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944B" w14:textId="4A1BFC1E" w:rsidR="003336DC" w:rsidRPr="00A048C2" w:rsidRDefault="003336DC" w:rsidP="003336DC">
      <w:pPr>
        <w:jc w:val="both"/>
        <w:rPr>
          <w:rFonts w:ascii="Arial" w:hAnsi="Arial" w:cs="Arial"/>
          <w:sz w:val="22"/>
          <w:szCs w:val="22"/>
        </w:rPr>
      </w:pPr>
      <w:r w:rsidRPr="00A048C2">
        <w:rPr>
          <w:rFonts w:ascii="Arial" w:hAnsi="Arial" w:cs="Arial"/>
          <w:sz w:val="22"/>
          <w:szCs w:val="22"/>
        </w:rPr>
        <w:t xml:space="preserve">Na podlagi  17. in 18. člena Zakona o spodbujanju razvoja turizma </w:t>
      </w:r>
      <w:bookmarkStart w:id="0" w:name="_Hlk181782833"/>
      <w:r w:rsidRPr="00A048C2">
        <w:rPr>
          <w:rFonts w:ascii="Arial" w:hAnsi="Arial" w:cs="Arial"/>
          <w:sz w:val="22"/>
          <w:szCs w:val="22"/>
        </w:rPr>
        <w:t>(Uradni list RS, št. 13/18)</w:t>
      </w:r>
      <w:bookmarkEnd w:id="0"/>
      <w:r w:rsidRPr="00A048C2">
        <w:rPr>
          <w:rFonts w:ascii="Arial" w:hAnsi="Arial" w:cs="Arial"/>
          <w:sz w:val="22"/>
          <w:szCs w:val="22"/>
        </w:rPr>
        <w:t>19. člena Statuta Mestne občine Nova Gorica</w:t>
      </w:r>
      <w:r w:rsidRPr="00A048C2">
        <w:rPr>
          <w:rFonts w:ascii="Arial" w:hAnsi="Arial" w:cs="Arial"/>
          <w:b/>
          <w:sz w:val="22"/>
          <w:szCs w:val="22"/>
        </w:rPr>
        <w:t xml:space="preserve"> </w:t>
      </w:r>
      <w:r w:rsidRPr="00A048C2">
        <w:rPr>
          <w:rFonts w:ascii="Arial" w:hAnsi="Arial" w:cs="Arial"/>
          <w:sz w:val="22"/>
          <w:szCs w:val="22"/>
        </w:rPr>
        <w:t>(Uradni list RS, št. 13/12</w:t>
      </w:r>
      <w:r w:rsidR="00D249A7">
        <w:rPr>
          <w:rFonts w:ascii="Arial" w:hAnsi="Arial" w:cs="Arial"/>
          <w:sz w:val="22"/>
          <w:szCs w:val="22"/>
        </w:rPr>
        <w:t>,</w:t>
      </w:r>
      <w:r w:rsidRPr="00A048C2">
        <w:rPr>
          <w:rFonts w:ascii="Arial" w:hAnsi="Arial" w:cs="Arial"/>
          <w:sz w:val="22"/>
          <w:szCs w:val="22"/>
        </w:rPr>
        <w:t xml:space="preserve"> 18/17</w:t>
      </w:r>
      <w:r w:rsidR="00D249A7">
        <w:rPr>
          <w:rFonts w:ascii="Arial" w:hAnsi="Arial" w:cs="Arial"/>
          <w:sz w:val="22"/>
          <w:szCs w:val="22"/>
        </w:rPr>
        <w:t xml:space="preserve"> in 18/19</w:t>
      </w:r>
      <w:r w:rsidRPr="00A048C2">
        <w:rPr>
          <w:rFonts w:ascii="Arial" w:hAnsi="Arial" w:cs="Arial"/>
          <w:sz w:val="22"/>
          <w:szCs w:val="22"/>
        </w:rPr>
        <w:t xml:space="preserve">) je Mestni svet Mestne občine Nova Gorica </w:t>
      </w:r>
      <w:r w:rsidRPr="00A048C2">
        <w:rPr>
          <w:rFonts w:ascii="Arial" w:hAnsi="Arial" w:cs="Arial"/>
          <w:b/>
          <w:color w:val="FF0000"/>
          <w:sz w:val="22"/>
          <w:szCs w:val="22"/>
        </w:rPr>
        <w:t xml:space="preserve"> </w:t>
      </w:r>
      <w:r w:rsidRPr="00A048C2">
        <w:rPr>
          <w:rFonts w:ascii="Arial" w:hAnsi="Arial" w:cs="Arial"/>
          <w:sz w:val="22"/>
          <w:szCs w:val="22"/>
        </w:rPr>
        <w:t>na seji dne</w:t>
      </w:r>
      <w:r w:rsidR="00DF70D8">
        <w:rPr>
          <w:rFonts w:ascii="Arial" w:hAnsi="Arial" w:cs="Arial"/>
          <w:sz w:val="22"/>
          <w:szCs w:val="22"/>
        </w:rPr>
        <w:t xml:space="preserve"> 21. novembra 2024</w:t>
      </w:r>
      <w:r w:rsidRPr="00A048C2">
        <w:rPr>
          <w:rFonts w:ascii="Arial" w:hAnsi="Arial" w:cs="Arial"/>
          <w:sz w:val="22"/>
          <w:szCs w:val="22"/>
        </w:rPr>
        <w:t xml:space="preserve"> sprejel naslednji</w:t>
      </w:r>
    </w:p>
    <w:p w14:paraId="7448D28A" w14:textId="77777777" w:rsidR="003336DC" w:rsidRDefault="003336DC" w:rsidP="003336DC">
      <w:pPr>
        <w:jc w:val="both"/>
        <w:rPr>
          <w:rFonts w:ascii="Arial" w:hAnsi="Arial" w:cs="Arial"/>
          <w:b/>
          <w:sz w:val="22"/>
          <w:szCs w:val="22"/>
        </w:rPr>
      </w:pPr>
    </w:p>
    <w:p w14:paraId="28C1FB69" w14:textId="77777777" w:rsidR="00D249A7" w:rsidRPr="00A048C2" w:rsidRDefault="00D249A7" w:rsidP="003336DC">
      <w:pPr>
        <w:jc w:val="both"/>
        <w:rPr>
          <w:rFonts w:ascii="Arial" w:hAnsi="Arial" w:cs="Arial"/>
          <w:b/>
          <w:sz w:val="22"/>
          <w:szCs w:val="22"/>
        </w:rPr>
      </w:pPr>
    </w:p>
    <w:p w14:paraId="3F354417" w14:textId="77777777" w:rsidR="00E82149" w:rsidRPr="00A048C2" w:rsidRDefault="00E82149" w:rsidP="003336DC">
      <w:pPr>
        <w:jc w:val="both"/>
        <w:rPr>
          <w:rFonts w:ascii="Arial" w:hAnsi="Arial" w:cs="Arial"/>
          <w:b/>
          <w:sz w:val="22"/>
          <w:szCs w:val="22"/>
        </w:rPr>
      </w:pPr>
    </w:p>
    <w:p w14:paraId="7013F84F" w14:textId="426C90ED" w:rsidR="00915E43" w:rsidRDefault="003336DC" w:rsidP="003336DC">
      <w:pPr>
        <w:jc w:val="center"/>
        <w:rPr>
          <w:rFonts w:ascii="Arial" w:hAnsi="Arial" w:cs="Arial"/>
          <w:b/>
          <w:sz w:val="22"/>
          <w:szCs w:val="22"/>
        </w:rPr>
      </w:pPr>
      <w:r w:rsidRPr="00A048C2">
        <w:rPr>
          <w:rFonts w:ascii="Arial" w:hAnsi="Arial" w:cs="Arial"/>
          <w:b/>
          <w:sz w:val="22"/>
          <w:szCs w:val="22"/>
        </w:rPr>
        <w:t>O</w:t>
      </w:r>
      <w:r w:rsidR="00915E43">
        <w:rPr>
          <w:rFonts w:ascii="Arial" w:hAnsi="Arial" w:cs="Arial"/>
          <w:b/>
          <w:sz w:val="22"/>
          <w:szCs w:val="22"/>
        </w:rPr>
        <w:t xml:space="preserve"> </w:t>
      </w:r>
      <w:r w:rsidRPr="00A048C2">
        <w:rPr>
          <w:rFonts w:ascii="Arial" w:hAnsi="Arial" w:cs="Arial"/>
          <w:b/>
          <w:sz w:val="22"/>
          <w:szCs w:val="22"/>
        </w:rPr>
        <w:t>D</w:t>
      </w:r>
      <w:r w:rsidR="00915E43">
        <w:rPr>
          <w:rFonts w:ascii="Arial" w:hAnsi="Arial" w:cs="Arial"/>
          <w:b/>
          <w:sz w:val="22"/>
          <w:szCs w:val="22"/>
        </w:rPr>
        <w:t xml:space="preserve"> </w:t>
      </w:r>
      <w:r w:rsidRPr="00A048C2">
        <w:rPr>
          <w:rFonts w:ascii="Arial" w:hAnsi="Arial" w:cs="Arial"/>
          <w:b/>
          <w:sz w:val="22"/>
          <w:szCs w:val="22"/>
        </w:rPr>
        <w:t>L</w:t>
      </w:r>
      <w:r w:rsidR="00915E43">
        <w:rPr>
          <w:rFonts w:ascii="Arial" w:hAnsi="Arial" w:cs="Arial"/>
          <w:b/>
          <w:sz w:val="22"/>
          <w:szCs w:val="22"/>
        </w:rPr>
        <w:t xml:space="preserve"> </w:t>
      </w:r>
      <w:r w:rsidRPr="00A048C2">
        <w:rPr>
          <w:rFonts w:ascii="Arial" w:hAnsi="Arial" w:cs="Arial"/>
          <w:b/>
          <w:sz w:val="22"/>
          <w:szCs w:val="22"/>
        </w:rPr>
        <w:t>O</w:t>
      </w:r>
      <w:r w:rsidR="00915E43">
        <w:rPr>
          <w:rFonts w:ascii="Arial" w:hAnsi="Arial" w:cs="Arial"/>
          <w:b/>
          <w:sz w:val="22"/>
          <w:szCs w:val="22"/>
        </w:rPr>
        <w:t xml:space="preserve"> </w:t>
      </w:r>
      <w:r w:rsidRPr="00A048C2">
        <w:rPr>
          <w:rFonts w:ascii="Arial" w:hAnsi="Arial" w:cs="Arial"/>
          <w:b/>
          <w:sz w:val="22"/>
          <w:szCs w:val="22"/>
        </w:rPr>
        <w:t>K</w:t>
      </w:r>
    </w:p>
    <w:p w14:paraId="0A0B94B1" w14:textId="77777777" w:rsidR="00B03C30" w:rsidRDefault="00B03C30" w:rsidP="003336DC">
      <w:pPr>
        <w:jc w:val="center"/>
        <w:rPr>
          <w:rFonts w:ascii="Arial" w:hAnsi="Arial" w:cs="Arial"/>
          <w:b/>
          <w:sz w:val="22"/>
          <w:szCs w:val="22"/>
        </w:rPr>
      </w:pPr>
      <w:r>
        <w:rPr>
          <w:rFonts w:ascii="Arial" w:hAnsi="Arial" w:cs="Arial"/>
          <w:b/>
          <w:sz w:val="22"/>
          <w:szCs w:val="22"/>
        </w:rPr>
        <w:t>o spremembi Odloka o turistični in promocijski taksi</w:t>
      </w:r>
    </w:p>
    <w:p w14:paraId="6A151D97" w14:textId="0D08149D" w:rsidR="003336DC" w:rsidRPr="00A048C2" w:rsidRDefault="00B03C30" w:rsidP="003336DC">
      <w:pPr>
        <w:jc w:val="center"/>
        <w:rPr>
          <w:rFonts w:ascii="Arial" w:hAnsi="Arial" w:cs="Arial"/>
          <w:b/>
          <w:sz w:val="22"/>
          <w:szCs w:val="22"/>
        </w:rPr>
      </w:pPr>
      <w:r>
        <w:rPr>
          <w:rFonts w:ascii="Arial" w:hAnsi="Arial" w:cs="Arial"/>
          <w:b/>
          <w:sz w:val="22"/>
          <w:szCs w:val="22"/>
        </w:rPr>
        <w:t xml:space="preserve"> v Mestni občini Nova Gorica</w:t>
      </w:r>
    </w:p>
    <w:p w14:paraId="471D250A" w14:textId="77777777" w:rsidR="003336DC" w:rsidRDefault="003336DC" w:rsidP="003336DC">
      <w:pPr>
        <w:jc w:val="center"/>
        <w:rPr>
          <w:rFonts w:ascii="Arial" w:hAnsi="Arial" w:cs="Arial"/>
          <w:b/>
          <w:sz w:val="22"/>
          <w:szCs w:val="22"/>
        </w:rPr>
      </w:pPr>
    </w:p>
    <w:p w14:paraId="08BEED53" w14:textId="77777777" w:rsidR="00E82149" w:rsidRDefault="00E82149" w:rsidP="003336DC">
      <w:pPr>
        <w:jc w:val="center"/>
        <w:rPr>
          <w:rFonts w:ascii="Arial" w:hAnsi="Arial" w:cs="Arial"/>
          <w:b/>
          <w:sz w:val="22"/>
          <w:szCs w:val="22"/>
        </w:rPr>
      </w:pPr>
    </w:p>
    <w:p w14:paraId="4422BBC9" w14:textId="77777777" w:rsidR="00D249A7" w:rsidRPr="00A048C2" w:rsidRDefault="00D249A7" w:rsidP="003336DC">
      <w:pPr>
        <w:jc w:val="center"/>
        <w:rPr>
          <w:rFonts w:ascii="Arial" w:hAnsi="Arial" w:cs="Arial"/>
          <w:b/>
          <w:sz w:val="22"/>
          <w:szCs w:val="22"/>
        </w:rPr>
      </w:pPr>
    </w:p>
    <w:p w14:paraId="038AEEFB" w14:textId="77777777" w:rsidR="003336DC" w:rsidRPr="00A048C2" w:rsidRDefault="003336DC" w:rsidP="003336DC">
      <w:pPr>
        <w:numPr>
          <w:ilvl w:val="0"/>
          <w:numId w:val="16"/>
        </w:numPr>
        <w:overflowPunct w:val="0"/>
        <w:autoSpaceDE w:val="0"/>
        <w:autoSpaceDN w:val="0"/>
        <w:adjustRightInd w:val="0"/>
        <w:jc w:val="center"/>
        <w:textAlignment w:val="baseline"/>
        <w:rPr>
          <w:rFonts w:ascii="Arial" w:hAnsi="Arial" w:cs="Arial"/>
          <w:sz w:val="22"/>
          <w:szCs w:val="22"/>
        </w:rPr>
      </w:pPr>
      <w:r w:rsidRPr="00A048C2">
        <w:rPr>
          <w:rFonts w:ascii="Arial" w:hAnsi="Arial" w:cs="Arial"/>
          <w:sz w:val="22"/>
          <w:szCs w:val="22"/>
        </w:rPr>
        <w:t>člen</w:t>
      </w:r>
    </w:p>
    <w:p w14:paraId="03FEC850" w14:textId="77777777" w:rsidR="00D249A7" w:rsidRDefault="00D249A7" w:rsidP="00D249A7">
      <w:pPr>
        <w:pStyle w:val="Odstavekseznama"/>
        <w:ind w:left="0"/>
        <w:jc w:val="both"/>
        <w:rPr>
          <w:rFonts w:ascii="Arial" w:hAnsi="Arial" w:cs="Arial"/>
          <w:sz w:val="22"/>
          <w:szCs w:val="22"/>
        </w:rPr>
      </w:pPr>
    </w:p>
    <w:p w14:paraId="60575038" w14:textId="55423902" w:rsidR="0057335B" w:rsidRDefault="0057335B" w:rsidP="00D249A7">
      <w:pPr>
        <w:pStyle w:val="Odstavekseznama"/>
        <w:ind w:left="0"/>
        <w:jc w:val="both"/>
        <w:rPr>
          <w:rFonts w:ascii="Arial" w:hAnsi="Arial" w:cs="Arial"/>
          <w:sz w:val="22"/>
          <w:szCs w:val="22"/>
        </w:rPr>
      </w:pPr>
      <w:r>
        <w:rPr>
          <w:rFonts w:ascii="Arial" w:hAnsi="Arial" w:cs="Arial"/>
          <w:sz w:val="22"/>
          <w:szCs w:val="22"/>
        </w:rPr>
        <w:t>V Odlok</w:t>
      </w:r>
      <w:r w:rsidR="00D249A7">
        <w:rPr>
          <w:rFonts w:ascii="Arial" w:hAnsi="Arial" w:cs="Arial"/>
          <w:sz w:val="22"/>
          <w:szCs w:val="22"/>
        </w:rPr>
        <w:t>u</w:t>
      </w:r>
      <w:r>
        <w:rPr>
          <w:rFonts w:ascii="Arial" w:hAnsi="Arial" w:cs="Arial"/>
          <w:sz w:val="22"/>
          <w:szCs w:val="22"/>
        </w:rPr>
        <w:t xml:space="preserve"> o turistični in promocijski taksi v Mestni občini Nova Gorica (Uradni list RS, št. 45/18</w:t>
      </w:r>
      <w:r w:rsidR="00D249A7">
        <w:rPr>
          <w:rFonts w:ascii="Arial" w:hAnsi="Arial" w:cs="Arial"/>
          <w:sz w:val="22"/>
          <w:szCs w:val="22"/>
        </w:rPr>
        <w:t>)</w:t>
      </w:r>
      <w:r>
        <w:rPr>
          <w:rFonts w:ascii="Arial" w:hAnsi="Arial" w:cs="Arial"/>
          <w:sz w:val="22"/>
          <w:szCs w:val="22"/>
        </w:rPr>
        <w:t xml:space="preserve"> se </w:t>
      </w:r>
      <w:r w:rsidR="00D249A7">
        <w:rPr>
          <w:rFonts w:ascii="Arial" w:hAnsi="Arial" w:cs="Arial"/>
          <w:sz w:val="22"/>
          <w:szCs w:val="22"/>
        </w:rPr>
        <w:t xml:space="preserve">v </w:t>
      </w:r>
      <w:r w:rsidR="00181812">
        <w:rPr>
          <w:rFonts w:ascii="Arial" w:hAnsi="Arial" w:cs="Arial"/>
          <w:sz w:val="22"/>
          <w:szCs w:val="22"/>
        </w:rPr>
        <w:t>3</w:t>
      </w:r>
      <w:r w:rsidR="00D249A7">
        <w:rPr>
          <w:rFonts w:ascii="Arial" w:hAnsi="Arial" w:cs="Arial"/>
          <w:sz w:val="22"/>
          <w:szCs w:val="22"/>
        </w:rPr>
        <w:t xml:space="preserve">. členu drugi </w:t>
      </w:r>
      <w:r>
        <w:rPr>
          <w:rFonts w:ascii="Arial" w:hAnsi="Arial" w:cs="Arial"/>
          <w:sz w:val="22"/>
          <w:szCs w:val="22"/>
        </w:rPr>
        <w:t>odstavek spremeni tako, da se glasi:</w:t>
      </w:r>
    </w:p>
    <w:p w14:paraId="10AD662A" w14:textId="77777777" w:rsidR="00A048C2" w:rsidRDefault="00A048C2" w:rsidP="003336DC">
      <w:pPr>
        <w:ind w:left="360"/>
        <w:jc w:val="both"/>
        <w:rPr>
          <w:rFonts w:ascii="Arial" w:hAnsi="Arial" w:cs="Arial"/>
          <w:sz w:val="22"/>
          <w:szCs w:val="22"/>
        </w:rPr>
      </w:pPr>
    </w:p>
    <w:p w14:paraId="6735095C" w14:textId="77777777" w:rsidR="0080354A" w:rsidRDefault="0057335B" w:rsidP="00D249A7">
      <w:pPr>
        <w:jc w:val="both"/>
        <w:rPr>
          <w:rFonts w:ascii="Arial" w:hAnsi="Arial" w:cs="Arial"/>
          <w:sz w:val="22"/>
          <w:szCs w:val="22"/>
        </w:rPr>
      </w:pPr>
      <w:r>
        <w:rPr>
          <w:rFonts w:ascii="Arial" w:hAnsi="Arial" w:cs="Arial"/>
          <w:sz w:val="22"/>
          <w:szCs w:val="22"/>
        </w:rPr>
        <w:t>»Višina turistične takse je 2,00 EUR na osebo na dan, višina promocijske takse je 0,50 EUR na osebo na dan. Skupna višina obeh taks je 2,50 EUR na osebo na dan.</w:t>
      </w:r>
      <w:r w:rsidR="00D249A7">
        <w:rPr>
          <w:rFonts w:ascii="Arial" w:hAnsi="Arial" w:cs="Arial"/>
          <w:sz w:val="22"/>
          <w:szCs w:val="22"/>
        </w:rPr>
        <w:t>«</w:t>
      </w:r>
    </w:p>
    <w:p w14:paraId="78B4FFC9" w14:textId="77777777" w:rsidR="004C70FA" w:rsidRDefault="004C70FA" w:rsidP="004C70FA">
      <w:pPr>
        <w:jc w:val="both"/>
        <w:rPr>
          <w:rFonts w:ascii="Arial" w:hAnsi="Arial" w:cs="Arial"/>
          <w:sz w:val="22"/>
          <w:szCs w:val="22"/>
        </w:rPr>
      </w:pPr>
    </w:p>
    <w:p w14:paraId="06B34227" w14:textId="77777777" w:rsidR="003336DC" w:rsidRPr="00A048C2" w:rsidRDefault="003336DC" w:rsidP="003336DC">
      <w:pPr>
        <w:jc w:val="both"/>
        <w:rPr>
          <w:rFonts w:ascii="Arial" w:hAnsi="Arial" w:cs="Arial"/>
          <w:sz w:val="22"/>
          <w:szCs w:val="22"/>
        </w:rPr>
      </w:pPr>
    </w:p>
    <w:p w14:paraId="25FD7C94" w14:textId="77777777" w:rsidR="003336DC" w:rsidRPr="00A048C2" w:rsidRDefault="003336DC" w:rsidP="003336DC">
      <w:pPr>
        <w:jc w:val="both"/>
        <w:outlineLvl w:val="0"/>
        <w:rPr>
          <w:rFonts w:ascii="Arial" w:hAnsi="Arial" w:cs="Arial"/>
          <w:b/>
          <w:sz w:val="22"/>
          <w:szCs w:val="22"/>
        </w:rPr>
      </w:pPr>
      <w:r w:rsidRPr="00A048C2">
        <w:rPr>
          <w:rFonts w:ascii="Arial" w:hAnsi="Arial" w:cs="Arial"/>
          <w:b/>
          <w:sz w:val="22"/>
          <w:szCs w:val="22"/>
        </w:rPr>
        <w:t>PREHODN</w:t>
      </w:r>
      <w:r w:rsidR="00D249A7">
        <w:rPr>
          <w:rFonts w:ascii="Arial" w:hAnsi="Arial" w:cs="Arial"/>
          <w:b/>
          <w:sz w:val="22"/>
          <w:szCs w:val="22"/>
        </w:rPr>
        <w:t>A</w:t>
      </w:r>
      <w:r w:rsidRPr="00A048C2">
        <w:rPr>
          <w:rFonts w:ascii="Arial" w:hAnsi="Arial" w:cs="Arial"/>
          <w:b/>
          <w:sz w:val="22"/>
          <w:szCs w:val="22"/>
        </w:rPr>
        <w:t xml:space="preserve"> IN KONČN</w:t>
      </w:r>
      <w:r w:rsidR="00D249A7">
        <w:rPr>
          <w:rFonts w:ascii="Arial" w:hAnsi="Arial" w:cs="Arial"/>
          <w:b/>
          <w:sz w:val="22"/>
          <w:szCs w:val="22"/>
        </w:rPr>
        <w:t>A</w:t>
      </w:r>
      <w:r w:rsidRPr="00A048C2">
        <w:rPr>
          <w:rFonts w:ascii="Arial" w:hAnsi="Arial" w:cs="Arial"/>
          <w:b/>
          <w:sz w:val="22"/>
          <w:szCs w:val="22"/>
        </w:rPr>
        <w:t xml:space="preserve"> DOLOČB</w:t>
      </w:r>
      <w:r w:rsidR="00D249A7">
        <w:rPr>
          <w:rFonts w:ascii="Arial" w:hAnsi="Arial" w:cs="Arial"/>
          <w:b/>
          <w:sz w:val="22"/>
          <w:szCs w:val="22"/>
        </w:rPr>
        <w:t>A</w:t>
      </w:r>
    </w:p>
    <w:p w14:paraId="08A10C44" w14:textId="77777777" w:rsidR="0057335B" w:rsidRDefault="0057335B" w:rsidP="0057335B">
      <w:pPr>
        <w:pStyle w:val="Odstavekseznama"/>
        <w:ind w:left="0"/>
        <w:jc w:val="both"/>
        <w:rPr>
          <w:rFonts w:ascii="Arial" w:hAnsi="Arial" w:cs="Arial"/>
          <w:sz w:val="22"/>
          <w:szCs w:val="22"/>
        </w:rPr>
      </w:pPr>
    </w:p>
    <w:p w14:paraId="1673B880" w14:textId="77777777" w:rsidR="007D464F" w:rsidRDefault="007D464F" w:rsidP="0057335B">
      <w:pPr>
        <w:pStyle w:val="Odstavekseznama"/>
        <w:ind w:left="0"/>
        <w:jc w:val="both"/>
        <w:rPr>
          <w:rFonts w:ascii="Arial" w:hAnsi="Arial" w:cs="Arial"/>
          <w:sz w:val="22"/>
          <w:szCs w:val="22"/>
        </w:rPr>
      </w:pPr>
    </w:p>
    <w:p w14:paraId="25603FA8" w14:textId="77777777" w:rsidR="0057335B" w:rsidRPr="00A048C2" w:rsidRDefault="0057335B" w:rsidP="0057335B">
      <w:pPr>
        <w:pStyle w:val="Odstavekseznama"/>
        <w:numPr>
          <w:ilvl w:val="0"/>
          <w:numId w:val="16"/>
        </w:numPr>
        <w:jc w:val="center"/>
        <w:rPr>
          <w:rFonts w:ascii="Arial" w:hAnsi="Arial" w:cs="Arial"/>
          <w:sz w:val="22"/>
          <w:szCs w:val="22"/>
        </w:rPr>
      </w:pPr>
      <w:r>
        <w:rPr>
          <w:rFonts w:ascii="Arial" w:hAnsi="Arial" w:cs="Arial"/>
          <w:sz w:val="22"/>
          <w:szCs w:val="22"/>
        </w:rPr>
        <w:t>člen</w:t>
      </w:r>
    </w:p>
    <w:p w14:paraId="7876D749" w14:textId="77777777" w:rsidR="0057335B" w:rsidRDefault="0057335B" w:rsidP="0057335B">
      <w:pPr>
        <w:jc w:val="both"/>
        <w:rPr>
          <w:rFonts w:ascii="Arial" w:hAnsi="Arial" w:cs="Arial"/>
          <w:sz w:val="22"/>
          <w:szCs w:val="22"/>
        </w:rPr>
      </w:pPr>
    </w:p>
    <w:p w14:paraId="022E01C3" w14:textId="77777777" w:rsidR="003336DC" w:rsidRDefault="003336DC" w:rsidP="0057335B">
      <w:pPr>
        <w:jc w:val="both"/>
        <w:rPr>
          <w:rFonts w:ascii="Arial" w:hAnsi="Arial" w:cs="Arial"/>
          <w:sz w:val="22"/>
          <w:szCs w:val="22"/>
        </w:rPr>
      </w:pPr>
      <w:r w:rsidRPr="00A048C2">
        <w:rPr>
          <w:rFonts w:ascii="Arial" w:hAnsi="Arial" w:cs="Arial"/>
          <w:sz w:val="22"/>
          <w:szCs w:val="22"/>
        </w:rPr>
        <w:t xml:space="preserve">Ta odlok začne veljati </w:t>
      </w:r>
      <w:r w:rsidR="00F27D88">
        <w:rPr>
          <w:rFonts w:ascii="Arial" w:hAnsi="Arial" w:cs="Arial"/>
          <w:sz w:val="22"/>
          <w:szCs w:val="22"/>
        </w:rPr>
        <w:t>petnajsti</w:t>
      </w:r>
      <w:r w:rsidRPr="00A048C2">
        <w:rPr>
          <w:rFonts w:ascii="Arial" w:hAnsi="Arial" w:cs="Arial"/>
          <w:sz w:val="22"/>
          <w:szCs w:val="22"/>
        </w:rPr>
        <w:t xml:space="preserve"> dan po objavi v Uradnem listu Republike Slovenije, uporabljati pa se začne </w:t>
      </w:r>
      <w:r w:rsidR="0057335B">
        <w:rPr>
          <w:rFonts w:ascii="Arial" w:hAnsi="Arial" w:cs="Arial"/>
          <w:sz w:val="22"/>
          <w:szCs w:val="22"/>
        </w:rPr>
        <w:t>1. januarja 2025.</w:t>
      </w:r>
    </w:p>
    <w:p w14:paraId="559E3E07" w14:textId="77777777" w:rsidR="00A048C2" w:rsidRDefault="00A048C2" w:rsidP="00A048C2">
      <w:pPr>
        <w:pStyle w:val="Odstavekseznama"/>
        <w:rPr>
          <w:rFonts w:ascii="Arial" w:hAnsi="Arial" w:cs="Arial"/>
          <w:sz w:val="22"/>
          <w:szCs w:val="22"/>
        </w:rPr>
      </w:pPr>
    </w:p>
    <w:p w14:paraId="32BE845C" w14:textId="77777777" w:rsidR="003336DC" w:rsidRPr="00A048C2" w:rsidRDefault="003336DC" w:rsidP="003336DC">
      <w:pPr>
        <w:jc w:val="both"/>
        <w:rPr>
          <w:rFonts w:ascii="Arial" w:hAnsi="Arial" w:cs="Arial"/>
          <w:sz w:val="22"/>
          <w:szCs w:val="22"/>
        </w:rPr>
      </w:pPr>
    </w:p>
    <w:p w14:paraId="51E893E3" w14:textId="77777777" w:rsidR="003336DC" w:rsidRPr="00A048C2" w:rsidRDefault="003336DC" w:rsidP="003336DC">
      <w:pPr>
        <w:rPr>
          <w:rFonts w:ascii="Arial" w:hAnsi="Arial" w:cs="Arial"/>
          <w:sz w:val="22"/>
          <w:szCs w:val="22"/>
        </w:rPr>
      </w:pPr>
    </w:p>
    <w:p w14:paraId="627E5CD4" w14:textId="77777777" w:rsidR="003336DC" w:rsidRPr="00A048C2" w:rsidRDefault="003336DC" w:rsidP="003336DC">
      <w:pPr>
        <w:rPr>
          <w:rFonts w:ascii="Arial" w:hAnsi="Arial" w:cs="Arial"/>
          <w:sz w:val="22"/>
          <w:szCs w:val="22"/>
        </w:rPr>
      </w:pPr>
    </w:p>
    <w:p w14:paraId="24BC2A67" w14:textId="164FBCD3" w:rsidR="003336DC" w:rsidRPr="007D464F" w:rsidRDefault="003336DC" w:rsidP="003336DC">
      <w:pPr>
        <w:rPr>
          <w:rFonts w:ascii="Arial" w:hAnsi="Arial" w:cs="Arial"/>
          <w:bCs/>
          <w:sz w:val="22"/>
          <w:szCs w:val="22"/>
        </w:rPr>
      </w:pPr>
      <w:r w:rsidRPr="007D464F">
        <w:rPr>
          <w:rFonts w:ascii="Arial" w:hAnsi="Arial" w:cs="Arial"/>
          <w:bCs/>
          <w:sz w:val="22"/>
          <w:szCs w:val="22"/>
        </w:rPr>
        <w:t>Številka: 007-4/2018</w:t>
      </w:r>
      <w:r w:rsidR="009B10D2">
        <w:rPr>
          <w:rFonts w:ascii="Arial" w:hAnsi="Arial" w:cs="Arial"/>
          <w:bCs/>
          <w:sz w:val="22"/>
          <w:szCs w:val="22"/>
        </w:rPr>
        <w:t>-8</w:t>
      </w:r>
    </w:p>
    <w:p w14:paraId="61B36EC8" w14:textId="20779F9F" w:rsidR="003336DC" w:rsidRPr="00A048C2" w:rsidRDefault="003336DC" w:rsidP="003336DC">
      <w:pPr>
        <w:rPr>
          <w:rFonts w:ascii="Arial" w:hAnsi="Arial" w:cs="Arial"/>
          <w:b/>
          <w:sz w:val="22"/>
          <w:szCs w:val="22"/>
        </w:rPr>
      </w:pPr>
      <w:r w:rsidRPr="007D464F">
        <w:rPr>
          <w:rFonts w:ascii="Arial" w:hAnsi="Arial" w:cs="Arial"/>
          <w:bCs/>
          <w:sz w:val="22"/>
          <w:szCs w:val="22"/>
        </w:rPr>
        <w:t>Nova Gorica,</w:t>
      </w:r>
      <w:r w:rsidR="00067623">
        <w:rPr>
          <w:rFonts w:ascii="Arial" w:hAnsi="Arial" w:cs="Arial"/>
          <w:bCs/>
          <w:sz w:val="22"/>
          <w:szCs w:val="22"/>
        </w:rPr>
        <w:t xml:space="preserve"> </w:t>
      </w:r>
      <w:r w:rsidR="00D91CBA">
        <w:rPr>
          <w:rFonts w:ascii="Arial" w:hAnsi="Arial" w:cs="Arial"/>
          <w:bCs/>
          <w:sz w:val="22"/>
          <w:szCs w:val="22"/>
        </w:rPr>
        <w:t>dne</w:t>
      </w:r>
      <w:r w:rsidR="00DF70D8">
        <w:rPr>
          <w:rFonts w:ascii="Arial" w:hAnsi="Arial" w:cs="Arial"/>
          <w:bCs/>
          <w:sz w:val="22"/>
          <w:szCs w:val="22"/>
        </w:rPr>
        <w:t xml:space="preserve"> 21. novembra 2024</w:t>
      </w:r>
      <w:r w:rsidRPr="007D464F">
        <w:rPr>
          <w:rFonts w:ascii="Arial" w:hAnsi="Arial" w:cs="Arial"/>
          <w:bCs/>
          <w:sz w:val="22"/>
          <w:szCs w:val="22"/>
        </w:rPr>
        <w:t xml:space="preserve"> </w:t>
      </w:r>
      <w:r w:rsidRPr="007D464F">
        <w:rPr>
          <w:rFonts w:ascii="Arial" w:hAnsi="Arial" w:cs="Arial"/>
          <w:bCs/>
          <w:sz w:val="22"/>
          <w:szCs w:val="22"/>
        </w:rPr>
        <w:tab/>
      </w:r>
      <w:r w:rsidRPr="00A048C2">
        <w:rPr>
          <w:rFonts w:ascii="Arial" w:hAnsi="Arial" w:cs="Arial"/>
          <w:b/>
          <w:sz w:val="22"/>
          <w:szCs w:val="22"/>
        </w:rPr>
        <w:tab/>
        <w:t xml:space="preserve">             </w:t>
      </w:r>
      <w:r w:rsidRPr="00A048C2">
        <w:rPr>
          <w:rFonts w:ascii="Arial" w:hAnsi="Arial" w:cs="Arial"/>
          <w:b/>
          <w:sz w:val="22"/>
          <w:szCs w:val="22"/>
        </w:rPr>
        <w:tab/>
        <w:t xml:space="preserve">  </w:t>
      </w:r>
    </w:p>
    <w:p w14:paraId="3BADE5CB" w14:textId="77777777" w:rsidR="003336DC" w:rsidRPr="00A048C2" w:rsidRDefault="003336DC" w:rsidP="003336DC">
      <w:pPr>
        <w:rPr>
          <w:rFonts w:ascii="Arial" w:hAnsi="Arial" w:cs="Arial"/>
          <w:sz w:val="22"/>
          <w:szCs w:val="22"/>
        </w:rPr>
      </w:pP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r>
      <w:r w:rsidRPr="00A048C2">
        <w:rPr>
          <w:rFonts w:ascii="Arial" w:hAnsi="Arial" w:cs="Arial"/>
          <w:sz w:val="22"/>
          <w:szCs w:val="22"/>
        </w:rPr>
        <w:tab/>
        <w:t xml:space="preserve">        </w:t>
      </w:r>
    </w:p>
    <w:p w14:paraId="19556F3F" w14:textId="55EB4371" w:rsidR="003336DC" w:rsidRPr="00067623" w:rsidRDefault="003336DC" w:rsidP="003336DC">
      <w:pPr>
        <w:rPr>
          <w:rFonts w:ascii="Arial" w:hAnsi="Arial" w:cs="Arial"/>
          <w:bCs/>
          <w:sz w:val="22"/>
          <w:szCs w:val="22"/>
        </w:rPr>
      </w:pPr>
      <w:r w:rsidRPr="00067623">
        <w:rPr>
          <w:rFonts w:ascii="Arial" w:hAnsi="Arial" w:cs="Arial"/>
          <w:bCs/>
          <w:sz w:val="22"/>
          <w:szCs w:val="22"/>
        </w:rPr>
        <w:t xml:space="preserve">                                                                                                          </w:t>
      </w:r>
      <w:r w:rsidR="001B0AA5" w:rsidRPr="00067623">
        <w:rPr>
          <w:rFonts w:ascii="Arial" w:hAnsi="Arial" w:cs="Arial"/>
          <w:bCs/>
          <w:sz w:val="22"/>
          <w:szCs w:val="22"/>
        </w:rPr>
        <w:t xml:space="preserve"> </w:t>
      </w:r>
      <w:r w:rsidRPr="00067623">
        <w:rPr>
          <w:rFonts w:ascii="Arial" w:hAnsi="Arial" w:cs="Arial"/>
          <w:bCs/>
          <w:sz w:val="22"/>
          <w:szCs w:val="22"/>
        </w:rPr>
        <w:t xml:space="preserve">  </w:t>
      </w:r>
      <w:r w:rsidR="0057335B" w:rsidRPr="00067623">
        <w:rPr>
          <w:rFonts w:ascii="Arial" w:hAnsi="Arial" w:cs="Arial"/>
          <w:bCs/>
          <w:sz w:val="22"/>
          <w:szCs w:val="22"/>
        </w:rPr>
        <w:t>Samo Turel</w:t>
      </w:r>
    </w:p>
    <w:p w14:paraId="7D9976D6" w14:textId="0E34CEA8" w:rsidR="003336DC" w:rsidRPr="00067623" w:rsidRDefault="003336DC" w:rsidP="003336DC">
      <w:pPr>
        <w:rPr>
          <w:rFonts w:ascii="Arial" w:hAnsi="Arial" w:cs="Arial"/>
          <w:bCs/>
          <w:sz w:val="22"/>
          <w:szCs w:val="22"/>
        </w:rPr>
      </w:pPr>
      <w:r w:rsidRPr="00067623">
        <w:rPr>
          <w:rFonts w:ascii="Arial" w:hAnsi="Arial" w:cs="Arial"/>
          <w:bCs/>
          <w:sz w:val="22"/>
          <w:szCs w:val="22"/>
        </w:rPr>
        <w:t xml:space="preserve">                                                                                                            </w:t>
      </w:r>
      <w:r w:rsidR="00A048C2" w:rsidRPr="00067623">
        <w:rPr>
          <w:rFonts w:ascii="Arial" w:hAnsi="Arial" w:cs="Arial"/>
          <w:bCs/>
          <w:sz w:val="22"/>
          <w:szCs w:val="22"/>
        </w:rPr>
        <w:t xml:space="preserve">  </w:t>
      </w:r>
      <w:r w:rsidRPr="00067623">
        <w:rPr>
          <w:rFonts w:ascii="Arial" w:hAnsi="Arial" w:cs="Arial"/>
          <w:bCs/>
          <w:sz w:val="22"/>
          <w:szCs w:val="22"/>
        </w:rPr>
        <w:t xml:space="preserve"> </w:t>
      </w:r>
      <w:r w:rsidR="0057335B" w:rsidRPr="00067623">
        <w:rPr>
          <w:rFonts w:ascii="Arial" w:hAnsi="Arial" w:cs="Arial"/>
          <w:bCs/>
          <w:sz w:val="22"/>
          <w:szCs w:val="22"/>
        </w:rPr>
        <w:t xml:space="preserve">  </w:t>
      </w:r>
      <w:r w:rsidRPr="00067623">
        <w:rPr>
          <w:rFonts w:ascii="Arial" w:hAnsi="Arial" w:cs="Arial"/>
          <w:bCs/>
          <w:sz w:val="22"/>
          <w:szCs w:val="22"/>
        </w:rPr>
        <w:t>Ž</w:t>
      </w:r>
      <w:r w:rsidR="00067623">
        <w:rPr>
          <w:rFonts w:ascii="Arial" w:hAnsi="Arial" w:cs="Arial"/>
          <w:bCs/>
          <w:sz w:val="22"/>
          <w:szCs w:val="22"/>
        </w:rPr>
        <w:t>UPAN</w:t>
      </w:r>
    </w:p>
    <w:p w14:paraId="0370DD5E" w14:textId="77777777" w:rsidR="001435AF" w:rsidRPr="00A048C2" w:rsidRDefault="001435AF" w:rsidP="006048B0">
      <w:pPr>
        <w:jc w:val="both"/>
        <w:rPr>
          <w:rFonts w:ascii="Arial" w:hAnsi="Arial" w:cs="Arial"/>
          <w:sz w:val="22"/>
          <w:szCs w:val="22"/>
        </w:rPr>
      </w:pPr>
    </w:p>
    <w:p w14:paraId="1BE908BC" w14:textId="77777777" w:rsidR="00835EC8" w:rsidRDefault="00835EC8" w:rsidP="001435AF">
      <w:pPr>
        <w:pStyle w:val="Blokbesedila"/>
        <w:ind w:left="0"/>
        <w:rPr>
          <w:rFonts w:cs="Arial"/>
          <w:b/>
          <w:sz w:val="22"/>
          <w:szCs w:val="22"/>
        </w:rPr>
      </w:pPr>
    </w:p>
    <w:p w14:paraId="5600E6DE" w14:textId="77777777" w:rsidR="00835EC8" w:rsidRDefault="00835EC8" w:rsidP="001435AF">
      <w:pPr>
        <w:pStyle w:val="Blokbesedila"/>
        <w:ind w:left="0"/>
        <w:rPr>
          <w:rFonts w:cs="Arial"/>
          <w:b/>
          <w:sz w:val="22"/>
          <w:szCs w:val="22"/>
        </w:rPr>
      </w:pPr>
    </w:p>
    <w:p w14:paraId="7BA5B2EE" w14:textId="77777777" w:rsidR="00835EC8" w:rsidRDefault="00835EC8" w:rsidP="001435AF">
      <w:pPr>
        <w:pStyle w:val="Blokbesedila"/>
        <w:ind w:left="0"/>
        <w:rPr>
          <w:rFonts w:cs="Arial"/>
          <w:b/>
          <w:sz w:val="22"/>
          <w:szCs w:val="22"/>
        </w:rPr>
      </w:pPr>
    </w:p>
    <w:p w14:paraId="1ECE3DF6" w14:textId="77777777" w:rsidR="00835EC8" w:rsidRDefault="00835EC8" w:rsidP="001435AF">
      <w:pPr>
        <w:pStyle w:val="Blokbesedila"/>
        <w:ind w:left="0"/>
        <w:rPr>
          <w:rFonts w:cs="Arial"/>
          <w:b/>
          <w:sz w:val="22"/>
          <w:szCs w:val="22"/>
        </w:rPr>
      </w:pPr>
    </w:p>
    <w:p w14:paraId="692BD69D" w14:textId="77777777" w:rsidR="00835EC8" w:rsidRDefault="00835EC8" w:rsidP="001435AF">
      <w:pPr>
        <w:pStyle w:val="Blokbesedila"/>
        <w:ind w:left="0"/>
        <w:rPr>
          <w:rFonts w:cs="Arial"/>
          <w:b/>
          <w:sz w:val="22"/>
          <w:szCs w:val="22"/>
        </w:rPr>
      </w:pPr>
    </w:p>
    <w:p w14:paraId="51D5337B" w14:textId="77777777" w:rsidR="00835EC8" w:rsidRDefault="00835EC8" w:rsidP="001435AF">
      <w:pPr>
        <w:pStyle w:val="Blokbesedila"/>
        <w:ind w:left="0"/>
        <w:rPr>
          <w:rFonts w:cs="Arial"/>
          <w:b/>
          <w:sz w:val="22"/>
          <w:szCs w:val="22"/>
        </w:rPr>
      </w:pPr>
    </w:p>
    <w:p w14:paraId="7B24C57B" w14:textId="77777777" w:rsidR="00835EC8" w:rsidRDefault="00835EC8" w:rsidP="001435AF">
      <w:pPr>
        <w:pStyle w:val="Blokbesedila"/>
        <w:ind w:left="0"/>
        <w:rPr>
          <w:rFonts w:cs="Arial"/>
          <w:b/>
          <w:sz w:val="22"/>
          <w:szCs w:val="22"/>
        </w:rPr>
      </w:pPr>
    </w:p>
    <w:p w14:paraId="4CB8EAAE" w14:textId="77777777" w:rsidR="00835EC8" w:rsidRDefault="00835EC8" w:rsidP="001435AF">
      <w:pPr>
        <w:pStyle w:val="Blokbesedila"/>
        <w:ind w:left="0"/>
        <w:rPr>
          <w:rFonts w:cs="Arial"/>
          <w:b/>
          <w:sz w:val="22"/>
          <w:szCs w:val="22"/>
        </w:rPr>
      </w:pPr>
    </w:p>
    <w:sectPr w:rsidR="00835EC8" w:rsidSect="00090F85">
      <w:footerReference w:type="default" r:id="rId8"/>
      <w:headerReference w:type="first" r:id="rId9"/>
      <w:footerReference w:type="first" r:id="rId1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AE9B" w14:textId="77777777" w:rsidR="00B40CBC" w:rsidRDefault="00B40CBC">
      <w:r>
        <w:separator/>
      </w:r>
    </w:p>
  </w:endnote>
  <w:endnote w:type="continuationSeparator" w:id="0">
    <w:p w14:paraId="70FB1392" w14:textId="77777777" w:rsidR="00B40CBC" w:rsidRDefault="00B4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3FB1" w14:textId="21244372" w:rsidR="00306763" w:rsidRDefault="006F1777">
    <w:pPr>
      <w:pStyle w:val="Noga"/>
    </w:pPr>
    <w:r>
      <w:rPr>
        <w:noProof/>
      </w:rPr>
      <w:drawing>
        <wp:anchor distT="0" distB="0" distL="114300" distR="114300" simplePos="0" relativeHeight="251658752" behindDoc="0" locked="0" layoutInCell="1" allowOverlap="1" wp14:anchorId="31727D03" wp14:editId="3BFE2D7F">
          <wp:simplePos x="0" y="0"/>
          <wp:positionH relativeFrom="page">
            <wp:posOffset>440690</wp:posOffset>
          </wp:positionH>
          <wp:positionV relativeFrom="page">
            <wp:posOffset>9981565</wp:posOffset>
          </wp:positionV>
          <wp:extent cx="5543550" cy="314325"/>
          <wp:effectExtent l="0" t="0" r="0" b="0"/>
          <wp:wrapTopAndBottom/>
          <wp:docPr id="3" name="Slika 2"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23D4" w14:textId="24674B98" w:rsidR="00306763" w:rsidRDefault="006F1777">
    <w:pPr>
      <w:pStyle w:val="Noga"/>
    </w:pPr>
    <w:r>
      <w:rPr>
        <w:noProof/>
      </w:rPr>
      <w:drawing>
        <wp:anchor distT="0" distB="0" distL="114300" distR="114300" simplePos="0" relativeHeight="251656704" behindDoc="0" locked="0" layoutInCell="1" allowOverlap="1" wp14:anchorId="00838ACA" wp14:editId="154C1FA9">
          <wp:simplePos x="0" y="0"/>
          <wp:positionH relativeFrom="page">
            <wp:posOffset>288290</wp:posOffset>
          </wp:positionH>
          <wp:positionV relativeFrom="page">
            <wp:posOffset>9829165</wp:posOffset>
          </wp:positionV>
          <wp:extent cx="5543550" cy="314325"/>
          <wp:effectExtent l="0" t="0" r="0" b="0"/>
          <wp:wrapTopAndBottom/>
          <wp:docPr id="1"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4175" w14:textId="77777777" w:rsidR="00B40CBC" w:rsidRDefault="00B40CBC">
      <w:r>
        <w:separator/>
      </w:r>
    </w:p>
  </w:footnote>
  <w:footnote w:type="continuationSeparator" w:id="0">
    <w:p w14:paraId="19E5C0A2" w14:textId="77777777" w:rsidR="00B40CBC" w:rsidRDefault="00B4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B014" w14:textId="40FD1F4D" w:rsidR="00306763" w:rsidRDefault="006F1777">
    <w:pPr>
      <w:pStyle w:val="Glava"/>
    </w:pPr>
    <w:r>
      <w:rPr>
        <w:noProof/>
      </w:rPr>
      <w:drawing>
        <wp:anchor distT="0" distB="0" distL="114300" distR="114300" simplePos="0" relativeHeight="251657728" behindDoc="0" locked="0" layoutInCell="1" allowOverlap="1" wp14:anchorId="10329B7C" wp14:editId="1333B03F">
          <wp:simplePos x="0" y="0"/>
          <wp:positionH relativeFrom="page">
            <wp:posOffset>288290</wp:posOffset>
          </wp:positionH>
          <wp:positionV relativeFrom="page">
            <wp:posOffset>288290</wp:posOffset>
          </wp:positionV>
          <wp:extent cx="2371725" cy="1000125"/>
          <wp:effectExtent l="0" t="0" r="0" b="0"/>
          <wp:wrapTopAndBottom/>
          <wp:docPr id="2" name="Slika 1"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1D4A"/>
    <w:multiLevelType w:val="hybridMultilevel"/>
    <w:tmpl w:val="2F7E40CA"/>
    <w:lvl w:ilvl="0" w:tplc="4144336C">
      <w:start w:val="1"/>
      <w:numFmt w:val="decimal"/>
      <w:lvlText w:val="(%1)"/>
      <w:lvlJc w:val="left"/>
      <w:pPr>
        <w:ind w:left="740" w:hanging="38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5374BD"/>
    <w:multiLevelType w:val="hybridMultilevel"/>
    <w:tmpl w:val="7AE63146"/>
    <w:lvl w:ilvl="0" w:tplc="9DDEF93E">
      <w:start w:val="1"/>
      <w:numFmt w:val="decimal"/>
      <w:pStyle w:val="leni"/>
      <w:lvlText w:val="%1."/>
      <w:lvlJc w:val="left"/>
      <w:pPr>
        <w:ind w:left="720" w:hanging="360"/>
      </w:pPr>
      <w:rPr>
        <w:rFonts w:ascii="Arial" w:hAnsi="Arial" w:cs="Arial" w:hint="default"/>
        <w:b w:val="0"/>
        <w:color w:val="auto"/>
        <w:sz w:val="22"/>
        <w:szCs w:val="22"/>
      </w:rPr>
    </w:lvl>
    <w:lvl w:ilvl="1" w:tplc="4D507500">
      <w:start w:val="1"/>
      <w:numFmt w:val="bullet"/>
      <w:lvlText w:val=""/>
      <w:lvlJc w:val="left"/>
      <w:pPr>
        <w:tabs>
          <w:tab w:val="num" w:pos="1440"/>
        </w:tabs>
        <w:ind w:left="1440" w:hanging="360"/>
      </w:pPr>
      <w:rPr>
        <w:rFonts w:ascii="Times New Roman" w:hAnsi="Times New Roman" w:cs="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0A82D5B"/>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35142C7"/>
    <w:multiLevelType w:val="hybridMultilevel"/>
    <w:tmpl w:val="A142EA5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14B47835"/>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B13415"/>
    <w:multiLevelType w:val="hybridMultilevel"/>
    <w:tmpl w:val="93EC4D90"/>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D25EB8"/>
    <w:multiLevelType w:val="hybridMultilevel"/>
    <w:tmpl w:val="E7ECF276"/>
    <w:lvl w:ilvl="0" w:tplc="3440E1B0">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A010C9"/>
    <w:multiLevelType w:val="hybridMultilevel"/>
    <w:tmpl w:val="76E24BDE"/>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BB10BC"/>
    <w:multiLevelType w:val="hybridMultilevel"/>
    <w:tmpl w:val="82D00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1C145C"/>
    <w:multiLevelType w:val="hybridMultilevel"/>
    <w:tmpl w:val="81DC3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175109"/>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3F804908"/>
    <w:multiLevelType w:val="hybridMultilevel"/>
    <w:tmpl w:val="BD0AD19A"/>
    <w:lvl w:ilvl="0" w:tplc="B9FC9CE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1D70519"/>
    <w:multiLevelType w:val="hybridMultilevel"/>
    <w:tmpl w:val="AC48D258"/>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452559CE"/>
    <w:multiLevelType w:val="hybridMultilevel"/>
    <w:tmpl w:val="E7622BEC"/>
    <w:lvl w:ilvl="0" w:tplc="3440E1B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2958C3"/>
    <w:multiLevelType w:val="hybridMultilevel"/>
    <w:tmpl w:val="D89A1704"/>
    <w:lvl w:ilvl="0" w:tplc="D37E244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0692D"/>
    <w:multiLevelType w:val="hybridMultilevel"/>
    <w:tmpl w:val="65A4B908"/>
    <w:lvl w:ilvl="0" w:tplc="846EF9CC">
      <w:start w:val="1"/>
      <w:numFmt w:val="decimal"/>
      <w:pStyle w:val="Slog1"/>
      <w:lvlText w:val="(%1)"/>
      <w:lvlJc w:val="left"/>
      <w:pPr>
        <w:ind w:left="360" w:hanging="360"/>
      </w:pPr>
      <w:rPr>
        <w:rFonts w:ascii="Calibri" w:hAnsi="Calibri"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7390DA7"/>
    <w:multiLevelType w:val="hybridMultilevel"/>
    <w:tmpl w:val="A142EA5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7" w15:restartNumberingAfterBreak="0">
    <w:nsid w:val="4B583F48"/>
    <w:multiLevelType w:val="hybridMultilevel"/>
    <w:tmpl w:val="DA00D83E"/>
    <w:lvl w:ilvl="0" w:tplc="427259E6">
      <w:start w:val="1"/>
      <w:numFmt w:val="decimal"/>
      <w:lvlText w:val="(%1)"/>
      <w:lvlJc w:val="left"/>
      <w:pPr>
        <w:ind w:left="786" w:hanging="360"/>
      </w:pPr>
      <w:rPr>
        <w:rFonts w:ascii="Arial" w:eastAsia="Times New Roman" w:hAnsi="Arial" w:cs="Arial"/>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52ED08BE"/>
    <w:multiLevelType w:val="hybridMultilevel"/>
    <w:tmpl w:val="D84435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476A4C"/>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75CF53BC"/>
    <w:multiLevelType w:val="hybridMultilevel"/>
    <w:tmpl w:val="C3D6A632"/>
    <w:lvl w:ilvl="0" w:tplc="7CB6B75C">
      <w:start w:val="1"/>
      <w:numFmt w:val="decimal"/>
      <w:lvlText w:val="(%1)"/>
      <w:lvlJc w:val="left"/>
      <w:pPr>
        <w:ind w:left="786" w:hanging="360"/>
      </w:pPr>
      <w:rPr>
        <w:rFonts w:ascii="Arial" w:hAnsi="Arial" w:cs="Arial" w:hint="default"/>
        <w:b w:val="0"/>
        <w:i w:val="0"/>
        <w:sz w:val="22"/>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7A5C5F1A"/>
    <w:multiLevelType w:val="hybridMultilevel"/>
    <w:tmpl w:val="57B04B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5625F5"/>
    <w:multiLevelType w:val="hybridMultilevel"/>
    <w:tmpl w:val="C88297C0"/>
    <w:lvl w:ilvl="0" w:tplc="B5D658D6">
      <w:start w:val="1"/>
      <w:numFmt w:val="upperRoman"/>
      <w:pStyle w:val="Naslov1"/>
      <w:lvlText w:val="%1."/>
      <w:lvlJc w:val="right"/>
      <w:pPr>
        <w:ind w:left="3621" w:hanging="360"/>
      </w:pPr>
      <w:rPr>
        <w:rFonts w:ascii="Calibri" w:hAnsi="Calibri" w:hint="default"/>
        <w:b/>
        <w:i w:val="0"/>
        <w:sz w:val="24"/>
      </w:rPr>
    </w:lvl>
    <w:lvl w:ilvl="1" w:tplc="19DC4EC0">
      <w:start w:val="1"/>
      <w:numFmt w:val="decimal"/>
      <w:lvlText w:val="%2."/>
      <w:lvlJc w:val="left"/>
      <w:pPr>
        <w:ind w:left="1605" w:hanging="52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6760278">
    <w:abstractNumId w:val="18"/>
  </w:num>
  <w:num w:numId="2" w16cid:durableId="109736416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962182">
    <w:abstractNumId w:val="22"/>
  </w:num>
  <w:num w:numId="4" w16cid:durableId="145054967">
    <w:abstractNumId w:val="17"/>
  </w:num>
  <w:num w:numId="5" w16cid:durableId="934901828">
    <w:abstractNumId w:val="17"/>
    <w:lvlOverride w:ilvl="0">
      <w:startOverride w:val="1"/>
    </w:lvlOverride>
  </w:num>
  <w:num w:numId="6" w16cid:durableId="534316493">
    <w:abstractNumId w:val="15"/>
  </w:num>
  <w:num w:numId="7" w16cid:durableId="905844894">
    <w:abstractNumId w:val="11"/>
  </w:num>
  <w:num w:numId="8" w16cid:durableId="389840502">
    <w:abstractNumId w:val="20"/>
  </w:num>
  <w:num w:numId="9" w16cid:durableId="1412241258">
    <w:abstractNumId w:val="19"/>
  </w:num>
  <w:num w:numId="10" w16cid:durableId="37241655">
    <w:abstractNumId w:val="10"/>
  </w:num>
  <w:num w:numId="11" w16cid:durableId="1485318583">
    <w:abstractNumId w:val="2"/>
  </w:num>
  <w:num w:numId="12" w16cid:durableId="35128006">
    <w:abstractNumId w:val="4"/>
  </w:num>
  <w:num w:numId="13" w16cid:durableId="289097960">
    <w:abstractNumId w:val="3"/>
  </w:num>
  <w:num w:numId="14" w16cid:durableId="572549101">
    <w:abstractNumId w:val="16"/>
  </w:num>
  <w:num w:numId="15" w16cid:durableId="1192646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3827649">
    <w:abstractNumId w:val="7"/>
  </w:num>
  <w:num w:numId="17" w16cid:durableId="1599367926">
    <w:abstractNumId w:val="12"/>
  </w:num>
  <w:num w:numId="18" w16cid:durableId="718942577">
    <w:abstractNumId w:val="6"/>
  </w:num>
  <w:num w:numId="19" w16cid:durableId="1714693943">
    <w:abstractNumId w:val="9"/>
  </w:num>
  <w:num w:numId="20" w16cid:durableId="700283171">
    <w:abstractNumId w:val="8"/>
  </w:num>
  <w:num w:numId="21" w16cid:durableId="1949658171">
    <w:abstractNumId w:val="0"/>
  </w:num>
  <w:num w:numId="22" w16cid:durableId="1504856519">
    <w:abstractNumId w:val="5"/>
  </w:num>
  <w:num w:numId="23" w16cid:durableId="495190676">
    <w:abstractNumId w:val="13"/>
  </w:num>
  <w:num w:numId="24" w16cid:durableId="383143594">
    <w:abstractNumId w:val="21"/>
  </w:num>
  <w:num w:numId="25" w16cid:durableId="614866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F"/>
    <w:rsid w:val="00001DE1"/>
    <w:rsid w:val="000052AE"/>
    <w:rsid w:val="00005F9E"/>
    <w:rsid w:val="00012112"/>
    <w:rsid w:val="00032C67"/>
    <w:rsid w:val="00060A91"/>
    <w:rsid w:val="00062A14"/>
    <w:rsid w:val="00067623"/>
    <w:rsid w:val="000764FD"/>
    <w:rsid w:val="00076DB0"/>
    <w:rsid w:val="000843D7"/>
    <w:rsid w:val="00090F85"/>
    <w:rsid w:val="000A5F6E"/>
    <w:rsid w:val="000B570E"/>
    <w:rsid w:val="000C141E"/>
    <w:rsid w:val="000C61B0"/>
    <w:rsid w:val="000D4103"/>
    <w:rsid w:val="000D4550"/>
    <w:rsid w:val="00102FAD"/>
    <w:rsid w:val="00131879"/>
    <w:rsid w:val="00132AFE"/>
    <w:rsid w:val="00140EAC"/>
    <w:rsid w:val="001435AF"/>
    <w:rsid w:val="00144DE4"/>
    <w:rsid w:val="00145CBC"/>
    <w:rsid w:val="0015186F"/>
    <w:rsid w:val="0015611A"/>
    <w:rsid w:val="00164E3A"/>
    <w:rsid w:val="001650A9"/>
    <w:rsid w:val="00181812"/>
    <w:rsid w:val="001B0AA5"/>
    <w:rsid w:val="001B2819"/>
    <w:rsid w:val="001B3640"/>
    <w:rsid w:val="001E3D80"/>
    <w:rsid w:val="0023033F"/>
    <w:rsid w:val="00233F38"/>
    <w:rsid w:val="002525DB"/>
    <w:rsid w:val="00261CE9"/>
    <w:rsid w:val="002659E8"/>
    <w:rsid w:val="00296904"/>
    <w:rsid w:val="00297EEF"/>
    <w:rsid w:val="002C25F5"/>
    <w:rsid w:val="002E79F2"/>
    <w:rsid w:val="002F29C0"/>
    <w:rsid w:val="00304717"/>
    <w:rsid w:val="00306763"/>
    <w:rsid w:val="003073E6"/>
    <w:rsid w:val="00313B08"/>
    <w:rsid w:val="003336DC"/>
    <w:rsid w:val="00334E2A"/>
    <w:rsid w:val="0038074B"/>
    <w:rsid w:val="003A184D"/>
    <w:rsid w:val="003B6780"/>
    <w:rsid w:val="003C3ECA"/>
    <w:rsid w:val="003D7CEE"/>
    <w:rsid w:val="003E426D"/>
    <w:rsid w:val="003F1E6F"/>
    <w:rsid w:val="004000F2"/>
    <w:rsid w:val="004041D3"/>
    <w:rsid w:val="004128FF"/>
    <w:rsid w:val="00414DF2"/>
    <w:rsid w:val="00417DAC"/>
    <w:rsid w:val="0043412B"/>
    <w:rsid w:val="004359D1"/>
    <w:rsid w:val="0044047D"/>
    <w:rsid w:val="0044737B"/>
    <w:rsid w:val="00455D25"/>
    <w:rsid w:val="0046012E"/>
    <w:rsid w:val="004743C0"/>
    <w:rsid w:val="00494FDB"/>
    <w:rsid w:val="004A6663"/>
    <w:rsid w:val="004C05F0"/>
    <w:rsid w:val="004C1E79"/>
    <w:rsid w:val="004C70FA"/>
    <w:rsid w:val="004C7548"/>
    <w:rsid w:val="004D6D88"/>
    <w:rsid w:val="004E6258"/>
    <w:rsid w:val="004F1BBC"/>
    <w:rsid w:val="004F1F88"/>
    <w:rsid w:val="005070A9"/>
    <w:rsid w:val="005331BF"/>
    <w:rsid w:val="005343D4"/>
    <w:rsid w:val="00537B3D"/>
    <w:rsid w:val="00546929"/>
    <w:rsid w:val="00551E9A"/>
    <w:rsid w:val="0055369E"/>
    <w:rsid w:val="0056626F"/>
    <w:rsid w:val="00567C9F"/>
    <w:rsid w:val="0057335B"/>
    <w:rsid w:val="005946A7"/>
    <w:rsid w:val="005B08A3"/>
    <w:rsid w:val="005B0F97"/>
    <w:rsid w:val="005C2005"/>
    <w:rsid w:val="005C2D44"/>
    <w:rsid w:val="005E133C"/>
    <w:rsid w:val="005E538B"/>
    <w:rsid w:val="006048B0"/>
    <w:rsid w:val="006126FD"/>
    <w:rsid w:val="00616397"/>
    <w:rsid w:val="00617A96"/>
    <w:rsid w:val="00617CBE"/>
    <w:rsid w:val="00636DDB"/>
    <w:rsid w:val="00643562"/>
    <w:rsid w:val="006449DE"/>
    <w:rsid w:val="00650EA7"/>
    <w:rsid w:val="00652D31"/>
    <w:rsid w:val="00655459"/>
    <w:rsid w:val="00656C7C"/>
    <w:rsid w:val="00677676"/>
    <w:rsid w:val="00683E5C"/>
    <w:rsid w:val="006A4D94"/>
    <w:rsid w:val="006A5F88"/>
    <w:rsid w:val="006C6C94"/>
    <w:rsid w:val="006D1171"/>
    <w:rsid w:val="006E72C0"/>
    <w:rsid w:val="006F1777"/>
    <w:rsid w:val="00711B7C"/>
    <w:rsid w:val="007120C3"/>
    <w:rsid w:val="00715D19"/>
    <w:rsid w:val="007176BD"/>
    <w:rsid w:val="00732FF9"/>
    <w:rsid w:val="007434A2"/>
    <w:rsid w:val="00754B09"/>
    <w:rsid w:val="00756FAE"/>
    <w:rsid w:val="007604F2"/>
    <w:rsid w:val="007616EB"/>
    <w:rsid w:val="007926BE"/>
    <w:rsid w:val="007C1DEC"/>
    <w:rsid w:val="007C6BEA"/>
    <w:rsid w:val="007D2F85"/>
    <w:rsid w:val="007D464F"/>
    <w:rsid w:val="007E1ACA"/>
    <w:rsid w:val="007E3412"/>
    <w:rsid w:val="007E4C1C"/>
    <w:rsid w:val="0080354A"/>
    <w:rsid w:val="00817125"/>
    <w:rsid w:val="008275B2"/>
    <w:rsid w:val="00831AF2"/>
    <w:rsid w:val="00835EC8"/>
    <w:rsid w:val="00837B80"/>
    <w:rsid w:val="00857EC0"/>
    <w:rsid w:val="0086113F"/>
    <w:rsid w:val="0088253A"/>
    <w:rsid w:val="0089363C"/>
    <w:rsid w:val="00895208"/>
    <w:rsid w:val="00895A8E"/>
    <w:rsid w:val="00895CE7"/>
    <w:rsid w:val="008A448E"/>
    <w:rsid w:val="008B5F1D"/>
    <w:rsid w:val="008E3CE7"/>
    <w:rsid w:val="00906457"/>
    <w:rsid w:val="0091140B"/>
    <w:rsid w:val="00915E43"/>
    <w:rsid w:val="009249CA"/>
    <w:rsid w:val="00934472"/>
    <w:rsid w:val="009363C3"/>
    <w:rsid w:val="009459EC"/>
    <w:rsid w:val="00945ECA"/>
    <w:rsid w:val="009771EF"/>
    <w:rsid w:val="00980C8F"/>
    <w:rsid w:val="009821B7"/>
    <w:rsid w:val="0098275F"/>
    <w:rsid w:val="00992DAD"/>
    <w:rsid w:val="009A2A22"/>
    <w:rsid w:val="009B10D2"/>
    <w:rsid w:val="009B49D4"/>
    <w:rsid w:val="00A048C2"/>
    <w:rsid w:val="00A24252"/>
    <w:rsid w:val="00A32FEA"/>
    <w:rsid w:val="00A6012F"/>
    <w:rsid w:val="00A6251D"/>
    <w:rsid w:val="00A76D40"/>
    <w:rsid w:val="00A92EED"/>
    <w:rsid w:val="00A950C4"/>
    <w:rsid w:val="00AA209F"/>
    <w:rsid w:val="00AA2C11"/>
    <w:rsid w:val="00AD0438"/>
    <w:rsid w:val="00AD1D06"/>
    <w:rsid w:val="00AE5FAC"/>
    <w:rsid w:val="00B03C30"/>
    <w:rsid w:val="00B123DA"/>
    <w:rsid w:val="00B22485"/>
    <w:rsid w:val="00B31CEE"/>
    <w:rsid w:val="00B40CBC"/>
    <w:rsid w:val="00B438DA"/>
    <w:rsid w:val="00BB7851"/>
    <w:rsid w:val="00BC1DB1"/>
    <w:rsid w:val="00BE041D"/>
    <w:rsid w:val="00BE445D"/>
    <w:rsid w:val="00BF4BE8"/>
    <w:rsid w:val="00C06A36"/>
    <w:rsid w:val="00C10955"/>
    <w:rsid w:val="00C20A87"/>
    <w:rsid w:val="00C9600E"/>
    <w:rsid w:val="00CA5287"/>
    <w:rsid w:val="00CB149D"/>
    <w:rsid w:val="00CB39DC"/>
    <w:rsid w:val="00CC0740"/>
    <w:rsid w:val="00CC2E46"/>
    <w:rsid w:val="00CF189F"/>
    <w:rsid w:val="00D12B4A"/>
    <w:rsid w:val="00D14DCC"/>
    <w:rsid w:val="00D235F2"/>
    <w:rsid w:val="00D249A7"/>
    <w:rsid w:val="00D33B45"/>
    <w:rsid w:val="00D567B8"/>
    <w:rsid w:val="00D579E0"/>
    <w:rsid w:val="00D736B5"/>
    <w:rsid w:val="00D74FB1"/>
    <w:rsid w:val="00D86530"/>
    <w:rsid w:val="00D916A9"/>
    <w:rsid w:val="00D91CBA"/>
    <w:rsid w:val="00D93E47"/>
    <w:rsid w:val="00D97AE6"/>
    <w:rsid w:val="00DB3E3E"/>
    <w:rsid w:val="00DB5EB5"/>
    <w:rsid w:val="00DB6403"/>
    <w:rsid w:val="00DB6C8A"/>
    <w:rsid w:val="00DD2D44"/>
    <w:rsid w:val="00DD3276"/>
    <w:rsid w:val="00DD4676"/>
    <w:rsid w:val="00DD4C1B"/>
    <w:rsid w:val="00DE2F39"/>
    <w:rsid w:val="00DF70D8"/>
    <w:rsid w:val="00E118BB"/>
    <w:rsid w:val="00E376DD"/>
    <w:rsid w:val="00E469E3"/>
    <w:rsid w:val="00E6188B"/>
    <w:rsid w:val="00E664C1"/>
    <w:rsid w:val="00E72376"/>
    <w:rsid w:val="00E82149"/>
    <w:rsid w:val="00EB44B8"/>
    <w:rsid w:val="00EC0741"/>
    <w:rsid w:val="00EC41D0"/>
    <w:rsid w:val="00ED6E6D"/>
    <w:rsid w:val="00EF0858"/>
    <w:rsid w:val="00F0742D"/>
    <w:rsid w:val="00F22F5A"/>
    <w:rsid w:val="00F27D88"/>
    <w:rsid w:val="00F30A8D"/>
    <w:rsid w:val="00F36385"/>
    <w:rsid w:val="00F368B7"/>
    <w:rsid w:val="00F40C7A"/>
    <w:rsid w:val="00F420DD"/>
    <w:rsid w:val="00F56738"/>
    <w:rsid w:val="00F71FB0"/>
    <w:rsid w:val="00F75B65"/>
    <w:rsid w:val="00F86270"/>
    <w:rsid w:val="00F949DF"/>
    <w:rsid w:val="00FA1885"/>
    <w:rsid w:val="00FA4DDD"/>
    <w:rsid w:val="00FB1B3C"/>
    <w:rsid w:val="00FB3C25"/>
    <w:rsid w:val="00FC55F1"/>
    <w:rsid w:val="00FD135F"/>
    <w:rsid w:val="00FD4D11"/>
    <w:rsid w:val="00FE59CD"/>
    <w:rsid w:val="00FF6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AA37"/>
  <w15:chartTrackingRefBased/>
  <w15:docId w15:val="{45E62BCD-F31B-4B9F-84C0-404305D8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35AF"/>
    <w:rPr>
      <w:rFonts w:ascii="Times New Roman" w:eastAsia="Times New Roman" w:hAnsi="Times New Roman"/>
      <w:sz w:val="24"/>
      <w:szCs w:val="24"/>
    </w:rPr>
  </w:style>
  <w:style w:type="paragraph" w:styleId="Naslov1">
    <w:name w:val="heading 1"/>
    <w:basedOn w:val="Navaden"/>
    <w:next w:val="Navaden"/>
    <w:link w:val="Naslov1Znak"/>
    <w:uiPriority w:val="9"/>
    <w:qFormat/>
    <w:rsid w:val="001435AF"/>
    <w:pPr>
      <w:keepNext/>
      <w:numPr>
        <w:numId w:val="3"/>
      </w:numPr>
      <w:spacing w:before="240" w:after="60"/>
      <w:ind w:left="0" w:firstLine="0"/>
      <w:outlineLvl w:val="0"/>
    </w:pPr>
    <w:rPr>
      <w:rFonts w:ascii="Cambria" w:hAnsi="Cambria"/>
      <w:b/>
      <w:bCs/>
      <w:kern w:val="32"/>
      <w:sz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1435AF"/>
    <w:rPr>
      <w:rFonts w:ascii="Cambria" w:eastAsia="Times New Roman" w:hAnsi="Cambria"/>
      <w:b/>
      <w:bCs/>
      <w:kern w:val="32"/>
      <w:sz w:val="32"/>
      <w:szCs w:val="32"/>
      <w:lang w:val="x-none" w:eastAsia="x-none"/>
    </w:rPr>
  </w:style>
  <w:style w:type="paragraph" w:styleId="Glava">
    <w:name w:val="header"/>
    <w:basedOn w:val="Navaden"/>
    <w:link w:val="GlavaZnak"/>
    <w:uiPriority w:val="99"/>
    <w:rsid w:val="001435AF"/>
    <w:pPr>
      <w:tabs>
        <w:tab w:val="center" w:pos="4536"/>
        <w:tab w:val="right" w:pos="9072"/>
      </w:tabs>
    </w:pPr>
    <w:rPr>
      <w:lang w:val="x-none"/>
    </w:rPr>
  </w:style>
  <w:style w:type="character" w:customStyle="1" w:styleId="GlavaZnak">
    <w:name w:val="Glava Znak"/>
    <w:link w:val="Glava"/>
    <w:uiPriority w:val="99"/>
    <w:rsid w:val="001435AF"/>
    <w:rPr>
      <w:rFonts w:ascii="Times New Roman" w:eastAsia="Times New Roman" w:hAnsi="Times New Roman" w:cs="Times New Roman"/>
      <w:sz w:val="24"/>
      <w:szCs w:val="24"/>
      <w:lang w:val="x-none" w:eastAsia="sl-SI"/>
    </w:rPr>
  </w:style>
  <w:style w:type="paragraph" w:styleId="Noga">
    <w:name w:val="footer"/>
    <w:basedOn w:val="Navaden"/>
    <w:link w:val="NogaZnak"/>
    <w:uiPriority w:val="99"/>
    <w:rsid w:val="001435AF"/>
    <w:pPr>
      <w:tabs>
        <w:tab w:val="center" w:pos="4536"/>
        <w:tab w:val="right" w:pos="9072"/>
      </w:tabs>
    </w:pPr>
    <w:rPr>
      <w:lang w:val="x-none"/>
    </w:rPr>
  </w:style>
  <w:style w:type="character" w:customStyle="1" w:styleId="NogaZnak">
    <w:name w:val="Noga Znak"/>
    <w:link w:val="Noga"/>
    <w:uiPriority w:val="99"/>
    <w:rsid w:val="001435AF"/>
    <w:rPr>
      <w:rFonts w:ascii="Times New Roman" w:eastAsia="Times New Roman" w:hAnsi="Times New Roman" w:cs="Times New Roman"/>
      <w:sz w:val="24"/>
      <w:szCs w:val="24"/>
      <w:lang w:val="x-none" w:eastAsia="sl-SI"/>
    </w:rPr>
  </w:style>
  <w:style w:type="paragraph" w:styleId="Blokbesedila">
    <w:name w:val="Block Text"/>
    <w:basedOn w:val="Navaden"/>
    <w:rsid w:val="001435AF"/>
    <w:pPr>
      <w:ind w:left="360" w:right="-314"/>
      <w:jc w:val="both"/>
    </w:pPr>
    <w:rPr>
      <w:rFonts w:ascii="Arial" w:hAnsi="Arial"/>
      <w:szCs w:val="20"/>
    </w:rPr>
  </w:style>
  <w:style w:type="paragraph" w:styleId="Odstavekseznama">
    <w:name w:val="List Paragraph"/>
    <w:basedOn w:val="Navaden"/>
    <w:uiPriority w:val="99"/>
    <w:qFormat/>
    <w:rsid w:val="001435AF"/>
    <w:pPr>
      <w:ind w:left="720"/>
      <w:contextualSpacing/>
    </w:pPr>
  </w:style>
  <w:style w:type="character" w:styleId="Pripombasklic">
    <w:name w:val="annotation reference"/>
    <w:uiPriority w:val="99"/>
    <w:semiHidden/>
    <w:rsid w:val="001435AF"/>
    <w:rPr>
      <w:sz w:val="16"/>
      <w:szCs w:val="16"/>
    </w:rPr>
  </w:style>
  <w:style w:type="paragraph" w:styleId="Pripombabesedilo">
    <w:name w:val="annotation text"/>
    <w:basedOn w:val="Navaden"/>
    <w:link w:val="PripombabesediloZnak"/>
    <w:uiPriority w:val="99"/>
    <w:rsid w:val="001435AF"/>
    <w:rPr>
      <w:sz w:val="20"/>
      <w:szCs w:val="20"/>
      <w:lang w:val="x-none" w:eastAsia="x-none"/>
    </w:rPr>
  </w:style>
  <w:style w:type="character" w:customStyle="1" w:styleId="Komentar-besediloZnak">
    <w:name w:val="Komentar - besedilo Znak"/>
    <w:uiPriority w:val="99"/>
    <w:semiHidden/>
    <w:rsid w:val="001435AF"/>
    <w:rPr>
      <w:rFonts w:ascii="Times New Roman" w:eastAsia="Times New Roman" w:hAnsi="Times New Roman" w:cs="Times New Roman"/>
      <w:sz w:val="20"/>
      <w:szCs w:val="20"/>
      <w:lang w:eastAsia="sl-SI"/>
    </w:rPr>
  </w:style>
  <w:style w:type="paragraph" w:styleId="Telobesedila">
    <w:name w:val="Body Text"/>
    <w:basedOn w:val="Navaden"/>
    <w:link w:val="TelobesedilaZnak"/>
    <w:semiHidden/>
    <w:unhideWhenUsed/>
    <w:rsid w:val="001435AF"/>
    <w:pPr>
      <w:spacing w:after="120"/>
    </w:pPr>
    <w:rPr>
      <w:lang w:val="x-none" w:eastAsia="x-none"/>
    </w:rPr>
  </w:style>
  <w:style w:type="character" w:customStyle="1" w:styleId="TelobesedilaZnak">
    <w:name w:val="Telo besedila Znak"/>
    <w:link w:val="Telobesedila"/>
    <w:semiHidden/>
    <w:rsid w:val="001435AF"/>
    <w:rPr>
      <w:rFonts w:ascii="Times New Roman" w:eastAsia="Times New Roman" w:hAnsi="Times New Roman" w:cs="Times New Roman"/>
      <w:sz w:val="24"/>
      <w:szCs w:val="24"/>
      <w:lang w:val="x-none" w:eastAsia="x-none"/>
    </w:rPr>
  </w:style>
  <w:style w:type="paragraph" w:styleId="Navadensplet">
    <w:name w:val="Normal (Web)"/>
    <w:basedOn w:val="Navaden"/>
    <w:link w:val="NavadenspletZnak"/>
    <w:uiPriority w:val="99"/>
    <w:unhideWhenUsed/>
    <w:rsid w:val="001435AF"/>
    <w:pPr>
      <w:spacing w:after="210"/>
    </w:pPr>
    <w:rPr>
      <w:color w:val="333333"/>
      <w:sz w:val="18"/>
      <w:szCs w:val="18"/>
      <w:lang w:val="x-none" w:eastAsia="x-none"/>
    </w:rPr>
  </w:style>
  <w:style w:type="paragraph" w:customStyle="1" w:styleId="esegmenth4">
    <w:name w:val="esegment_h4"/>
    <w:basedOn w:val="Navaden"/>
    <w:rsid w:val="001435AF"/>
    <w:pPr>
      <w:spacing w:after="210"/>
      <w:jc w:val="center"/>
    </w:pPr>
    <w:rPr>
      <w:b/>
      <w:bCs/>
      <w:color w:val="333333"/>
      <w:sz w:val="18"/>
      <w:szCs w:val="18"/>
    </w:rPr>
  </w:style>
  <w:style w:type="paragraph" w:customStyle="1" w:styleId="esegmentt">
    <w:name w:val="esegment_t"/>
    <w:basedOn w:val="Navaden"/>
    <w:rsid w:val="001435AF"/>
    <w:pPr>
      <w:spacing w:after="210" w:line="360" w:lineRule="atLeast"/>
      <w:jc w:val="center"/>
    </w:pPr>
    <w:rPr>
      <w:b/>
      <w:bCs/>
      <w:color w:val="6B7E9D"/>
      <w:sz w:val="31"/>
      <w:szCs w:val="31"/>
    </w:rPr>
  </w:style>
  <w:style w:type="character" w:customStyle="1" w:styleId="leniZnak">
    <w:name w:val="Členi Znak"/>
    <w:link w:val="leni"/>
    <w:locked/>
    <w:rsid w:val="001435AF"/>
    <w:rPr>
      <w:b/>
      <w:lang w:val="x-none" w:eastAsia="x-none"/>
    </w:rPr>
  </w:style>
  <w:style w:type="paragraph" w:customStyle="1" w:styleId="leni">
    <w:name w:val="Členi"/>
    <w:basedOn w:val="Navaden"/>
    <w:link w:val="leniZnak"/>
    <w:qFormat/>
    <w:rsid w:val="001435AF"/>
    <w:pPr>
      <w:numPr>
        <w:numId w:val="2"/>
      </w:numPr>
      <w:ind w:left="306" w:hanging="295"/>
      <w:jc w:val="center"/>
    </w:pPr>
    <w:rPr>
      <w:rFonts w:ascii="Calibri" w:eastAsia="Calibri" w:hAnsi="Calibri"/>
      <w:b/>
      <w:sz w:val="20"/>
      <w:szCs w:val="20"/>
      <w:lang w:val="x-none" w:eastAsia="x-none"/>
    </w:rPr>
  </w:style>
  <w:style w:type="character" w:customStyle="1" w:styleId="PripombabesediloZnak">
    <w:name w:val="Pripomba – besedilo Znak"/>
    <w:link w:val="Pripombabesedilo"/>
    <w:uiPriority w:val="99"/>
    <w:rsid w:val="001435AF"/>
    <w:rPr>
      <w:rFonts w:ascii="Times New Roman" w:eastAsia="Times New Roman" w:hAnsi="Times New Roman" w:cs="Times New Roman"/>
      <w:sz w:val="20"/>
      <w:szCs w:val="20"/>
      <w:lang w:val="x-none" w:eastAsia="x-none"/>
    </w:rPr>
  </w:style>
  <w:style w:type="paragraph" w:customStyle="1" w:styleId="Slog1">
    <w:name w:val="Slog1"/>
    <w:basedOn w:val="Telobesedila"/>
    <w:next w:val="Telobesedila"/>
    <w:link w:val="Slog1Znak"/>
    <w:qFormat/>
    <w:rsid w:val="001435AF"/>
    <w:pPr>
      <w:numPr>
        <w:numId w:val="6"/>
      </w:numPr>
      <w:jc w:val="both"/>
    </w:pPr>
    <w:rPr>
      <w:rFonts w:ascii="Calibri" w:hAnsi="Calibri"/>
      <w:sz w:val="20"/>
      <w:szCs w:val="20"/>
    </w:rPr>
  </w:style>
  <w:style w:type="character" w:customStyle="1" w:styleId="NavadenspletZnak">
    <w:name w:val="Navaden (splet) Znak"/>
    <w:link w:val="Navadensplet"/>
    <w:uiPriority w:val="99"/>
    <w:rsid w:val="001435AF"/>
    <w:rPr>
      <w:rFonts w:ascii="Times New Roman" w:eastAsia="Times New Roman" w:hAnsi="Times New Roman" w:cs="Times New Roman"/>
      <w:color w:val="333333"/>
      <w:sz w:val="18"/>
      <w:szCs w:val="18"/>
      <w:lang w:val="x-none" w:eastAsia="x-none"/>
    </w:rPr>
  </w:style>
  <w:style w:type="character" w:customStyle="1" w:styleId="Slog1Znak">
    <w:name w:val="Slog1 Znak"/>
    <w:link w:val="Slog1"/>
    <w:rsid w:val="001435AF"/>
    <w:rPr>
      <w:rFonts w:eastAsia="Times New Roman"/>
      <w:lang w:val="x-none" w:eastAsia="x-none"/>
    </w:rPr>
  </w:style>
  <w:style w:type="paragraph" w:styleId="Besedilooblaka">
    <w:name w:val="Balloon Text"/>
    <w:basedOn w:val="Navaden"/>
    <w:link w:val="BesedilooblakaZnak"/>
    <w:uiPriority w:val="99"/>
    <w:semiHidden/>
    <w:unhideWhenUsed/>
    <w:rsid w:val="001435AF"/>
    <w:rPr>
      <w:rFonts w:ascii="Tahoma" w:hAnsi="Tahoma" w:cs="Tahoma"/>
      <w:sz w:val="16"/>
      <w:szCs w:val="16"/>
    </w:rPr>
  </w:style>
  <w:style w:type="character" w:customStyle="1" w:styleId="BesedilooblakaZnak">
    <w:name w:val="Besedilo oblačka Znak"/>
    <w:link w:val="Besedilooblaka"/>
    <w:uiPriority w:val="99"/>
    <w:semiHidden/>
    <w:rsid w:val="001435AF"/>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3D7CEE"/>
    <w:rPr>
      <w:b/>
      <w:bCs/>
      <w:lang w:val="sl-SI" w:eastAsia="sl-SI"/>
    </w:rPr>
  </w:style>
  <w:style w:type="character" w:customStyle="1" w:styleId="ZadevapripombeZnak">
    <w:name w:val="Zadeva pripombe Znak"/>
    <w:link w:val="Zadevapripombe"/>
    <w:uiPriority w:val="99"/>
    <w:semiHidden/>
    <w:rsid w:val="003D7CEE"/>
    <w:rPr>
      <w:rFonts w:ascii="Times New Roman" w:eastAsia="Times New Roman" w:hAnsi="Times New Roman" w:cs="Times New Roman"/>
      <w:b/>
      <w:bCs/>
      <w:sz w:val="20"/>
      <w:szCs w:val="20"/>
      <w:lang w:val="x-none" w:eastAsia="x-none"/>
    </w:rPr>
  </w:style>
  <w:style w:type="paragraph" w:styleId="Brezrazmikov">
    <w:name w:val="No Spacing"/>
    <w:uiPriority w:val="1"/>
    <w:qFormat/>
    <w:rsid w:val="00FF6018"/>
    <w:rPr>
      <w:rFonts w:ascii="Times New Roman" w:eastAsia="Times New Roman" w:hAnsi="Times New Roman"/>
      <w:sz w:val="24"/>
      <w:szCs w:val="24"/>
    </w:rPr>
  </w:style>
  <w:style w:type="paragraph" w:customStyle="1" w:styleId="Default">
    <w:name w:val="Default"/>
    <w:uiPriority w:val="99"/>
    <w:rsid w:val="006048B0"/>
    <w:pPr>
      <w:autoSpaceDE w:val="0"/>
      <w:autoSpaceDN w:val="0"/>
      <w:adjustRightInd w:val="0"/>
    </w:pPr>
    <w:rPr>
      <w:rFonts w:ascii="Arial" w:eastAsia="Times New Roman" w:hAnsi="Arial" w:cs="Arial"/>
      <w:color w:val="000000"/>
      <w:sz w:val="24"/>
      <w:szCs w:val="24"/>
    </w:rPr>
  </w:style>
  <w:style w:type="character" w:styleId="Hiperpovezava">
    <w:name w:val="Hyperlink"/>
    <w:uiPriority w:val="99"/>
    <w:semiHidden/>
    <w:unhideWhenUsed/>
    <w:rsid w:val="000D4103"/>
    <w:rPr>
      <w:color w:val="0000FF"/>
      <w:u w:val="single"/>
    </w:rPr>
  </w:style>
  <w:style w:type="paragraph" w:styleId="Revizija">
    <w:name w:val="Revision"/>
    <w:hidden/>
    <w:uiPriority w:val="99"/>
    <w:semiHidden/>
    <w:rsid w:val="009363C3"/>
    <w:rPr>
      <w:rFonts w:ascii="Times New Roman" w:eastAsia="Times New Roman" w:hAnsi="Times New Roman"/>
      <w:sz w:val="24"/>
      <w:szCs w:val="24"/>
    </w:rPr>
  </w:style>
  <w:style w:type="table" w:styleId="Tabelamrea">
    <w:name w:val="Table Grid"/>
    <w:basedOn w:val="Navadnatabela"/>
    <w:uiPriority w:val="59"/>
    <w:rsid w:val="002F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CC188C-1E63-46FE-B6F5-6CBE524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179</Words>
  <Characters>1024</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21</vt:lpstr>
      <vt:lpstr>Na podlagi 21</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21</dc:title>
  <dc:subject/>
  <dc:creator>remecp</dc:creator>
  <cp:keywords/>
  <cp:lastModifiedBy>Miran Ljucovič</cp:lastModifiedBy>
  <cp:revision>13</cp:revision>
  <cp:lastPrinted>2018-06-07T09:41:00Z</cp:lastPrinted>
  <dcterms:created xsi:type="dcterms:W3CDTF">2024-11-07T10:12:00Z</dcterms:created>
  <dcterms:modified xsi:type="dcterms:W3CDTF">2024-11-26T12:56:00Z</dcterms:modified>
</cp:coreProperties>
</file>