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6AB55" w14:textId="7CEE7E46" w:rsidR="00FF64CC" w:rsidRPr="00FF64CC" w:rsidRDefault="00FF64CC" w:rsidP="00B620AD">
      <w:pPr>
        <w:rPr>
          <w:rFonts w:eastAsia="Times New Roman" w:cs="Arial"/>
          <w:lang w:eastAsia="sl-SI"/>
        </w:rPr>
      </w:pPr>
      <w:r w:rsidRPr="00FF64CC">
        <w:rPr>
          <w:rFonts w:eastAsia="Times New Roman" w:cs="Arial"/>
          <w:lang w:eastAsia="sl-SI"/>
        </w:rPr>
        <w:t>Mestna občina Nova Gorica, Trg Edvarda Kardelja 1, 5000 Nova Gorica, na podlagi 8. člena Odloka o sofinanciranju izvajanja brezplačnih prevozov za starejše v Mestni občini Nova Gorica (Uradni list RS, št. 202/20, 186/21 in 113/23), objavlja</w:t>
      </w:r>
    </w:p>
    <w:p w14:paraId="1BC982DA" w14:textId="21902693" w:rsidR="00FF64CC" w:rsidRPr="0061680C" w:rsidRDefault="0061680C" w:rsidP="00E269FF">
      <w:pPr>
        <w:pStyle w:val="Naslov1"/>
        <w:rPr>
          <w:rFonts w:ascii="Arial" w:eastAsia="Times New Roman" w:hAnsi="Arial" w:cs="Arial"/>
          <w:szCs w:val="24"/>
          <w:lang w:eastAsia="sl-SI"/>
        </w:rPr>
      </w:pPr>
      <w:r w:rsidRPr="0061680C">
        <w:rPr>
          <w:rFonts w:ascii="Arial" w:eastAsia="Times New Roman" w:hAnsi="Arial" w:cs="Arial"/>
          <w:szCs w:val="24"/>
          <w:lang w:eastAsia="sl-SI"/>
        </w:rPr>
        <w:t xml:space="preserve">Javni razpis </w:t>
      </w:r>
      <w:r w:rsidR="00FF64CC" w:rsidRPr="0061680C">
        <w:rPr>
          <w:rFonts w:ascii="Arial" w:eastAsia="Times New Roman" w:hAnsi="Arial" w:cs="Arial"/>
          <w:szCs w:val="24"/>
          <w:lang w:eastAsia="sl-SI"/>
        </w:rPr>
        <w:t>za sofinanciranje izvajanja brezplačnih prevozov za starejše v Mestni občini Nova Gorica v letu 2025</w:t>
      </w:r>
    </w:p>
    <w:p w14:paraId="4CC39944" w14:textId="2C0A405B" w:rsidR="00FF64CC" w:rsidRPr="0061680C" w:rsidRDefault="00FF64CC" w:rsidP="00E269FF">
      <w:pPr>
        <w:pStyle w:val="Naslov2"/>
        <w:numPr>
          <w:ilvl w:val="0"/>
          <w:numId w:val="16"/>
        </w:numPr>
        <w:rPr>
          <w:rFonts w:eastAsia="Times New Roman"/>
          <w:lang w:eastAsia="sl-SI"/>
        </w:rPr>
      </w:pPr>
    </w:p>
    <w:p w14:paraId="325F0ADA" w14:textId="61D56CCB" w:rsidR="00FF64CC" w:rsidRPr="0061680C" w:rsidRDefault="00FF64CC" w:rsidP="00E269FF">
      <w:pPr>
        <w:rPr>
          <w:lang w:eastAsia="sl-SI"/>
        </w:rPr>
      </w:pPr>
      <w:r w:rsidRPr="00FF64CC">
        <w:rPr>
          <w:lang w:eastAsia="sl-SI"/>
        </w:rPr>
        <w:t>V letu 2025 se bo iz proračunskih sredstev sofinanciralo izvajanje brezplačnih prevozov za starejše v Mestni občini Nova Gorica.</w:t>
      </w:r>
    </w:p>
    <w:p w14:paraId="65CCDEAD" w14:textId="15C37B40" w:rsidR="00FF64CC" w:rsidRPr="0061680C" w:rsidRDefault="00FF64CC" w:rsidP="00E269FF">
      <w:pPr>
        <w:rPr>
          <w:lang w:eastAsia="sl-SI"/>
        </w:rPr>
      </w:pPr>
      <w:r w:rsidRPr="00FF64CC">
        <w:rPr>
          <w:szCs w:val="24"/>
        </w:rPr>
        <w:t xml:space="preserve">Predmet javnega razpisa je sofinanciranje izvajanja brezplačnih prevozov za občane starejše od 65 let, </w:t>
      </w:r>
      <w:r w:rsidRPr="00FF64CC">
        <w:rPr>
          <w:lang w:val="x-none"/>
        </w:rPr>
        <w:t>s stalnim bivališčem v Mestni občini Nova Gorica, ki nimajo možnosti do prevoza lastnega ali s strani druge osebe</w:t>
      </w:r>
      <w:r w:rsidRPr="00FF64CC">
        <w:t xml:space="preserve"> (v nadaljevanju uporabniki), praviloma na območju </w:t>
      </w:r>
      <w:r w:rsidRPr="00FF64CC">
        <w:rPr>
          <w:lang w:eastAsia="sl-SI"/>
        </w:rPr>
        <w:t>Mestne občine Nova Gorica, Občine Brda, Občine Kanal ob Soči, Občine Renče – Vogrsko, Občine Miren – Kostanjevica, Občine Šempeter-Vrtojba, ob delavnikih, od ponedeljka do petka, predvidoma med 8.00 in 16. uro. Brezplačni</w:t>
      </w:r>
      <w:r w:rsidRPr="00FF64CC">
        <w:t xml:space="preserve"> prevozi se opravljajo za: potrebe obiska zdravnika obiska lekarne, obisk javnih ustanov (</w:t>
      </w:r>
      <w:proofErr w:type="spellStart"/>
      <w:r w:rsidRPr="00FF64CC">
        <w:t>csd</w:t>
      </w:r>
      <w:proofErr w:type="spellEnd"/>
      <w:r w:rsidRPr="00FF64CC">
        <w:t>, upravna enota, občina, pošta, banka, zavarovalnica ipd</w:t>
      </w:r>
      <w:r w:rsidR="009F05F0">
        <w:t xml:space="preserve">. </w:t>
      </w:r>
      <w:r w:rsidRPr="00FF64CC">
        <w:t>…), trgovine, prevozov na pokopališče, dnevnih centrov za starejše in drugih medgeneracijskih središč oz. programov za starejše, drugih nujnih storitev potrebnih za ohranjanje zdravja.</w:t>
      </w:r>
    </w:p>
    <w:p w14:paraId="7F878C61" w14:textId="77777777" w:rsidR="00FF64CC" w:rsidRPr="00FF64CC" w:rsidRDefault="00FF64CC" w:rsidP="00E269FF">
      <w:pPr>
        <w:spacing w:after="0"/>
        <w:rPr>
          <w:rFonts w:eastAsia="Times New Roman" w:cs="Arial"/>
          <w:lang w:eastAsia="sl-SI"/>
        </w:rPr>
      </w:pPr>
      <w:r w:rsidRPr="00FF64CC">
        <w:rPr>
          <w:rFonts w:eastAsia="Times New Roman" w:cs="Arial"/>
          <w:lang w:eastAsia="sl-SI"/>
        </w:rPr>
        <w:t xml:space="preserve">Predmet tega razpisa niso formalno izobraževanje (redno in izredno) na vseh stopnjah, vlaganja v nakup oziroma vzdrževanje nepremičnin ali opreme, turistična potovanja, turistični izleti in turistična letovanja. </w:t>
      </w:r>
    </w:p>
    <w:p w14:paraId="3382431C" w14:textId="4F556E33" w:rsidR="00FF64CC" w:rsidRPr="0061680C" w:rsidRDefault="00FF64CC" w:rsidP="00E269FF">
      <w:pPr>
        <w:pStyle w:val="Naslov2"/>
        <w:numPr>
          <w:ilvl w:val="0"/>
          <w:numId w:val="16"/>
        </w:numPr>
        <w:rPr>
          <w:rFonts w:eastAsia="Times New Roman"/>
          <w:lang w:eastAsia="sl-SI"/>
        </w:rPr>
      </w:pPr>
    </w:p>
    <w:p w14:paraId="10E6E5B9" w14:textId="4BF47029" w:rsidR="00FF64CC" w:rsidRPr="00FF64CC" w:rsidRDefault="00FF64CC" w:rsidP="00E269FF">
      <w:pPr>
        <w:rPr>
          <w:lang w:eastAsia="sl-SI"/>
        </w:rPr>
      </w:pPr>
      <w:r w:rsidRPr="00FF64CC">
        <w:rPr>
          <w:lang w:eastAsia="sl-SI"/>
        </w:rPr>
        <w:t xml:space="preserve">Predvidena višina razpisanih proračunskih sredstev znaša  39.250 EUR. </w:t>
      </w:r>
    </w:p>
    <w:p w14:paraId="0507A7A7" w14:textId="77777777" w:rsidR="00FF64CC" w:rsidRPr="00FF64CC" w:rsidRDefault="00FF64CC" w:rsidP="00E269FF">
      <w:pPr>
        <w:autoSpaceDE w:val="0"/>
        <w:autoSpaceDN w:val="0"/>
        <w:adjustRightInd w:val="0"/>
        <w:spacing w:after="0"/>
        <w:rPr>
          <w:rFonts w:eastAsia="Times New Roman" w:cs="Arial"/>
          <w:lang w:eastAsia="sl-SI"/>
        </w:rPr>
      </w:pPr>
      <w:r w:rsidRPr="00FF64CC">
        <w:rPr>
          <w:rFonts w:eastAsia="Times New Roman" w:cs="Arial"/>
          <w:lang w:eastAsia="sl-SI"/>
        </w:rPr>
        <w:t>Dodeljena sredstva morajo biti porabljena v letu 2025, v skladu s predpisi, ki določajo izvrševanje proračuna.</w:t>
      </w:r>
    </w:p>
    <w:p w14:paraId="435F91BC" w14:textId="6A702CFB" w:rsidR="00FF64CC" w:rsidRPr="0061680C" w:rsidRDefault="00FF64CC" w:rsidP="00E269FF">
      <w:pPr>
        <w:pStyle w:val="Naslov2"/>
        <w:numPr>
          <w:ilvl w:val="0"/>
          <w:numId w:val="16"/>
        </w:numPr>
        <w:rPr>
          <w:rFonts w:eastAsia="Times New Roman"/>
          <w:lang w:eastAsia="sl-SI"/>
        </w:rPr>
      </w:pPr>
    </w:p>
    <w:p w14:paraId="4466B2FC" w14:textId="77777777" w:rsidR="00FF64CC" w:rsidRPr="00FF64CC" w:rsidRDefault="00FF64CC" w:rsidP="00E269FF">
      <w:pPr>
        <w:spacing w:after="0"/>
        <w:rPr>
          <w:rFonts w:eastAsia="Times New Roman" w:cs="Arial"/>
          <w:lang w:eastAsia="sl-SI"/>
        </w:rPr>
      </w:pPr>
      <w:r w:rsidRPr="00FF64CC">
        <w:rPr>
          <w:rFonts w:eastAsia="Times New Roman" w:cs="Arial"/>
          <w:lang w:eastAsia="sl-SI"/>
        </w:rPr>
        <w:t>Na razpis za sofinanciranje izvajanja brezplačnih prevozov za starejše se lahko prijavijo:</w:t>
      </w:r>
    </w:p>
    <w:p w14:paraId="32ED57A5" w14:textId="77777777" w:rsidR="00FF64CC" w:rsidRPr="000D572A" w:rsidRDefault="00FF64CC" w:rsidP="00E269FF">
      <w:pPr>
        <w:pStyle w:val="Odstavekseznama"/>
        <w:numPr>
          <w:ilvl w:val="0"/>
          <w:numId w:val="21"/>
        </w:numPr>
        <w:spacing w:after="0"/>
        <w:rPr>
          <w:rFonts w:cs="Arial"/>
        </w:rPr>
      </w:pPr>
      <w:r w:rsidRPr="000D572A">
        <w:rPr>
          <w:rFonts w:cs="Arial"/>
        </w:rPr>
        <w:t xml:space="preserve">nevladne organizacije, ki imajo status nevladne organizacije v javnem interesu na področju socialnega varstva, </w:t>
      </w:r>
    </w:p>
    <w:p w14:paraId="56483692" w14:textId="77777777" w:rsidR="00FF64CC" w:rsidRPr="000D572A" w:rsidRDefault="00FF64CC" w:rsidP="00E269FF">
      <w:pPr>
        <w:pStyle w:val="Odstavekseznama"/>
        <w:numPr>
          <w:ilvl w:val="0"/>
          <w:numId w:val="21"/>
        </w:numPr>
        <w:spacing w:after="0"/>
        <w:rPr>
          <w:rFonts w:cs="Arial"/>
        </w:rPr>
      </w:pPr>
      <w:r w:rsidRPr="000D572A">
        <w:rPr>
          <w:rFonts w:cs="Arial"/>
        </w:rPr>
        <w:t>javni zavodi registrirani za izvajanje programov in projektov s področja socialne dejavnosti in</w:t>
      </w:r>
    </w:p>
    <w:p w14:paraId="7ADDF488" w14:textId="2DBFA3D3" w:rsidR="00FF64CC" w:rsidRPr="000D572A" w:rsidRDefault="00FF64CC" w:rsidP="00E269FF">
      <w:pPr>
        <w:pStyle w:val="Odstavekseznama"/>
        <w:numPr>
          <w:ilvl w:val="0"/>
          <w:numId w:val="21"/>
        </w:numPr>
        <w:rPr>
          <w:rFonts w:cs="Arial"/>
        </w:rPr>
      </w:pPr>
      <w:r w:rsidRPr="000D572A">
        <w:rPr>
          <w:rFonts w:cs="Arial"/>
        </w:rPr>
        <w:t>druge pravne osebe, ki izvajajo programe s področja socialne dejavnosti.</w:t>
      </w:r>
    </w:p>
    <w:p w14:paraId="4A6C765B" w14:textId="6DD9A0B1" w:rsidR="00FF64CC" w:rsidRPr="0061680C" w:rsidRDefault="00FF64CC" w:rsidP="00E269FF">
      <w:pPr>
        <w:rPr>
          <w:lang w:eastAsia="sl-SI"/>
        </w:rPr>
      </w:pPr>
      <w:r w:rsidRPr="00FF64CC">
        <w:rPr>
          <w:lang w:eastAsia="sl-SI"/>
        </w:rPr>
        <w:lastRenderedPageBreak/>
        <w:t>Za prijavitelje se po tem odloku ne štejejo subjekti po Zakonu o gospodarskih družbah.</w:t>
      </w:r>
    </w:p>
    <w:p w14:paraId="6D3829D7" w14:textId="36191F9D" w:rsidR="00FF64CC" w:rsidRPr="0061680C" w:rsidRDefault="00FF64CC" w:rsidP="00E269FF">
      <w:pPr>
        <w:pStyle w:val="Naslov2"/>
        <w:numPr>
          <w:ilvl w:val="0"/>
          <w:numId w:val="16"/>
        </w:numPr>
        <w:rPr>
          <w:rFonts w:eastAsia="Times New Roman"/>
          <w:lang w:eastAsia="sl-SI"/>
        </w:rPr>
      </w:pPr>
    </w:p>
    <w:p w14:paraId="1EA9FBD1" w14:textId="63A82539" w:rsidR="00FF64CC" w:rsidRPr="00FF64CC" w:rsidRDefault="00FF64CC" w:rsidP="00E269FF">
      <w:pPr>
        <w:spacing w:after="0"/>
        <w:rPr>
          <w:rFonts w:eastAsia="Times New Roman" w:cs="Arial"/>
          <w:lang w:eastAsia="sl-SI"/>
        </w:rPr>
      </w:pPr>
      <w:r w:rsidRPr="00FF64CC">
        <w:rPr>
          <w:rFonts w:eastAsia="Times New Roman" w:cs="Arial"/>
          <w:lang w:eastAsia="sl-SI"/>
        </w:rPr>
        <w:t>Prijavitelji iz prejšnje točke morajo izpolnjevati naslednje pogoje:</w:t>
      </w:r>
    </w:p>
    <w:p w14:paraId="7A2E4B2D" w14:textId="77777777" w:rsidR="00FF64CC" w:rsidRPr="00FF64CC" w:rsidRDefault="00FF64CC" w:rsidP="00E269FF">
      <w:pPr>
        <w:numPr>
          <w:ilvl w:val="0"/>
          <w:numId w:val="15"/>
        </w:numPr>
        <w:spacing w:after="0"/>
        <w:rPr>
          <w:rFonts w:cs="Arial"/>
        </w:rPr>
      </w:pPr>
      <w:r w:rsidRPr="00FF64CC">
        <w:rPr>
          <w:rFonts w:cs="Arial"/>
        </w:rPr>
        <w:t xml:space="preserve">ima sedež v mestni občini ali skladno s statutom oz. temeljnim aktom prijavitelja ustanovljeno podružnico v mestni občini, ki ni pravna oseba,  </w:t>
      </w:r>
    </w:p>
    <w:p w14:paraId="5D06FDC6" w14:textId="77777777" w:rsidR="00FF64CC" w:rsidRPr="00FF64CC" w:rsidRDefault="00FF64CC" w:rsidP="00E269FF">
      <w:pPr>
        <w:numPr>
          <w:ilvl w:val="0"/>
          <w:numId w:val="15"/>
        </w:numPr>
        <w:spacing w:after="0"/>
        <w:rPr>
          <w:rFonts w:cs="Arial"/>
        </w:rPr>
      </w:pPr>
      <w:r w:rsidRPr="00FF64CC">
        <w:rPr>
          <w:rFonts w:cs="Arial"/>
        </w:rPr>
        <w:t>je registriran za izvajanje programov na področju socialne dejavnosti oziroma jih imajo opredeljene v ustanovitvenem aktu oz. statutu,</w:t>
      </w:r>
    </w:p>
    <w:p w14:paraId="70427BA7" w14:textId="77777777" w:rsidR="00FF64CC" w:rsidRPr="00FF64CC" w:rsidRDefault="00FF64CC" w:rsidP="00E269FF">
      <w:pPr>
        <w:numPr>
          <w:ilvl w:val="0"/>
          <w:numId w:val="15"/>
        </w:numPr>
        <w:spacing w:after="0"/>
        <w:rPr>
          <w:rFonts w:cs="Arial"/>
        </w:rPr>
      </w:pPr>
      <w:r w:rsidRPr="00FF64CC">
        <w:rPr>
          <w:rFonts w:cs="Arial"/>
        </w:rPr>
        <w:t>na dan objave javnega razpisa formalno delujejo najmanj eno leto,</w:t>
      </w:r>
    </w:p>
    <w:p w14:paraId="418EB6FF" w14:textId="77777777" w:rsidR="00FF64CC" w:rsidRPr="00FF64CC" w:rsidRDefault="00FF64CC" w:rsidP="00E269FF">
      <w:pPr>
        <w:numPr>
          <w:ilvl w:val="0"/>
          <w:numId w:val="15"/>
        </w:numPr>
        <w:spacing w:after="0"/>
        <w:rPr>
          <w:rFonts w:cs="Arial"/>
        </w:rPr>
      </w:pPr>
      <w:r w:rsidRPr="00FF64CC">
        <w:rPr>
          <w:rFonts w:cs="Arial"/>
          <w:lang w:val="x-none" w:eastAsia="x-none"/>
        </w:rPr>
        <w:t>imajo urejeno dokumentacijo v skladu z zakonom in drugimi predpisi, ki urejajo njihovo delovanje,</w:t>
      </w:r>
    </w:p>
    <w:p w14:paraId="1B0F1BE5" w14:textId="77777777" w:rsidR="00FF64CC" w:rsidRPr="00FF64CC" w:rsidRDefault="00FF64CC" w:rsidP="00E269FF">
      <w:pPr>
        <w:numPr>
          <w:ilvl w:val="0"/>
          <w:numId w:val="15"/>
        </w:numPr>
        <w:spacing w:after="0"/>
        <w:rPr>
          <w:rFonts w:cs="Arial"/>
        </w:rPr>
      </w:pPr>
      <w:r w:rsidRPr="00FF64CC">
        <w:rPr>
          <w:rFonts w:cs="Arial"/>
          <w:szCs w:val="24"/>
          <w:lang w:val="x-none" w:eastAsia="x-none"/>
        </w:rPr>
        <w:t xml:space="preserve">imajo zagotovljene pravne, materialne, prostorske, kadrovske in organizacijske </w:t>
      </w:r>
      <w:r w:rsidRPr="00FF64CC">
        <w:rPr>
          <w:rFonts w:cs="Arial"/>
          <w:lang w:val="x-none" w:eastAsia="x-none"/>
        </w:rPr>
        <w:t xml:space="preserve">pogoje za </w:t>
      </w:r>
      <w:r w:rsidRPr="00FF64CC">
        <w:rPr>
          <w:rFonts w:cs="Arial"/>
          <w:lang w:eastAsia="x-none"/>
        </w:rPr>
        <w:t>izvajanje brezplačnih prevozov za starejše</w:t>
      </w:r>
      <w:r w:rsidRPr="00FF64CC">
        <w:rPr>
          <w:rFonts w:cs="Arial"/>
          <w:lang w:val="x-none" w:eastAsia="x-none"/>
        </w:rPr>
        <w:t>,</w:t>
      </w:r>
    </w:p>
    <w:p w14:paraId="2DADF011" w14:textId="77777777" w:rsidR="00FF64CC" w:rsidRPr="00FF64CC" w:rsidRDefault="00FF64CC" w:rsidP="00E269FF">
      <w:pPr>
        <w:numPr>
          <w:ilvl w:val="0"/>
          <w:numId w:val="15"/>
        </w:numPr>
        <w:spacing w:after="0"/>
        <w:rPr>
          <w:rFonts w:cs="Arial"/>
        </w:rPr>
      </w:pPr>
      <w:r w:rsidRPr="00FF64CC">
        <w:rPr>
          <w:rFonts w:cs="Arial"/>
          <w:lang w:val="x-none" w:eastAsia="x-none"/>
        </w:rPr>
        <w:t>ima</w:t>
      </w:r>
      <w:r w:rsidRPr="00FF64CC">
        <w:rPr>
          <w:rFonts w:cs="Arial"/>
          <w:lang w:eastAsia="x-none"/>
        </w:rPr>
        <w:t>jo</w:t>
      </w:r>
      <w:r w:rsidRPr="00FF64CC">
        <w:rPr>
          <w:rFonts w:cs="Arial"/>
          <w:lang w:val="x-none" w:eastAsia="x-none"/>
        </w:rPr>
        <w:t xml:space="preserve"> </w:t>
      </w:r>
      <w:r w:rsidRPr="00FF64CC">
        <w:rPr>
          <w:rFonts w:cs="Arial"/>
          <w:lang w:eastAsia="x-none"/>
        </w:rPr>
        <w:t xml:space="preserve">za izvajanje brezplačnih prevozov za starejše zagotovljena lastna sredstva v višini najmanj </w:t>
      </w:r>
      <w:r w:rsidRPr="00FF64CC">
        <w:rPr>
          <w:rFonts w:cs="Arial"/>
          <w:lang w:val="x-none" w:eastAsia="x-none"/>
        </w:rPr>
        <w:t xml:space="preserve">20 % </w:t>
      </w:r>
      <w:r w:rsidRPr="00FF64CC">
        <w:rPr>
          <w:rFonts w:cs="Arial"/>
          <w:lang w:eastAsia="x-none"/>
        </w:rPr>
        <w:t xml:space="preserve">vrednosti prijavljenega programa (med lastna sredstva se štejejo </w:t>
      </w:r>
      <w:r w:rsidRPr="00FF64CC">
        <w:rPr>
          <w:rFonts w:cs="Arial"/>
          <w:lang w:val="x-none" w:eastAsia="x-none"/>
        </w:rPr>
        <w:t xml:space="preserve">donacije, sredstva </w:t>
      </w:r>
      <w:r w:rsidRPr="00FF64CC">
        <w:rPr>
          <w:rFonts w:cs="Arial"/>
          <w:lang w:eastAsia="x-none"/>
        </w:rPr>
        <w:t xml:space="preserve">prejeta </w:t>
      </w:r>
      <w:r w:rsidRPr="00FF64CC">
        <w:rPr>
          <w:rFonts w:cs="Arial"/>
          <w:lang w:val="x-none" w:eastAsia="x-none"/>
        </w:rPr>
        <w:t>iz naslova dohodnine za financiranje splošno koristnih namenov, članarine, plačane participacije in prispevk</w:t>
      </w:r>
      <w:r w:rsidRPr="00FF64CC">
        <w:rPr>
          <w:rFonts w:cs="Arial"/>
          <w:lang w:eastAsia="x-none"/>
        </w:rPr>
        <w:t>i</w:t>
      </w:r>
      <w:r w:rsidRPr="00FF64CC">
        <w:rPr>
          <w:rFonts w:cs="Arial"/>
          <w:lang w:val="x-none" w:eastAsia="x-none"/>
        </w:rPr>
        <w:t xml:space="preserve"> za udeležbo v programu, ovrednoteno prostovoljsko delo ipd.</w:t>
      </w:r>
      <w:r w:rsidRPr="00FF64CC">
        <w:rPr>
          <w:rFonts w:cs="Arial"/>
          <w:lang w:eastAsia="x-none"/>
        </w:rPr>
        <w:t>)</w:t>
      </w:r>
      <w:r w:rsidRPr="00FF64CC">
        <w:rPr>
          <w:rFonts w:cs="Arial"/>
          <w:lang w:val="x-none" w:eastAsia="x-none"/>
        </w:rPr>
        <w:t>,</w:t>
      </w:r>
    </w:p>
    <w:p w14:paraId="04DF87C8" w14:textId="77777777" w:rsidR="00FF64CC" w:rsidRPr="00FF64CC" w:rsidRDefault="00FF64CC" w:rsidP="00E269FF">
      <w:pPr>
        <w:numPr>
          <w:ilvl w:val="0"/>
          <w:numId w:val="15"/>
        </w:numPr>
        <w:spacing w:after="0"/>
        <w:rPr>
          <w:rFonts w:cs="Arial"/>
        </w:rPr>
      </w:pPr>
      <w:r w:rsidRPr="00FF64CC">
        <w:rPr>
          <w:rFonts w:cs="Arial"/>
          <w:lang w:eastAsia="x-none"/>
        </w:rPr>
        <w:t xml:space="preserve">zaprošena sredstva ne presegajo razpisanih sredstev, </w:t>
      </w:r>
    </w:p>
    <w:p w14:paraId="0E68C1B3" w14:textId="77777777" w:rsidR="00FF64CC" w:rsidRPr="00FF64CC" w:rsidRDefault="00FF64CC" w:rsidP="00E269FF">
      <w:pPr>
        <w:numPr>
          <w:ilvl w:val="0"/>
          <w:numId w:val="15"/>
        </w:numPr>
        <w:spacing w:after="0"/>
        <w:rPr>
          <w:rFonts w:cs="Arial"/>
        </w:rPr>
      </w:pPr>
      <w:r w:rsidRPr="00FF64CC">
        <w:rPr>
          <w:rFonts w:cs="Arial"/>
          <w:lang w:val="x-none" w:eastAsia="x-none"/>
        </w:rPr>
        <w:t xml:space="preserve">program </w:t>
      </w:r>
      <w:r w:rsidRPr="00FF64CC">
        <w:rPr>
          <w:rFonts w:cs="Arial"/>
          <w:lang w:eastAsia="x-none"/>
        </w:rPr>
        <w:t>izvajati kot dopolnilni socialno varstveni program lokalnega pomena po načelih in metodah dela v socialnovarstveni dejavnosti</w:t>
      </w:r>
      <w:r w:rsidRPr="00FF64CC">
        <w:rPr>
          <w:rFonts w:cs="Arial"/>
          <w:lang w:val="x-none" w:eastAsia="x-none"/>
        </w:rPr>
        <w:t>,</w:t>
      </w:r>
    </w:p>
    <w:p w14:paraId="63DBB2C9" w14:textId="77777777" w:rsidR="00FF64CC" w:rsidRPr="00FF64CC" w:rsidRDefault="00FF64CC" w:rsidP="00E269FF">
      <w:pPr>
        <w:numPr>
          <w:ilvl w:val="0"/>
          <w:numId w:val="15"/>
        </w:numPr>
        <w:spacing w:after="0"/>
        <w:rPr>
          <w:rFonts w:cs="Arial"/>
        </w:rPr>
      </w:pPr>
      <w:r w:rsidRPr="00FF64CC">
        <w:rPr>
          <w:rFonts w:cs="Arial"/>
          <w:lang w:val="x-none" w:eastAsia="x-none"/>
        </w:rPr>
        <w:t>niso imeli blokiranega transakcijskega računa dlje kot en mesec v obdobju zadnjih treh mesecev pred dnevom odpiranja prijav</w:t>
      </w:r>
      <w:r w:rsidRPr="00FF64CC">
        <w:rPr>
          <w:rFonts w:cs="Arial"/>
          <w:szCs w:val="24"/>
          <w:lang w:eastAsia="x-none"/>
        </w:rPr>
        <w:t>,</w:t>
      </w:r>
    </w:p>
    <w:p w14:paraId="7E66C326" w14:textId="77777777" w:rsidR="00FF64CC" w:rsidRPr="00FF64CC" w:rsidRDefault="00FF64CC" w:rsidP="00E269FF">
      <w:pPr>
        <w:numPr>
          <w:ilvl w:val="0"/>
          <w:numId w:val="15"/>
        </w:numPr>
        <w:spacing w:after="0"/>
        <w:rPr>
          <w:rFonts w:cs="Arial"/>
        </w:rPr>
      </w:pPr>
      <w:r w:rsidRPr="00FF64CC">
        <w:rPr>
          <w:rFonts w:cs="Arial"/>
          <w:szCs w:val="24"/>
          <w:lang w:val="x-none" w:eastAsia="x-none"/>
        </w:rPr>
        <w:t xml:space="preserve">so v celoti in pravočasno izpolnili pogodbene obveznosti do mestne občine na </w:t>
      </w:r>
      <w:r w:rsidRPr="00FF64CC">
        <w:rPr>
          <w:rFonts w:cs="Arial"/>
          <w:szCs w:val="24"/>
          <w:lang w:eastAsia="x-none"/>
        </w:rPr>
        <w:t xml:space="preserve">podlagi javnih razpisov na področju programov in projektov s področja družbenih dejavnosti iz preteklih let, če so na njih sodelovali ali imajo sklenjene dogovore o vračilu sredstev ter sredstva v skladu z dogovorom rudi redno vračajo. Če prijavitelj obveznosti iz sklenjenih dogovorov ne izpolnjuje, se šteje, da ne izpolnjuje pogoja za prijavo, </w:t>
      </w:r>
    </w:p>
    <w:p w14:paraId="51571E8F" w14:textId="6B387A71" w:rsidR="00FF64CC" w:rsidRPr="0061680C" w:rsidRDefault="00FF64CC" w:rsidP="00E269FF">
      <w:pPr>
        <w:numPr>
          <w:ilvl w:val="0"/>
          <w:numId w:val="15"/>
        </w:numPr>
        <w:rPr>
          <w:rFonts w:cs="Arial"/>
        </w:rPr>
      </w:pPr>
      <w:r w:rsidRPr="00FF64CC">
        <w:rPr>
          <w:rFonts w:cs="Arial"/>
          <w:szCs w:val="24"/>
          <w:lang w:eastAsia="x-none"/>
        </w:rPr>
        <w:t>prijavitelj dovoljuje objavo podatkov o prijavitelju in o prijavljenem programu z namenom objave rezultatov razpisa na spletni strani mestne občine, skladno s predpisi o dostopu do informacij javnega značaja in o varstvu osebnih podatkov</w:t>
      </w:r>
      <w:r w:rsidRPr="00FF64CC">
        <w:rPr>
          <w:rFonts w:cs="Arial"/>
          <w:szCs w:val="24"/>
          <w:lang w:val="x-none" w:eastAsia="x-none"/>
        </w:rPr>
        <w:t xml:space="preserve">. </w:t>
      </w:r>
    </w:p>
    <w:p w14:paraId="1E36CA3D" w14:textId="6B28DB6C" w:rsidR="00FF64CC" w:rsidRPr="00DD2AE5" w:rsidRDefault="00FF64CC" w:rsidP="00E269FF">
      <w:pPr>
        <w:rPr>
          <w:szCs w:val="20"/>
          <w:lang w:eastAsia="sl-SI"/>
        </w:rPr>
      </w:pPr>
      <w:r w:rsidRPr="00FF64CC">
        <w:rPr>
          <w:lang w:eastAsia="sl-SI"/>
        </w:rPr>
        <w:t>Prijavitelj bo za izvajanje brezplačnih prevozov za starejše zagotovil koordinacijo prevozov, slednje prevozov ter izdelavo statističnih poročil, kontinuirano izvajanje prevozov z ustreznim številom prostovoljcev, promocijo brezplačnih prevozov, telefonsko številko, dosegljivo uporabnikom, naročnikom brezplačnih prevozov preko lastnega klicnega centra ali vstopne točke. Za izvajanje brezplačnih prevozov za starejše bo na razpolago na telefonski številki od ponedeljka do petka ob delavnikih med 8.00 in 16. uro.</w:t>
      </w:r>
    </w:p>
    <w:p w14:paraId="130809AC" w14:textId="7FE947A3" w:rsidR="00FF64CC" w:rsidRPr="00522B03" w:rsidRDefault="00FF64CC" w:rsidP="00B620AD">
      <w:pPr>
        <w:pStyle w:val="Naslov2"/>
        <w:numPr>
          <w:ilvl w:val="0"/>
          <w:numId w:val="16"/>
        </w:numPr>
        <w:rPr>
          <w:rFonts w:eastAsia="Times New Roman"/>
          <w:lang w:eastAsia="sl-SI"/>
        </w:rPr>
      </w:pPr>
    </w:p>
    <w:p w14:paraId="47F873CD" w14:textId="5398994F" w:rsidR="00FF64CC" w:rsidRPr="00FF64CC" w:rsidRDefault="00FF64CC" w:rsidP="00522B03">
      <w:pPr>
        <w:rPr>
          <w:lang w:eastAsia="sl-SI"/>
        </w:rPr>
      </w:pPr>
      <w:r w:rsidRPr="00FF64CC">
        <w:rPr>
          <w:lang w:eastAsia="sl-SI"/>
        </w:rPr>
        <w:t xml:space="preserve">Prijava na javni razpis se izvede elektronsko v spletni aplikaciji na naslovu </w:t>
      </w:r>
      <w:hyperlink r:id="rId7" w:history="1">
        <w:r w:rsidR="00DD2AE5">
          <w:rPr>
            <w:color w:val="0000FF"/>
            <w:u w:val="single"/>
            <w:lang w:eastAsia="sl-SI"/>
          </w:rPr>
          <w:t>MONG občinski razpisi</w:t>
        </w:r>
      </w:hyperlink>
      <w:r w:rsidRPr="00FF64CC">
        <w:rPr>
          <w:lang w:eastAsia="sl-SI"/>
        </w:rPr>
        <w:t>. Prijava mora vsebovati vse zahtevane priloge oziroma dokazila, ki so navedene v razpisnih obrazcih.</w:t>
      </w:r>
    </w:p>
    <w:p w14:paraId="217F67ED" w14:textId="174B37FA" w:rsidR="00FF64CC" w:rsidRPr="00FF64CC" w:rsidRDefault="00FF64CC" w:rsidP="00E269FF">
      <w:pPr>
        <w:spacing w:after="0"/>
        <w:rPr>
          <w:rFonts w:eastAsia="Times New Roman" w:cs="Arial"/>
          <w:lang w:eastAsia="sl-SI"/>
        </w:rPr>
      </w:pPr>
      <w:r w:rsidRPr="00FF64CC">
        <w:rPr>
          <w:rFonts w:eastAsia="Times New Roman" w:cs="Arial"/>
          <w:lang w:eastAsia="sl-SI"/>
        </w:rPr>
        <w:lastRenderedPageBreak/>
        <w:t xml:space="preserve">Javni razpis je od dneva te objave do izteka prijavnega roka dosegljiv na spletni strani </w:t>
      </w:r>
      <w:hyperlink r:id="rId8" w:history="1">
        <w:r w:rsidR="00522B03">
          <w:rPr>
            <w:rFonts w:eastAsia="Times New Roman" w:cs="Arial"/>
            <w:color w:val="0000FF"/>
            <w:u w:val="single"/>
            <w:lang w:eastAsia="sl-SI"/>
          </w:rPr>
          <w:t>Mestne občine Nova Gorica</w:t>
        </w:r>
      </w:hyperlink>
      <w:r w:rsidRPr="00FF64CC">
        <w:rPr>
          <w:rFonts w:eastAsia="Times New Roman" w:cs="Arial"/>
          <w:lang w:eastAsia="sl-SI"/>
        </w:rPr>
        <w:t xml:space="preserve">, pod rubriko Javni razpisi. Dodatne informacije v zvezi z razpisom lahko dobijo na telefonski številki 05/ 3350 166 (Tamara Simčič). </w:t>
      </w:r>
    </w:p>
    <w:p w14:paraId="5A14655D" w14:textId="48C989AA" w:rsidR="00FF64CC" w:rsidRPr="00E269FF" w:rsidRDefault="00FF64CC" w:rsidP="00E269FF">
      <w:pPr>
        <w:pStyle w:val="Naslov2"/>
        <w:numPr>
          <w:ilvl w:val="0"/>
          <w:numId w:val="16"/>
        </w:numPr>
        <w:rPr>
          <w:rFonts w:eastAsia="Times New Roman"/>
          <w:lang w:eastAsia="sl-SI"/>
        </w:rPr>
      </w:pPr>
    </w:p>
    <w:p w14:paraId="14BF75F8" w14:textId="16DBEE17" w:rsidR="00FF64CC" w:rsidRPr="00FF64CC" w:rsidRDefault="00FF64CC" w:rsidP="00E269FF">
      <w:pPr>
        <w:rPr>
          <w:lang w:eastAsia="sl-SI"/>
        </w:rPr>
      </w:pPr>
      <w:r w:rsidRPr="00FF64CC">
        <w:rPr>
          <w:lang w:eastAsia="sl-SI"/>
        </w:rPr>
        <w:t xml:space="preserve">Po uspešno oddani elektronski prijavi se prijavitelju formira dokument v </w:t>
      </w:r>
      <w:proofErr w:type="spellStart"/>
      <w:r w:rsidRPr="00FF64CC">
        <w:rPr>
          <w:lang w:eastAsia="sl-SI"/>
        </w:rPr>
        <w:t>pdf</w:t>
      </w:r>
      <w:proofErr w:type="spellEnd"/>
      <w:r w:rsidRPr="00FF64CC">
        <w:rPr>
          <w:lang w:eastAsia="sl-SI"/>
        </w:rPr>
        <w:t xml:space="preserve"> obliki (izjava o sprejemanju pogojev razpisa in resničnosti ter točnosti podatkov, o poravnanih obveznostih in o neblokiranem transakcijskem računu). Podpisano in žigosano izjavo v zaprti kuverti pošljite kot priporočeno pošiljko na naslov: Mestna občina Nova Gorica, Trg Edvarda Kardelja 1, 5000 Nova Gorica ali osebno oddajte v sprejemni pisarni Mestne občine Nova Gorica, pritličje soba 12 z oznako »Javni razpis – sofinanciranje brezplačnih prevozov za starejše – ne odpiraj«, do </w:t>
      </w:r>
      <w:r w:rsidRPr="001D080C">
        <w:rPr>
          <w:lang w:eastAsia="sl-SI"/>
        </w:rPr>
        <w:t>vključno 22.11.2024.</w:t>
      </w:r>
      <w:r w:rsidRPr="00FF64CC">
        <w:rPr>
          <w:lang w:eastAsia="sl-SI"/>
        </w:rPr>
        <w:t xml:space="preserve"> </w:t>
      </w:r>
    </w:p>
    <w:p w14:paraId="51321F2D" w14:textId="2AC95119" w:rsidR="00FF64CC" w:rsidRPr="00E269FF" w:rsidRDefault="00FF64CC" w:rsidP="00E269FF">
      <w:pPr>
        <w:rPr>
          <w:lang w:eastAsia="sl-SI"/>
        </w:rPr>
      </w:pPr>
      <w:r w:rsidRPr="00FF64CC">
        <w:rPr>
          <w:lang w:eastAsia="sl-SI"/>
        </w:rPr>
        <w:t xml:space="preserve">Za pravočasno se šteje prijava, ki je do izteka </w:t>
      </w:r>
      <w:r w:rsidRPr="001D080C">
        <w:rPr>
          <w:lang w:eastAsia="sl-SI"/>
        </w:rPr>
        <w:t>roka 22.11.2024 oddana</w:t>
      </w:r>
      <w:r w:rsidRPr="00FF64CC">
        <w:rPr>
          <w:lang w:eastAsia="sl-SI"/>
        </w:rPr>
        <w:t xml:space="preserve"> na pošti kot priporočena pošiljka oziroma je vložena v sprejemni pisarni Mestne občine Nova Gorica v času uradnih ur (pritličje soba 12). </w:t>
      </w:r>
    </w:p>
    <w:p w14:paraId="3E107A50" w14:textId="1E3D0F0B" w:rsidR="00FF64CC" w:rsidRPr="00E269FF" w:rsidRDefault="00FF64CC" w:rsidP="00E269FF">
      <w:pPr>
        <w:rPr>
          <w:lang w:eastAsia="sl-SI"/>
        </w:rPr>
      </w:pPr>
      <w:r w:rsidRPr="00FF64CC">
        <w:rPr>
          <w:lang w:eastAsia="sl-SI"/>
        </w:rPr>
        <w:t xml:space="preserve">Prijavitelj lahko dopolnjuje vlogo do izteka roka za prijavo. V primeru dopolnjevanja vloge je potrebno na kuverto poleg oznake javnega razpisa navesti tudi: Dopolnitev. </w:t>
      </w:r>
    </w:p>
    <w:p w14:paraId="0F42A8DA" w14:textId="7A0675DF" w:rsidR="00FF64CC" w:rsidRPr="00E269FF" w:rsidRDefault="00FF64CC" w:rsidP="00E269FF">
      <w:pPr>
        <w:rPr>
          <w:lang w:eastAsia="sl-SI"/>
        </w:rPr>
      </w:pPr>
      <w:r w:rsidRPr="00FF64CC">
        <w:rPr>
          <w:lang w:eastAsia="sl-SI"/>
        </w:rPr>
        <w:t xml:space="preserve">Odpirajo se samo v roku oddane in pravilno označene ovojnice. Ovojnice, ki niso pravilno označene in se zanje ne more ugotoviti, da gre za prijavo na konkreten javni razpis, se neodprte vrnejo pošiljatelju. </w:t>
      </w:r>
    </w:p>
    <w:p w14:paraId="0B545CC9" w14:textId="77777777" w:rsidR="00FF64CC" w:rsidRPr="00FF64CC" w:rsidRDefault="00FF64CC" w:rsidP="00E269FF">
      <w:pPr>
        <w:spacing w:after="0"/>
        <w:rPr>
          <w:rFonts w:eastAsia="Times New Roman" w:cs="Arial"/>
          <w:lang w:eastAsia="sl-SI"/>
        </w:rPr>
      </w:pPr>
      <w:r w:rsidRPr="00FF64CC">
        <w:rPr>
          <w:rFonts w:eastAsia="Times New Roman" w:cs="Arial"/>
          <w:lang w:eastAsia="sl-SI"/>
        </w:rPr>
        <w:t>Za pravilno odpremljeno se šteje prijava na javni razpis in morebitne dopolnitve pred iztekom razpisnega roka, če je vložena v zaprti ovojni, na kateri je navedeno:</w:t>
      </w:r>
    </w:p>
    <w:p w14:paraId="3E78373A" w14:textId="77777777" w:rsidR="00FF64CC" w:rsidRPr="00522B03" w:rsidRDefault="00FF64CC" w:rsidP="00522B03">
      <w:pPr>
        <w:pStyle w:val="Odstavekseznama"/>
        <w:numPr>
          <w:ilvl w:val="0"/>
          <w:numId w:val="22"/>
        </w:numPr>
        <w:spacing w:after="0"/>
        <w:rPr>
          <w:rFonts w:eastAsia="Times New Roman" w:cs="Arial"/>
          <w:lang w:eastAsia="sl-SI"/>
        </w:rPr>
      </w:pPr>
      <w:r w:rsidRPr="00522B03">
        <w:rPr>
          <w:rFonts w:eastAsia="Times New Roman" w:cs="Arial"/>
          <w:lang w:eastAsia="sl-SI"/>
        </w:rPr>
        <w:t xml:space="preserve">naslov sofinancerja, </w:t>
      </w:r>
    </w:p>
    <w:p w14:paraId="24EB8C5B" w14:textId="77777777" w:rsidR="00FF64CC" w:rsidRPr="00522B03" w:rsidRDefault="00FF64CC" w:rsidP="00522B03">
      <w:pPr>
        <w:pStyle w:val="Odstavekseznama"/>
        <w:numPr>
          <w:ilvl w:val="0"/>
          <w:numId w:val="22"/>
        </w:numPr>
        <w:spacing w:after="0"/>
        <w:rPr>
          <w:rFonts w:eastAsia="Times New Roman" w:cs="Arial"/>
          <w:lang w:eastAsia="sl-SI"/>
        </w:rPr>
      </w:pPr>
      <w:r w:rsidRPr="00522B03">
        <w:rPr>
          <w:rFonts w:eastAsia="Times New Roman" w:cs="Arial"/>
          <w:lang w:eastAsia="sl-SI"/>
        </w:rPr>
        <w:t>označba javnega razpisa, na katerega se prijava nanaša, opozorilo: » Javni razpis – sofinanciranje brezplačnih prevozov za starejše«.  Primeru dopolnitve vlog se doda še beseda »Dopolnitev«,</w:t>
      </w:r>
    </w:p>
    <w:p w14:paraId="361C486A" w14:textId="7A9C9556" w:rsidR="00FF64CC" w:rsidRPr="00522B03" w:rsidRDefault="00FF64CC" w:rsidP="00522B03">
      <w:pPr>
        <w:pStyle w:val="Odstavekseznama"/>
        <w:numPr>
          <w:ilvl w:val="0"/>
          <w:numId w:val="22"/>
        </w:numPr>
        <w:rPr>
          <w:rFonts w:eastAsia="Times New Roman" w:cs="Arial"/>
          <w:lang w:eastAsia="sl-SI"/>
        </w:rPr>
      </w:pPr>
      <w:r w:rsidRPr="00522B03">
        <w:rPr>
          <w:rFonts w:eastAsia="Times New Roman" w:cs="Arial"/>
          <w:lang w:eastAsia="sl-SI"/>
        </w:rPr>
        <w:t>naziv in naslov pošiljatelja.</w:t>
      </w:r>
    </w:p>
    <w:p w14:paraId="4B289A86" w14:textId="0FBC8B09" w:rsidR="00FF64CC" w:rsidRPr="00FF64CC" w:rsidRDefault="00FF64CC" w:rsidP="00D85261">
      <w:pPr>
        <w:rPr>
          <w:rFonts w:eastAsia="Times New Roman" w:cs="Arial"/>
          <w:lang w:eastAsia="sl-SI"/>
        </w:rPr>
      </w:pPr>
      <w:r w:rsidRPr="00FF64CC">
        <w:rPr>
          <w:rFonts w:eastAsia="Times New Roman" w:cs="Arial"/>
          <w:lang w:eastAsia="sl-SI"/>
        </w:rPr>
        <w:t>Odpiranje prijav ni javno. Odpiranje vlog bo vodila strokovna komisija, predvidoma roku 5 delovnih dni po izteku razpisanega roka v prostorih Mestne občine Nova Gorica.</w:t>
      </w:r>
    </w:p>
    <w:p w14:paraId="3DF8093A" w14:textId="21203FDA" w:rsidR="00FF64CC" w:rsidRPr="002756DF" w:rsidRDefault="00FF64CC" w:rsidP="002756DF">
      <w:pPr>
        <w:rPr>
          <w:lang w:eastAsia="sl-SI"/>
        </w:rPr>
      </w:pPr>
      <w:r w:rsidRPr="00FF64CC">
        <w:rPr>
          <w:lang w:eastAsia="sl-SI"/>
        </w:rPr>
        <w:t>Nepravočasne prijave ali dopolnitve se ne odpirajo in jih pristojni organ zavrže s sklepom. Formalno nepopolne vloge mora prijavitelj dopolniti v postavljenem roku. Če tega ne stori, prisojni organ s sklepom vlogo zavrže.</w:t>
      </w:r>
    </w:p>
    <w:p w14:paraId="226169A1" w14:textId="2431A5E2" w:rsidR="00FF64CC" w:rsidRPr="002756DF" w:rsidRDefault="00FF64CC" w:rsidP="00161E82">
      <w:pPr>
        <w:pStyle w:val="Naslov2"/>
        <w:numPr>
          <w:ilvl w:val="0"/>
          <w:numId w:val="16"/>
        </w:numPr>
        <w:rPr>
          <w:rFonts w:eastAsia="Times New Roman"/>
          <w:lang w:eastAsia="sl-SI"/>
        </w:rPr>
      </w:pPr>
    </w:p>
    <w:p w14:paraId="0F937628" w14:textId="0F3721D2" w:rsidR="005E580C" w:rsidRDefault="00FF64CC" w:rsidP="00973B4B">
      <w:pPr>
        <w:spacing w:after="0"/>
        <w:rPr>
          <w:lang w:eastAsia="sl-SI"/>
        </w:rPr>
      </w:pPr>
      <w:r w:rsidRPr="00FF64CC">
        <w:rPr>
          <w:lang w:eastAsia="sl-SI"/>
        </w:rPr>
        <w:t>Program izvajanja brezplačnih prevozov za starejše bo izbran na podlagi meril za vrednotenje prijavljenih programov</w:t>
      </w:r>
      <w:r w:rsidR="005E580C">
        <w:rPr>
          <w:lang w:eastAsia="sl-SI"/>
        </w:rPr>
        <w:t>:</w:t>
      </w:r>
    </w:p>
    <w:p w14:paraId="4B6EEDB2" w14:textId="6595806B" w:rsidR="005E580C" w:rsidRPr="00973B4B" w:rsidRDefault="00CA5189" w:rsidP="005E580C">
      <w:pPr>
        <w:pStyle w:val="Odstavekseznama"/>
        <w:numPr>
          <w:ilvl w:val="0"/>
          <w:numId w:val="23"/>
        </w:numPr>
        <w:rPr>
          <w:b/>
          <w:bCs/>
          <w:lang w:eastAsia="sl-SI"/>
        </w:rPr>
      </w:pPr>
      <w:r w:rsidRPr="00973B4B">
        <w:rPr>
          <w:b/>
          <w:bCs/>
          <w:lang w:eastAsia="sl-SI"/>
        </w:rPr>
        <w:t>Prijavitelj</w:t>
      </w:r>
      <w:r w:rsidR="00F64819" w:rsidRPr="00973B4B">
        <w:rPr>
          <w:b/>
          <w:bCs/>
          <w:lang w:eastAsia="sl-SI"/>
        </w:rPr>
        <w:t>:</w:t>
      </w:r>
    </w:p>
    <w:p w14:paraId="620ABB28" w14:textId="1D2808A3" w:rsidR="00F64819" w:rsidRDefault="00F64819" w:rsidP="00F64819">
      <w:pPr>
        <w:pStyle w:val="Odstavekseznama"/>
        <w:numPr>
          <w:ilvl w:val="1"/>
          <w:numId w:val="23"/>
        </w:numPr>
        <w:rPr>
          <w:lang w:eastAsia="sl-SI"/>
        </w:rPr>
      </w:pPr>
      <w:r w:rsidRPr="00F64819">
        <w:rPr>
          <w:lang w:eastAsia="sl-SI"/>
        </w:rPr>
        <w:t>Prijavitelj ima status nevladne organizacije v javnem interesu</w:t>
      </w:r>
      <w:r w:rsidR="00CF4BFD">
        <w:rPr>
          <w:lang w:eastAsia="sl-SI"/>
        </w:rPr>
        <w:t xml:space="preserve"> – 5 točk</w:t>
      </w:r>
      <w:r w:rsidR="007A3FDB">
        <w:rPr>
          <w:lang w:eastAsia="sl-SI"/>
        </w:rPr>
        <w:t>.</w:t>
      </w:r>
    </w:p>
    <w:p w14:paraId="6ED4E888" w14:textId="6B1B9B77" w:rsidR="00F64819" w:rsidRDefault="00F64819" w:rsidP="00F64819">
      <w:pPr>
        <w:pStyle w:val="Odstavekseznama"/>
        <w:numPr>
          <w:ilvl w:val="1"/>
          <w:numId w:val="23"/>
        </w:numPr>
        <w:rPr>
          <w:lang w:eastAsia="sl-SI"/>
        </w:rPr>
      </w:pPr>
      <w:r w:rsidRPr="00F64819">
        <w:rPr>
          <w:lang w:eastAsia="sl-SI"/>
        </w:rPr>
        <w:lastRenderedPageBreak/>
        <w:t>Prijavitelj je javni zavodi registriran za izvajanje programov na področju socialnega varstva</w:t>
      </w:r>
      <w:r w:rsidR="00CF4BFD">
        <w:rPr>
          <w:lang w:eastAsia="sl-SI"/>
        </w:rPr>
        <w:t xml:space="preserve"> – 3 točke</w:t>
      </w:r>
      <w:r w:rsidR="007A3FDB">
        <w:rPr>
          <w:lang w:eastAsia="sl-SI"/>
        </w:rPr>
        <w:t>.</w:t>
      </w:r>
    </w:p>
    <w:p w14:paraId="5B74BC3A" w14:textId="79C8367D" w:rsidR="00F64819" w:rsidRDefault="00F64819" w:rsidP="00F64819">
      <w:pPr>
        <w:pStyle w:val="Odstavekseznama"/>
        <w:numPr>
          <w:ilvl w:val="1"/>
          <w:numId w:val="23"/>
        </w:numPr>
        <w:rPr>
          <w:lang w:eastAsia="sl-SI"/>
        </w:rPr>
      </w:pPr>
      <w:r w:rsidRPr="00F64819">
        <w:rPr>
          <w:lang w:eastAsia="sl-SI"/>
        </w:rPr>
        <w:t>Drugo</w:t>
      </w:r>
      <w:r w:rsidR="00CF4BFD">
        <w:rPr>
          <w:lang w:eastAsia="sl-SI"/>
        </w:rPr>
        <w:t xml:space="preserve"> – 1 točka.</w:t>
      </w:r>
    </w:p>
    <w:p w14:paraId="5EE15093" w14:textId="6DD17F4E" w:rsidR="00CF4BFD" w:rsidRPr="00173C5E" w:rsidRDefault="00CF4BFD" w:rsidP="00CF4BFD">
      <w:pPr>
        <w:pStyle w:val="Odstavekseznama"/>
        <w:numPr>
          <w:ilvl w:val="0"/>
          <w:numId w:val="23"/>
        </w:numPr>
        <w:rPr>
          <w:b/>
          <w:bCs/>
          <w:lang w:eastAsia="sl-SI"/>
        </w:rPr>
      </w:pPr>
      <w:r w:rsidRPr="00173C5E">
        <w:rPr>
          <w:b/>
          <w:bCs/>
          <w:lang w:eastAsia="sl-SI"/>
        </w:rPr>
        <w:t xml:space="preserve">Prijavitelj ima za izvajanje programa zaposlenega koordinatorja (na podlagi pogodbe o zaposlitvi, </w:t>
      </w:r>
      <w:proofErr w:type="spellStart"/>
      <w:r w:rsidRPr="00173C5E">
        <w:rPr>
          <w:b/>
          <w:bCs/>
          <w:lang w:eastAsia="sl-SI"/>
        </w:rPr>
        <w:t>podjemne</w:t>
      </w:r>
      <w:proofErr w:type="spellEnd"/>
      <w:r w:rsidRPr="00173C5E">
        <w:rPr>
          <w:b/>
          <w:bCs/>
          <w:lang w:eastAsia="sl-SI"/>
        </w:rPr>
        <w:t xml:space="preserve"> pogodbe…):</w:t>
      </w:r>
    </w:p>
    <w:p w14:paraId="3F00EEEB" w14:textId="722AA46F" w:rsidR="00CF4BFD" w:rsidRDefault="007A3FDB" w:rsidP="00CF4BFD">
      <w:pPr>
        <w:pStyle w:val="Odstavekseznama"/>
        <w:numPr>
          <w:ilvl w:val="1"/>
          <w:numId w:val="23"/>
        </w:numPr>
        <w:rPr>
          <w:lang w:eastAsia="sl-SI"/>
        </w:rPr>
      </w:pPr>
      <w:r>
        <w:rPr>
          <w:lang w:eastAsia="sl-SI"/>
        </w:rPr>
        <w:t>d</w:t>
      </w:r>
      <w:r w:rsidR="00CF4BFD">
        <w:rPr>
          <w:lang w:eastAsia="sl-SI"/>
        </w:rPr>
        <w:t>a</w:t>
      </w:r>
      <w:r>
        <w:rPr>
          <w:lang w:eastAsia="sl-SI"/>
        </w:rPr>
        <w:t xml:space="preserve"> – 5 točk,</w:t>
      </w:r>
    </w:p>
    <w:p w14:paraId="32211069" w14:textId="77A6EB98" w:rsidR="00CF4BFD" w:rsidRDefault="007A3FDB" w:rsidP="00CF4BFD">
      <w:pPr>
        <w:pStyle w:val="Odstavekseznama"/>
        <w:numPr>
          <w:ilvl w:val="1"/>
          <w:numId w:val="23"/>
        </w:numPr>
        <w:rPr>
          <w:lang w:eastAsia="sl-SI"/>
        </w:rPr>
      </w:pPr>
      <w:r>
        <w:rPr>
          <w:lang w:eastAsia="sl-SI"/>
        </w:rPr>
        <w:t>n</w:t>
      </w:r>
      <w:r w:rsidR="00CF4BFD">
        <w:rPr>
          <w:lang w:eastAsia="sl-SI"/>
        </w:rPr>
        <w:t>e</w:t>
      </w:r>
      <w:r>
        <w:rPr>
          <w:lang w:eastAsia="sl-SI"/>
        </w:rPr>
        <w:t xml:space="preserve"> – 1 točka.</w:t>
      </w:r>
    </w:p>
    <w:p w14:paraId="12112FF4" w14:textId="01D5DC87" w:rsidR="007A3FDB" w:rsidRPr="00173C5E" w:rsidRDefault="007A3FDB" w:rsidP="007A3FDB">
      <w:pPr>
        <w:pStyle w:val="Odstavekseznama"/>
        <w:numPr>
          <w:ilvl w:val="0"/>
          <w:numId w:val="23"/>
        </w:numPr>
        <w:rPr>
          <w:b/>
          <w:bCs/>
          <w:lang w:eastAsia="sl-SI"/>
        </w:rPr>
      </w:pPr>
      <w:r w:rsidRPr="00173C5E">
        <w:rPr>
          <w:b/>
          <w:bCs/>
          <w:lang w:eastAsia="sl-SI"/>
        </w:rPr>
        <w:t>Prijavitelj ima za izvajanje brezplačnih prevozov bazo prostovoljcev</w:t>
      </w:r>
      <w:r w:rsidR="00AD5008" w:rsidRPr="00173C5E">
        <w:rPr>
          <w:b/>
          <w:bCs/>
          <w:lang w:eastAsia="sl-SI"/>
        </w:rPr>
        <w:t>:</w:t>
      </w:r>
    </w:p>
    <w:p w14:paraId="45D85593" w14:textId="234D81FE" w:rsidR="007A3FDB" w:rsidRDefault="007A3FDB" w:rsidP="007A3FDB">
      <w:pPr>
        <w:pStyle w:val="Odstavekseznama"/>
        <w:numPr>
          <w:ilvl w:val="1"/>
          <w:numId w:val="23"/>
        </w:numPr>
        <w:rPr>
          <w:lang w:eastAsia="sl-SI"/>
        </w:rPr>
      </w:pPr>
      <w:r>
        <w:rPr>
          <w:lang w:eastAsia="sl-SI"/>
        </w:rPr>
        <w:t>do 5 prostovoljcev</w:t>
      </w:r>
      <w:r w:rsidR="00AD5008">
        <w:rPr>
          <w:lang w:eastAsia="sl-SI"/>
        </w:rPr>
        <w:t xml:space="preserve"> – 1 točka,</w:t>
      </w:r>
    </w:p>
    <w:p w14:paraId="510BDA23" w14:textId="6F80AA90" w:rsidR="00AD5008" w:rsidRPr="00AD5008" w:rsidRDefault="00AD5008" w:rsidP="007A3FDB">
      <w:pPr>
        <w:pStyle w:val="Odstavekseznama"/>
        <w:numPr>
          <w:ilvl w:val="1"/>
          <w:numId w:val="23"/>
        </w:numPr>
        <w:rPr>
          <w:lang w:eastAsia="sl-SI"/>
        </w:rPr>
      </w:pPr>
      <w:r w:rsidRPr="00FF64CC">
        <w:rPr>
          <w:rFonts w:eastAsia="Times New Roman" w:cs="Arial"/>
          <w:lang w:eastAsia="sl-SI"/>
        </w:rPr>
        <w:t>od 6 do vključno 10 prostovoljcev</w:t>
      </w:r>
      <w:r>
        <w:rPr>
          <w:rFonts w:eastAsia="Times New Roman" w:cs="Arial"/>
          <w:lang w:eastAsia="sl-SI"/>
        </w:rPr>
        <w:t xml:space="preserve"> – 3 točke,</w:t>
      </w:r>
    </w:p>
    <w:p w14:paraId="7714B2C9" w14:textId="361C467B" w:rsidR="00AD5008" w:rsidRPr="00AD5008" w:rsidRDefault="00AD5008" w:rsidP="007A3FDB">
      <w:pPr>
        <w:pStyle w:val="Odstavekseznama"/>
        <w:numPr>
          <w:ilvl w:val="1"/>
          <w:numId w:val="23"/>
        </w:numPr>
        <w:rPr>
          <w:lang w:eastAsia="sl-SI"/>
        </w:rPr>
      </w:pPr>
      <w:r w:rsidRPr="00FF64CC">
        <w:rPr>
          <w:rFonts w:eastAsia="Times New Roman" w:cs="Arial"/>
          <w:lang w:eastAsia="sl-SI"/>
        </w:rPr>
        <w:t>več kot 10</w:t>
      </w:r>
      <w:r>
        <w:rPr>
          <w:rFonts w:eastAsia="Times New Roman" w:cs="Arial"/>
          <w:lang w:eastAsia="sl-SI"/>
        </w:rPr>
        <w:t xml:space="preserve"> – 5 točk.</w:t>
      </w:r>
    </w:p>
    <w:p w14:paraId="36AFF9FC" w14:textId="17DE4B2E" w:rsidR="00AD5008" w:rsidRPr="00173C5E" w:rsidRDefault="00AD5008" w:rsidP="00AD5008">
      <w:pPr>
        <w:pStyle w:val="Odstavekseznama"/>
        <w:numPr>
          <w:ilvl w:val="0"/>
          <w:numId w:val="23"/>
        </w:numPr>
        <w:rPr>
          <w:b/>
          <w:bCs/>
          <w:lang w:eastAsia="sl-SI"/>
        </w:rPr>
      </w:pPr>
      <w:r w:rsidRPr="00173C5E">
        <w:rPr>
          <w:b/>
          <w:bCs/>
          <w:lang w:eastAsia="sl-SI"/>
        </w:rPr>
        <w:t>Število osebnih vozil, ki jih za izvajanje brezplačnih prevozov za starejše zagotavlja upravičenec:</w:t>
      </w:r>
    </w:p>
    <w:p w14:paraId="2ACF50EB" w14:textId="2ACBBBFA" w:rsidR="00AD5008" w:rsidRDefault="00AD5008" w:rsidP="00AD5008">
      <w:pPr>
        <w:pStyle w:val="Odstavekseznama"/>
        <w:numPr>
          <w:ilvl w:val="1"/>
          <w:numId w:val="23"/>
        </w:numPr>
        <w:rPr>
          <w:lang w:eastAsia="sl-SI"/>
        </w:rPr>
      </w:pPr>
      <w:r>
        <w:rPr>
          <w:lang w:eastAsia="sl-SI"/>
        </w:rPr>
        <w:t>1 – 5 točk,</w:t>
      </w:r>
    </w:p>
    <w:p w14:paraId="31841CAD" w14:textId="7DE53188" w:rsidR="00AD5008" w:rsidRDefault="00AD5008" w:rsidP="00AD5008">
      <w:pPr>
        <w:pStyle w:val="Odstavekseznama"/>
        <w:numPr>
          <w:ilvl w:val="1"/>
          <w:numId w:val="23"/>
        </w:numPr>
        <w:rPr>
          <w:lang w:eastAsia="sl-SI"/>
        </w:rPr>
      </w:pPr>
      <w:r>
        <w:rPr>
          <w:lang w:eastAsia="sl-SI"/>
        </w:rPr>
        <w:t>2 – 10 točk,</w:t>
      </w:r>
    </w:p>
    <w:p w14:paraId="68B594CB" w14:textId="4B24B87B" w:rsidR="00AD5008" w:rsidRDefault="00AD5008" w:rsidP="00AD5008">
      <w:pPr>
        <w:pStyle w:val="Odstavekseznama"/>
        <w:numPr>
          <w:ilvl w:val="1"/>
          <w:numId w:val="23"/>
        </w:numPr>
        <w:rPr>
          <w:lang w:eastAsia="sl-SI"/>
        </w:rPr>
      </w:pPr>
      <w:r>
        <w:rPr>
          <w:lang w:eastAsia="sl-SI"/>
        </w:rPr>
        <w:t>3 ali več – 15 točk.</w:t>
      </w:r>
    </w:p>
    <w:p w14:paraId="05C8995F" w14:textId="55E12C7C" w:rsidR="00BC0428" w:rsidRPr="00173C5E" w:rsidRDefault="00BC0428" w:rsidP="00BC0428">
      <w:pPr>
        <w:pStyle w:val="Odstavekseznama"/>
        <w:numPr>
          <w:ilvl w:val="0"/>
          <w:numId w:val="23"/>
        </w:numPr>
        <w:rPr>
          <w:b/>
          <w:bCs/>
          <w:lang w:eastAsia="sl-SI"/>
        </w:rPr>
      </w:pPr>
      <w:r w:rsidRPr="00173C5E">
        <w:rPr>
          <w:b/>
          <w:bCs/>
          <w:lang w:eastAsia="sl-SI"/>
        </w:rPr>
        <w:t>Prijavljen program izvajanja brezplačnih prevozov za starejše v celoti ustreza kriterijem odloka, je jasen, natančno opredeljen in ima izdelan celoten potek izvajanja storitve – do 20 točk.</w:t>
      </w:r>
    </w:p>
    <w:p w14:paraId="4202B2E5" w14:textId="77777777" w:rsidR="005D1819" w:rsidRPr="00173C5E" w:rsidRDefault="005D1819" w:rsidP="005D1819">
      <w:pPr>
        <w:pStyle w:val="Odstavekseznama"/>
        <w:numPr>
          <w:ilvl w:val="0"/>
          <w:numId w:val="23"/>
        </w:numPr>
        <w:rPr>
          <w:b/>
          <w:bCs/>
          <w:lang w:eastAsia="sl-SI"/>
        </w:rPr>
      </w:pPr>
      <w:r w:rsidRPr="00173C5E">
        <w:rPr>
          <w:b/>
          <w:bCs/>
          <w:lang w:eastAsia="sl-SI"/>
        </w:rPr>
        <w:t>Prijavitelj ima za izvajanje predvidena lastna sredstva v višini:</w:t>
      </w:r>
    </w:p>
    <w:p w14:paraId="7C95E570" w14:textId="3128E37A" w:rsidR="005D1819" w:rsidRDefault="005D1819" w:rsidP="005D1819">
      <w:pPr>
        <w:pStyle w:val="Odstavekseznama"/>
        <w:numPr>
          <w:ilvl w:val="1"/>
          <w:numId w:val="23"/>
        </w:numPr>
        <w:rPr>
          <w:lang w:eastAsia="sl-SI"/>
        </w:rPr>
      </w:pPr>
      <w:r>
        <w:rPr>
          <w:lang w:eastAsia="sl-SI"/>
        </w:rPr>
        <w:t>do 20% vrednostni programa – 1 točka</w:t>
      </w:r>
      <w:r w:rsidR="007C2350">
        <w:rPr>
          <w:lang w:eastAsia="sl-SI"/>
        </w:rPr>
        <w:t>,</w:t>
      </w:r>
    </w:p>
    <w:p w14:paraId="1D8FE942" w14:textId="08AB854F" w:rsidR="005D1819" w:rsidRDefault="005D1819" w:rsidP="005D1819">
      <w:pPr>
        <w:pStyle w:val="Odstavekseznama"/>
        <w:numPr>
          <w:ilvl w:val="1"/>
          <w:numId w:val="23"/>
        </w:numPr>
        <w:rPr>
          <w:lang w:eastAsia="sl-SI"/>
        </w:rPr>
      </w:pPr>
      <w:r>
        <w:rPr>
          <w:lang w:eastAsia="sl-SI"/>
        </w:rPr>
        <w:t>več kot 20% in do 45 %</w:t>
      </w:r>
      <w:r w:rsidR="007C2350">
        <w:rPr>
          <w:lang w:eastAsia="sl-SI"/>
        </w:rPr>
        <w:t xml:space="preserve"> – 5 točk,</w:t>
      </w:r>
    </w:p>
    <w:p w14:paraId="34F44E49" w14:textId="3725CDD7" w:rsidR="005D1819" w:rsidRDefault="005D1819" w:rsidP="005D1819">
      <w:pPr>
        <w:pStyle w:val="Odstavekseznama"/>
        <w:numPr>
          <w:ilvl w:val="1"/>
          <w:numId w:val="23"/>
        </w:numPr>
        <w:rPr>
          <w:lang w:eastAsia="sl-SI"/>
        </w:rPr>
      </w:pPr>
      <w:r>
        <w:rPr>
          <w:lang w:eastAsia="sl-SI"/>
        </w:rPr>
        <w:t xml:space="preserve">več kot 45% in do 65% </w:t>
      </w:r>
      <w:r w:rsidR="007C2350">
        <w:rPr>
          <w:lang w:eastAsia="sl-SI"/>
        </w:rPr>
        <w:t>– 10 točk,</w:t>
      </w:r>
    </w:p>
    <w:p w14:paraId="539022A6" w14:textId="4056760A" w:rsidR="003D2F48" w:rsidRDefault="005D1819" w:rsidP="005D1819">
      <w:pPr>
        <w:pStyle w:val="Odstavekseznama"/>
        <w:numPr>
          <w:ilvl w:val="1"/>
          <w:numId w:val="23"/>
        </w:numPr>
        <w:rPr>
          <w:lang w:eastAsia="sl-SI"/>
        </w:rPr>
      </w:pPr>
      <w:r>
        <w:rPr>
          <w:lang w:eastAsia="sl-SI"/>
        </w:rPr>
        <w:t>več kot 65 %</w:t>
      </w:r>
      <w:r w:rsidR="007C2350">
        <w:rPr>
          <w:lang w:eastAsia="sl-SI"/>
        </w:rPr>
        <w:t xml:space="preserve"> – 15 točk.</w:t>
      </w:r>
    </w:p>
    <w:p w14:paraId="39C40143" w14:textId="5B7F973F" w:rsidR="00F14AE7" w:rsidRPr="00173C5E" w:rsidRDefault="00F14AE7" w:rsidP="00F14AE7">
      <w:pPr>
        <w:pStyle w:val="Odstavekseznama"/>
        <w:numPr>
          <w:ilvl w:val="0"/>
          <w:numId w:val="23"/>
        </w:numPr>
        <w:spacing w:after="0"/>
        <w:rPr>
          <w:rFonts w:eastAsia="Times New Roman" w:cs="Arial"/>
          <w:b/>
          <w:bCs/>
          <w:lang w:eastAsia="sl-SI"/>
        </w:rPr>
      </w:pPr>
      <w:r w:rsidRPr="00173C5E">
        <w:rPr>
          <w:rFonts w:eastAsia="Times New Roman" w:cs="Arial"/>
          <w:b/>
          <w:bCs/>
          <w:lang w:eastAsia="sl-SI"/>
        </w:rPr>
        <w:t>Predvideni stroški izvajanja storitve na mesec znašajo (plače zaposlenih, najema opreme in vozila, zavarovanj, delovanja, zavarovanja in usposabljanja prostovoljcev, goriva …):</w:t>
      </w:r>
    </w:p>
    <w:p w14:paraId="0C8F1FF9" w14:textId="33C3FC64" w:rsidR="009C0636" w:rsidRDefault="00F14AE7" w:rsidP="009C0636">
      <w:pPr>
        <w:pStyle w:val="Odstavekseznama"/>
        <w:numPr>
          <w:ilvl w:val="1"/>
          <w:numId w:val="23"/>
        </w:numPr>
        <w:spacing w:after="0"/>
        <w:rPr>
          <w:rFonts w:eastAsia="Times New Roman" w:cs="Arial"/>
          <w:lang w:eastAsia="sl-SI"/>
        </w:rPr>
      </w:pPr>
      <w:r>
        <w:rPr>
          <w:rFonts w:eastAsia="Times New Roman" w:cs="Arial"/>
          <w:lang w:eastAsia="sl-SI"/>
        </w:rPr>
        <w:t>do 2.000 EUR</w:t>
      </w:r>
      <w:r w:rsidR="009C0636">
        <w:rPr>
          <w:rFonts w:eastAsia="Times New Roman" w:cs="Arial"/>
          <w:lang w:eastAsia="sl-SI"/>
        </w:rPr>
        <w:t xml:space="preserve"> </w:t>
      </w:r>
      <w:r w:rsidR="00BD2DFE">
        <w:rPr>
          <w:rFonts w:eastAsia="Times New Roman" w:cs="Arial"/>
          <w:lang w:eastAsia="sl-SI"/>
        </w:rPr>
        <w:t>–</w:t>
      </w:r>
      <w:r w:rsidR="009C0636">
        <w:rPr>
          <w:rFonts w:eastAsia="Times New Roman" w:cs="Arial"/>
          <w:lang w:eastAsia="sl-SI"/>
        </w:rPr>
        <w:t xml:space="preserve"> </w:t>
      </w:r>
      <w:r w:rsidR="00BD2DFE">
        <w:rPr>
          <w:rFonts w:eastAsia="Times New Roman" w:cs="Arial"/>
          <w:lang w:eastAsia="sl-SI"/>
        </w:rPr>
        <w:t>10 točk</w:t>
      </w:r>
      <w:r w:rsidR="009C0636">
        <w:rPr>
          <w:rFonts w:eastAsia="Times New Roman" w:cs="Arial"/>
          <w:lang w:eastAsia="sl-SI"/>
        </w:rPr>
        <w:t>,</w:t>
      </w:r>
    </w:p>
    <w:p w14:paraId="6EE4F7A0" w14:textId="6ADB251A" w:rsidR="009C0636" w:rsidRPr="009C0636" w:rsidRDefault="009C0636" w:rsidP="009C0636">
      <w:pPr>
        <w:pStyle w:val="Odstavekseznama"/>
        <w:numPr>
          <w:ilvl w:val="1"/>
          <w:numId w:val="23"/>
        </w:numPr>
        <w:spacing w:after="0"/>
        <w:rPr>
          <w:rFonts w:eastAsia="Times New Roman" w:cs="Arial"/>
          <w:lang w:eastAsia="sl-SI"/>
        </w:rPr>
      </w:pPr>
      <w:r w:rsidRPr="009C0636">
        <w:rPr>
          <w:rFonts w:eastAsia="Times New Roman" w:cs="Arial"/>
          <w:lang w:eastAsia="sl-SI"/>
        </w:rPr>
        <w:t>več kot 2.000 in do 3.000 EUR</w:t>
      </w:r>
      <w:r>
        <w:rPr>
          <w:rFonts w:eastAsia="Times New Roman" w:cs="Arial"/>
          <w:lang w:eastAsia="sl-SI"/>
        </w:rPr>
        <w:t xml:space="preserve"> – 5 točk,</w:t>
      </w:r>
    </w:p>
    <w:p w14:paraId="69914C13" w14:textId="0FB9D388" w:rsidR="00F14AE7" w:rsidRPr="00F14AE7" w:rsidRDefault="009C0636" w:rsidP="009C0636">
      <w:pPr>
        <w:pStyle w:val="Odstavekseznama"/>
        <w:numPr>
          <w:ilvl w:val="1"/>
          <w:numId w:val="23"/>
        </w:numPr>
        <w:spacing w:after="0"/>
        <w:rPr>
          <w:rFonts w:eastAsia="Times New Roman" w:cs="Arial"/>
          <w:lang w:eastAsia="sl-SI"/>
        </w:rPr>
      </w:pPr>
      <w:r w:rsidRPr="00FF64CC">
        <w:rPr>
          <w:rFonts w:eastAsia="Times New Roman" w:cs="Arial"/>
          <w:lang w:eastAsia="sl-SI"/>
        </w:rPr>
        <w:t>več kot 3.000 EUR</w:t>
      </w:r>
      <w:r>
        <w:rPr>
          <w:rFonts w:eastAsia="Times New Roman" w:cs="Arial"/>
          <w:lang w:eastAsia="sl-SI"/>
        </w:rPr>
        <w:t xml:space="preserve"> – 1 točka.</w:t>
      </w:r>
    </w:p>
    <w:p w14:paraId="5E5FD323" w14:textId="77777777" w:rsidR="00173C5E" w:rsidRPr="00173C5E" w:rsidRDefault="00173C5E" w:rsidP="00173C5E">
      <w:pPr>
        <w:pStyle w:val="Odstavekseznama"/>
        <w:numPr>
          <w:ilvl w:val="0"/>
          <w:numId w:val="23"/>
        </w:numPr>
        <w:spacing w:after="0"/>
        <w:rPr>
          <w:rFonts w:eastAsia="Times New Roman" w:cs="Arial"/>
          <w:b/>
          <w:bCs/>
          <w:lang w:eastAsia="sl-SI"/>
        </w:rPr>
      </w:pPr>
      <w:r w:rsidRPr="00173C5E">
        <w:rPr>
          <w:rFonts w:eastAsia="Times New Roman" w:cs="Arial"/>
          <w:b/>
          <w:bCs/>
          <w:lang w:eastAsia="sl-SI"/>
        </w:rPr>
        <w:t>Reference – prijavitelj ima izkušnje z izvajanjem prevozov starejših ali drugih ranljivih skupin</w:t>
      </w:r>
    </w:p>
    <w:p w14:paraId="6B810018" w14:textId="406926AC" w:rsidR="005136D6" w:rsidRDefault="00173C5E" w:rsidP="00173C5E">
      <w:pPr>
        <w:pStyle w:val="Odstavekseznama"/>
        <w:numPr>
          <w:ilvl w:val="1"/>
          <w:numId w:val="23"/>
        </w:numPr>
        <w:rPr>
          <w:lang w:eastAsia="sl-SI"/>
        </w:rPr>
      </w:pPr>
      <w:r>
        <w:rPr>
          <w:lang w:eastAsia="sl-SI"/>
        </w:rPr>
        <w:t>da – 5 točk,</w:t>
      </w:r>
    </w:p>
    <w:p w14:paraId="0D78256A" w14:textId="05A07CF4" w:rsidR="00FF64CC" w:rsidRPr="00973B4B" w:rsidRDefault="00173C5E" w:rsidP="00973B4B">
      <w:pPr>
        <w:pStyle w:val="Odstavekseznama"/>
        <w:numPr>
          <w:ilvl w:val="1"/>
          <w:numId w:val="23"/>
        </w:numPr>
        <w:rPr>
          <w:lang w:eastAsia="sl-SI"/>
        </w:rPr>
      </w:pPr>
      <w:r>
        <w:rPr>
          <w:lang w:eastAsia="sl-SI"/>
        </w:rPr>
        <w:t>ne – 0 točk.</w:t>
      </w:r>
    </w:p>
    <w:p w14:paraId="17D0FB43" w14:textId="63703623" w:rsidR="00FF64CC" w:rsidRPr="00161E82" w:rsidRDefault="00FF64CC" w:rsidP="00161E82">
      <w:r w:rsidRPr="00FF64CC">
        <w:t>Člani komisije ločeno od pristojnega organa vsak na svojem ocenjevalnem listu ocenijo vsako posamezno prijavo na podlagi meril za vrednotenje programa brezplačnih prevozov za starejše. Izpolnjene ocenjevalne liste predložijo pristojnemu organu. Vsak član komisije mora ocene, ki jih podeli posamezni prijavi, pisno obrazložiti.</w:t>
      </w:r>
    </w:p>
    <w:p w14:paraId="12B30D2E" w14:textId="3BA1BE1D" w:rsidR="00FF64CC" w:rsidRPr="00161E82" w:rsidRDefault="00FF64CC" w:rsidP="00161E82">
      <w:pPr>
        <w:rPr>
          <w:lang w:eastAsia="sl-SI"/>
        </w:rPr>
      </w:pPr>
      <w:r w:rsidRPr="00FF64CC">
        <w:t xml:space="preserve">Končno število točk za posamezno prijavo se izračuna kot povprečno število točk, ki so jih podelili člani komisije. Za prijavo se šteje, da je ocenjena, ko je pridobila najmanj tri pisne ocene članov komisije. Najvišje možno število točk programa je 80 točk. S sredstev javnega razpisa se financira upravičenec do sredstev, ki je prejel največ točk med vsemi </w:t>
      </w:r>
      <w:r w:rsidRPr="00FF64CC">
        <w:lastRenderedPageBreak/>
        <w:t xml:space="preserve">ocenjevanimi. </w:t>
      </w:r>
      <w:r w:rsidRPr="00FF64CC">
        <w:rPr>
          <w:lang w:eastAsia="sl-SI"/>
        </w:rPr>
        <w:t xml:space="preserve">V primeru, da imata dva prijavitelja enako število točk, se izbere prijavitelja, ki ima nižje stroške izvajanja programa. </w:t>
      </w:r>
    </w:p>
    <w:p w14:paraId="7A0D5B73" w14:textId="77777777" w:rsidR="00FF64CC" w:rsidRPr="00FF64CC" w:rsidRDefault="00FF64CC" w:rsidP="00161E82">
      <w:pPr>
        <w:rPr>
          <w:lang w:eastAsia="sl-SI"/>
        </w:rPr>
      </w:pPr>
      <w:r w:rsidRPr="00FF64CC">
        <w:rPr>
          <w:lang w:eastAsia="sl-SI"/>
        </w:rPr>
        <w:t>Prijavitelji bodo o sofinanciranju obveščeni v roku 60 dni od dneva odpiranja vlog. Mestna občina Nova Gorica bo v skladu z Odlokom o sofinanciranju izvajanja brezplačnih prevozov za starejše v Mestni občini Nova Gorica izdala posameznemu prijavitelju na javni razpis odločbo v upravnem postopku. Po dokončnosti odločbe sklene Mestna občina Nova Gorica s prijaviteljem pogodbo v skladu z določili 20. člena odloka. V letu 2025 bo mestna občina izbranemu prijavitelju sofinancirala izvajanje brezplačnih prevozov za starejše skladno z veljavnimi predpisi o izvrševanju proračuna. Podrobnejša določila o načinu nakazovanja sredstev in predložitvi dokazil o realizaciji programa in plačilu stroškov se določijo v razpisni dokumentaciji.</w:t>
      </w:r>
    </w:p>
    <w:p w14:paraId="05B866A9" w14:textId="6A25D0C1" w:rsidR="00FF64CC" w:rsidRPr="00161E82" w:rsidRDefault="00FF64CC" w:rsidP="00161E82">
      <w:pPr>
        <w:pStyle w:val="Naslov2"/>
        <w:numPr>
          <w:ilvl w:val="0"/>
          <w:numId w:val="16"/>
        </w:numPr>
        <w:rPr>
          <w:lang w:eastAsia="sl-SI"/>
        </w:rPr>
      </w:pPr>
    </w:p>
    <w:p w14:paraId="593A7233" w14:textId="09CDDEA9" w:rsidR="00FF64CC" w:rsidRPr="00FF64CC" w:rsidRDefault="00FF64CC" w:rsidP="00161E82">
      <w:pPr>
        <w:rPr>
          <w:rFonts w:cs="Arial"/>
          <w:lang w:eastAsia="sl-SI"/>
        </w:rPr>
      </w:pPr>
      <w:r w:rsidRPr="00FF64CC">
        <w:rPr>
          <w:rFonts w:cs="Arial"/>
          <w:lang w:eastAsia="sl-SI"/>
        </w:rPr>
        <w:t>Dodatne informacije lahko dobite na Oddelku za družbene dejavnosti Mestne občine Nova Gorica na telefonski številki (05) 33 50 166 (Tamara Simčič).</w:t>
      </w:r>
    </w:p>
    <w:p w14:paraId="323BE6B8" w14:textId="77777777" w:rsidR="00FF64CC" w:rsidRDefault="00FF64CC" w:rsidP="00E269FF">
      <w:pPr>
        <w:spacing w:after="0"/>
        <w:rPr>
          <w:rFonts w:cs="Arial"/>
          <w:lang w:eastAsia="sl-SI"/>
        </w:rPr>
      </w:pPr>
      <w:r w:rsidRPr="00FF64CC">
        <w:rPr>
          <w:rFonts w:cs="Arial"/>
          <w:lang w:eastAsia="sl-SI"/>
        </w:rPr>
        <w:t>Številka: 1223-3/2024</w:t>
      </w:r>
      <w:r w:rsidR="001D080C">
        <w:rPr>
          <w:rFonts w:cs="Arial"/>
          <w:lang w:eastAsia="sl-SI"/>
        </w:rPr>
        <w:t>-17</w:t>
      </w:r>
    </w:p>
    <w:p w14:paraId="3F0EF2AA" w14:textId="77777777" w:rsidR="00FF64CC" w:rsidRPr="00FF64CC" w:rsidRDefault="00FF64CC" w:rsidP="00E269FF">
      <w:pPr>
        <w:spacing w:after="0"/>
        <w:rPr>
          <w:rFonts w:cs="Arial"/>
          <w:lang w:eastAsia="sl-SI"/>
        </w:rPr>
      </w:pPr>
      <w:r>
        <w:rPr>
          <w:rFonts w:cs="Arial"/>
          <w:lang w:eastAsia="sl-SI"/>
        </w:rPr>
        <w:t xml:space="preserve">Datum:   </w:t>
      </w:r>
      <w:r w:rsidR="001D080C">
        <w:rPr>
          <w:rFonts w:cs="Arial"/>
          <w:lang w:eastAsia="sl-SI"/>
        </w:rPr>
        <w:t>14.10.2024</w:t>
      </w:r>
    </w:p>
    <w:p w14:paraId="3B804B16" w14:textId="511DAF97" w:rsidR="00FF64CC" w:rsidRPr="00FF64CC" w:rsidRDefault="00FF64CC" w:rsidP="00161E82">
      <w:pPr>
        <w:spacing w:after="0"/>
        <w:ind w:left="6096"/>
        <w:rPr>
          <w:rFonts w:cs="Arial"/>
          <w:lang w:eastAsia="sl-SI"/>
        </w:rPr>
      </w:pPr>
      <w:r w:rsidRPr="00FF64CC">
        <w:rPr>
          <w:rFonts w:cs="Arial"/>
          <w:lang w:eastAsia="sl-SI"/>
        </w:rPr>
        <w:t>Mestna občina Nova Gorica</w:t>
      </w:r>
    </w:p>
    <w:p w14:paraId="43CD50FA" w14:textId="320CFB24" w:rsidR="00FF64CC" w:rsidRPr="00FF64CC" w:rsidRDefault="00FF64CC" w:rsidP="00161E82">
      <w:pPr>
        <w:spacing w:after="0"/>
        <w:ind w:left="7088"/>
        <w:rPr>
          <w:rFonts w:cs="Arial"/>
        </w:rPr>
      </w:pPr>
      <w:r w:rsidRPr="00FF64CC">
        <w:rPr>
          <w:rFonts w:cs="Arial"/>
        </w:rPr>
        <w:t xml:space="preserve">župan </w:t>
      </w:r>
    </w:p>
    <w:p w14:paraId="490DA19A" w14:textId="447CF498" w:rsidR="002A4A81" w:rsidRPr="00161E82" w:rsidRDefault="00FF64CC" w:rsidP="00161E82">
      <w:pPr>
        <w:spacing w:after="0"/>
        <w:ind w:left="6804"/>
      </w:pPr>
      <w:r w:rsidRPr="00FF64CC">
        <w:rPr>
          <w:rFonts w:cs="Arial"/>
        </w:rPr>
        <w:t xml:space="preserve">Samo </w:t>
      </w:r>
      <w:proofErr w:type="spellStart"/>
      <w:r w:rsidRPr="00FF64CC">
        <w:rPr>
          <w:rFonts w:cs="Arial"/>
        </w:rPr>
        <w:t>Turel</w:t>
      </w:r>
      <w:proofErr w:type="spellEnd"/>
      <w:r w:rsidRPr="00FF64CC">
        <w:rPr>
          <w:rFonts w:cs="Arial"/>
        </w:rPr>
        <w:t xml:space="preserve"> </w:t>
      </w:r>
    </w:p>
    <w:sectPr w:rsidR="002A4A81" w:rsidRPr="00161E82" w:rsidSect="00015F53">
      <w:headerReference w:type="default" r:id="rId9"/>
      <w:footerReference w:type="default" r:id="rId10"/>
      <w:headerReference w:type="first" r:id="rId11"/>
      <w:footerReference w:type="first" r:id="rId12"/>
      <w:pgSz w:w="11906" w:h="16838"/>
      <w:pgMar w:top="1417" w:right="1417" w:bottom="1417" w:left="141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D1B42" w14:textId="77777777" w:rsidR="00D95AC2" w:rsidRDefault="00D95AC2" w:rsidP="007A2ED1">
      <w:pPr>
        <w:spacing w:after="0" w:line="240" w:lineRule="auto"/>
      </w:pPr>
      <w:r>
        <w:separator/>
      </w:r>
    </w:p>
  </w:endnote>
  <w:endnote w:type="continuationSeparator" w:id="0">
    <w:p w14:paraId="7E5FA885" w14:textId="77777777" w:rsidR="00D95AC2" w:rsidRDefault="00D95AC2" w:rsidP="007A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8026" w14:textId="564D6D62" w:rsidR="007A2ED1" w:rsidRDefault="003B26D4" w:rsidP="00015F53">
    <w:pPr>
      <w:pStyle w:val="Noga"/>
      <w:ind w:left="-851"/>
    </w:pPr>
    <w:r>
      <w:rPr>
        <w:noProof/>
      </w:rPr>
      <w:drawing>
        <wp:inline distT="0" distB="0" distL="0" distR="0" wp14:anchorId="3F7FC9FC" wp14:editId="26BA977A">
          <wp:extent cx="5581650" cy="685800"/>
          <wp:effectExtent l="0" t="0" r="0" b="0"/>
          <wp:docPr id="1" name="Slika 1"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685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B8E9" w14:textId="5B97D1E7" w:rsidR="00015F53" w:rsidRDefault="00B96A6F" w:rsidP="00B96A6F">
    <w:pPr>
      <w:pStyle w:val="Noga"/>
      <w:ind w:left="-851"/>
    </w:pPr>
    <w:r>
      <w:rPr>
        <w:noProof/>
      </w:rPr>
      <w:drawing>
        <wp:inline distT="0" distB="0" distL="0" distR="0" wp14:anchorId="6A5C60B6" wp14:editId="74F70A98">
          <wp:extent cx="5581650" cy="685800"/>
          <wp:effectExtent l="0" t="0" r="0" b="0"/>
          <wp:docPr id="2078185193" name="Slika 2078185193"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26C5" w14:textId="77777777" w:rsidR="00D95AC2" w:rsidRDefault="00D95AC2" w:rsidP="007A2ED1">
      <w:pPr>
        <w:spacing w:after="0" w:line="240" w:lineRule="auto"/>
      </w:pPr>
      <w:r>
        <w:separator/>
      </w:r>
    </w:p>
  </w:footnote>
  <w:footnote w:type="continuationSeparator" w:id="0">
    <w:p w14:paraId="42D32A0A" w14:textId="77777777" w:rsidR="00D95AC2" w:rsidRDefault="00D95AC2" w:rsidP="007A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5F85" w14:textId="0050496C" w:rsidR="00F61AC6" w:rsidRDefault="00F61AC6" w:rsidP="00F61AC6">
    <w:pPr>
      <w:pStyle w:val="Glava"/>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894B" w14:textId="64CB902E" w:rsidR="00015F53" w:rsidRDefault="00015F53" w:rsidP="00015F53">
    <w:pPr>
      <w:pStyle w:val="Glava"/>
      <w:ind w:left="-851"/>
    </w:pPr>
    <w:r>
      <w:rPr>
        <w:rFonts w:eastAsia="Times New Roman" w:cs="Arial"/>
        <w:noProof/>
        <w:lang w:eastAsia="sl-SI"/>
      </w:rPr>
      <w:drawing>
        <wp:inline distT="0" distB="0" distL="0" distR="0" wp14:anchorId="7067294C" wp14:editId="30A46967">
          <wp:extent cx="2371725" cy="1000125"/>
          <wp:effectExtent l="0" t="0" r="9525" b="9525"/>
          <wp:docPr id="1880134515" name="Slika 1" descr="Podatki o organizaciji oz. izdajatelju dokumenta. Izdajatelj dokumenta je Mestna občina Nova Gorica, Župan, na naslovu Trg Edvarda Kardelja 1, 5000 Nova Gorica. Simbol vrtnice se nahaja levo od podatkov o organizaciji. Nad simbolom so 4 bele zvezde in pripis GO - SLO -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34515" name="Slika 1" descr="Podatki o organizaciji oz. izdajatelju dokumenta. Izdajatelj dokumenta je Mestna občina Nova Gorica, Župan, na naslovu Trg Edvarda Kardelja 1, 5000 Nova Gorica. Simbol vrtnice se nahaja levo od podatkov o organizaciji. Nad simbolom so 4 bele zvezde in pripis GO - SLO - 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085"/>
    <w:multiLevelType w:val="hybridMultilevel"/>
    <w:tmpl w:val="BD12E142"/>
    <w:lvl w:ilvl="0" w:tplc="AF6406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7D4FC2"/>
    <w:multiLevelType w:val="hybridMultilevel"/>
    <w:tmpl w:val="F9B4F3D0"/>
    <w:lvl w:ilvl="0" w:tplc="04240013">
      <w:start w:val="1"/>
      <w:numFmt w:val="upperRoman"/>
      <w:lvlText w:val="%1."/>
      <w:lvlJc w:val="right"/>
      <w:pPr>
        <w:tabs>
          <w:tab w:val="num" w:pos="862"/>
        </w:tabs>
        <w:ind w:left="862" w:hanging="720"/>
      </w:pPr>
      <w:rPr>
        <w:rFonts w:hint="default"/>
      </w:rPr>
    </w:lvl>
    <w:lvl w:ilvl="1" w:tplc="F13E630E">
      <w:start w:val="1"/>
      <w:numFmt w:val="decimal"/>
      <w:lvlText w:val="%2."/>
      <w:lvlJc w:val="left"/>
      <w:pPr>
        <w:tabs>
          <w:tab w:val="num" w:pos="1440"/>
        </w:tabs>
        <w:ind w:left="1440" w:hanging="360"/>
      </w:pPr>
      <w:rPr>
        <w:rFonts w:hint="default"/>
      </w:rPr>
    </w:lvl>
    <w:lvl w:ilvl="2" w:tplc="25185D08">
      <w:numFmt w:val="bullet"/>
      <w:lvlText w:val="-"/>
      <w:lvlJc w:val="left"/>
      <w:pPr>
        <w:tabs>
          <w:tab w:val="num" w:pos="2340"/>
        </w:tabs>
        <w:ind w:left="234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7C4348"/>
    <w:multiLevelType w:val="hybridMultilevel"/>
    <w:tmpl w:val="B8C604D4"/>
    <w:lvl w:ilvl="0" w:tplc="F2DEF1D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C35A47"/>
    <w:multiLevelType w:val="hybridMultilevel"/>
    <w:tmpl w:val="C778C5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22073C"/>
    <w:multiLevelType w:val="hybridMultilevel"/>
    <w:tmpl w:val="7570C250"/>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0D0ECA"/>
    <w:multiLevelType w:val="hybridMultilevel"/>
    <w:tmpl w:val="FBC2FFDC"/>
    <w:lvl w:ilvl="0" w:tplc="1C24FEB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7E315F"/>
    <w:multiLevelType w:val="hybridMultilevel"/>
    <w:tmpl w:val="82B4A242"/>
    <w:lvl w:ilvl="0" w:tplc="F2DEF1D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EC34FC"/>
    <w:multiLevelType w:val="hybridMultilevel"/>
    <w:tmpl w:val="B9B866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0F7897"/>
    <w:multiLevelType w:val="hybridMultilevel"/>
    <w:tmpl w:val="3C8077F0"/>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376873"/>
    <w:multiLevelType w:val="hybridMultilevel"/>
    <w:tmpl w:val="9B348650"/>
    <w:lvl w:ilvl="0" w:tplc="1C24FEB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2B646DA"/>
    <w:multiLevelType w:val="hybridMultilevel"/>
    <w:tmpl w:val="D7FC55EE"/>
    <w:lvl w:ilvl="0" w:tplc="1C24FEB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4AC20E2"/>
    <w:multiLevelType w:val="hybridMultilevel"/>
    <w:tmpl w:val="88C09384"/>
    <w:lvl w:ilvl="0" w:tplc="1C24FEB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5729024F"/>
    <w:multiLevelType w:val="hybridMultilevel"/>
    <w:tmpl w:val="8EA00124"/>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442332"/>
    <w:multiLevelType w:val="hybridMultilevel"/>
    <w:tmpl w:val="C3507564"/>
    <w:lvl w:ilvl="0" w:tplc="1C24FEB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5E00CBB"/>
    <w:multiLevelType w:val="hybridMultilevel"/>
    <w:tmpl w:val="1D7A4B60"/>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66DF41B3"/>
    <w:multiLevelType w:val="hybridMultilevel"/>
    <w:tmpl w:val="79566112"/>
    <w:lvl w:ilvl="0" w:tplc="25185D0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6DF4980"/>
    <w:multiLevelType w:val="hybridMultilevel"/>
    <w:tmpl w:val="E7D437E2"/>
    <w:lvl w:ilvl="0" w:tplc="B97C3F64">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8AF5858"/>
    <w:multiLevelType w:val="hybridMultilevel"/>
    <w:tmpl w:val="D1346368"/>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1E5D66"/>
    <w:multiLevelType w:val="hybridMultilevel"/>
    <w:tmpl w:val="BEEAB43A"/>
    <w:lvl w:ilvl="0" w:tplc="1C24FEB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04899186">
    <w:abstractNumId w:val="17"/>
  </w:num>
  <w:num w:numId="2" w16cid:durableId="880870460">
    <w:abstractNumId w:val="8"/>
  </w:num>
  <w:num w:numId="3" w16cid:durableId="63283390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756637">
    <w:abstractNumId w:val="15"/>
  </w:num>
  <w:num w:numId="5" w16cid:durableId="965236522">
    <w:abstractNumId w:val="12"/>
  </w:num>
  <w:num w:numId="6" w16cid:durableId="757095377">
    <w:abstractNumId w:val="10"/>
  </w:num>
  <w:num w:numId="7" w16cid:durableId="645085251">
    <w:abstractNumId w:val="11"/>
  </w:num>
  <w:num w:numId="8" w16cid:durableId="594245063">
    <w:abstractNumId w:val="9"/>
  </w:num>
  <w:num w:numId="9" w16cid:durableId="727073957">
    <w:abstractNumId w:val="13"/>
  </w:num>
  <w:num w:numId="10" w16cid:durableId="570312560">
    <w:abstractNumId w:val="18"/>
  </w:num>
  <w:num w:numId="11" w16cid:durableId="1728797958">
    <w:abstractNumId w:val="6"/>
  </w:num>
  <w:num w:numId="12" w16cid:durableId="2074114147">
    <w:abstractNumId w:val="2"/>
  </w:num>
  <w:num w:numId="13" w16cid:durableId="909314744">
    <w:abstractNumId w:val="18"/>
  </w:num>
  <w:num w:numId="14" w16cid:durableId="1819415019">
    <w:abstractNumId w:val="6"/>
  </w:num>
  <w:num w:numId="15" w16cid:durableId="313996321">
    <w:abstractNumId w:val="2"/>
  </w:num>
  <w:num w:numId="16" w16cid:durableId="384451270">
    <w:abstractNumId w:val="0"/>
  </w:num>
  <w:num w:numId="17" w16cid:durableId="627203807">
    <w:abstractNumId w:val="16"/>
  </w:num>
  <w:num w:numId="18" w16cid:durableId="1033923093">
    <w:abstractNumId w:val="1"/>
  </w:num>
  <w:num w:numId="19" w16cid:durableId="96142357">
    <w:abstractNumId w:val="7"/>
  </w:num>
  <w:num w:numId="20" w16cid:durableId="752509072">
    <w:abstractNumId w:val="9"/>
  </w:num>
  <w:num w:numId="21" w16cid:durableId="186213829">
    <w:abstractNumId w:val="5"/>
  </w:num>
  <w:num w:numId="22" w16cid:durableId="608044239">
    <w:abstractNumId w:val="4"/>
  </w:num>
  <w:num w:numId="23" w16cid:durableId="385028837">
    <w:abstractNumId w:val="3"/>
  </w:num>
  <w:num w:numId="24" w16cid:durableId="1819418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04"/>
    <w:rsid w:val="00013C07"/>
    <w:rsid w:val="00015F53"/>
    <w:rsid w:val="00053247"/>
    <w:rsid w:val="00063938"/>
    <w:rsid w:val="000D572A"/>
    <w:rsid w:val="00146D56"/>
    <w:rsid w:val="00151417"/>
    <w:rsid w:val="00161E82"/>
    <w:rsid w:val="0016234E"/>
    <w:rsid w:val="001648AE"/>
    <w:rsid w:val="00173C5E"/>
    <w:rsid w:val="001D080C"/>
    <w:rsid w:val="00274159"/>
    <w:rsid w:val="00274A76"/>
    <w:rsid w:val="002756DF"/>
    <w:rsid w:val="002856A4"/>
    <w:rsid w:val="002A4A81"/>
    <w:rsid w:val="002B2218"/>
    <w:rsid w:val="002E0EBF"/>
    <w:rsid w:val="00340FA1"/>
    <w:rsid w:val="003B26D4"/>
    <w:rsid w:val="003D04AD"/>
    <w:rsid w:val="003D2F48"/>
    <w:rsid w:val="004A7052"/>
    <w:rsid w:val="004E248D"/>
    <w:rsid w:val="004F3243"/>
    <w:rsid w:val="005136D6"/>
    <w:rsid w:val="005162DF"/>
    <w:rsid w:val="00522B03"/>
    <w:rsid w:val="005311B6"/>
    <w:rsid w:val="00560167"/>
    <w:rsid w:val="005C7F5F"/>
    <w:rsid w:val="005D1819"/>
    <w:rsid w:val="005D1DE7"/>
    <w:rsid w:val="005E580C"/>
    <w:rsid w:val="0060505E"/>
    <w:rsid w:val="0061680C"/>
    <w:rsid w:val="006478DD"/>
    <w:rsid w:val="00651304"/>
    <w:rsid w:val="006517CB"/>
    <w:rsid w:val="006900D1"/>
    <w:rsid w:val="0069499A"/>
    <w:rsid w:val="00705395"/>
    <w:rsid w:val="00726A0F"/>
    <w:rsid w:val="007A2ED1"/>
    <w:rsid w:val="007A3FDB"/>
    <w:rsid w:val="007C0DF0"/>
    <w:rsid w:val="007C2350"/>
    <w:rsid w:val="00803303"/>
    <w:rsid w:val="008B6AF6"/>
    <w:rsid w:val="008E643F"/>
    <w:rsid w:val="00921C5A"/>
    <w:rsid w:val="009334C4"/>
    <w:rsid w:val="00973B4B"/>
    <w:rsid w:val="009972EB"/>
    <w:rsid w:val="009C0636"/>
    <w:rsid w:val="009E066D"/>
    <w:rsid w:val="009F05F0"/>
    <w:rsid w:val="00A3370D"/>
    <w:rsid w:val="00A70E73"/>
    <w:rsid w:val="00A95C48"/>
    <w:rsid w:val="00AD5008"/>
    <w:rsid w:val="00B1177B"/>
    <w:rsid w:val="00B277E4"/>
    <w:rsid w:val="00B35446"/>
    <w:rsid w:val="00B4307D"/>
    <w:rsid w:val="00B620AD"/>
    <w:rsid w:val="00B96A6F"/>
    <w:rsid w:val="00BC0428"/>
    <w:rsid w:val="00BD2DFE"/>
    <w:rsid w:val="00C431C3"/>
    <w:rsid w:val="00CA5189"/>
    <w:rsid w:val="00CD4B61"/>
    <w:rsid w:val="00CF4BFD"/>
    <w:rsid w:val="00D13D44"/>
    <w:rsid w:val="00D85261"/>
    <w:rsid w:val="00D95AC2"/>
    <w:rsid w:val="00DD2AE5"/>
    <w:rsid w:val="00E13FFA"/>
    <w:rsid w:val="00E23561"/>
    <w:rsid w:val="00E269FF"/>
    <w:rsid w:val="00E43F31"/>
    <w:rsid w:val="00EB1D67"/>
    <w:rsid w:val="00F14AE7"/>
    <w:rsid w:val="00F60539"/>
    <w:rsid w:val="00F61AC6"/>
    <w:rsid w:val="00F64819"/>
    <w:rsid w:val="00F75154"/>
    <w:rsid w:val="00FF64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67A9"/>
  <w15:chartTrackingRefBased/>
  <w15:docId w15:val="{E64B30EE-608D-4319-83F4-45F67E3D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D2AE5"/>
    <w:pPr>
      <w:spacing w:after="240" w:line="288" w:lineRule="auto"/>
    </w:pPr>
    <w:rPr>
      <w:rFonts w:ascii="Arial" w:hAnsi="Arial"/>
      <w:sz w:val="22"/>
      <w:szCs w:val="22"/>
      <w:lang w:eastAsia="en-US"/>
    </w:rPr>
  </w:style>
  <w:style w:type="paragraph" w:styleId="Naslov1">
    <w:name w:val="heading 1"/>
    <w:basedOn w:val="Navaden"/>
    <w:next w:val="Navaden"/>
    <w:link w:val="Naslov1Znak"/>
    <w:uiPriority w:val="9"/>
    <w:qFormat/>
    <w:rsid w:val="0061680C"/>
    <w:pPr>
      <w:keepNext/>
      <w:keepLines/>
      <w:spacing w:before="240"/>
      <w:outlineLvl w:val="0"/>
    </w:pPr>
    <w:rPr>
      <w:rFonts w:asciiTheme="majorHAnsi" w:eastAsiaTheme="majorEastAsia" w:hAnsiTheme="majorHAnsi" w:cstheme="majorBidi"/>
      <w:b/>
      <w:sz w:val="24"/>
      <w:szCs w:val="32"/>
    </w:rPr>
  </w:style>
  <w:style w:type="paragraph" w:styleId="Naslov2">
    <w:name w:val="heading 2"/>
    <w:basedOn w:val="Navaden"/>
    <w:next w:val="Navaden"/>
    <w:link w:val="Naslov2Znak"/>
    <w:uiPriority w:val="9"/>
    <w:unhideWhenUsed/>
    <w:qFormat/>
    <w:rsid w:val="00DD2AE5"/>
    <w:pPr>
      <w:keepNext/>
      <w:keepLines/>
      <w:spacing w:before="240"/>
      <w:outlineLvl w:val="1"/>
    </w:pPr>
    <w:rPr>
      <w:rFonts w:eastAsiaTheme="majorEastAsia" w:cstheme="majorBidi"/>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803303"/>
    <w:rPr>
      <w:sz w:val="16"/>
      <w:szCs w:val="16"/>
    </w:rPr>
  </w:style>
  <w:style w:type="paragraph" w:styleId="Pripombabesedilo">
    <w:name w:val="annotation text"/>
    <w:basedOn w:val="Navaden"/>
    <w:link w:val="PripombabesediloZnak"/>
    <w:uiPriority w:val="99"/>
    <w:semiHidden/>
    <w:unhideWhenUsed/>
    <w:rsid w:val="00803303"/>
    <w:rPr>
      <w:sz w:val="20"/>
      <w:szCs w:val="20"/>
    </w:rPr>
  </w:style>
  <w:style w:type="character" w:customStyle="1" w:styleId="PripombabesediloZnak">
    <w:name w:val="Pripomba – besedilo Znak"/>
    <w:link w:val="Pripombabesedilo"/>
    <w:uiPriority w:val="99"/>
    <w:semiHidden/>
    <w:rsid w:val="00803303"/>
    <w:rPr>
      <w:lang w:eastAsia="en-US"/>
    </w:rPr>
  </w:style>
  <w:style w:type="paragraph" w:styleId="Zadevapripombe">
    <w:name w:val="annotation subject"/>
    <w:basedOn w:val="Pripombabesedilo"/>
    <w:next w:val="Pripombabesedilo"/>
    <w:link w:val="ZadevapripombeZnak"/>
    <w:uiPriority w:val="99"/>
    <w:semiHidden/>
    <w:unhideWhenUsed/>
    <w:rsid w:val="00803303"/>
    <w:rPr>
      <w:b/>
      <w:bCs/>
    </w:rPr>
  </w:style>
  <w:style w:type="character" w:customStyle="1" w:styleId="ZadevapripombeZnak">
    <w:name w:val="Zadeva pripombe Znak"/>
    <w:link w:val="Zadevapripombe"/>
    <w:uiPriority w:val="99"/>
    <w:semiHidden/>
    <w:rsid w:val="00803303"/>
    <w:rPr>
      <w:b/>
      <w:bCs/>
      <w:lang w:eastAsia="en-US"/>
    </w:rPr>
  </w:style>
  <w:style w:type="paragraph" w:styleId="Besedilooblaka">
    <w:name w:val="Balloon Text"/>
    <w:basedOn w:val="Navaden"/>
    <w:link w:val="BesedilooblakaZnak"/>
    <w:uiPriority w:val="99"/>
    <w:semiHidden/>
    <w:unhideWhenUsed/>
    <w:rsid w:val="0080330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803303"/>
    <w:rPr>
      <w:rFonts w:ascii="Tahoma" w:hAnsi="Tahoma" w:cs="Tahoma"/>
      <w:sz w:val="16"/>
      <w:szCs w:val="16"/>
      <w:lang w:eastAsia="en-US"/>
    </w:rPr>
  </w:style>
  <w:style w:type="paragraph" w:styleId="Glava">
    <w:name w:val="header"/>
    <w:basedOn w:val="Navaden"/>
    <w:link w:val="GlavaZnak"/>
    <w:uiPriority w:val="99"/>
    <w:unhideWhenUsed/>
    <w:rsid w:val="007A2ED1"/>
    <w:pPr>
      <w:tabs>
        <w:tab w:val="center" w:pos="4536"/>
        <w:tab w:val="right" w:pos="9072"/>
      </w:tabs>
    </w:pPr>
  </w:style>
  <w:style w:type="character" w:customStyle="1" w:styleId="GlavaZnak">
    <w:name w:val="Glava Znak"/>
    <w:link w:val="Glava"/>
    <w:uiPriority w:val="99"/>
    <w:rsid w:val="007A2ED1"/>
    <w:rPr>
      <w:sz w:val="22"/>
      <w:szCs w:val="22"/>
      <w:lang w:eastAsia="en-US"/>
    </w:rPr>
  </w:style>
  <w:style w:type="paragraph" w:styleId="Noga">
    <w:name w:val="footer"/>
    <w:basedOn w:val="Navaden"/>
    <w:link w:val="NogaZnak"/>
    <w:uiPriority w:val="99"/>
    <w:unhideWhenUsed/>
    <w:rsid w:val="007A2ED1"/>
    <w:pPr>
      <w:tabs>
        <w:tab w:val="center" w:pos="4536"/>
        <w:tab w:val="right" w:pos="9072"/>
      </w:tabs>
    </w:pPr>
  </w:style>
  <w:style w:type="character" w:customStyle="1" w:styleId="NogaZnak">
    <w:name w:val="Noga Znak"/>
    <w:link w:val="Noga"/>
    <w:uiPriority w:val="99"/>
    <w:rsid w:val="007A2ED1"/>
    <w:rPr>
      <w:sz w:val="22"/>
      <w:szCs w:val="22"/>
      <w:lang w:eastAsia="en-US"/>
    </w:rPr>
  </w:style>
  <w:style w:type="character" w:customStyle="1" w:styleId="Naslov1Znak">
    <w:name w:val="Naslov 1 Znak"/>
    <w:basedOn w:val="Privzetapisavaodstavka"/>
    <w:link w:val="Naslov1"/>
    <w:uiPriority w:val="9"/>
    <w:rsid w:val="0061680C"/>
    <w:rPr>
      <w:rFonts w:asciiTheme="majorHAnsi" w:eastAsiaTheme="majorEastAsia" w:hAnsiTheme="majorHAnsi" w:cstheme="majorBidi"/>
      <w:b/>
      <w:sz w:val="24"/>
      <w:szCs w:val="32"/>
      <w:lang w:eastAsia="en-US"/>
    </w:rPr>
  </w:style>
  <w:style w:type="character" w:customStyle="1" w:styleId="Naslov2Znak">
    <w:name w:val="Naslov 2 Znak"/>
    <w:basedOn w:val="Privzetapisavaodstavka"/>
    <w:link w:val="Naslov2"/>
    <w:uiPriority w:val="9"/>
    <w:rsid w:val="0061680C"/>
    <w:rPr>
      <w:rFonts w:ascii="Arial" w:eastAsiaTheme="majorEastAsia" w:hAnsi="Arial" w:cstheme="majorBidi"/>
      <w:sz w:val="22"/>
      <w:szCs w:val="26"/>
      <w:lang w:eastAsia="en-US"/>
    </w:rPr>
  </w:style>
  <w:style w:type="paragraph" w:styleId="Odstavekseznama">
    <w:name w:val="List Paragraph"/>
    <w:basedOn w:val="Navaden"/>
    <w:uiPriority w:val="34"/>
    <w:qFormat/>
    <w:rsid w:val="000D572A"/>
    <w:pPr>
      <w:ind w:left="720"/>
      <w:contextualSpacing/>
    </w:pPr>
  </w:style>
  <w:style w:type="paragraph" w:styleId="Citat">
    <w:name w:val="Quote"/>
    <w:basedOn w:val="Navaden"/>
    <w:next w:val="Navaden"/>
    <w:link w:val="CitatZnak"/>
    <w:uiPriority w:val="29"/>
    <w:qFormat/>
    <w:rsid w:val="009C063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Znak">
    <w:name w:val="Citat Znak"/>
    <w:basedOn w:val="Privzetapisavaodstavka"/>
    <w:link w:val="Citat"/>
    <w:uiPriority w:val="29"/>
    <w:rsid w:val="009C0636"/>
    <w:rPr>
      <w:rFonts w:asciiTheme="minorHAnsi" w:eastAsiaTheme="minorHAnsi" w:hAnsiTheme="minorHAnsi" w:cstheme="minorBidi"/>
      <w:i/>
      <w:iCs/>
      <w:color w:val="404040" w:themeColor="text1" w:themeTint="B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605415">
      <w:bodyDiv w:val="1"/>
      <w:marLeft w:val="0"/>
      <w:marRight w:val="0"/>
      <w:marTop w:val="0"/>
      <w:marBottom w:val="0"/>
      <w:divBdr>
        <w:top w:val="none" w:sz="0" w:space="0" w:color="auto"/>
        <w:left w:val="none" w:sz="0" w:space="0" w:color="auto"/>
        <w:bottom w:val="none" w:sz="0" w:space="0" w:color="auto"/>
        <w:right w:val="none" w:sz="0" w:space="0" w:color="auto"/>
      </w:divBdr>
    </w:div>
    <w:div w:id="1136290541">
      <w:bodyDiv w:val="1"/>
      <w:marLeft w:val="0"/>
      <w:marRight w:val="0"/>
      <w:marTop w:val="0"/>
      <w:marBottom w:val="0"/>
      <w:divBdr>
        <w:top w:val="none" w:sz="0" w:space="0" w:color="auto"/>
        <w:left w:val="none" w:sz="0" w:space="0" w:color="auto"/>
        <w:bottom w:val="none" w:sz="0" w:space="0" w:color="auto"/>
        <w:right w:val="none" w:sz="0" w:space="0" w:color="auto"/>
      </w:divBdr>
    </w:div>
    <w:div w:id="16036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gorica.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ng.obcinski-razpisi.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1573</Words>
  <Characters>8971</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10523</CharactersWithSpaces>
  <SharedDoc>false</SharedDoc>
  <HLinks>
    <vt:vector size="12" baseType="variant">
      <vt:variant>
        <vt:i4>2424943</vt:i4>
      </vt:variant>
      <vt:variant>
        <vt:i4>3</vt:i4>
      </vt:variant>
      <vt:variant>
        <vt:i4>0</vt:i4>
      </vt:variant>
      <vt:variant>
        <vt:i4>5</vt:i4>
      </vt:variant>
      <vt:variant>
        <vt:lpwstr>http://www.nova-gorica.si/</vt:lpwstr>
      </vt:variant>
      <vt:variant>
        <vt:lpwstr/>
      </vt:variant>
      <vt:variant>
        <vt:i4>4390912</vt:i4>
      </vt:variant>
      <vt:variant>
        <vt:i4>0</vt:i4>
      </vt:variant>
      <vt:variant>
        <vt:i4>0</vt:i4>
      </vt:variant>
      <vt:variant>
        <vt:i4>5</vt:i4>
      </vt:variant>
      <vt:variant>
        <vt:lpwstr>http://mong.obcinski-razpisi.si/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za sofinanciranje izvajanja brezplačnih prevozov za starejše v Mestni občini Nova Gorica v letu 2025</dc:title>
  <dc:subject/>
  <dc:creator>tsimcic</dc:creator>
  <cp:keywords/>
  <cp:lastModifiedBy>Jan Drol</cp:lastModifiedBy>
  <cp:revision>41</cp:revision>
  <cp:lastPrinted>2021-01-08T09:40:00Z</cp:lastPrinted>
  <dcterms:created xsi:type="dcterms:W3CDTF">2024-11-11T13:57:00Z</dcterms:created>
  <dcterms:modified xsi:type="dcterms:W3CDTF">2024-11-12T06:48:00Z</dcterms:modified>
</cp:coreProperties>
</file>