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569" w14:textId="77777777" w:rsidR="00723523" w:rsidRDefault="00B536BC" w:rsidP="008263D1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AADC4" wp14:editId="530A84D0">
            <wp:simplePos x="0" y="0"/>
            <wp:positionH relativeFrom="page">
              <wp:posOffset>298450</wp:posOffset>
            </wp:positionH>
            <wp:positionV relativeFrom="page">
              <wp:posOffset>267335</wp:posOffset>
            </wp:positionV>
            <wp:extent cx="2371725" cy="1000125"/>
            <wp:effectExtent l="0" t="0" r="0" b="0"/>
            <wp:wrapTopAndBottom/>
            <wp:docPr id="14" name="Slika 2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2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2A463" w14:textId="4B65A795" w:rsidR="00D93600" w:rsidRDefault="008263D1" w:rsidP="008263D1">
      <w:pPr>
        <w:spacing w:after="0" w:line="240" w:lineRule="auto"/>
        <w:jc w:val="both"/>
        <w:rPr>
          <w:rFonts w:ascii="Arial" w:hAnsi="Arial" w:cs="Arial"/>
        </w:rPr>
      </w:pPr>
      <w:r w:rsidRPr="008263D1">
        <w:rPr>
          <w:rFonts w:ascii="Arial" w:hAnsi="Arial" w:cs="Arial"/>
        </w:rPr>
        <w:t xml:space="preserve">Na podlagi </w:t>
      </w:r>
      <w:r w:rsidR="00D93600">
        <w:rPr>
          <w:rFonts w:ascii="Arial" w:hAnsi="Arial" w:cs="Arial"/>
        </w:rPr>
        <w:t xml:space="preserve">drugega odstavka 70. člena Zakona o uresničevanju javnega interesa za kulturo </w:t>
      </w:r>
      <w:r w:rsidR="00D93600" w:rsidRPr="00552B6E">
        <w:rPr>
          <w:rFonts w:ascii="Arial" w:hAnsi="Arial" w:cs="Arial"/>
        </w:rPr>
        <w:t>(</w:t>
      </w:r>
      <w:r w:rsidR="00552B6E" w:rsidRPr="00552B6E">
        <w:rPr>
          <w:rFonts w:ascii="Arial" w:hAnsi="Arial" w:cs="Arial"/>
          <w:shd w:val="clear" w:color="auto" w:fill="FFFFFF"/>
        </w:rPr>
        <w:t xml:space="preserve">Uradni list RS, št. </w:t>
      </w:r>
      <w:hyperlink r:id="rId12" w:tgtFrame="_blank" w:tooltip="Zakon o uresničevanju javnega interesa za kulturo (uradno prečiščeno besedilo)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77/07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uradno prečiščeno besedilo, </w:t>
      </w:r>
      <w:hyperlink r:id="rId13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56/08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4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4/10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5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20/11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6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111/13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7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68/16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8" w:tgtFrame="_blank" w:tooltip="Zakon o spremembah in dopolnitvah Zakona o uresničevanju javnega interesa za kulturo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61/17</w:t>
        </w:r>
      </w:hyperlink>
      <w:r w:rsidR="00552B6E" w:rsidRPr="00552B6E">
        <w:rPr>
          <w:rFonts w:ascii="Arial" w:hAnsi="Arial" w:cs="Arial"/>
          <w:shd w:val="clear" w:color="auto" w:fill="FFFFFF"/>
        </w:rPr>
        <w:t xml:space="preserve">, </w:t>
      </w:r>
      <w:hyperlink r:id="rId19" w:tgtFrame="_blank" w:tooltip="Zakon o nevladnih organizacijah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21/18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ZNOrg, </w:t>
      </w:r>
      <w:hyperlink r:id="rId20" w:tgtFrame="_blank" w:tooltip="Zakon o debirokratizaciji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3/22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 xml:space="preserve">– ZDeb in </w:t>
      </w:r>
      <w:hyperlink r:id="rId21" w:tgtFrame="_blank" w:tooltip="Zakon za zmanjšanje neenakosti in škodljivih posegov politike ter zagotavljanje spoštovanja pravne države" w:history="1">
        <w:r w:rsidR="00552B6E" w:rsidRPr="00552B6E">
          <w:rPr>
            <w:rStyle w:val="Hiperpovezava"/>
            <w:rFonts w:ascii="Arial" w:hAnsi="Arial" w:cs="Arial"/>
            <w:color w:val="auto"/>
            <w:u w:val="none"/>
            <w:shd w:val="clear" w:color="auto" w:fill="FFFFFF"/>
          </w:rPr>
          <w:t>105/22</w:t>
        </w:r>
      </w:hyperlink>
      <w:r w:rsidR="00552B6E" w:rsidRPr="00552B6E">
        <w:rPr>
          <w:rFonts w:ascii="Arial" w:hAnsi="Arial" w:cs="Arial"/>
        </w:rPr>
        <w:t xml:space="preserve"> </w:t>
      </w:r>
      <w:r w:rsidR="00552B6E" w:rsidRPr="00552B6E">
        <w:rPr>
          <w:rFonts w:ascii="Arial" w:hAnsi="Arial" w:cs="Arial"/>
          <w:shd w:val="clear" w:color="auto" w:fill="FFFFFF"/>
        </w:rPr>
        <w:t>– ZZNŠPP</w:t>
      </w:r>
      <w:r w:rsidR="00745594">
        <w:rPr>
          <w:rFonts w:ascii="Arial" w:hAnsi="Arial" w:cs="Arial"/>
          <w:shd w:val="clear" w:color="auto" w:fill="FFFFFF"/>
        </w:rPr>
        <w:t>, v nadaljevanju: ZUJIK</w:t>
      </w:r>
      <w:r w:rsidR="00552B6E" w:rsidRPr="00552B6E">
        <w:rPr>
          <w:rFonts w:ascii="Arial" w:hAnsi="Arial" w:cs="Arial"/>
          <w:shd w:val="clear" w:color="auto" w:fill="FFFFFF"/>
        </w:rPr>
        <w:t>)</w:t>
      </w:r>
      <w:r w:rsidR="00552B6E">
        <w:rPr>
          <w:rFonts w:ascii="Arial" w:hAnsi="Arial" w:cs="Arial"/>
          <w:shd w:val="clear" w:color="auto" w:fill="FFFFFF"/>
        </w:rPr>
        <w:t xml:space="preserve"> in 19. člena Statuta Mestne občine Nova Gorica (</w:t>
      </w:r>
      <w:r w:rsidR="00D87853">
        <w:rPr>
          <w:rFonts w:ascii="Arial" w:hAnsi="Arial" w:cs="Arial"/>
          <w:shd w:val="clear" w:color="auto" w:fill="FFFFFF"/>
        </w:rPr>
        <w:t>Uradni list RS, št. 13/12, 18/17 in 18/19)</w:t>
      </w:r>
      <w:r w:rsidR="00D244F5">
        <w:rPr>
          <w:rFonts w:ascii="Arial" w:hAnsi="Arial" w:cs="Arial"/>
          <w:shd w:val="clear" w:color="auto" w:fill="FFFFFF"/>
        </w:rPr>
        <w:t xml:space="preserve"> je Mestni svet Mestne občine Nova Gorica na seji</w:t>
      </w:r>
      <w:r w:rsidR="00243520">
        <w:rPr>
          <w:rFonts w:ascii="Arial" w:hAnsi="Arial" w:cs="Arial"/>
          <w:shd w:val="clear" w:color="auto" w:fill="FFFFFF"/>
        </w:rPr>
        <w:t xml:space="preserve"> </w:t>
      </w:r>
      <w:r w:rsidR="00723523">
        <w:rPr>
          <w:rFonts w:ascii="Arial" w:hAnsi="Arial" w:cs="Arial"/>
          <w:shd w:val="clear" w:color="auto" w:fill="FFFFFF"/>
        </w:rPr>
        <w:t>dne 23. januarja 2025</w:t>
      </w:r>
      <w:r w:rsidR="00D244F5">
        <w:rPr>
          <w:rFonts w:ascii="Arial" w:hAnsi="Arial" w:cs="Arial"/>
          <w:shd w:val="clear" w:color="auto" w:fill="FFFFFF"/>
        </w:rPr>
        <w:t xml:space="preserve"> sprejel</w:t>
      </w:r>
      <w:r w:rsidR="00552B6E">
        <w:rPr>
          <w:rFonts w:ascii="Arial" w:hAnsi="Arial" w:cs="Arial"/>
          <w:shd w:val="clear" w:color="auto" w:fill="FFFFFF"/>
        </w:rPr>
        <w:t xml:space="preserve"> </w:t>
      </w:r>
    </w:p>
    <w:p w14:paraId="6FB30AA0" w14:textId="77777777" w:rsidR="008A6D9E" w:rsidRDefault="008A6D9E" w:rsidP="008263D1">
      <w:pPr>
        <w:spacing w:after="0" w:line="240" w:lineRule="auto"/>
        <w:jc w:val="both"/>
        <w:rPr>
          <w:rFonts w:ascii="Arial" w:hAnsi="Arial" w:cs="Arial"/>
        </w:rPr>
      </w:pPr>
    </w:p>
    <w:p w14:paraId="5147B73E" w14:textId="77777777" w:rsidR="005B4B27" w:rsidRDefault="005B4B27" w:rsidP="008263D1">
      <w:pPr>
        <w:spacing w:after="0" w:line="240" w:lineRule="auto"/>
        <w:jc w:val="both"/>
        <w:rPr>
          <w:rFonts w:ascii="Arial" w:hAnsi="Arial" w:cs="Arial"/>
        </w:rPr>
      </w:pPr>
    </w:p>
    <w:p w14:paraId="29E9273F" w14:textId="4D48ADBF" w:rsidR="008263D1" w:rsidRDefault="008263D1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  <w:r w:rsidRPr="008A6D9E">
        <w:rPr>
          <w:rFonts w:ascii="Arial" w:hAnsi="Arial" w:cs="Arial"/>
          <w:spacing w:val="100"/>
        </w:rPr>
        <w:t>SKLEP</w:t>
      </w:r>
    </w:p>
    <w:p w14:paraId="07942836" w14:textId="77777777" w:rsidR="005B4B27" w:rsidRDefault="005B4B27" w:rsidP="008263D1">
      <w:pPr>
        <w:spacing w:after="0" w:line="240" w:lineRule="auto"/>
        <w:jc w:val="center"/>
        <w:rPr>
          <w:rFonts w:ascii="Arial" w:hAnsi="Arial" w:cs="Arial"/>
          <w:spacing w:val="100"/>
        </w:rPr>
      </w:pPr>
    </w:p>
    <w:p w14:paraId="7BABD3D0" w14:textId="1C0CB2E7" w:rsidR="008263D1" w:rsidRPr="008263D1" w:rsidRDefault="00243520" w:rsidP="008263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63D1" w:rsidRPr="008263D1">
        <w:rPr>
          <w:rFonts w:ascii="Arial" w:hAnsi="Arial" w:cs="Arial"/>
        </w:rPr>
        <w:t>.</w:t>
      </w:r>
    </w:p>
    <w:p w14:paraId="3C17746B" w14:textId="39D50473" w:rsid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76818D24" w14:textId="21C49265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  <w:r w:rsidRPr="00A71E02">
        <w:rPr>
          <w:rFonts w:ascii="Arial" w:hAnsi="Arial" w:cs="Arial"/>
        </w:rPr>
        <w:t>V zvezi s sklepom o določitvi javne infrastrukture na področju kulture št. 61100-6/95 z dne 19.</w:t>
      </w:r>
      <w:r w:rsidR="00003AE3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6.</w:t>
      </w:r>
      <w:r w:rsidR="00003AE3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2003, se s tem sklepom, zaradi vpisa javne infrastrukture na področju kulture v zemljiško knjigo, natančneje določajo nepremičnine, ki so z navedenim sklepom v I. točki opredeljene kot javna infrastruktura na področju kulture, pod točkami 1,</w:t>
      </w:r>
      <w:r w:rsidR="00D5586E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2,</w:t>
      </w:r>
      <w:r w:rsidR="00D5586E">
        <w:rPr>
          <w:rFonts w:ascii="Arial" w:hAnsi="Arial" w:cs="Arial"/>
        </w:rPr>
        <w:t xml:space="preserve"> </w:t>
      </w:r>
      <w:r w:rsidRPr="00A71E02">
        <w:rPr>
          <w:rFonts w:ascii="Arial" w:hAnsi="Arial" w:cs="Arial"/>
        </w:rPr>
        <w:t>3 in 5</w:t>
      </w:r>
      <w:r>
        <w:rPr>
          <w:rFonts w:ascii="Arial" w:hAnsi="Arial" w:cs="Arial"/>
        </w:rPr>
        <w:t>.</w:t>
      </w:r>
    </w:p>
    <w:p w14:paraId="16770407" w14:textId="77777777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</w:p>
    <w:p w14:paraId="7C395605" w14:textId="1937C4D2" w:rsidR="00A71E02" w:rsidRDefault="00243520" w:rsidP="000C20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71E02">
        <w:rPr>
          <w:rFonts w:ascii="Arial" w:hAnsi="Arial" w:cs="Arial"/>
        </w:rPr>
        <w:t>.</w:t>
      </w:r>
    </w:p>
    <w:p w14:paraId="2ED94131" w14:textId="77777777" w:rsidR="00A71E02" w:rsidRDefault="00A71E02" w:rsidP="008263D1">
      <w:pPr>
        <w:spacing w:after="0" w:line="240" w:lineRule="auto"/>
        <w:jc w:val="both"/>
        <w:rPr>
          <w:rFonts w:ascii="Arial" w:hAnsi="Arial" w:cs="Arial"/>
        </w:rPr>
      </w:pPr>
    </w:p>
    <w:p w14:paraId="4B579B40" w14:textId="00C43C3A" w:rsidR="00DF7614" w:rsidRDefault="0065755C" w:rsidP="008263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skladu s 70. </w:t>
      </w:r>
      <w:r w:rsidR="00C27BD2">
        <w:rPr>
          <w:rFonts w:ascii="Arial" w:hAnsi="Arial" w:cs="Arial"/>
        </w:rPr>
        <w:t xml:space="preserve">členom </w:t>
      </w:r>
      <w:r w:rsidR="00745594">
        <w:rPr>
          <w:rFonts w:ascii="Arial" w:hAnsi="Arial" w:cs="Arial"/>
        </w:rPr>
        <w:t xml:space="preserve">ZUJIK postanejo </w:t>
      </w:r>
      <w:r w:rsidR="00AF2F3C">
        <w:rPr>
          <w:rFonts w:ascii="Arial" w:hAnsi="Arial" w:cs="Arial"/>
        </w:rPr>
        <w:t xml:space="preserve">tako </w:t>
      </w:r>
      <w:r w:rsidR="00745594">
        <w:rPr>
          <w:rFonts w:ascii="Arial" w:hAnsi="Arial" w:cs="Arial"/>
        </w:rPr>
        <w:t>javna kulturna infrastruktura na področju kulture naslednje nepremičnine, ki so namenjene opravljanju kulturne dejavnosti:</w:t>
      </w:r>
    </w:p>
    <w:p w14:paraId="046FD407" w14:textId="77777777" w:rsidR="00745594" w:rsidRDefault="00745594" w:rsidP="008263D1">
      <w:pPr>
        <w:spacing w:after="0" w:line="240" w:lineRule="auto"/>
        <w:jc w:val="both"/>
        <w:rPr>
          <w:rFonts w:ascii="Arial" w:hAnsi="Arial" w:cs="Arial"/>
        </w:rPr>
      </w:pPr>
    </w:p>
    <w:p w14:paraId="334D896D" w14:textId="5CDFECCA" w:rsidR="00745594" w:rsidRDefault="00361F17" w:rsidP="0074559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Knjižnica Franceta Bevka Nova Gorica, Trg Edvarda Kardelja 4, Nova Gorica</w:t>
      </w:r>
    </w:p>
    <w:p w14:paraId="346848B8" w14:textId="02C8DBEB" w:rsidR="00361F17" w:rsidRPr="002B70D9" w:rsidRDefault="0062502E" w:rsidP="002B70D9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posamezni del </w:t>
      </w:r>
      <w:r w:rsidR="00AF2F3C">
        <w:rPr>
          <w:rFonts w:ascii="Arial" w:hAnsi="Arial" w:cs="Arial"/>
        </w:rPr>
        <w:t xml:space="preserve">stavbe </w:t>
      </w:r>
      <w:r w:rsidR="00F15190">
        <w:rPr>
          <w:rFonts w:ascii="Arial" w:hAnsi="Arial" w:cs="Arial"/>
        </w:rPr>
        <w:t xml:space="preserve">št. 58, v stavbi št. 355, k.o. Nova Gorica </w:t>
      </w:r>
      <w:r>
        <w:rPr>
          <w:rFonts w:ascii="Arial" w:hAnsi="Arial" w:cs="Arial"/>
        </w:rPr>
        <w:t xml:space="preserve">ID znak 2304-355-58, </w:t>
      </w:r>
      <w:r w:rsidR="00526EBF">
        <w:rPr>
          <w:rFonts w:ascii="Arial" w:hAnsi="Arial" w:cs="Arial"/>
        </w:rPr>
        <w:t>p</w:t>
      </w:r>
      <w:r w:rsidR="00F059F6" w:rsidRPr="002B70D9">
        <w:rPr>
          <w:rFonts w:ascii="Arial" w:hAnsi="Arial" w:cs="Arial"/>
        </w:rPr>
        <w:t>arc</w:t>
      </w:r>
      <w:r w:rsidR="00526EBF">
        <w:rPr>
          <w:rFonts w:ascii="Arial" w:hAnsi="Arial" w:cs="Arial"/>
        </w:rPr>
        <w:t xml:space="preserve">. </w:t>
      </w:r>
      <w:r w:rsidR="00FE66F4" w:rsidRPr="002B70D9">
        <w:rPr>
          <w:rFonts w:ascii="Arial" w:hAnsi="Arial" w:cs="Arial"/>
        </w:rPr>
        <w:t>št.</w:t>
      </w:r>
      <w:r w:rsidR="00F15190">
        <w:rPr>
          <w:rFonts w:ascii="Arial" w:hAnsi="Arial" w:cs="Arial"/>
        </w:rPr>
        <w:t xml:space="preserve"> 682/45, k.o. Nova Gorica </w:t>
      </w:r>
      <w:r>
        <w:rPr>
          <w:rFonts w:ascii="Arial" w:hAnsi="Arial" w:cs="Arial"/>
        </w:rPr>
        <w:t>ID znak 2304</w:t>
      </w:r>
      <w:r w:rsidR="007A76E4">
        <w:rPr>
          <w:rFonts w:ascii="Arial" w:hAnsi="Arial" w:cs="Arial"/>
        </w:rPr>
        <w:t xml:space="preserve"> </w:t>
      </w:r>
      <w:r w:rsidR="00222C0C">
        <w:rPr>
          <w:rFonts w:ascii="Arial" w:hAnsi="Arial" w:cs="Arial"/>
        </w:rPr>
        <w:t>682/45</w:t>
      </w:r>
      <w:r w:rsidR="00F15190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parc. št. </w:t>
      </w:r>
      <w:r w:rsidR="00F15190">
        <w:rPr>
          <w:rFonts w:ascii="Arial" w:hAnsi="Arial" w:cs="Arial"/>
        </w:rPr>
        <w:t xml:space="preserve">682/49, k.o. Nova Gorica </w:t>
      </w:r>
      <w:r>
        <w:rPr>
          <w:rFonts w:ascii="Arial" w:hAnsi="Arial" w:cs="Arial"/>
        </w:rPr>
        <w:t>ID znak 2304</w:t>
      </w:r>
      <w:r w:rsidR="00193566">
        <w:rPr>
          <w:rFonts w:ascii="Arial" w:hAnsi="Arial" w:cs="Arial"/>
        </w:rPr>
        <w:t xml:space="preserve"> 682/49</w:t>
      </w:r>
      <w:r w:rsidR="00F15190">
        <w:rPr>
          <w:rFonts w:ascii="Arial" w:hAnsi="Arial" w:cs="Arial"/>
        </w:rPr>
        <w:t>;</w:t>
      </w:r>
      <w:r w:rsidR="00193566">
        <w:rPr>
          <w:rFonts w:ascii="Arial" w:hAnsi="Arial" w:cs="Arial"/>
        </w:rPr>
        <w:t xml:space="preserve"> </w:t>
      </w:r>
    </w:p>
    <w:p w14:paraId="29104AD8" w14:textId="3B4F8D65" w:rsidR="00053A82" w:rsidRDefault="00053A82" w:rsidP="00053A82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Kulturni dom Nova Gorica, Bevkov trg 4, Nova Gorica</w:t>
      </w:r>
    </w:p>
    <w:p w14:paraId="1AEC37F6" w14:textId="0CD4B541" w:rsidR="00053A82" w:rsidRDefault="00731791" w:rsidP="00053A82">
      <w:pPr>
        <w:pStyle w:val="Odstavekseznam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posamezni del</w:t>
      </w:r>
      <w:r w:rsidR="00F15190">
        <w:rPr>
          <w:rFonts w:ascii="Arial" w:hAnsi="Arial" w:cs="Arial"/>
        </w:rPr>
        <w:t xml:space="preserve"> </w:t>
      </w:r>
      <w:r w:rsidR="00AF2F3C">
        <w:rPr>
          <w:rFonts w:ascii="Arial" w:hAnsi="Arial" w:cs="Arial"/>
        </w:rPr>
        <w:t xml:space="preserve">stavbe </w:t>
      </w:r>
      <w:r w:rsidR="00F15190">
        <w:rPr>
          <w:rFonts w:ascii="Arial" w:hAnsi="Arial" w:cs="Arial"/>
        </w:rPr>
        <w:t xml:space="preserve">št. 1, v stavbi št. 2388, k.o. Nova Gorica </w:t>
      </w:r>
      <w:r w:rsidR="0062502E">
        <w:rPr>
          <w:rFonts w:ascii="Arial" w:hAnsi="Arial" w:cs="Arial"/>
        </w:rPr>
        <w:t>ID znak</w:t>
      </w:r>
      <w:r>
        <w:rPr>
          <w:rFonts w:ascii="Arial" w:hAnsi="Arial" w:cs="Arial"/>
        </w:rPr>
        <w:t>. 2304-2388-1</w:t>
      </w:r>
      <w:r w:rsidR="005C4779">
        <w:rPr>
          <w:rFonts w:ascii="Arial" w:hAnsi="Arial" w:cs="Arial"/>
        </w:rPr>
        <w:t xml:space="preserve"> in del poslovne stavbe</w:t>
      </w:r>
      <w:r w:rsidR="00F15190">
        <w:rPr>
          <w:rFonts w:ascii="Arial" w:hAnsi="Arial" w:cs="Arial"/>
        </w:rPr>
        <w:t xml:space="preserve"> št. 340, k.o. Nova Gorica </w:t>
      </w:r>
      <w:r w:rsidR="00903D10">
        <w:rPr>
          <w:rFonts w:ascii="Arial" w:hAnsi="Arial" w:cs="Arial"/>
        </w:rPr>
        <w:t>ID znak 2304-340</w:t>
      </w:r>
      <w:r w:rsidR="003B7F73">
        <w:rPr>
          <w:rFonts w:ascii="Arial" w:hAnsi="Arial" w:cs="Arial"/>
        </w:rPr>
        <w:t>, ki je v lasti Mestne občine Nova Gorica</w:t>
      </w:r>
      <w:r w:rsidR="00903D10">
        <w:rPr>
          <w:rFonts w:ascii="Arial" w:hAnsi="Arial" w:cs="Arial"/>
        </w:rPr>
        <w:t>;</w:t>
      </w:r>
    </w:p>
    <w:p w14:paraId="17D3ADE3" w14:textId="5F458DA6" w:rsidR="00357633" w:rsidRPr="00903D10" w:rsidRDefault="005D2A80" w:rsidP="00357633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D10">
        <w:rPr>
          <w:rFonts w:ascii="Arial" w:hAnsi="Arial" w:cs="Arial"/>
        </w:rPr>
        <w:t>Goriški muzej</w:t>
      </w:r>
      <w:r w:rsidR="00357633" w:rsidRPr="00903D10">
        <w:rPr>
          <w:rFonts w:ascii="Arial" w:hAnsi="Arial" w:cs="Arial"/>
        </w:rPr>
        <w:t>, Grajska ulica 1, Kromberk</w:t>
      </w:r>
    </w:p>
    <w:p w14:paraId="02074510" w14:textId="2E98C752" w:rsidR="00357633" w:rsidRDefault="00630E49" w:rsidP="00357633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903D10">
        <w:rPr>
          <w:rFonts w:ascii="Arial" w:hAnsi="Arial" w:cs="Arial"/>
        </w:rPr>
        <w:t xml:space="preserve">parc. št. </w:t>
      </w:r>
      <w:r w:rsidR="00CB272F">
        <w:rPr>
          <w:rFonts w:ascii="Arial" w:hAnsi="Arial" w:cs="Arial"/>
        </w:rPr>
        <w:t xml:space="preserve">1/1, k.o. Kromberk </w:t>
      </w:r>
      <w:r w:rsidR="00903D10">
        <w:rPr>
          <w:rFonts w:ascii="Arial" w:hAnsi="Arial" w:cs="Arial"/>
        </w:rPr>
        <w:t xml:space="preserve">ID znak 2302 </w:t>
      </w:r>
      <w:r w:rsidR="00CB272F">
        <w:rPr>
          <w:rFonts w:ascii="Arial" w:hAnsi="Arial" w:cs="Arial"/>
        </w:rPr>
        <w:t xml:space="preserve">1/1, parc. št. 1/2, k.o. Kromberk </w:t>
      </w:r>
      <w:r w:rsidR="00903D10">
        <w:rPr>
          <w:rFonts w:ascii="Arial" w:hAnsi="Arial" w:cs="Arial"/>
        </w:rPr>
        <w:t xml:space="preserve">ID znak 2302 </w:t>
      </w:r>
      <w:r w:rsidRPr="00903D10">
        <w:rPr>
          <w:rFonts w:ascii="Arial" w:hAnsi="Arial" w:cs="Arial"/>
        </w:rPr>
        <w:t>1/</w:t>
      </w:r>
      <w:r w:rsidR="00CB272F">
        <w:rPr>
          <w:rFonts w:ascii="Arial" w:hAnsi="Arial" w:cs="Arial"/>
        </w:rPr>
        <w:t xml:space="preserve">2, parc. št. 2/2, k.o. Kromberk </w:t>
      </w:r>
      <w:r w:rsidR="00903D10">
        <w:rPr>
          <w:rFonts w:ascii="Arial" w:hAnsi="Arial" w:cs="Arial"/>
        </w:rPr>
        <w:t xml:space="preserve">ID znak 2302 </w:t>
      </w:r>
      <w:r w:rsidRPr="00903D10">
        <w:rPr>
          <w:rFonts w:ascii="Arial" w:hAnsi="Arial" w:cs="Arial"/>
        </w:rPr>
        <w:t>2/2</w:t>
      </w:r>
      <w:r w:rsidR="00CB272F">
        <w:rPr>
          <w:rFonts w:ascii="Arial" w:hAnsi="Arial" w:cs="Arial"/>
        </w:rPr>
        <w:t xml:space="preserve"> in parc. št. 9, k.o. 2302 Kromberk</w:t>
      </w:r>
      <w:r w:rsidRPr="00903D10">
        <w:rPr>
          <w:rFonts w:ascii="Arial" w:hAnsi="Arial" w:cs="Arial"/>
        </w:rPr>
        <w:t xml:space="preserve"> </w:t>
      </w:r>
      <w:r w:rsidR="00903D10">
        <w:rPr>
          <w:rFonts w:ascii="Arial" w:hAnsi="Arial" w:cs="Arial"/>
        </w:rPr>
        <w:t>ID znak 230</w:t>
      </w:r>
      <w:r w:rsidR="00CB272F">
        <w:rPr>
          <w:rFonts w:ascii="Arial" w:hAnsi="Arial" w:cs="Arial"/>
        </w:rPr>
        <w:t>2</w:t>
      </w:r>
      <w:r w:rsidR="00903D10">
        <w:rPr>
          <w:rFonts w:ascii="Arial" w:hAnsi="Arial" w:cs="Arial"/>
        </w:rPr>
        <w:t xml:space="preserve"> </w:t>
      </w:r>
      <w:r w:rsidRPr="00903D10">
        <w:rPr>
          <w:rFonts w:ascii="Arial" w:hAnsi="Arial" w:cs="Arial"/>
        </w:rPr>
        <w:t>9</w:t>
      </w:r>
      <w:r w:rsidR="00903D10">
        <w:rPr>
          <w:rFonts w:ascii="Arial" w:hAnsi="Arial" w:cs="Arial"/>
        </w:rPr>
        <w:t>;</w:t>
      </w:r>
    </w:p>
    <w:p w14:paraId="650CC22F" w14:textId="37F808C3" w:rsidR="00FF726D" w:rsidRPr="000C20A7" w:rsidRDefault="000C20A7" w:rsidP="000C20A7">
      <w:pPr>
        <w:spacing w:after="0" w:line="240" w:lineRule="auto"/>
        <w:ind w:left="1066" w:hanging="709"/>
        <w:jc w:val="both"/>
        <w:rPr>
          <w:rFonts w:ascii="Arial" w:hAnsi="Arial" w:cs="Arial"/>
        </w:rPr>
      </w:pPr>
      <w:r w:rsidRPr="000C20A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 </w:t>
      </w:r>
      <w:r w:rsidR="00FF726D" w:rsidRPr="000C20A7">
        <w:rPr>
          <w:rFonts w:ascii="Arial" w:hAnsi="Arial" w:cs="Arial"/>
        </w:rPr>
        <w:t>Parkirna hiša »A«, Ulica Gradnikove brigade 25, Nova Gorica</w:t>
      </w:r>
    </w:p>
    <w:p w14:paraId="26486712" w14:textId="31E0C84D" w:rsidR="00FF726D" w:rsidRDefault="00CB272F" w:rsidP="00FF726D">
      <w:pPr>
        <w:pStyle w:val="Odstavekseznam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parc. št. 455/3, k.o. Nova Gorica ID znak 2304 455/3.</w:t>
      </w:r>
    </w:p>
    <w:p w14:paraId="2589A9C0" w14:textId="77777777" w:rsidR="007958E2" w:rsidRDefault="007958E2" w:rsidP="00FF726D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A377AAB" w14:textId="3DF5CE6E" w:rsidR="008263D1" w:rsidRDefault="00D5586E" w:rsidP="000C20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958E2">
        <w:rPr>
          <w:rFonts w:ascii="Arial" w:hAnsi="Arial" w:cs="Arial"/>
        </w:rPr>
        <w:t>.</w:t>
      </w:r>
    </w:p>
    <w:p w14:paraId="66279BD5" w14:textId="77777777" w:rsidR="007958E2" w:rsidRDefault="007958E2" w:rsidP="007958E2">
      <w:pPr>
        <w:spacing w:after="0" w:line="240" w:lineRule="auto"/>
        <w:rPr>
          <w:rFonts w:ascii="Arial" w:hAnsi="Arial" w:cs="Arial"/>
        </w:rPr>
      </w:pPr>
    </w:p>
    <w:p w14:paraId="0E4F55F5" w14:textId="47FAD6F8" w:rsidR="006A0E68" w:rsidRDefault="006A0E68" w:rsidP="006A0E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Zaradi </w:t>
      </w:r>
      <w:r w:rsidR="008E68DC">
        <w:rPr>
          <w:rFonts w:ascii="Arial" w:hAnsi="Arial" w:cs="Arial"/>
        </w:rPr>
        <w:t>neurejene</w:t>
      </w:r>
      <w:r>
        <w:rPr>
          <w:rFonts w:ascii="Arial" w:hAnsi="Arial" w:cs="Arial"/>
        </w:rPr>
        <w:t xml:space="preserve"> etažne lastnine v</w:t>
      </w:r>
      <w:r w:rsidR="0079597D">
        <w:rPr>
          <w:rFonts w:ascii="Arial" w:hAnsi="Arial" w:cs="Arial"/>
        </w:rPr>
        <w:t xml:space="preserve"> </w:t>
      </w:r>
      <w:r w:rsidR="008E68DC">
        <w:rPr>
          <w:rFonts w:ascii="Arial" w:hAnsi="Arial" w:cs="Arial"/>
        </w:rPr>
        <w:t>stavbi ID znak 2304 340</w:t>
      </w:r>
      <w:r>
        <w:rPr>
          <w:rFonts w:ascii="Arial" w:hAnsi="Arial" w:cs="Arial"/>
        </w:rPr>
        <w:t xml:space="preserve">, kjer deluje Kulturni dom Nova Gorica, </w:t>
      </w:r>
      <w:r w:rsidR="008E68DC">
        <w:rPr>
          <w:rFonts w:ascii="Arial" w:hAnsi="Arial" w:cs="Arial"/>
        </w:rPr>
        <w:t xml:space="preserve">je </w:t>
      </w:r>
      <w:r w:rsidR="0079597D">
        <w:rPr>
          <w:rFonts w:ascii="Arial" w:hAnsi="Arial" w:cs="Arial"/>
        </w:rPr>
        <w:t xml:space="preserve">v roku </w:t>
      </w:r>
      <w:r>
        <w:rPr>
          <w:rFonts w:ascii="Arial" w:hAnsi="Arial" w:cs="Arial"/>
        </w:rPr>
        <w:t>1 leta po ureditvi etažne lastnine</w:t>
      </w:r>
      <w:r w:rsidR="008E6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posameznem delu stavbe, ki je v lasti MONG in v kateri deluje Kulturni dom Nova Gorica</w:t>
      </w:r>
      <w:r w:rsidR="008E68DC">
        <w:rPr>
          <w:rFonts w:ascii="Arial" w:hAnsi="Arial" w:cs="Arial"/>
        </w:rPr>
        <w:t>,</w:t>
      </w:r>
      <w:r w:rsidR="00CB272F">
        <w:rPr>
          <w:rFonts w:ascii="Arial" w:hAnsi="Arial" w:cs="Arial"/>
        </w:rPr>
        <w:t xml:space="preserve"> potrebno</w:t>
      </w:r>
      <w:r w:rsidR="008E6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vzpostaviti javno </w:t>
      </w:r>
      <w:r w:rsidR="008E68DC">
        <w:rPr>
          <w:rFonts w:ascii="Arial" w:hAnsi="Arial" w:cs="Arial"/>
        </w:rPr>
        <w:t>infrastrukturo</w:t>
      </w:r>
      <w:r>
        <w:rPr>
          <w:rFonts w:ascii="Arial" w:hAnsi="Arial" w:cs="Arial"/>
        </w:rPr>
        <w:t xml:space="preserve"> na področju kulture</w:t>
      </w:r>
      <w:r w:rsidR="008E68DC">
        <w:rPr>
          <w:rFonts w:ascii="Arial" w:hAnsi="Arial" w:cs="Arial"/>
        </w:rPr>
        <w:t xml:space="preserve"> in le-to vpisati v zemljiško knjigo.</w:t>
      </w:r>
    </w:p>
    <w:p w14:paraId="02528A88" w14:textId="77777777" w:rsidR="004C1A81" w:rsidRDefault="004C1A81" w:rsidP="006A0E68">
      <w:pPr>
        <w:spacing w:after="0" w:line="240" w:lineRule="auto"/>
        <w:jc w:val="center"/>
        <w:rPr>
          <w:rFonts w:ascii="Arial" w:hAnsi="Arial" w:cs="Arial"/>
        </w:rPr>
      </w:pPr>
    </w:p>
    <w:p w14:paraId="06AEEA83" w14:textId="610E72AF" w:rsidR="006A0E68" w:rsidRDefault="005B4B27" w:rsidP="006A0E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0E68">
        <w:rPr>
          <w:rFonts w:ascii="Arial" w:hAnsi="Arial" w:cs="Arial"/>
        </w:rPr>
        <w:t>.</w:t>
      </w:r>
    </w:p>
    <w:p w14:paraId="0C6F659E" w14:textId="77777777" w:rsidR="008263D1" w:rsidRP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289A0FB4" w14:textId="7E2EDFBE" w:rsidR="008263D1" w:rsidRP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  <w:r w:rsidRPr="008263D1">
        <w:rPr>
          <w:rFonts w:ascii="Arial" w:hAnsi="Arial" w:cs="Arial"/>
        </w:rPr>
        <w:t>Ta sklep velja takoj.</w:t>
      </w:r>
    </w:p>
    <w:p w14:paraId="395933CC" w14:textId="77777777" w:rsidR="008263D1" w:rsidRDefault="008263D1" w:rsidP="008263D1">
      <w:pPr>
        <w:spacing w:after="0" w:line="240" w:lineRule="auto"/>
        <w:jc w:val="both"/>
        <w:rPr>
          <w:rFonts w:ascii="Arial" w:hAnsi="Arial" w:cs="Arial"/>
        </w:rPr>
      </w:pPr>
    </w:p>
    <w:p w14:paraId="2EC077ED" w14:textId="77777777" w:rsidR="005B4B27" w:rsidRDefault="005B4B27" w:rsidP="008263D1">
      <w:pPr>
        <w:spacing w:after="0" w:line="240" w:lineRule="auto"/>
        <w:jc w:val="both"/>
        <w:rPr>
          <w:rFonts w:ascii="Arial" w:hAnsi="Arial" w:cs="Arial"/>
        </w:rPr>
      </w:pPr>
    </w:p>
    <w:p w14:paraId="7E6B8BFE" w14:textId="0F6ECDB9" w:rsidR="00CB272F" w:rsidRPr="00004AE2" w:rsidRDefault="00CB272F" w:rsidP="00CB272F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Številka:</w:t>
      </w:r>
      <w:r w:rsidR="00D168D3" w:rsidRPr="00D168D3">
        <w:rPr>
          <w:rFonts w:ascii="Arial" w:hAnsi="Arial" w:cs="Arial"/>
        </w:rPr>
        <w:t xml:space="preserve"> </w:t>
      </w:r>
      <w:r w:rsidR="00D168D3">
        <w:rPr>
          <w:rFonts w:ascii="Arial" w:hAnsi="Arial" w:cs="Arial"/>
        </w:rPr>
        <w:t>620-1/2025</w:t>
      </w:r>
      <w:r w:rsidR="005916AC">
        <w:rPr>
          <w:rFonts w:ascii="Arial" w:hAnsi="Arial" w:cs="Arial"/>
        </w:rPr>
        <w:t>-4</w:t>
      </w:r>
    </w:p>
    <w:p w14:paraId="7EE698FD" w14:textId="37163306" w:rsidR="00CB272F" w:rsidRPr="00004AE2" w:rsidRDefault="00CB272F" w:rsidP="00CB272F">
      <w:pPr>
        <w:spacing w:after="0" w:line="240" w:lineRule="auto"/>
        <w:jc w:val="both"/>
        <w:rPr>
          <w:rFonts w:ascii="Arial" w:hAnsi="Arial" w:cs="Arial"/>
        </w:rPr>
      </w:pPr>
      <w:r w:rsidRPr="00004AE2">
        <w:rPr>
          <w:rFonts w:ascii="Arial" w:hAnsi="Arial" w:cs="Arial"/>
        </w:rPr>
        <w:t>Nova Gorica,</w:t>
      </w:r>
      <w:r w:rsidR="004C1A81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="00723523">
        <w:rPr>
          <w:rFonts w:ascii="Arial" w:hAnsi="Arial" w:cs="Arial"/>
        </w:rPr>
        <w:t>23. januarja 2025</w:t>
      </w:r>
      <w:r w:rsidR="00AD5568" w:rsidRPr="00AD5568">
        <w:rPr>
          <w:rFonts w:ascii="Arial" w:hAnsi="Arial" w:cs="Arial"/>
        </w:rPr>
        <w:t xml:space="preserve"> </w:t>
      </w:r>
      <w:r w:rsidR="00AD5568">
        <w:rPr>
          <w:rFonts w:ascii="Arial" w:hAnsi="Arial" w:cs="Arial"/>
        </w:rPr>
        <w:tab/>
      </w:r>
      <w:r w:rsidR="00AD5568">
        <w:rPr>
          <w:rFonts w:ascii="Arial" w:hAnsi="Arial" w:cs="Arial"/>
        </w:rPr>
        <w:tab/>
      </w:r>
      <w:r w:rsidR="00AD5568">
        <w:rPr>
          <w:rFonts w:ascii="Arial" w:hAnsi="Arial" w:cs="Arial"/>
        </w:rPr>
        <w:tab/>
      </w:r>
      <w:r w:rsidR="00AD5568">
        <w:rPr>
          <w:rFonts w:ascii="Arial" w:hAnsi="Arial" w:cs="Arial"/>
        </w:rPr>
        <w:tab/>
      </w:r>
      <w:r w:rsidR="00AD5568">
        <w:rPr>
          <w:rFonts w:ascii="Arial" w:hAnsi="Arial" w:cs="Arial"/>
        </w:rPr>
        <w:tab/>
        <w:t xml:space="preserve">    Marko Tribušon</w:t>
      </w:r>
    </w:p>
    <w:p w14:paraId="25F5CB5D" w14:textId="78F935D3" w:rsidR="00CB272F" w:rsidRDefault="008263D1" w:rsidP="008263D1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5568">
        <w:rPr>
          <w:rFonts w:ascii="Arial" w:hAnsi="Arial" w:cs="Arial"/>
        </w:rPr>
        <w:t>POD</w:t>
      </w:r>
      <w:r w:rsidR="00AD5568" w:rsidRPr="008263D1">
        <w:rPr>
          <w:rFonts w:ascii="Arial" w:hAnsi="Arial" w:cs="Arial"/>
        </w:rPr>
        <w:t>ŽUPAN</w:t>
      </w:r>
    </w:p>
    <w:p w14:paraId="1E30D3BC" w14:textId="08106B83" w:rsidR="00331138" w:rsidRDefault="00CB272F" w:rsidP="00CB272F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31138" w:rsidSect="00004AE2">
      <w:headerReference w:type="default" r:id="rId22"/>
      <w:footerReference w:type="default" r:id="rId23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4CD2" w14:textId="77777777" w:rsidR="00A2607A" w:rsidRDefault="00A2607A" w:rsidP="008263D1">
      <w:pPr>
        <w:spacing w:after="0" w:line="240" w:lineRule="auto"/>
      </w:pPr>
      <w:r>
        <w:separator/>
      </w:r>
    </w:p>
  </w:endnote>
  <w:endnote w:type="continuationSeparator" w:id="0">
    <w:p w14:paraId="2C7A04C9" w14:textId="77777777" w:rsidR="00A2607A" w:rsidRDefault="00A2607A" w:rsidP="0082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09E2" w14:textId="698AE049" w:rsidR="00AD5568" w:rsidRDefault="00AD5568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DCC26" wp14:editId="502654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89969950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9723" w14:textId="77777777" w:rsidR="00A2607A" w:rsidRDefault="00A2607A" w:rsidP="008263D1">
      <w:pPr>
        <w:spacing w:after="0" w:line="240" w:lineRule="auto"/>
      </w:pPr>
      <w:r>
        <w:separator/>
      </w:r>
    </w:p>
  </w:footnote>
  <w:footnote w:type="continuationSeparator" w:id="0">
    <w:p w14:paraId="0C2BF241" w14:textId="77777777" w:rsidR="00A2607A" w:rsidRDefault="00A2607A" w:rsidP="0082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2CF2" w14:textId="258F5E2F" w:rsidR="00004AE2" w:rsidRDefault="00004AE2" w:rsidP="008263D1">
    <w:pPr>
      <w:pStyle w:val="Glava"/>
      <w:ind w:left="-1134"/>
    </w:pPr>
  </w:p>
  <w:p w14:paraId="0C8BF402" w14:textId="0B722081" w:rsidR="00004AE2" w:rsidRDefault="00004AE2" w:rsidP="008263D1">
    <w:pPr>
      <w:pStyle w:val="Glava"/>
      <w:ind w:left="-1134"/>
    </w:pPr>
  </w:p>
  <w:p w14:paraId="096D5AD9" w14:textId="22930732" w:rsidR="00004AE2" w:rsidRDefault="00004AE2" w:rsidP="008263D1">
    <w:pPr>
      <w:pStyle w:val="Glava"/>
      <w:ind w:left="-1134"/>
    </w:pPr>
  </w:p>
  <w:p w14:paraId="7D87CDF2" w14:textId="70CAA0AA" w:rsidR="00004AE2" w:rsidRDefault="00004AE2" w:rsidP="008263D1">
    <w:pPr>
      <w:pStyle w:val="Glava"/>
      <w:ind w:left="-1134"/>
    </w:pPr>
  </w:p>
  <w:p w14:paraId="28827CBD" w14:textId="77777777" w:rsidR="008A6D9E" w:rsidRDefault="008A6D9E" w:rsidP="008263D1">
    <w:pPr>
      <w:pStyle w:val="Glava"/>
      <w:ind w:left="-1134"/>
    </w:pPr>
  </w:p>
  <w:p w14:paraId="35088A85" w14:textId="77777777" w:rsidR="00004AE2" w:rsidRDefault="00004AE2" w:rsidP="008A6D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2FD2"/>
    <w:multiLevelType w:val="hybridMultilevel"/>
    <w:tmpl w:val="9368A1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48E0"/>
    <w:multiLevelType w:val="hybridMultilevel"/>
    <w:tmpl w:val="81C4CF88"/>
    <w:lvl w:ilvl="0" w:tplc="B2E2F5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454"/>
    <w:multiLevelType w:val="hybridMultilevel"/>
    <w:tmpl w:val="A4722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22503">
    <w:abstractNumId w:val="3"/>
  </w:num>
  <w:num w:numId="2" w16cid:durableId="937058189">
    <w:abstractNumId w:val="1"/>
  </w:num>
  <w:num w:numId="3" w16cid:durableId="1626504738">
    <w:abstractNumId w:val="0"/>
  </w:num>
  <w:num w:numId="4" w16cid:durableId="37068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D1"/>
    <w:rsid w:val="00003AE3"/>
    <w:rsid w:val="00004AE2"/>
    <w:rsid w:val="000069CB"/>
    <w:rsid w:val="000123B7"/>
    <w:rsid w:val="00021FBD"/>
    <w:rsid w:val="000273BF"/>
    <w:rsid w:val="000342FE"/>
    <w:rsid w:val="0003476F"/>
    <w:rsid w:val="000518A8"/>
    <w:rsid w:val="00053A82"/>
    <w:rsid w:val="00054E5E"/>
    <w:rsid w:val="0007236B"/>
    <w:rsid w:val="00087A2F"/>
    <w:rsid w:val="000C20A7"/>
    <w:rsid w:val="000D76C3"/>
    <w:rsid w:val="001266D6"/>
    <w:rsid w:val="001319F3"/>
    <w:rsid w:val="0016116D"/>
    <w:rsid w:val="00176A73"/>
    <w:rsid w:val="00183356"/>
    <w:rsid w:val="00193566"/>
    <w:rsid w:val="0019359C"/>
    <w:rsid w:val="001B65FB"/>
    <w:rsid w:val="001F1585"/>
    <w:rsid w:val="00203F20"/>
    <w:rsid w:val="00222C0C"/>
    <w:rsid w:val="00243520"/>
    <w:rsid w:val="0024555E"/>
    <w:rsid w:val="002622DD"/>
    <w:rsid w:val="0027318D"/>
    <w:rsid w:val="00290AA1"/>
    <w:rsid w:val="002A6206"/>
    <w:rsid w:val="002B70D9"/>
    <w:rsid w:val="002C152A"/>
    <w:rsid w:val="002C2A00"/>
    <w:rsid w:val="002F118A"/>
    <w:rsid w:val="003143D5"/>
    <w:rsid w:val="003151DC"/>
    <w:rsid w:val="00322C3E"/>
    <w:rsid w:val="00331138"/>
    <w:rsid w:val="00345034"/>
    <w:rsid w:val="003473DA"/>
    <w:rsid w:val="003535A5"/>
    <w:rsid w:val="00357633"/>
    <w:rsid w:val="00361F17"/>
    <w:rsid w:val="003663B1"/>
    <w:rsid w:val="0036701E"/>
    <w:rsid w:val="00391E75"/>
    <w:rsid w:val="003A1F22"/>
    <w:rsid w:val="003B7F73"/>
    <w:rsid w:val="003D17D6"/>
    <w:rsid w:val="003D69D3"/>
    <w:rsid w:val="00427128"/>
    <w:rsid w:val="00437F88"/>
    <w:rsid w:val="004574CC"/>
    <w:rsid w:val="004931E8"/>
    <w:rsid w:val="004A4B5E"/>
    <w:rsid w:val="004C1A81"/>
    <w:rsid w:val="004D01B6"/>
    <w:rsid w:val="004D582D"/>
    <w:rsid w:val="004D7343"/>
    <w:rsid w:val="00512A9C"/>
    <w:rsid w:val="00526EBF"/>
    <w:rsid w:val="00532265"/>
    <w:rsid w:val="00552B6E"/>
    <w:rsid w:val="005540CF"/>
    <w:rsid w:val="00583D4E"/>
    <w:rsid w:val="005916AC"/>
    <w:rsid w:val="005B4B27"/>
    <w:rsid w:val="005C4779"/>
    <w:rsid w:val="005D2A80"/>
    <w:rsid w:val="005D32DF"/>
    <w:rsid w:val="00601991"/>
    <w:rsid w:val="00613B15"/>
    <w:rsid w:val="00624E85"/>
    <w:rsid w:val="0062502E"/>
    <w:rsid w:val="00627686"/>
    <w:rsid w:val="00630E49"/>
    <w:rsid w:val="006417F3"/>
    <w:rsid w:val="0065755C"/>
    <w:rsid w:val="006622D9"/>
    <w:rsid w:val="00691A0B"/>
    <w:rsid w:val="00697603"/>
    <w:rsid w:val="006A0E68"/>
    <w:rsid w:val="006C59B4"/>
    <w:rsid w:val="006D6548"/>
    <w:rsid w:val="006E3201"/>
    <w:rsid w:val="00701A4C"/>
    <w:rsid w:val="0071293E"/>
    <w:rsid w:val="00714258"/>
    <w:rsid w:val="00723523"/>
    <w:rsid w:val="00731791"/>
    <w:rsid w:val="00737E4B"/>
    <w:rsid w:val="00741843"/>
    <w:rsid w:val="00745594"/>
    <w:rsid w:val="007656BD"/>
    <w:rsid w:val="00765FF5"/>
    <w:rsid w:val="00772BBA"/>
    <w:rsid w:val="00777E9A"/>
    <w:rsid w:val="007958E2"/>
    <w:rsid w:val="0079597D"/>
    <w:rsid w:val="007A2EE0"/>
    <w:rsid w:val="007A5171"/>
    <w:rsid w:val="007A76E4"/>
    <w:rsid w:val="007B413B"/>
    <w:rsid w:val="007C70C0"/>
    <w:rsid w:val="007D30F2"/>
    <w:rsid w:val="00800624"/>
    <w:rsid w:val="00804A3B"/>
    <w:rsid w:val="008263D1"/>
    <w:rsid w:val="00841DF2"/>
    <w:rsid w:val="00870E3D"/>
    <w:rsid w:val="00891965"/>
    <w:rsid w:val="00892936"/>
    <w:rsid w:val="008A61FD"/>
    <w:rsid w:val="008A6D9E"/>
    <w:rsid w:val="008E68DC"/>
    <w:rsid w:val="00903D10"/>
    <w:rsid w:val="00917597"/>
    <w:rsid w:val="00931DE7"/>
    <w:rsid w:val="009415E0"/>
    <w:rsid w:val="00942FE0"/>
    <w:rsid w:val="009678B0"/>
    <w:rsid w:val="00976F5F"/>
    <w:rsid w:val="00990F4F"/>
    <w:rsid w:val="00992ADA"/>
    <w:rsid w:val="009D1839"/>
    <w:rsid w:val="00A12CC4"/>
    <w:rsid w:val="00A136A0"/>
    <w:rsid w:val="00A20EAD"/>
    <w:rsid w:val="00A2607A"/>
    <w:rsid w:val="00A30ABF"/>
    <w:rsid w:val="00A51643"/>
    <w:rsid w:val="00A67B55"/>
    <w:rsid w:val="00A71E02"/>
    <w:rsid w:val="00AA5D60"/>
    <w:rsid w:val="00AB4DDF"/>
    <w:rsid w:val="00AD0102"/>
    <w:rsid w:val="00AD5568"/>
    <w:rsid w:val="00AF2F3C"/>
    <w:rsid w:val="00AF60D0"/>
    <w:rsid w:val="00B40D15"/>
    <w:rsid w:val="00B43359"/>
    <w:rsid w:val="00B536BC"/>
    <w:rsid w:val="00B8124F"/>
    <w:rsid w:val="00BA638E"/>
    <w:rsid w:val="00BD294A"/>
    <w:rsid w:val="00BD55AA"/>
    <w:rsid w:val="00BD55B1"/>
    <w:rsid w:val="00C06204"/>
    <w:rsid w:val="00C06A14"/>
    <w:rsid w:val="00C06B70"/>
    <w:rsid w:val="00C0795C"/>
    <w:rsid w:val="00C24042"/>
    <w:rsid w:val="00C27BD2"/>
    <w:rsid w:val="00C3249B"/>
    <w:rsid w:val="00C4511F"/>
    <w:rsid w:val="00C47AAE"/>
    <w:rsid w:val="00C50301"/>
    <w:rsid w:val="00C87D53"/>
    <w:rsid w:val="00C91516"/>
    <w:rsid w:val="00CA1EA1"/>
    <w:rsid w:val="00CA66C2"/>
    <w:rsid w:val="00CB272F"/>
    <w:rsid w:val="00CE3328"/>
    <w:rsid w:val="00D017D0"/>
    <w:rsid w:val="00D168D3"/>
    <w:rsid w:val="00D244F5"/>
    <w:rsid w:val="00D401B4"/>
    <w:rsid w:val="00D53971"/>
    <w:rsid w:val="00D5586E"/>
    <w:rsid w:val="00D7121F"/>
    <w:rsid w:val="00D87853"/>
    <w:rsid w:val="00D93600"/>
    <w:rsid w:val="00D95D8A"/>
    <w:rsid w:val="00DA4FEB"/>
    <w:rsid w:val="00DA6E67"/>
    <w:rsid w:val="00DA7F45"/>
    <w:rsid w:val="00DE12AB"/>
    <w:rsid w:val="00DE319D"/>
    <w:rsid w:val="00DF7614"/>
    <w:rsid w:val="00E36E9D"/>
    <w:rsid w:val="00E94A9A"/>
    <w:rsid w:val="00EC2CB8"/>
    <w:rsid w:val="00F059F6"/>
    <w:rsid w:val="00F12E7D"/>
    <w:rsid w:val="00F15190"/>
    <w:rsid w:val="00F31AAB"/>
    <w:rsid w:val="00F97390"/>
    <w:rsid w:val="00FC3C77"/>
    <w:rsid w:val="00FD240B"/>
    <w:rsid w:val="00FE334D"/>
    <w:rsid w:val="00FE66F4"/>
    <w:rsid w:val="00FF3540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CF69"/>
  <w15:chartTrackingRefBased/>
  <w15:docId w15:val="{E07BD571-39BE-4B94-955F-6C60668B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27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63D1"/>
  </w:style>
  <w:style w:type="paragraph" w:styleId="Noga">
    <w:name w:val="footer"/>
    <w:basedOn w:val="Navaden"/>
    <w:link w:val="NogaZnak"/>
    <w:uiPriority w:val="99"/>
    <w:unhideWhenUsed/>
    <w:rsid w:val="0082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63D1"/>
  </w:style>
  <w:style w:type="paragraph" w:styleId="Odstavekseznama">
    <w:name w:val="List Paragraph"/>
    <w:basedOn w:val="Navaden"/>
    <w:uiPriority w:val="34"/>
    <w:qFormat/>
    <w:rsid w:val="008A6D9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43359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12E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12E7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12E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12E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12E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E7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A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8-01-2344" TargetMode="External"/><Relationship Id="rId18" Type="http://schemas.openxmlformats.org/officeDocument/2006/relationships/hyperlink" Target="http://www.uradni-list.si/1/objava.jsp?sop=2017-01-29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22-01-26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066" TargetMode="External"/><Relationship Id="rId17" Type="http://schemas.openxmlformats.org/officeDocument/2006/relationships/hyperlink" Target="http://www.uradni-list.si/1/objava.jsp?sop=2016-01-293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3-01-4130" TargetMode="External"/><Relationship Id="rId20" Type="http://schemas.openxmlformats.org/officeDocument/2006/relationships/hyperlink" Target="http://www.uradni-list.si/1/objava.jsp?sop=2022-01-00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1-01-082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8-01-08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0-01-0129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EDD95-E542-4145-B29C-53B3E9ECC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560FD-5045-4A97-A96A-FB064877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21E3C-22FA-481B-93B1-44871B443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C1730-9170-4611-9CC4-FC5E1A12A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Kompara</dc:creator>
  <cp:keywords/>
  <dc:description/>
  <cp:lastModifiedBy>Miran Ljucovič</cp:lastModifiedBy>
  <cp:revision>16</cp:revision>
  <cp:lastPrinted>2025-01-09T10:21:00Z</cp:lastPrinted>
  <dcterms:created xsi:type="dcterms:W3CDTF">2025-01-09T10:21:00Z</dcterms:created>
  <dcterms:modified xsi:type="dcterms:W3CDTF">2025-01-27T13:09:00Z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