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3CF8" w14:textId="2C6270CE" w:rsidR="002321AA" w:rsidRDefault="002321AA" w:rsidP="00DA2F05">
      <w:pPr>
        <w:pStyle w:val="Navadensplet"/>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14:anchorId="6324F990" wp14:editId="4305D008">
            <wp:simplePos x="0" y="0"/>
            <wp:positionH relativeFrom="page">
              <wp:posOffset>28575</wp:posOffset>
            </wp:positionH>
            <wp:positionV relativeFrom="paragraph">
              <wp:posOffset>0</wp:posOffset>
            </wp:positionV>
            <wp:extent cx="7473255" cy="410781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3255" cy="4107815"/>
                    </a:xfrm>
                    <a:prstGeom prst="rect">
                      <a:avLst/>
                    </a:prstGeom>
                    <a:noFill/>
                    <a:ln>
                      <a:noFill/>
                    </a:ln>
                  </pic:spPr>
                </pic:pic>
              </a:graphicData>
            </a:graphic>
          </wp:anchor>
        </w:drawing>
      </w:r>
    </w:p>
    <w:p w14:paraId="5FA07942" w14:textId="578E5318" w:rsidR="002321AA" w:rsidRDefault="002321AA" w:rsidP="00DA2F05">
      <w:pPr>
        <w:pStyle w:val="Navadensplet"/>
        <w:spacing w:before="0" w:beforeAutospacing="0" w:after="0" w:afterAutospacing="0"/>
        <w:rPr>
          <w:rFonts w:ascii="Arial" w:hAnsi="Arial" w:cs="Arial"/>
          <w:color w:val="000000"/>
        </w:rPr>
      </w:pPr>
    </w:p>
    <w:p w14:paraId="0D27DA19" w14:textId="6E44CE7E" w:rsidR="00473522" w:rsidRPr="002321AA" w:rsidRDefault="007515C6" w:rsidP="00DA2F05">
      <w:pPr>
        <w:pStyle w:val="Navadensplet"/>
        <w:spacing w:before="0" w:beforeAutospacing="0" w:after="0" w:afterAutospacing="0"/>
        <w:rPr>
          <w:rFonts w:ascii="Arial" w:hAnsi="Arial" w:cs="Arial"/>
          <w:b/>
          <w:bCs/>
          <w:color w:val="000000"/>
          <w:sz w:val="32"/>
          <w:szCs w:val="32"/>
        </w:rPr>
      </w:pPr>
      <w:r w:rsidRPr="002321AA">
        <w:rPr>
          <w:rFonts w:ascii="Arial" w:hAnsi="Arial" w:cs="Arial"/>
          <w:b/>
          <w:bCs/>
          <w:color w:val="000000"/>
          <w:sz w:val="32"/>
          <w:szCs w:val="32"/>
        </w:rPr>
        <w:t xml:space="preserve">VABILO K SODELOVANJU </w:t>
      </w:r>
    </w:p>
    <w:p w14:paraId="6C861112" w14:textId="6E49BE79" w:rsidR="00473522" w:rsidRDefault="00473522" w:rsidP="00473522">
      <w:pPr>
        <w:pStyle w:val="Navadensplet"/>
        <w:spacing w:before="0" w:beforeAutospacing="0" w:after="0" w:afterAutospacing="0"/>
        <w:jc w:val="both"/>
        <w:rPr>
          <w:rFonts w:ascii="Arial" w:hAnsi="Arial" w:cs="Arial"/>
          <w:color w:val="000000"/>
        </w:rPr>
      </w:pPr>
    </w:p>
    <w:p w14:paraId="74504177" w14:textId="77777777" w:rsidR="00007FAB" w:rsidRDefault="00007FAB" w:rsidP="00473522">
      <w:pPr>
        <w:pStyle w:val="Navadensplet"/>
        <w:spacing w:before="0" w:beforeAutospacing="0" w:after="0" w:afterAutospacing="0"/>
        <w:jc w:val="both"/>
        <w:rPr>
          <w:rFonts w:ascii="Arial" w:hAnsi="Arial" w:cs="Arial"/>
          <w:color w:val="000000"/>
        </w:rPr>
      </w:pPr>
    </w:p>
    <w:p w14:paraId="3EE5E3DB" w14:textId="72C9AD30" w:rsidR="000B7DC4" w:rsidRPr="002321AA" w:rsidRDefault="00473522" w:rsidP="00473522">
      <w:pPr>
        <w:pStyle w:val="Navadensplet"/>
        <w:spacing w:before="0" w:beforeAutospacing="0" w:after="0" w:afterAutospacing="0"/>
        <w:jc w:val="both"/>
        <w:rPr>
          <w:rFonts w:ascii="Arial" w:hAnsi="Arial" w:cs="Arial"/>
          <w:color w:val="000000"/>
        </w:rPr>
      </w:pPr>
      <w:r w:rsidRPr="002321AA">
        <w:rPr>
          <w:rFonts w:ascii="Arial" w:hAnsi="Arial" w:cs="Arial"/>
          <w:color w:val="000000"/>
        </w:rPr>
        <w:t xml:space="preserve">V okviru </w:t>
      </w:r>
      <w:r w:rsidR="00DA2F05" w:rsidRPr="002321AA">
        <w:rPr>
          <w:rFonts w:ascii="Arial" w:hAnsi="Arial" w:cs="Arial"/>
          <w:color w:val="000000"/>
        </w:rPr>
        <w:t xml:space="preserve">mednarodnega projekta </w:t>
      </w:r>
      <w:proofErr w:type="spellStart"/>
      <w:r w:rsidR="00DA2F05" w:rsidRPr="002321AA">
        <w:rPr>
          <w:rFonts w:ascii="Arial" w:hAnsi="Arial" w:cs="Arial"/>
          <w:color w:val="000000"/>
        </w:rPr>
        <w:t>URBiNAT</w:t>
      </w:r>
      <w:proofErr w:type="spellEnd"/>
      <w:r w:rsidR="00DA2F05" w:rsidRPr="002321AA">
        <w:rPr>
          <w:rFonts w:ascii="Arial" w:hAnsi="Arial" w:cs="Arial"/>
          <w:color w:val="000000"/>
        </w:rPr>
        <w:t xml:space="preserve">, katerega glavni cilj je oživitev degradiranih območij v mestih, bomo v sodelovanju z Univerzo v Novi Gorici letos na območje ob </w:t>
      </w:r>
      <w:proofErr w:type="spellStart"/>
      <w:r w:rsidR="00DA2F05" w:rsidRPr="002321AA">
        <w:rPr>
          <w:rFonts w:ascii="Arial" w:hAnsi="Arial" w:cs="Arial"/>
          <w:color w:val="000000"/>
        </w:rPr>
        <w:t>Kornu</w:t>
      </w:r>
      <w:proofErr w:type="spellEnd"/>
      <w:r w:rsidR="00DA2F05" w:rsidRPr="002321AA">
        <w:rPr>
          <w:rFonts w:ascii="Arial" w:hAnsi="Arial" w:cs="Arial"/>
          <w:color w:val="000000"/>
        </w:rPr>
        <w:t xml:space="preserve"> od </w:t>
      </w:r>
      <w:r w:rsidR="00E021F5" w:rsidRPr="002321AA">
        <w:rPr>
          <w:rFonts w:ascii="Arial" w:hAnsi="Arial" w:cs="Arial"/>
          <w:color w:val="000000"/>
        </w:rPr>
        <w:t>12.</w:t>
      </w:r>
      <w:r w:rsidR="00DA2F05" w:rsidRPr="002321AA">
        <w:rPr>
          <w:rFonts w:ascii="Arial" w:hAnsi="Arial" w:cs="Arial"/>
          <w:color w:val="000000"/>
        </w:rPr>
        <w:t xml:space="preserve"> julija do konca </w:t>
      </w:r>
      <w:r w:rsidR="00942D97" w:rsidRPr="002321AA">
        <w:rPr>
          <w:rFonts w:ascii="Arial" w:hAnsi="Arial" w:cs="Arial"/>
          <w:color w:val="000000"/>
        </w:rPr>
        <w:t xml:space="preserve">septembra </w:t>
      </w:r>
      <w:r w:rsidR="00DA2F05" w:rsidRPr="002321AA">
        <w:rPr>
          <w:rFonts w:ascii="Arial" w:hAnsi="Arial" w:cs="Arial"/>
          <w:color w:val="000000"/>
        </w:rPr>
        <w:t xml:space="preserve">postavili kiosk </w:t>
      </w:r>
      <w:proofErr w:type="spellStart"/>
      <w:r w:rsidR="00DA2F05" w:rsidRPr="002321AA">
        <w:rPr>
          <w:rFonts w:ascii="Arial" w:hAnsi="Arial" w:cs="Arial"/>
          <w:color w:val="000000"/>
        </w:rPr>
        <w:t>Mobilet</w:t>
      </w:r>
      <w:proofErr w:type="spellEnd"/>
      <w:r w:rsidR="00DA2F05" w:rsidRPr="002321AA">
        <w:rPr>
          <w:rFonts w:ascii="Arial" w:hAnsi="Arial" w:cs="Arial"/>
          <w:color w:val="000000"/>
        </w:rPr>
        <w:t xml:space="preserve">, ki je bil lansko leto </w:t>
      </w:r>
      <w:r w:rsidRPr="002321AA">
        <w:rPr>
          <w:rFonts w:ascii="Arial" w:hAnsi="Arial" w:cs="Arial"/>
          <w:color w:val="000000"/>
        </w:rPr>
        <w:t xml:space="preserve">v okviru projekta </w:t>
      </w:r>
      <w:proofErr w:type="spellStart"/>
      <w:r w:rsidRPr="002321AA">
        <w:rPr>
          <w:rFonts w:ascii="Arial" w:hAnsi="Arial" w:cs="Arial"/>
          <w:color w:val="000000"/>
        </w:rPr>
        <w:t>Thriving</w:t>
      </w:r>
      <w:proofErr w:type="spellEnd"/>
      <w:r w:rsidRPr="002321AA">
        <w:rPr>
          <w:rFonts w:ascii="Arial" w:hAnsi="Arial" w:cs="Arial"/>
          <w:color w:val="000000"/>
        </w:rPr>
        <w:t xml:space="preserve"> </w:t>
      </w:r>
      <w:proofErr w:type="spellStart"/>
      <w:r w:rsidRPr="002321AA">
        <w:rPr>
          <w:rFonts w:ascii="Arial" w:hAnsi="Arial" w:cs="Arial"/>
          <w:color w:val="000000"/>
        </w:rPr>
        <w:t>streets</w:t>
      </w:r>
      <w:proofErr w:type="spellEnd"/>
      <w:r w:rsidRPr="002321AA">
        <w:rPr>
          <w:rFonts w:ascii="Arial" w:hAnsi="Arial" w:cs="Arial"/>
          <w:color w:val="000000"/>
        </w:rPr>
        <w:t xml:space="preserve"> </w:t>
      </w:r>
      <w:r w:rsidR="00DA2F05" w:rsidRPr="002321AA">
        <w:rPr>
          <w:rFonts w:ascii="Arial" w:hAnsi="Arial" w:cs="Arial"/>
          <w:color w:val="000000"/>
        </w:rPr>
        <w:t xml:space="preserve">postavljen v Solkanu, na Trgu M. Plenčiča. </w:t>
      </w:r>
    </w:p>
    <w:p w14:paraId="4B613B3E" w14:textId="3D51E936" w:rsidR="00473522" w:rsidRPr="002321AA" w:rsidRDefault="00473522" w:rsidP="00473522">
      <w:pPr>
        <w:pStyle w:val="Navadensplet"/>
        <w:spacing w:before="0" w:beforeAutospacing="0" w:after="0" w:afterAutospacing="0"/>
        <w:jc w:val="both"/>
        <w:rPr>
          <w:rFonts w:ascii="Arial" w:hAnsi="Arial" w:cs="Arial"/>
          <w:color w:val="000000"/>
        </w:rPr>
      </w:pPr>
    </w:p>
    <w:p w14:paraId="0A671657" w14:textId="631E9C51" w:rsidR="00473522" w:rsidRPr="002321AA" w:rsidRDefault="00473522" w:rsidP="000B7DC4">
      <w:pPr>
        <w:pStyle w:val="Navadensplet"/>
        <w:spacing w:before="0" w:beforeAutospacing="0" w:after="0" w:afterAutospacing="0"/>
        <w:jc w:val="both"/>
        <w:rPr>
          <w:rFonts w:ascii="Arial" w:hAnsi="Arial" w:cs="Arial"/>
          <w:color w:val="000000"/>
        </w:rPr>
      </w:pPr>
      <w:r w:rsidRPr="002321AA">
        <w:rPr>
          <w:rFonts w:ascii="Arial" w:hAnsi="Arial" w:cs="Arial"/>
          <w:color w:val="000000"/>
        </w:rPr>
        <w:t xml:space="preserve">V okviru projekta </w:t>
      </w:r>
      <w:proofErr w:type="spellStart"/>
      <w:r w:rsidRPr="002321AA">
        <w:rPr>
          <w:rFonts w:ascii="Arial" w:hAnsi="Arial" w:cs="Arial"/>
          <w:color w:val="000000"/>
        </w:rPr>
        <w:t>URBiNAT</w:t>
      </w:r>
      <w:proofErr w:type="spellEnd"/>
      <w:r w:rsidRPr="002321AA">
        <w:rPr>
          <w:rFonts w:ascii="Arial" w:hAnsi="Arial" w:cs="Arial"/>
          <w:color w:val="000000"/>
        </w:rPr>
        <w:t xml:space="preserve"> so bila izvedena različna poizvedovanja glede možnosti uporabe območja </w:t>
      </w:r>
      <w:r w:rsidR="000B7DC4" w:rsidRPr="002321AA">
        <w:rPr>
          <w:rFonts w:ascii="Arial" w:hAnsi="Arial" w:cs="Arial"/>
          <w:color w:val="000000"/>
        </w:rPr>
        <w:t xml:space="preserve">ob </w:t>
      </w:r>
      <w:proofErr w:type="spellStart"/>
      <w:r w:rsidR="000B7DC4" w:rsidRPr="002321AA">
        <w:rPr>
          <w:rFonts w:ascii="Arial" w:hAnsi="Arial" w:cs="Arial"/>
          <w:color w:val="000000"/>
        </w:rPr>
        <w:t>Kornu</w:t>
      </w:r>
      <w:proofErr w:type="spellEnd"/>
      <w:r w:rsidR="000B7DC4" w:rsidRPr="002321AA">
        <w:rPr>
          <w:rFonts w:ascii="Arial" w:hAnsi="Arial" w:cs="Arial"/>
          <w:color w:val="000000"/>
        </w:rPr>
        <w:t xml:space="preserve"> </w:t>
      </w:r>
      <w:r w:rsidRPr="002321AA">
        <w:rPr>
          <w:rFonts w:ascii="Arial" w:hAnsi="Arial" w:cs="Arial"/>
          <w:color w:val="000000"/>
        </w:rPr>
        <w:t xml:space="preserve">in izpostavljena je bila želja po prostoru za večgeneracijsko druženje in prostor za rekreacijo na prostem, kot tudi potreba, da se nekje vzdolž vzpostavljenih povezovalnih in rekreacijskih poteh na območju omogoči dostop do osvežitve. </w:t>
      </w:r>
    </w:p>
    <w:p w14:paraId="204282A0" w14:textId="2CDB6721" w:rsidR="000B7DC4" w:rsidRPr="002321AA" w:rsidRDefault="000B7DC4" w:rsidP="000B7DC4">
      <w:pPr>
        <w:pStyle w:val="Navadensplet"/>
        <w:spacing w:before="0" w:beforeAutospacing="0" w:after="0" w:afterAutospacing="0"/>
        <w:jc w:val="both"/>
        <w:rPr>
          <w:rFonts w:ascii="Arial" w:hAnsi="Arial" w:cs="Arial"/>
          <w:b/>
          <w:bCs/>
          <w:color w:val="000000"/>
        </w:rPr>
      </w:pPr>
    </w:p>
    <w:p w14:paraId="030B328B" w14:textId="77777777" w:rsidR="00163950" w:rsidRPr="002321AA" w:rsidRDefault="000B7DC4" w:rsidP="00007FAB">
      <w:pPr>
        <w:pStyle w:val="Navadensplet"/>
        <w:spacing w:before="0" w:beforeAutospacing="0" w:after="0" w:afterAutospacing="0"/>
        <w:jc w:val="both"/>
        <w:rPr>
          <w:rFonts w:ascii="Arial" w:hAnsi="Arial" w:cs="Arial"/>
          <w:color w:val="000000"/>
        </w:rPr>
      </w:pPr>
      <w:r w:rsidRPr="002321AA">
        <w:rPr>
          <w:rFonts w:ascii="Arial" w:hAnsi="Arial" w:cs="Arial"/>
          <w:color w:val="000000"/>
        </w:rPr>
        <w:t>Da bi Mestna občina Nova Gorica preverila v kakšnem obsegu in na kakšen način</w:t>
      </w:r>
      <w:r w:rsidRPr="002321AA">
        <w:rPr>
          <w:rFonts w:ascii="Arial" w:hAnsi="Arial" w:cs="Arial"/>
          <w:b/>
          <w:bCs/>
          <w:color w:val="000000"/>
        </w:rPr>
        <w:t xml:space="preserve"> </w:t>
      </w:r>
      <w:r w:rsidRPr="002321AA">
        <w:rPr>
          <w:rFonts w:ascii="Arial" w:hAnsi="Arial" w:cs="Arial"/>
          <w:color w:val="000000"/>
        </w:rPr>
        <w:t xml:space="preserve">nasloviti izpostavljene programske pobude bo v obdobju med 12. julijem in 30. septembrom pristopila k </w:t>
      </w:r>
      <w:r w:rsidR="00163950" w:rsidRPr="002321AA">
        <w:rPr>
          <w:rFonts w:ascii="Arial" w:hAnsi="Arial" w:cs="Arial"/>
          <w:color w:val="000000"/>
        </w:rPr>
        <w:t>vzpostavitvi</w:t>
      </w:r>
      <w:r w:rsidRPr="002321AA">
        <w:rPr>
          <w:rFonts w:ascii="Arial" w:hAnsi="Arial" w:cs="Arial"/>
          <w:color w:val="000000"/>
        </w:rPr>
        <w:t xml:space="preserve"> začasnega </w:t>
      </w:r>
      <w:r w:rsidR="00973D63" w:rsidRPr="002321AA">
        <w:rPr>
          <w:rFonts w:ascii="Arial" w:hAnsi="Arial" w:cs="Arial"/>
          <w:color w:val="000000"/>
        </w:rPr>
        <w:t xml:space="preserve">urbanega prostora za namene večgeneracijskega druženja in prostora za rekreacijo na območju zelenice in </w:t>
      </w:r>
      <w:proofErr w:type="spellStart"/>
      <w:r w:rsidR="00973D63" w:rsidRPr="002321AA">
        <w:rPr>
          <w:rFonts w:ascii="Arial" w:hAnsi="Arial" w:cs="Arial"/>
          <w:color w:val="000000"/>
        </w:rPr>
        <w:t>t.i</w:t>
      </w:r>
      <w:proofErr w:type="spellEnd"/>
      <w:r w:rsidR="00973D63" w:rsidRPr="002321AA">
        <w:rPr>
          <w:rFonts w:ascii="Arial" w:hAnsi="Arial" w:cs="Arial"/>
          <w:color w:val="000000"/>
        </w:rPr>
        <w:t xml:space="preserve">. stare drevesnice ob poti na Kapelo ob </w:t>
      </w:r>
      <w:proofErr w:type="spellStart"/>
      <w:r w:rsidR="00973D63" w:rsidRPr="002321AA">
        <w:rPr>
          <w:rFonts w:ascii="Arial" w:hAnsi="Arial" w:cs="Arial"/>
          <w:color w:val="000000"/>
        </w:rPr>
        <w:t>Kornu</w:t>
      </w:r>
      <w:proofErr w:type="spellEnd"/>
    </w:p>
    <w:p w14:paraId="75906177" w14:textId="00CE3D1D" w:rsidR="00473522" w:rsidRPr="002321AA" w:rsidRDefault="00973D63" w:rsidP="00DA2F05">
      <w:pPr>
        <w:pStyle w:val="Navadensplet"/>
        <w:spacing w:before="0" w:beforeAutospacing="0" w:after="0" w:afterAutospacing="0"/>
        <w:rPr>
          <w:rFonts w:ascii="Arial" w:hAnsi="Arial" w:cs="Arial"/>
          <w:color w:val="000000"/>
        </w:rPr>
      </w:pPr>
      <w:r w:rsidRPr="002321AA">
        <w:rPr>
          <w:rFonts w:ascii="Arial" w:hAnsi="Arial" w:cs="Arial"/>
          <w:color w:val="000000"/>
        </w:rPr>
        <w:t xml:space="preserve">. </w:t>
      </w:r>
    </w:p>
    <w:p w14:paraId="2315B837" w14:textId="0520BA8A" w:rsidR="004F2846" w:rsidRDefault="00973D63" w:rsidP="00007FAB">
      <w:pPr>
        <w:pStyle w:val="Navadensplet"/>
        <w:spacing w:before="0" w:beforeAutospacing="0" w:after="0" w:afterAutospacing="0"/>
        <w:jc w:val="both"/>
        <w:rPr>
          <w:rFonts w:ascii="Arial" w:hAnsi="Arial" w:cs="Arial"/>
          <w:color w:val="000000"/>
        </w:rPr>
      </w:pPr>
      <w:r w:rsidRPr="002321AA">
        <w:rPr>
          <w:rFonts w:ascii="Arial" w:hAnsi="Arial" w:cs="Arial"/>
          <w:color w:val="000000"/>
        </w:rPr>
        <w:t xml:space="preserve">Za ta namen bo območje ustrezno </w:t>
      </w:r>
      <w:r w:rsidR="004F2846" w:rsidRPr="002321AA">
        <w:rPr>
          <w:rFonts w:ascii="Arial" w:hAnsi="Arial" w:cs="Arial"/>
          <w:color w:val="000000"/>
        </w:rPr>
        <w:t xml:space="preserve">pokošeno, </w:t>
      </w:r>
      <w:r w:rsidRPr="002321AA">
        <w:rPr>
          <w:rFonts w:ascii="Arial" w:hAnsi="Arial" w:cs="Arial"/>
          <w:color w:val="000000"/>
        </w:rPr>
        <w:t>počiščeno</w:t>
      </w:r>
      <w:r w:rsidR="004F2846" w:rsidRPr="002321AA">
        <w:rPr>
          <w:rFonts w:ascii="Arial" w:hAnsi="Arial" w:cs="Arial"/>
          <w:color w:val="000000"/>
        </w:rPr>
        <w:t xml:space="preserve"> in opremljeno s</w:t>
      </w:r>
      <w:r w:rsidR="00BD63EA" w:rsidRPr="002321AA">
        <w:rPr>
          <w:rFonts w:ascii="Arial" w:hAnsi="Arial" w:cs="Arial"/>
          <w:color w:val="000000"/>
        </w:rPr>
        <w:t xml:space="preserve"> </w:t>
      </w:r>
      <w:proofErr w:type="spellStart"/>
      <w:r w:rsidR="004F2846" w:rsidRPr="002321AA">
        <w:rPr>
          <w:rFonts w:ascii="Arial" w:hAnsi="Arial" w:cs="Arial"/>
          <w:color w:val="000000"/>
        </w:rPr>
        <w:t>pitnikom</w:t>
      </w:r>
      <w:proofErr w:type="spellEnd"/>
      <w:r w:rsidR="004F2846" w:rsidRPr="002321AA">
        <w:rPr>
          <w:rFonts w:ascii="Arial" w:hAnsi="Arial" w:cs="Arial"/>
          <w:color w:val="000000"/>
        </w:rPr>
        <w:t xml:space="preserve"> ter koši za smeti in klopmi ter mizami v senci. Na lokaciji bo poskrbljeno za začasno stranišče ter za odvoz smeti. Priskrbljeni bodo rekviziti za prostočasne dejavnosti (različne igre). Postavljen bo kiosk </w:t>
      </w:r>
      <w:proofErr w:type="spellStart"/>
      <w:r w:rsidR="004F2846" w:rsidRPr="002321AA">
        <w:rPr>
          <w:rFonts w:ascii="Arial" w:hAnsi="Arial" w:cs="Arial"/>
          <w:color w:val="000000"/>
        </w:rPr>
        <w:t>Mobilet</w:t>
      </w:r>
      <w:proofErr w:type="spellEnd"/>
      <w:r w:rsidR="00D40269" w:rsidRPr="002321AA">
        <w:rPr>
          <w:rFonts w:ascii="Arial" w:hAnsi="Arial" w:cs="Arial"/>
          <w:color w:val="000000"/>
        </w:rPr>
        <w:t>.</w:t>
      </w:r>
      <w:r w:rsidR="00D40269">
        <w:rPr>
          <w:rFonts w:ascii="Arial" w:hAnsi="Arial" w:cs="Arial"/>
          <w:color w:val="000000"/>
        </w:rPr>
        <w:t xml:space="preserve"> </w:t>
      </w:r>
    </w:p>
    <w:p w14:paraId="5D96A2D3" w14:textId="77777777" w:rsidR="00A37091" w:rsidRDefault="00A37091" w:rsidP="00007FAB">
      <w:pPr>
        <w:pStyle w:val="Navadensplet"/>
        <w:spacing w:before="0" w:beforeAutospacing="0" w:after="0" w:afterAutospacing="0"/>
        <w:jc w:val="both"/>
        <w:rPr>
          <w:rFonts w:ascii="Arial" w:hAnsi="Arial" w:cs="Arial"/>
          <w:color w:val="000000"/>
          <w:highlight w:val="yellow"/>
        </w:rPr>
      </w:pPr>
    </w:p>
    <w:p w14:paraId="0544B0EB" w14:textId="1A61F21E" w:rsidR="000E400D" w:rsidRDefault="000E400D" w:rsidP="00942D97">
      <w:pPr>
        <w:pStyle w:val="Navadensplet"/>
        <w:jc w:val="both"/>
        <w:rPr>
          <w:rFonts w:ascii="Arial" w:hAnsi="Arial" w:cs="Arial"/>
          <w:b/>
          <w:bCs/>
          <w:color w:val="000000"/>
        </w:rPr>
      </w:pPr>
      <w:r w:rsidRPr="000E400D">
        <w:rPr>
          <w:rFonts w:ascii="Arial" w:hAnsi="Arial" w:cs="Arial"/>
          <w:b/>
          <w:bCs/>
          <w:color w:val="000000"/>
        </w:rPr>
        <w:t>Za to, da bo prostor res zaživel občina išče sodelavca, ki bo pomagal pri upravljanju območja -</w:t>
      </w:r>
      <w:r w:rsidR="00387B52">
        <w:rPr>
          <w:rFonts w:ascii="Arial" w:hAnsi="Arial" w:cs="Arial"/>
          <w:b/>
          <w:bCs/>
          <w:color w:val="000000"/>
        </w:rPr>
        <w:t xml:space="preserve"> </w:t>
      </w:r>
      <w:r w:rsidRPr="000E400D">
        <w:rPr>
          <w:rFonts w:ascii="Arial" w:hAnsi="Arial" w:cs="Arial"/>
          <w:b/>
          <w:bCs/>
          <w:color w:val="000000"/>
        </w:rPr>
        <w:t>predvsem poskrbel za prostor, opremo, koordinacijo dogodkov</w:t>
      </w:r>
      <w:r w:rsidR="00387B52">
        <w:rPr>
          <w:rFonts w:ascii="Arial" w:hAnsi="Arial" w:cs="Arial"/>
          <w:b/>
          <w:bCs/>
          <w:color w:val="000000"/>
        </w:rPr>
        <w:t xml:space="preserve"> na lokaciji</w:t>
      </w:r>
      <w:r w:rsidRPr="000E400D">
        <w:rPr>
          <w:rFonts w:ascii="Arial" w:hAnsi="Arial" w:cs="Arial"/>
          <w:b/>
          <w:bCs/>
          <w:color w:val="000000"/>
        </w:rPr>
        <w:t>, vseh akterjev ter obiskovalcev</w:t>
      </w:r>
      <w:r w:rsidR="00942D97">
        <w:rPr>
          <w:rFonts w:ascii="Arial" w:hAnsi="Arial" w:cs="Arial"/>
          <w:b/>
          <w:bCs/>
          <w:color w:val="000000"/>
        </w:rPr>
        <w:t>.  V zameno bo Mestna občina sodelavcu omogočila prodajo pijače</w:t>
      </w:r>
      <w:r w:rsidR="00FD42A6">
        <w:rPr>
          <w:rFonts w:ascii="Arial" w:hAnsi="Arial" w:cs="Arial"/>
          <w:b/>
          <w:bCs/>
          <w:color w:val="000000"/>
        </w:rPr>
        <w:t xml:space="preserve"> na lokaciji</w:t>
      </w:r>
      <w:r w:rsidR="00942D97">
        <w:rPr>
          <w:rFonts w:ascii="Arial" w:hAnsi="Arial" w:cs="Arial"/>
          <w:b/>
          <w:bCs/>
          <w:color w:val="000000"/>
        </w:rPr>
        <w:t xml:space="preserve">. </w:t>
      </w:r>
    </w:p>
    <w:p w14:paraId="445D77EE" w14:textId="77777777" w:rsidR="00163950" w:rsidRDefault="00163950" w:rsidP="00DA2F05">
      <w:pPr>
        <w:pStyle w:val="Navadensplet"/>
        <w:spacing w:before="0" w:beforeAutospacing="0" w:after="0" w:afterAutospacing="0"/>
        <w:rPr>
          <w:rFonts w:ascii="Arial" w:hAnsi="Arial" w:cs="Arial"/>
          <w:b/>
          <w:bCs/>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7"/>
        <w:gridCol w:w="5951"/>
      </w:tblGrid>
      <w:tr w:rsidR="00163950" w14:paraId="112879BB" w14:textId="77777777" w:rsidTr="000147CC">
        <w:tc>
          <w:tcPr>
            <w:tcW w:w="3121" w:type="dxa"/>
            <w:gridSpan w:val="2"/>
          </w:tcPr>
          <w:p w14:paraId="2FFDB27B" w14:textId="77777777" w:rsidR="00163950" w:rsidRPr="00ED65E7" w:rsidRDefault="00163950" w:rsidP="00163950">
            <w:pPr>
              <w:pStyle w:val="Navadensplet"/>
              <w:spacing w:before="0" w:beforeAutospacing="0" w:after="0" w:afterAutospacing="0"/>
              <w:rPr>
                <w:rFonts w:ascii="Arial" w:hAnsi="Arial" w:cs="Arial"/>
                <w:i/>
                <w:iCs/>
                <w:color w:val="000000"/>
              </w:rPr>
            </w:pPr>
            <w:r w:rsidRPr="00ED65E7">
              <w:rPr>
                <w:rFonts w:ascii="Arial" w:hAnsi="Arial" w:cs="Arial"/>
                <w:b/>
                <w:bCs/>
                <w:i/>
                <w:iCs/>
                <w:color w:val="000000"/>
              </w:rPr>
              <w:t xml:space="preserve">Obdobje sodelovanja: </w:t>
            </w:r>
          </w:p>
          <w:p w14:paraId="6943896F" w14:textId="77777777" w:rsidR="00163950" w:rsidRPr="00ED65E7" w:rsidRDefault="00163950" w:rsidP="00163950">
            <w:pPr>
              <w:pStyle w:val="Navadensplet"/>
              <w:spacing w:before="0" w:beforeAutospacing="0" w:after="0" w:afterAutospacing="0"/>
              <w:rPr>
                <w:rFonts w:ascii="Arial" w:hAnsi="Arial" w:cs="Arial"/>
                <w:b/>
                <w:bCs/>
                <w:i/>
                <w:iCs/>
                <w:color w:val="000000"/>
              </w:rPr>
            </w:pPr>
          </w:p>
        </w:tc>
        <w:tc>
          <w:tcPr>
            <w:tcW w:w="5951" w:type="dxa"/>
          </w:tcPr>
          <w:p w14:paraId="5EFC53D2" w14:textId="2D14D99E" w:rsidR="00163950" w:rsidRDefault="00163950" w:rsidP="00163950">
            <w:pPr>
              <w:pStyle w:val="Navadensplet"/>
              <w:spacing w:before="0" w:beforeAutospacing="0" w:after="0" w:afterAutospacing="0"/>
              <w:rPr>
                <w:rFonts w:ascii="Arial" w:hAnsi="Arial" w:cs="Arial"/>
                <w:b/>
                <w:bCs/>
                <w:color w:val="000000"/>
              </w:rPr>
            </w:pPr>
            <w:r w:rsidRPr="00163950">
              <w:rPr>
                <w:rFonts w:ascii="Arial" w:hAnsi="Arial" w:cs="Arial"/>
                <w:color w:val="000000"/>
              </w:rPr>
              <w:t>od 12. julija do konca septembra 2022</w:t>
            </w:r>
          </w:p>
        </w:tc>
      </w:tr>
      <w:tr w:rsidR="00163950" w14:paraId="472EE2DE" w14:textId="77777777" w:rsidTr="000147CC">
        <w:tc>
          <w:tcPr>
            <w:tcW w:w="3121" w:type="dxa"/>
            <w:gridSpan w:val="2"/>
          </w:tcPr>
          <w:p w14:paraId="7A91940F" w14:textId="77777777" w:rsidR="00ED65E7" w:rsidRPr="00ED65E7" w:rsidRDefault="00ED65E7" w:rsidP="00ED65E7">
            <w:pPr>
              <w:pStyle w:val="Navadensplet"/>
              <w:spacing w:before="0" w:beforeAutospacing="0" w:after="0" w:afterAutospacing="0"/>
              <w:rPr>
                <w:rFonts w:ascii="Arial" w:hAnsi="Arial" w:cs="Arial"/>
                <w:b/>
                <w:bCs/>
                <w:i/>
                <w:iCs/>
                <w:color w:val="000000"/>
              </w:rPr>
            </w:pPr>
            <w:r w:rsidRPr="00ED65E7">
              <w:rPr>
                <w:rFonts w:ascii="Arial" w:hAnsi="Arial" w:cs="Arial"/>
                <w:b/>
                <w:bCs/>
                <w:i/>
                <w:iCs/>
                <w:color w:val="000000"/>
              </w:rPr>
              <w:t xml:space="preserve">Pogoji za sodelovanje: </w:t>
            </w:r>
          </w:p>
          <w:p w14:paraId="58D2B7A0" w14:textId="77777777" w:rsidR="00163950" w:rsidRPr="00ED65E7" w:rsidRDefault="00163950" w:rsidP="00163950">
            <w:pPr>
              <w:pStyle w:val="Navadensplet"/>
              <w:spacing w:before="0" w:beforeAutospacing="0" w:after="0" w:afterAutospacing="0"/>
              <w:rPr>
                <w:rFonts w:ascii="Arial" w:hAnsi="Arial" w:cs="Arial"/>
                <w:b/>
                <w:bCs/>
                <w:i/>
                <w:iCs/>
                <w:color w:val="000000"/>
              </w:rPr>
            </w:pPr>
          </w:p>
        </w:tc>
        <w:tc>
          <w:tcPr>
            <w:tcW w:w="5951" w:type="dxa"/>
          </w:tcPr>
          <w:p w14:paraId="26DB53E9" w14:textId="5F4557EF" w:rsidR="00163950" w:rsidRPr="003C0358" w:rsidRDefault="000A4CD0" w:rsidP="003C0358">
            <w:pPr>
              <w:pStyle w:val="Navadensplet"/>
              <w:numPr>
                <w:ilvl w:val="0"/>
                <w:numId w:val="2"/>
              </w:numPr>
              <w:spacing w:before="0" w:beforeAutospacing="0" w:after="0" w:afterAutospacing="0"/>
              <w:jc w:val="both"/>
              <w:rPr>
                <w:rFonts w:ascii="Arial" w:hAnsi="Arial" w:cs="Arial"/>
                <w:color w:val="000000"/>
              </w:rPr>
            </w:pPr>
            <w:r>
              <w:rPr>
                <w:rFonts w:ascii="Arial" w:hAnsi="Arial" w:cs="Arial"/>
                <w:color w:val="000000"/>
              </w:rPr>
              <w:t>izpolnjevanje pogojev</w:t>
            </w:r>
            <w:r w:rsidR="00ED65E7" w:rsidRPr="00D40269">
              <w:rPr>
                <w:rFonts w:ascii="Arial" w:hAnsi="Arial" w:cs="Arial"/>
                <w:color w:val="000000"/>
              </w:rPr>
              <w:t xml:space="preserve"> za prodajo pijače; </w:t>
            </w:r>
          </w:p>
        </w:tc>
      </w:tr>
      <w:tr w:rsidR="00E101F6" w14:paraId="40E471D0" w14:textId="77777777" w:rsidTr="000147CC">
        <w:tc>
          <w:tcPr>
            <w:tcW w:w="3121" w:type="dxa"/>
            <w:gridSpan w:val="2"/>
          </w:tcPr>
          <w:p w14:paraId="6A3677C9" w14:textId="2B1B1B57" w:rsidR="00E101F6" w:rsidRPr="00ED65E7" w:rsidRDefault="000E400D" w:rsidP="00ED65E7">
            <w:pPr>
              <w:pStyle w:val="Navadensplet"/>
              <w:spacing w:before="0" w:beforeAutospacing="0" w:after="0" w:afterAutospacing="0"/>
              <w:rPr>
                <w:rFonts w:ascii="Arial" w:hAnsi="Arial" w:cs="Arial"/>
                <w:b/>
                <w:bCs/>
                <w:i/>
                <w:iCs/>
                <w:color w:val="000000"/>
              </w:rPr>
            </w:pPr>
            <w:r>
              <w:rPr>
                <w:rFonts w:ascii="Arial" w:hAnsi="Arial" w:cs="Arial"/>
                <w:b/>
                <w:bCs/>
                <w:i/>
                <w:iCs/>
                <w:color w:val="000000"/>
              </w:rPr>
              <w:t xml:space="preserve">Zahtevani </w:t>
            </w:r>
            <w:r w:rsidR="00E101F6">
              <w:rPr>
                <w:rFonts w:ascii="Arial" w:hAnsi="Arial" w:cs="Arial"/>
                <w:b/>
                <w:bCs/>
                <w:i/>
                <w:iCs/>
                <w:color w:val="000000"/>
              </w:rPr>
              <w:t xml:space="preserve">obseg dela: </w:t>
            </w:r>
          </w:p>
        </w:tc>
        <w:tc>
          <w:tcPr>
            <w:tcW w:w="5951" w:type="dxa"/>
          </w:tcPr>
          <w:p w14:paraId="28C54489" w14:textId="49F497B2" w:rsidR="00E101F6" w:rsidRPr="00D40269" w:rsidRDefault="00E101F6" w:rsidP="00E101F6">
            <w:pPr>
              <w:pStyle w:val="Navadensplet"/>
              <w:numPr>
                <w:ilvl w:val="0"/>
                <w:numId w:val="2"/>
              </w:numPr>
              <w:spacing w:before="0" w:beforeAutospacing="0" w:after="0" w:afterAutospacing="0"/>
              <w:rPr>
                <w:rFonts w:ascii="Arial" w:hAnsi="Arial" w:cs="Arial"/>
                <w:color w:val="000000"/>
              </w:rPr>
            </w:pPr>
            <w:r>
              <w:rPr>
                <w:rFonts w:ascii="Arial" w:hAnsi="Arial" w:cs="Arial"/>
                <w:color w:val="000000"/>
              </w:rPr>
              <w:t>z</w:t>
            </w:r>
            <w:r w:rsidRPr="00D40269">
              <w:rPr>
                <w:rFonts w:ascii="Arial" w:hAnsi="Arial" w:cs="Arial"/>
                <w:color w:val="000000"/>
              </w:rPr>
              <w:t>agotav</w:t>
            </w:r>
            <w:r>
              <w:rPr>
                <w:rFonts w:ascii="Arial" w:hAnsi="Arial" w:cs="Arial"/>
                <w:color w:val="000000"/>
              </w:rPr>
              <w:t>ljanje urnika prodaje pijače</w:t>
            </w:r>
            <w:r w:rsidRPr="00D40269">
              <w:rPr>
                <w:rFonts w:ascii="Arial" w:hAnsi="Arial" w:cs="Arial"/>
                <w:color w:val="000000"/>
              </w:rPr>
              <w:t xml:space="preserve"> in izposoj</w:t>
            </w:r>
            <w:r>
              <w:rPr>
                <w:rFonts w:ascii="Arial" w:hAnsi="Arial" w:cs="Arial"/>
                <w:color w:val="000000"/>
              </w:rPr>
              <w:t>e</w:t>
            </w:r>
            <w:r w:rsidRPr="00D40269">
              <w:rPr>
                <w:rFonts w:ascii="Arial" w:hAnsi="Arial" w:cs="Arial"/>
                <w:color w:val="000000"/>
              </w:rPr>
              <w:t xml:space="preserve"> rekvizitov v minimalnem obsegu vsaj 5 dni na teden v obsegu</w:t>
            </w:r>
            <w:r w:rsidR="00FD42A6">
              <w:rPr>
                <w:rFonts w:ascii="Arial" w:hAnsi="Arial" w:cs="Arial"/>
                <w:color w:val="000000"/>
              </w:rPr>
              <w:t xml:space="preserve"> praviloma</w:t>
            </w:r>
            <w:r w:rsidRPr="00D40269">
              <w:rPr>
                <w:rFonts w:ascii="Arial" w:hAnsi="Arial" w:cs="Arial"/>
                <w:color w:val="000000"/>
              </w:rPr>
              <w:t xml:space="preserve"> 4 ure na dan med 18h in 22h</w:t>
            </w:r>
            <w:r w:rsidR="00FD42A6">
              <w:rPr>
                <w:rFonts w:ascii="Arial" w:hAnsi="Arial" w:cs="Arial"/>
                <w:color w:val="000000"/>
              </w:rPr>
              <w:t xml:space="preserve"> (ne velja v primeru dežja=</w:t>
            </w:r>
            <w:r w:rsidRPr="00D40269">
              <w:rPr>
                <w:rFonts w:ascii="Arial" w:hAnsi="Arial" w:cs="Arial"/>
                <w:color w:val="000000"/>
              </w:rPr>
              <w:t>;</w:t>
            </w:r>
          </w:p>
          <w:p w14:paraId="32E30D11" w14:textId="4450759D" w:rsidR="00E101F6" w:rsidRPr="00D40269" w:rsidRDefault="00E101F6" w:rsidP="00E101F6">
            <w:pPr>
              <w:pStyle w:val="Navadensplet"/>
              <w:numPr>
                <w:ilvl w:val="0"/>
                <w:numId w:val="2"/>
              </w:numPr>
              <w:spacing w:before="0" w:beforeAutospacing="0" w:after="0" w:afterAutospacing="0"/>
              <w:rPr>
                <w:rFonts w:ascii="Arial" w:hAnsi="Arial" w:cs="Arial"/>
                <w:color w:val="000000"/>
              </w:rPr>
            </w:pPr>
            <w:r>
              <w:rPr>
                <w:rFonts w:ascii="Arial" w:hAnsi="Arial" w:cs="Arial"/>
                <w:color w:val="000000"/>
              </w:rPr>
              <w:t xml:space="preserve">obogatitev programsko </w:t>
            </w:r>
            <w:r w:rsidRPr="00D40269">
              <w:rPr>
                <w:rFonts w:ascii="Arial" w:hAnsi="Arial" w:cs="Arial"/>
                <w:color w:val="000000"/>
              </w:rPr>
              <w:t>ponudbo z organizacijo aktivnosti oz. dogodkov za uporabnike;</w:t>
            </w:r>
          </w:p>
          <w:p w14:paraId="4B792216" w14:textId="5B299ECC" w:rsidR="00E101F6" w:rsidRDefault="00E101F6" w:rsidP="00E101F6">
            <w:pPr>
              <w:pStyle w:val="Navadensplet"/>
              <w:numPr>
                <w:ilvl w:val="0"/>
                <w:numId w:val="2"/>
              </w:numPr>
              <w:spacing w:before="0" w:beforeAutospacing="0" w:after="0" w:afterAutospacing="0"/>
              <w:rPr>
                <w:rFonts w:ascii="Arial" w:hAnsi="Arial" w:cs="Arial"/>
                <w:color w:val="000000"/>
              </w:rPr>
            </w:pPr>
            <w:r w:rsidRPr="00D40269">
              <w:rPr>
                <w:rFonts w:ascii="Arial" w:hAnsi="Arial" w:cs="Arial"/>
                <w:color w:val="000000"/>
              </w:rPr>
              <w:t>sodelova</w:t>
            </w:r>
            <w:r>
              <w:rPr>
                <w:rFonts w:ascii="Arial" w:hAnsi="Arial" w:cs="Arial"/>
                <w:color w:val="000000"/>
              </w:rPr>
              <w:t>nje</w:t>
            </w:r>
            <w:r w:rsidRPr="00D40269">
              <w:rPr>
                <w:rFonts w:ascii="Arial" w:hAnsi="Arial" w:cs="Arial"/>
                <w:color w:val="000000"/>
              </w:rPr>
              <w:t xml:space="preserve"> in se usklajev</w:t>
            </w:r>
            <w:r>
              <w:rPr>
                <w:rFonts w:ascii="Arial" w:hAnsi="Arial" w:cs="Arial"/>
                <w:color w:val="000000"/>
              </w:rPr>
              <w:t>anje</w:t>
            </w:r>
            <w:r w:rsidRPr="00D40269">
              <w:rPr>
                <w:rFonts w:ascii="Arial" w:hAnsi="Arial" w:cs="Arial"/>
                <w:color w:val="000000"/>
              </w:rPr>
              <w:t xml:space="preserve"> z drugimi uporabniki prostora (npr. Doživljajsko igrišče v organizaciji Mladinskega centra Nova Gorica</w:t>
            </w:r>
            <w:r>
              <w:rPr>
                <w:rFonts w:ascii="Arial" w:hAnsi="Arial" w:cs="Arial"/>
                <w:color w:val="000000"/>
              </w:rPr>
              <w:t>,…</w:t>
            </w:r>
            <w:r w:rsidRPr="00D40269">
              <w:rPr>
                <w:rFonts w:ascii="Arial" w:hAnsi="Arial" w:cs="Arial"/>
                <w:color w:val="000000"/>
              </w:rPr>
              <w:t>)</w:t>
            </w:r>
            <w:r>
              <w:rPr>
                <w:rFonts w:ascii="Arial" w:hAnsi="Arial" w:cs="Arial"/>
                <w:color w:val="000000"/>
              </w:rPr>
              <w:t xml:space="preserve"> za namene koordinacije uporabe prostora;</w:t>
            </w:r>
          </w:p>
          <w:p w14:paraId="011D88D4" w14:textId="476C5F41" w:rsidR="00E101F6" w:rsidRDefault="00E101F6" w:rsidP="00E101F6">
            <w:pPr>
              <w:pStyle w:val="Navadensplet"/>
              <w:numPr>
                <w:ilvl w:val="0"/>
                <w:numId w:val="2"/>
              </w:numPr>
              <w:spacing w:before="0" w:beforeAutospacing="0" w:after="0" w:afterAutospacing="0"/>
              <w:rPr>
                <w:rFonts w:ascii="Arial" w:hAnsi="Arial" w:cs="Arial"/>
                <w:color w:val="000000"/>
              </w:rPr>
            </w:pPr>
            <w:r>
              <w:rPr>
                <w:rFonts w:ascii="Arial" w:hAnsi="Arial" w:cs="Arial"/>
                <w:color w:val="000000"/>
              </w:rPr>
              <w:t>skrb za kiosk in pripadajočo opremo;</w:t>
            </w:r>
          </w:p>
          <w:p w14:paraId="469E45B1" w14:textId="1684830F" w:rsidR="00E101F6" w:rsidRDefault="00E101F6" w:rsidP="00E101F6">
            <w:pPr>
              <w:pStyle w:val="Navadensplet"/>
              <w:numPr>
                <w:ilvl w:val="0"/>
                <w:numId w:val="2"/>
              </w:numPr>
              <w:spacing w:before="0" w:beforeAutospacing="0" w:after="0" w:afterAutospacing="0"/>
              <w:rPr>
                <w:rFonts w:ascii="Arial" w:hAnsi="Arial" w:cs="Arial"/>
                <w:color w:val="000000"/>
              </w:rPr>
            </w:pPr>
            <w:r>
              <w:rPr>
                <w:rFonts w:ascii="Arial" w:hAnsi="Arial" w:cs="Arial"/>
                <w:color w:val="000000"/>
              </w:rPr>
              <w:t xml:space="preserve">redna komunikacija z občino. </w:t>
            </w:r>
          </w:p>
        </w:tc>
      </w:tr>
      <w:tr w:rsidR="00163950" w14:paraId="4DFCADDA" w14:textId="77777777" w:rsidTr="000147CC">
        <w:tc>
          <w:tcPr>
            <w:tcW w:w="3121" w:type="dxa"/>
            <w:gridSpan w:val="2"/>
          </w:tcPr>
          <w:p w14:paraId="07430407" w14:textId="77777777" w:rsidR="003C0358" w:rsidRDefault="003C0358" w:rsidP="00ED65E7">
            <w:pPr>
              <w:pStyle w:val="Navadensplet"/>
              <w:spacing w:before="0" w:beforeAutospacing="0" w:after="0" w:afterAutospacing="0"/>
              <w:rPr>
                <w:rFonts w:ascii="Arial" w:hAnsi="Arial" w:cs="Arial"/>
                <w:b/>
                <w:bCs/>
                <w:i/>
                <w:iCs/>
                <w:color w:val="000000"/>
              </w:rPr>
            </w:pPr>
          </w:p>
          <w:p w14:paraId="7F001C2A" w14:textId="7C98A6C6" w:rsidR="00ED65E7" w:rsidRPr="00ED65E7" w:rsidRDefault="00ED65E7" w:rsidP="00ED65E7">
            <w:pPr>
              <w:pStyle w:val="Navadensplet"/>
              <w:spacing w:before="0" w:beforeAutospacing="0" w:after="0" w:afterAutospacing="0"/>
              <w:rPr>
                <w:rFonts w:ascii="Arial" w:hAnsi="Arial" w:cs="Arial"/>
                <w:i/>
                <w:iCs/>
                <w:color w:val="000000"/>
              </w:rPr>
            </w:pPr>
            <w:r w:rsidRPr="00ED65E7">
              <w:rPr>
                <w:rFonts w:ascii="Arial" w:hAnsi="Arial" w:cs="Arial"/>
                <w:b/>
                <w:bCs/>
                <w:i/>
                <w:iCs/>
                <w:color w:val="000000"/>
              </w:rPr>
              <w:t xml:space="preserve">Kapacitete in oprema: </w:t>
            </w:r>
          </w:p>
          <w:p w14:paraId="6CC23497" w14:textId="77777777" w:rsidR="00163950" w:rsidRPr="00ED65E7" w:rsidRDefault="00163950" w:rsidP="00163950">
            <w:pPr>
              <w:pStyle w:val="Navadensplet"/>
              <w:spacing w:before="0" w:beforeAutospacing="0" w:after="0" w:afterAutospacing="0"/>
              <w:rPr>
                <w:rFonts w:ascii="Arial" w:hAnsi="Arial" w:cs="Arial"/>
                <w:b/>
                <w:bCs/>
                <w:i/>
                <w:iCs/>
                <w:color w:val="000000"/>
              </w:rPr>
            </w:pPr>
          </w:p>
        </w:tc>
        <w:tc>
          <w:tcPr>
            <w:tcW w:w="5951" w:type="dxa"/>
          </w:tcPr>
          <w:p w14:paraId="21C58502" w14:textId="77777777" w:rsidR="003C0358" w:rsidRDefault="003C0358" w:rsidP="00163950">
            <w:pPr>
              <w:pStyle w:val="Navadensplet"/>
              <w:spacing w:before="0" w:beforeAutospacing="0" w:after="0" w:afterAutospacing="0"/>
              <w:rPr>
                <w:rFonts w:ascii="Arial" w:hAnsi="Arial" w:cs="Arial"/>
                <w:color w:val="000000"/>
              </w:rPr>
            </w:pPr>
          </w:p>
          <w:p w14:paraId="71686BCE" w14:textId="30FE2B07" w:rsidR="00163950" w:rsidRDefault="00ED65E7" w:rsidP="00163950">
            <w:pPr>
              <w:pStyle w:val="Navadensplet"/>
              <w:spacing w:before="0" w:beforeAutospacing="0" w:after="0" w:afterAutospacing="0"/>
              <w:rPr>
                <w:rFonts w:ascii="Arial" w:hAnsi="Arial" w:cs="Arial"/>
                <w:b/>
                <w:bCs/>
                <w:color w:val="000000"/>
              </w:rPr>
            </w:pPr>
            <w:proofErr w:type="spellStart"/>
            <w:r>
              <w:rPr>
                <w:rFonts w:ascii="Arial" w:hAnsi="Arial" w:cs="Arial"/>
                <w:color w:val="000000"/>
              </w:rPr>
              <w:t>Mobilet</w:t>
            </w:r>
            <w:proofErr w:type="spellEnd"/>
            <w:r>
              <w:rPr>
                <w:rFonts w:ascii="Arial" w:hAnsi="Arial" w:cs="Arial"/>
                <w:color w:val="000000"/>
              </w:rPr>
              <w:t xml:space="preserve"> bo opremljen z elektriko. V njem bo manjši hladilnik in manjši </w:t>
            </w:r>
            <w:proofErr w:type="spellStart"/>
            <w:r>
              <w:rPr>
                <w:rFonts w:ascii="Arial" w:hAnsi="Arial" w:cs="Arial"/>
                <w:color w:val="000000"/>
              </w:rPr>
              <w:t>shrambni</w:t>
            </w:r>
            <w:proofErr w:type="spellEnd"/>
            <w:r>
              <w:rPr>
                <w:rFonts w:ascii="Arial" w:hAnsi="Arial" w:cs="Arial"/>
                <w:color w:val="000000"/>
              </w:rPr>
              <w:t xml:space="preserve"> prostor. H kiosku spadajo tudi trije kompleti zložljivih vrtnih miz in stolov ter oglasna tabla</w:t>
            </w:r>
            <w:r w:rsidR="00E101F6">
              <w:rPr>
                <w:rFonts w:ascii="Arial" w:hAnsi="Arial" w:cs="Arial"/>
                <w:color w:val="000000"/>
              </w:rPr>
              <w:t xml:space="preserve">, </w:t>
            </w:r>
            <w:r>
              <w:rPr>
                <w:rFonts w:ascii="Arial" w:hAnsi="Arial" w:cs="Arial"/>
                <w:color w:val="000000"/>
              </w:rPr>
              <w:t xml:space="preserve">niz igralnih oz. prostočasnih rekvizitov. Preostala urbana oprema in igrala bodo postavljena neposredno na lokaciji.  </w:t>
            </w:r>
          </w:p>
        </w:tc>
      </w:tr>
      <w:tr w:rsidR="00163950" w14:paraId="10B5800B" w14:textId="77777777" w:rsidTr="000147CC">
        <w:tc>
          <w:tcPr>
            <w:tcW w:w="3121" w:type="dxa"/>
            <w:gridSpan w:val="2"/>
          </w:tcPr>
          <w:p w14:paraId="08770D71" w14:textId="77777777" w:rsidR="003C0358" w:rsidRDefault="003C0358" w:rsidP="00ED65E7">
            <w:pPr>
              <w:pStyle w:val="Navadensplet"/>
              <w:spacing w:before="0" w:beforeAutospacing="0" w:after="0" w:afterAutospacing="0"/>
              <w:rPr>
                <w:rFonts w:ascii="Arial" w:hAnsi="Arial" w:cs="Arial"/>
                <w:b/>
                <w:bCs/>
                <w:i/>
                <w:iCs/>
                <w:color w:val="000000"/>
              </w:rPr>
            </w:pPr>
          </w:p>
          <w:p w14:paraId="2558D3CB" w14:textId="32552B9E" w:rsidR="00ED65E7" w:rsidRPr="00ED65E7" w:rsidRDefault="00ED65E7" w:rsidP="00ED65E7">
            <w:pPr>
              <w:pStyle w:val="Navadensplet"/>
              <w:spacing w:before="0" w:beforeAutospacing="0" w:after="0" w:afterAutospacing="0"/>
              <w:rPr>
                <w:rFonts w:ascii="Arial" w:hAnsi="Arial" w:cs="Arial"/>
                <w:i/>
                <w:iCs/>
                <w:color w:val="000000"/>
              </w:rPr>
            </w:pPr>
            <w:r w:rsidRPr="00ED65E7">
              <w:rPr>
                <w:rFonts w:ascii="Arial" w:hAnsi="Arial" w:cs="Arial"/>
                <w:b/>
                <w:bCs/>
                <w:i/>
                <w:iCs/>
                <w:color w:val="000000"/>
              </w:rPr>
              <w:t>Koordinacija in promocija:</w:t>
            </w:r>
            <w:r w:rsidRPr="00ED65E7">
              <w:rPr>
                <w:rFonts w:ascii="Arial" w:hAnsi="Arial" w:cs="Arial"/>
                <w:i/>
                <w:iCs/>
                <w:color w:val="000000"/>
              </w:rPr>
              <w:t xml:space="preserve"> </w:t>
            </w:r>
          </w:p>
          <w:p w14:paraId="71A67350" w14:textId="77777777" w:rsidR="00163950" w:rsidRPr="00ED65E7" w:rsidRDefault="00163950" w:rsidP="00163950">
            <w:pPr>
              <w:pStyle w:val="Navadensplet"/>
              <w:spacing w:before="0" w:beforeAutospacing="0" w:after="0" w:afterAutospacing="0"/>
              <w:rPr>
                <w:rFonts w:ascii="Arial" w:hAnsi="Arial" w:cs="Arial"/>
                <w:b/>
                <w:bCs/>
                <w:i/>
                <w:iCs/>
                <w:color w:val="000000"/>
              </w:rPr>
            </w:pPr>
          </w:p>
        </w:tc>
        <w:tc>
          <w:tcPr>
            <w:tcW w:w="5951" w:type="dxa"/>
          </w:tcPr>
          <w:p w14:paraId="1614B1F6" w14:textId="77777777" w:rsidR="003C0358" w:rsidRDefault="003C0358" w:rsidP="00163950">
            <w:pPr>
              <w:pStyle w:val="Navadensplet"/>
              <w:spacing w:before="0" w:beforeAutospacing="0" w:after="0" w:afterAutospacing="0"/>
              <w:rPr>
                <w:rFonts w:ascii="Arial" w:hAnsi="Arial" w:cs="Arial"/>
                <w:color w:val="000000"/>
              </w:rPr>
            </w:pPr>
          </w:p>
          <w:p w14:paraId="19A2AC37" w14:textId="3C3AB915" w:rsidR="00163950" w:rsidRDefault="00ED65E7" w:rsidP="00163950">
            <w:pPr>
              <w:pStyle w:val="Navadensplet"/>
              <w:spacing w:before="0" w:beforeAutospacing="0" w:after="0" w:afterAutospacing="0"/>
              <w:rPr>
                <w:rFonts w:ascii="Arial" w:hAnsi="Arial" w:cs="Arial"/>
                <w:b/>
                <w:bCs/>
                <w:color w:val="000000"/>
              </w:rPr>
            </w:pPr>
            <w:r>
              <w:rPr>
                <w:rFonts w:ascii="Arial" w:hAnsi="Arial" w:cs="Arial"/>
                <w:color w:val="000000"/>
              </w:rPr>
              <w:t xml:space="preserve">Program koordinira Mestna občina Nova Gorica, ki bo </w:t>
            </w:r>
            <w:r w:rsidR="000E400D">
              <w:rPr>
                <w:rFonts w:ascii="Arial" w:hAnsi="Arial" w:cs="Arial"/>
                <w:color w:val="000000"/>
              </w:rPr>
              <w:t>poskrbela</w:t>
            </w:r>
            <w:r>
              <w:rPr>
                <w:rFonts w:ascii="Arial" w:hAnsi="Arial" w:cs="Arial"/>
                <w:color w:val="000000"/>
              </w:rPr>
              <w:t xml:space="preserve"> tudi </w:t>
            </w:r>
            <w:r w:rsidR="000E400D">
              <w:rPr>
                <w:rFonts w:ascii="Arial" w:hAnsi="Arial" w:cs="Arial"/>
                <w:color w:val="000000"/>
              </w:rPr>
              <w:t xml:space="preserve">za </w:t>
            </w:r>
            <w:r>
              <w:rPr>
                <w:rFonts w:ascii="Arial" w:hAnsi="Arial" w:cs="Arial"/>
                <w:color w:val="000000"/>
              </w:rPr>
              <w:t>promocij</w:t>
            </w:r>
            <w:r w:rsidR="000E400D">
              <w:rPr>
                <w:rFonts w:ascii="Arial" w:hAnsi="Arial" w:cs="Arial"/>
                <w:color w:val="000000"/>
              </w:rPr>
              <w:t>o</w:t>
            </w:r>
            <w:r>
              <w:rPr>
                <w:rFonts w:ascii="Arial" w:hAnsi="Arial" w:cs="Arial"/>
                <w:color w:val="000000"/>
              </w:rPr>
              <w:t xml:space="preserve"> programa.</w:t>
            </w:r>
          </w:p>
        </w:tc>
      </w:tr>
      <w:tr w:rsidR="00163950" w14:paraId="4C98792C" w14:textId="77777777" w:rsidTr="000147CC">
        <w:tc>
          <w:tcPr>
            <w:tcW w:w="3121" w:type="dxa"/>
            <w:gridSpan w:val="2"/>
          </w:tcPr>
          <w:p w14:paraId="06269A5D" w14:textId="77777777" w:rsidR="003C0358" w:rsidRDefault="003C0358" w:rsidP="00163950">
            <w:pPr>
              <w:pStyle w:val="Navadensplet"/>
              <w:spacing w:before="0" w:beforeAutospacing="0" w:after="0" w:afterAutospacing="0"/>
              <w:rPr>
                <w:rFonts w:ascii="Arial" w:hAnsi="Arial" w:cs="Arial"/>
                <w:b/>
                <w:bCs/>
                <w:i/>
                <w:iCs/>
                <w:color w:val="000000"/>
              </w:rPr>
            </w:pPr>
          </w:p>
          <w:p w14:paraId="1DFDD31B" w14:textId="32FBEFAD" w:rsidR="00163950" w:rsidRPr="00ED65E7" w:rsidRDefault="00ED65E7" w:rsidP="00163950">
            <w:pPr>
              <w:pStyle w:val="Navadensplet"/>
              <w:spacing w:before="0" w:beforeAutospacing="0" w:after="0" w:afterAutospacing="0"/>
              <w:rPr>
                <w:rFonts w:ascii="Arial" w:hAnsi="Arial" w:cs="Arial"/>
                <w:b/>
                <w:bCs/>
                <w:i/>
                <w:iCs/>
                <w:color w:val="000000"/>
              </w:rPr>
            </w:pPr>
            <w:r w:rsidRPr="00ED65E7">
              <w:rPr>
                <w:rFonts w:ascii="Arial" w:hAnsi="Arial" w:cs="Arial"/>
                <w:b/>
                <w:bCs/>
                <w:i/>
                <w:iCs/>
                <w:color w:val="000000"/>
              </w:rPr>
              <w:t xml:space="preserve">Kriterij za izbor sodelavca: </w:t>
            </w:r>
          </w:p>
        </w:tc>
        <w:tc>
          <w:tcPr>
            <w:tcW w:w="5951" w:type="dxa"/>
          </w:tcPr>
          <w:p w14:paraId="2463E114" w14:textId="77777777" w:rsidR="003C0358" w:rsidRDefault="003C0358" w:rsidP="003C0358">
            <w:pPr>
              <w:pStyle w:val="Navadensplet"/>
              <w:spacing w:before="0" w:beforeAutospacing="0" w:after="0" w:afterAutospacing="0"/>
              <w:ind w:left="720"/>
              <w:rPr>
                <w:rFonts w:ascii="Arial" w:hAnsi="Arial" w:cs="Arial"/>
                <w:color w:val="000000"/>
              </w:rPr>
            </w:pPr>
          </w:p>
          <w:p w14:paraId="2F9BFA90" w14:textId="11FCA573" w:rsidR="000A4CD0" w:rsidRPr="000A4CD0" w:rsidRDefault="000A4CD0" w:rsidP="000A4CD0">
            <w:pPr>
              <w:pStyle w:val="Navadensplet"/>
              <w:numPr>
                <w:ilvl w:val="0"/>
                <w:numId w:val="2"/>
              </w:numPr>
              <w:spacing w:before="0" w:beforeAutospacing="0" w:after="0" w:afterAutospacing="0"/>
              <w:rPr>
                <w:rFonts w:ascii="Arial" w:hAnsi="Arial" w:cs="Arial"/>
                <w:color w:val="000000"/>
              </w:rPr>
            </w:pPr>
            <w:r w:rsidRPr="000A4CD0">
              <w:rPr>
                <w:rFonts w:ascii="Arial" w:hAnsi="Arial" w:cs="Arial"/>
                <w:color w:val="000000"/>
              </w:rPr>
              <w:t xml:space="preserve">izkušnje s sorodnimi sodelovanji; </w:t>
            </w:r>
          </w:p>
          <w:p w14:paraId="6A482810" w14:textId="7F325F45" w:rsidR="00ED65E7" w:rsidRPr="000A4CD0" w:rsidRDefault="00ED65E7" w:rsidP="000A4CD0">
            <w:pPr>
              <w:pStyle w:val="Navadensplet"/>
              <w:numPr>
                <w:ilvl w:val="0"/>
                <w:numId w:val="2"/>
              </w:numPr>
              <w:spacing w:before="0" w:beforeAutospacing="0" w:after="0" w:afterAutospacing="0"/>
              <w:rPr>
                <w:rFonts w:ascii="Arial" w:hAnsi="Arial" w:cs="Arial"/>
                <w:color w:val="000000"/>
              </w:rPr>
            </w:pPr>
            <w:r w:rsidRPr="000A4CD0">
              <w:rPr>
                <w:rFonts w:ascii="Arial" w:hAnsi="Arial" w:cs="Arial"/>
                <w:color w:val="000000"/>
              </w:rPr>
              <w:t xml:space="preserve">obseg </w:t>
            </w:r>
            <w:r w:rsidR="000A4CD0" w:rsidRPr="000A4CD0">
              <w:rPr>
                <w:rFonts w:ascii="Arial" w:hAnsi="Arial" w:cs="Arial"/>
                <w:color w:val="000000"/>
              </w:rPr>
              <w:t>programske ponudbe</w:t>
            </w:r>
            <w:r w:rsidRPr="000A4CD0">
              <w:rPr>
                <w:rFonts w:ascii="Arial" w:hAnsi="Arial" w:cs="Arial"/>
                <w:color w:val="000000"/>
              </w:rPr>
              <w:t xml:space="preserve">; </w:t>
            </w:r>
          </w:p>
          <w:p w14:paraId="2D98739F" w14:textId="536504F8" w:rsidR="00ED65E7" w:rsidRDefault="000A4CD0" w:rsidP="00ED65E7">
            <w:pPr>
              <w:pStyle w:val="Navadensplet"/>
              <w:numPr>
                <w:ilvl w:val="0"/>
                <w:numId w:val="2"/>
              </w:numPr>
              <w:spacing w:before="0" w:beforeAutospacing="0" w:after="0" w:afterAutospacing="0"/>
              <w:rPr>
                <w:rFonts w:ascii="Arial" w:hAnsi="Arial" w:cs="Arial"/>
                <w:b/>
                <w:bCs/>
                <w:color w:val="000000"/>
              </w:rPr>
            </w:pPr>
            <w:r w:rsidRPr="000A4CD0">
              <w:rPr>
                <w:rFonts w:ascii="Arial" w:hAnsi="Arial" w:cs="Arial"/>
                <w:color w:val="000000"/>
              </w:rPr>
              <w:t>časovni obseg</w:t>
            </w:r>
            <w:r w:rsidR="00ED65E7" w:rsidRPr="000A4CD0">
              <w:rPr>
                <w:rFonts w:ascii="Arial" w:hAnsi="Arial" w:cs="Arial"/>
                <w:color w:val="000000"/>
              </w:rPr>
              <w:t xml:space="preserve"> prisotnosti na lokaciji</w:t>
            </w:r>
            <w:r w:rsidR="00ED65E7">
              <w:rPr>
                <w:rFonts w:ascii="Arial" w:hAnsi="Arial" w:cs="Arial"/>
                <w:b/>
                <w:bCs/>
                <w:color w:val="000000"/>
              </w:rPr>
              <w:t xml:space="preserve"> </w:t>
            </w:r>
          </w:p>
        </w:tc>
      </w:tr>
      <w:tr w:rsidR="00163950" w14:paraId="0C5CEEFB" w14:textId="77777777" w:rsidTr="000147CC">
        <w:tc>
          <w:tcPr>
            <w:tcW w:w="3121" w:type="dxa"/>
            <w:gridSpan w:val="2"/>
          </w:tcPr>
          <w:p w14:paraId="106D61BB" w14:textId="78BB50D1" w:rsidR="00163950" w:rsidRDefault="00163950" w:rsidP="00163950">
            <w:pPr>
              <w:pStyle w:val="Navadensplet"/>
              <w:spacing w:before="0" w:beforeAutospacing="0" w:after="0" w:afterAutospacing="0"/>
              <w:rPr>
                <w:rFonts w:ascii="Arial" w:hAnsi="Arial" w:cs="Arial"/>
                <w:b/>
                <w:bCs/>
                <w:color w:val="000000"/>
              </w:rPr>
            </w:pPr>
          </w:p>
        </w:tc>
        <w:tc>
          <w:tcPr>
            <w:tcW w:w="5951" w:type="dxa"/>
          </w:tcPr>
          <w:p w14:paraId="4F4B071E" w14:textId="65B15360" w:rsidR="000A4CD0" w:rsidRPr="000A4CD0" w:rsidRDefault="000A4CD0" w:rsidP="00163950">
            <w:pPr>
              <w:pStyle w:val="Navadensplet"/>
              <w:spacing w:before="0" w:beforeAutospacing="0" w:after="0" w:afterAutospacing="0"/>
              <w:rPr>
                <w:rFonts w:ascii="Arial" w:hAnsi="Arial" w:cs="Arial"/>
                <w:color w:val="000000"/>
              </w:rPr>
            </w:pPr>
          </w:p>
        </w:tc>
      </w:tr>
      <w:tr w:rsidR="000A4CD0" w14:paraId="10CB5098" w14:textId="77777777" w:rsidTr="000147CC">
        <w:tc>
          <w:tcPr>
            <w:tcW w:w="3121" w:type="dxa"/>
            <w:gridSpan w:val="2"/>
          </w:tcPr>
          <w:p w14:paraId="0F4FBBAB" w14:textId="6CB9D27A" w:rsidR="000A4CD0" w:rsidRDefault="000A4CD0" w:rsidP="000A4CD0">
            <w:pPr>
              <w:pStyle w:val="Navadensplet"/>
              <w:spacing w:before="0" w:beforeAutospacing="0" w:after="0" w:afterAutospacing="0"/>
              <w:rPr>
                <w:rFonts w:ascii="Arial" w:hAnsi="Arial" w:cs="Arial"/>
                <w:b/>
                <w:bCs/>
                <w:color w:val="000000"/>
              </w:rPr>
            </w:pPr>
          </w:p>
        </w:tc>
        <w:tc>
          <w:tcPr>
            <w:tcW w:w="5951" w:type="dxa"/>
          </w:tcPr>
          <w:p w14:paraId="7E4C3C51" w14:textId="77777777" w:rsidR="003C0358" w:rsidRDefault="003C0358" w:rsidP="000A4CD0">
            <w:pPr>
              <w:pStyle w:val="Navadensplet"/>
              <w:spacing w:before="0" w:beforeAutospacing="0" w:after="0" w:afterAutospacing="0"/>
              <w:rPr>
                <w:rFonts w:ascii="Arial" w:hAnsi="Arial" w:cs="Arial"/>
                <w:b/>
                <w:bCs/>
                <w:color w:val="000000"/>
              </w:rPr>
            </w:pPr>
          </w:p>
          <w:p w14:paraId="00DF479F" w14:textId="7C52F7FD" w:rsidR="000A4CD0" w:rsidRPr="000A4CD0" w:rsidRDefault="000A4CD0" w:rsidP="000A4CD0">
            <w:pPr>
              <w:pStyle w:val="Navadensplet"/>
              <w:spacing w:before="0" w:beforeAutospacing="0" w:after="0" w:afterAutospacing="0"/>
              <w:rPr>
                <w:rFonts w:ascii="Arial" w:hAnsi="Arial" w:cs="Arial"/>
                <w:b/>
                <w:bCs/>
                <w:color w:val="000000"/>
              </w:rPr>
            </w:pPr>
          </w:p>
        </w:tc>
      </w:tr>
      <w:tr w:rsidR="00C81406" w:rsidRPr="000A4CD0" w14:paraId="17952DB2" w14:textId="77777777" w:rsidTr="000147CC">
        <w:tc>
          <w:tcPr>
            <w:tcW w:w="2694" w:type="dxa"/>
          </w:tcPr>
          <w:p w14:paraId="5FF8E4E2" w14:textId="77777777" w:rsidR="00C81406" w:rsidRDefault="00C81406" w:rsidP="00B003A8">
            <w:pPr>
              <w:pStyle w:val="Navadensplet"/>
              <w:spacing w:before="0" w:beforeAutospacing="0" w:after="0" w:afterAutospacing="0"/>
              <w:rPr>
                <w:rFonts w:ascii="Arial" w:hAnsi="Arial" w:cs="Arial"/>
                <w:b/>
                <w:bCs/>
                <w:color w:val="000000"/>
              </w:rPr>
            </w:pPr>
          </w:p>
          <w:p w14:paraId="6A71AB42" w14:textId="77777777" w:rsidR="00C81406" w:rsidRDefault="00C81406" w:rsidP="00B003A8">
            <w:pPr>
              <w:pStyle w:val="Navadensplet"/>
              <w:spacing w:before="0" w:beforeAutospacing="0" w:after="0" w:afterAutospacing="0"/>
              <w:rPr>
                <w:rFonts w:ascii="Arial" w:hAnsi="Arial" w:cs="Arial"/>
                <w:b/>
                <w:bCs/>
                <w:color w:val="000000"/>
              </w:rPr>
            </w:pPr>
            <w:r>
              <w:rPr>
                <w:rFonts w:ascii="Arial" w:hAnsi="Arial" w:cs="Arial"/>
                <w:b/>
                <w:bCs/>
                <w:color w:val="000000"/>
              </w:rPr>
              <w:t>Oddaja prijave interesa:</w:t>
            </w:r>
          </w:p>
        </w:tc>
        <w:tc>
          <w:tcPr>
            <w:tcW w:w="6378" w:type="dxa"/>
            <w:gridSpan w:val="2"/>
          </w:tcPr>
          <w:p w14:paraId="25C3F82B" w14:textId="77777777" w:rsidR="00C81406" w:rsidRDefault="00C81406" w:rsidP="00B003A8">
            <w:pPr>
              <w:pStyle w:val="Navadensplet"/>
              <w:spacing w:before="0" w:beforeAutospacing="0" w:after="0" w:afterAutospacing="0"/>
              <w:rPr>
                <w:rFonts w:ascii="Arial" w:hAnsi="Arial" w:cs="Arial"/>
                <w:color w:val="000000"/>
              </w:rPr>
            </w:pPr>
          </w:p>
          <w:p w14:paraId="6A144064" w14:textId="77777777" w:rsidR="00C81406" w:rsidRDefault="00C81406" w:rsidP="00B003A8">
            <w:pPr>
              <w:pStyle w:val="Navadensplet"/>
              <w:spacing w:before="0" w:beforeAutospacing="0" w:after="0" w:afterAutospacing="0"/>
              <w:rPr>
                <w:rFonts w:ascii="Arial" w:hAnsi="Arial" w:cs="Arial"/>
                <w:color w:val="000000"/>
              </w:rPr>
            </w:pPr>
            <w:r>
              <w:rPr>
                <w:rFonts w:ascii="Arial" w:hAnsi="Arial" w:cs="Arial"/>
                <w:color w:val="000000"/>
              </w:rPr>
              <w:t xml:space="preserve">Na </w:t>
            </w:r>
            <w:r w:rsidRPr="001322B3">
              <w:rPr>
                <w:rFonts w:ascii="Arial" w:hAnsi="Arial" w:cs="Arial"/>
                <w:b/>
                <w:bCs/>
                <w:color w:val="000000"/>
              </w:rPr>
              <w:t>priloženem obrazcu</w:t>
            </w:r>
            <w:r>
              <w:rPr>
                <w:rFonts w:ascii="Arial" w:hAnsi="Arial" w:cs="Arial"/>
                <w:color w:val="000000"/>
              </w:rPr>
              <w:t xml:space="preserve"> p</w:t>
            </w:r>
            <w:r w:rsidRPr="000A4CD0">
              <w:rPr>
                <w:rFonts w:ascii="Arial" w:hAnsi="Arial" w:cs="Arial"/>
                <w:color w:val="000000"/>
              </w:rPr>
              <w:t xml:space="preserve">reko elektronske pošte na </w:t>
            </w:r>
            <w:hyperlink r:id="rId6" w:history="1">
              <w:r w:rsidRPr="00E101F6">
                <w:rPr>
                  <w:rFonts w:ascii="Arial" w:hAnsi="Arial" w:cs="Arial"/>
                  <w:color w:val="000000"/>
                  <w:u w:val="single"/>
                </w:rPr>
                <w:t>mestna.občina@nova-gorica.si</w:t>
              </w:r>
            </w:hyperlink>
            <w:r w:rsidRPr="00E101F6">
              <w:rPr>
                <w:rFonts w:ascii="Arial" w:hAnsi="Arial" w:cs="Arial"/>
                <w:color w:val="000000"/>
              </w:rPr>
              <w:t xml:space="preserve"> </w:t>
            </w:r>
          </w:p>
          <w:p w14:paraId="25F73411" w14:textId="77777777" w:rsidR="00C81406" w:rsidRPr="000A4CD0" w:rsidRDefault="00C81406" w:rsidP="00B003A8">
            <w:pPr>
              <w:pStyle w:val="Navadensplet"/>
              <w:spacing w:before="0" w:beforeAutospacing="0" w:after="0" w:afterAutospacing="0"/>
              <w:rPr>
                <w:rFonts w:ascii="Arial" w:hAnsi="Arial" w:cs="Arial"/>
                <w:color w:val="000000"/>
              </w:rPr>
            </w:pPr>
          </w:p>
        </w:tc>
      </w:tr>
      <w:tr w:rsidR="00C81406" w:rsidRPr="000A4CD0" w14:paraId="01C72EEB" w14:textId="77777777" w:rsidTr="000147CC">
        <w:tc>
          <w:tcPr>
            <w:tcW w:w="2694" w:type="dxa"/>
          </w:tcPr>
          <w:p w14:paraId="4D3003AD" w14:textId="417738AA" w:rsidR="00C81406" w:rsidRDefault="00C81406" w:rsidP="00B003A8">
            <w:pPr>
              <w:pStyle w:val="Navadensplet"/>
              <w:spacing w:before="0" w:beforeAutospacing="0" w:after="0" w:afterAutospacing="0"/>
              <w:rPr>
                <w:rFonts w:ascii="Arial" w:hAnsi="Arial" w:cs="Arial"/>
                <w:b/>
                <w:bCs/>
                <w:color w:val="000000"/>
              </w:rPr>
            </w:pPr>
            <w:r>
              <w:rPr>
                <w:rFonts w:ascii="Arial" w:hAnsi="Arial" w:cs="Arial"/>
                <w:b/>
                <w:bCs/>
                <w:color w:val="000000"/>
              </w:rPr>
              <w:t>Rok za prijavo interesa:</w:t>
            </w:r>
          </w:p>
        </w:tc>
        <w:tc>
          <w:tcPr>
            <w:tcW w:w="6378" w:type="dxa"/>
            <w:gridSpan w:val="2"/>
          </w:tcPr>
          <w:p w14:paraId="4609D1EC" w14:textId="5924488A" w:rsidR="00C81406" w:rsidRDefault="0062255D" w:rsidP="00B003A8">
            <w:pPr>
              <w:pStyle w:val="Navadensplet"/>
              <w:spacing w:before="0" w:beforeAutospacing="0" w:after="0" w:afterAutospacing="0"/>
              <w:rPr>
                <w:rFonts w:ascii="Arial" w:hAnsi="Arial" w:cs="Arial"/>
                <w:color w:val="000000"/>
              </w:rPr>
            </w:pPr>
            <w:r>
              <w:rPr>
                <w:rFonts w:ascii="Arial" w:hAnsi="Arial" w:cs="Arial"/>
                <w:b/>
                <w:bCs/>
                <w:color w:val="000000"/>
              </w:rPr>
              <w:t>4</w:t>
            </w:r>
            <w:r w:rsidR="00C81406" w:rsidRPr="000A4CD0">
              <w:rPr>
                <w:rFonts w:ascii="Arial" w:hAnsi="Arial" w:cs="Arial"/>
                <w:b/>
                <w:bCs/>
                <w:color w:val="000000"/>
              </w:rPr>
              <w:t>.</w:t>
            </w:r>
            <w:r>
              <w:rPr>
                <w:rFonts w:ascii="Arial" w:hAnsi="Arial" w:cs="Arial"/>
                <w:b/>
                <w:bCs/>
                <w:color w:val="000000"/>
              </w:rPr>
              <w:t xml:space="preserve"> 7</w:t>
            </w:r>
            <w:r w:rsidR="00C81406" w:rsidRPr="000A4CD0">
              <w:rPr>
                <w:rFonts w:ascii="Arial" w:hAnsi="Arial" w:cs="Arial"/>
                <w:b/>
                <w:bCs/>
                <w:color w:val="000000"/>
              </w:rPr>
              <w:t>.</w:t>
            </w:r>
            <w:r>
              <w:rPr>
                <w:rFonts w:ascii="Arial" w:hAnsi="Arial" w:cs="Arial"/>
                <w:b/>
                <w:bCs/>
                <w:color w:val="000000"/>
              </w:rPr>
              <w:t xml:space="preserve"> </w:t>
            </w:r>
            <w:r w:rsidR="00C81406" w:rsidRPr="000A4CD0">
              <w:rPr>
                <w:rFonts w:ascii="Arial" w:hAnsi="Arial" w:cs="Arial"/>
                <w:b/>
                <w:bCs/>
                <w:color w:val="000000"/>
              </w:rPr>
              <w:t xml:space="preserve">2022 </w:t>
            </w:r>
            <w:r w:rsidR="00C81406">
              <w:rPr>
                <w:rFonts w:ascii="Arial" w:hAnsi="Arial" w:cs="Arial"/>
                <w:b/>
                <w:bCs/>
                <w:color w:val="000000"/>
              </w:rPr>
              <w:t>do</w:t>
            </w:r>
            <w:r w:rsidR="00C81406" w:rsidRPr="000A4CD0">
              <w:rPr>
                <w:rFonts w:ascii="Arial" w:hAnsi="Arial" w:cs="Arial"/>
                <w:b/>
                <w:bCs/>
                <w:color w:val="000000"/>
              </w:rPr>
              <w:t xml:space="preserve"> 13</w:t>
            </w:r>
            <w:r w:rsidR="00C81406">
              <w:rPr>
                <w:rFonts w:ascii="Arial" w:hAnsi="Arial" w:cs="Arial"/>
                <w:b/>
                <w:bCs/>
                <w:color w:val="000000"/>
              </w:rPr>
              <w:t>. ure</w:t>
            </w:r>
          </w:p>
        </w:tc>
      </w:tr>
    </w:tbl>
    <w:p w14:paraId="57FC9B55" w14:textId="77777777" w:rsidR="00D40269" w:rsidRPr="00D40269" w:rsidRDefault="00D40269" w:rsidP="00D40269">
      <w:pPr>
        <w:pStyle w:val="Navadensplet"/>
        <w:spacing w:before="0" w:beforeAutospacing="0" w:after="0" w:afterAutospacing="0"/>
        <w:rPr>
          <w:rFonts w:ascii="Arial" w:hAnsi="Arial" w:cs="Arial"/>
          <w:color w:val="000000"/>
        </w:rPr>
      </w:pPr>
    </w:p>
    <w:p w14:paraId="3AE4AC70" w14:textId="4669330F" w:rsidR="00C81406" w:rsidRDefault="00C81406" w:rsidP="00DA2F05">
      <w:pPr>
        <w:pStyle w:val="Navadensplet"/>
        <w:spacing w:before="0" w:beforeAutospacing="0" w:after="0" w:afterAutospacing="0"/>
        <w:rPr>
          <w:rFonts w:ascii="Arial" w:hAnsi="Arial" w:cs="Arial"/>
          <w:color w:val="000000"/>
        </w:rPr>
      </w:pPr>
    </w:p>
    <w:p w14:paraId="4CD8A5AF" w14:textId="77777777" w:rsidR="00C81406" w:rsidRDefault="00C81406" w:rsidP="00DA2F05">
      <w:pPr>
        <w:pStyle w:val="Navadensplet"/>
        <w:spacing w:before="0" w:beforeAutospacing="0" w:after="0" w:afterAutospacing="0"/>
        <w:rPr>
          <w:rFonts w:ascii="Arial" w:hAnsi="Arial" w:cs="Arial"/>
          <w:color w:val="000000"/>
        </w:rPr>
      </w:pPr>
    </w:p>
    <w:p w14:paraId="50A59586" w14:textId="7F2EA108" w:rsidR="004F2846" w:rsidRPr="00DF3DD7" w:rsidRDefault="00DF3DD7" w:rsidP="00DA2F05">
      <w:pPr>
        <w:pStyle w:val="Navadensplet"/>
        <w:spacing w:before="0" w:beforeAutospacing="0" w:after="0" w:afterAutospacing="0"/>
        <w:rPr>
          <w:rFonts w:ascii="Arial" w:hAnsi="Arial" w:cs="Arial"/>
          <w:color w:val="000000"/>
        </w:rPr>
      </w:pPr>
      <w:r w:rsidRPr="00DF3DD7">
        <w:rPr>
          <w:rFonts w:ascii="Arial" w:hAnsi="Arial" w:cs="Arial"/>
          <w:color w:val="000000"/>
        </w:rPr>
        <w:t xml:space="preserve">Kontaktna oseba za pojasnila in dodatne informacije je Aleksandra Torbica - </w:t>
      </w:r>
      <w:hyperlink r:id="rId7" w:history="1">
        <w:r w:rsidRPr="00E101F6">
          <w:rPr>
            <w:rFonts w:ascii="Arial" w:hAnsi="Arial" w:cs="Arial"/>
            <w:color w:val="000000"/>
            <w:u w:val="single"/>
          </w:rPr>
          <w:t>aleksandra.torbica@nova-gorica.si</w:t>
        </w:r>
      </w:hyperlink>
      <w:r w:rsidRPr="00DF3DD7">
        <w:rPr>
          <w:rFonts w:ascii="Arial" w:hAnsi="Arial" w:cs="Arial"/>
          <w:color w:val="000000"/>
        </w:rPr>
        <w:t xml:space="preserve">, </w:t>
      </w:r>
      <w:r w:rsidR="000A4CD0" w:rsidRPr="00DF3DD7">
        <w:rPr>
          <w:rFonts w:ascii="Arial" w:hAnsi="Arial" w:cs="Arial"/>
          <w:color w:val="000000"/>
        </w:rPr>
        <w:t xml:space="preserve">05/ 335 03 </w:t>
      </w:r>
      <w:r w:rsidRPr="00DF3DD7">
        <w:rPr>
          <w:rFonts w:ascii="Arial" w:hAnsi="Arial" w:cs="Arial"/>
          <w:color w:val="000000"/>
        </w:rPr>
        <w:t>65</w:t>
      </w:r>
      <w:r w:rsidR="000A4CD0" w:rsidRPr="00DF3DD7">
        <w:rPr>
          <w:rFonts w:ascii="Arial" w:hAnsi="Arial" w:cs="Arial"/>
          <w:color w:val="000000"/>
        </w:rPr>
        <w:t>.</w:t>
      </w:r>
    </w:p>
    <w:p w14:paraId="7EDD5D59" w14:textId="3097AEE7" w:rsidR="00D40269" w:rsidRDefault="00D40269" w:rsidP="00DA2F05">
      <w:pPr>
        <w:pStyle w:val="Navadensplet"/>
        <w:spacing w:before="0" w:beforeAutospacing="0" w:after="0" w:afterAutospacing="0"/>
        <w:rPr>
          <w:rFonts w:ascii="Arial" w:hAnsi="Arial" w:cs="Arial"/>
          <w:b/>
          <w:bCs/>
          <w:color w:val="000000"/>
        </w:rPr>
      </w:pPr>
    </w:p>
    <w:p w14:paraId="712DC1D8" w14:textId="7D8168C1" w:rsidR="00D40269" w:rsidRDefault="00D40269" w:rsidP="00DA2F05">
      <w:pPr>
        <w:pStyle w:val="Navadensplet"/>
        <w:spacing w:before="0" w:beforeAutospacing="0" w:after="0" w:afterAutospacing="0"/>
        <w:rPr>
          <w:rFonts w:ascii="Arial" w:hAnsi="Arial" w:cs="Arial"/>
          <w:b/>
          <w:bCs/>
          <w:color w:val="000000"/>
        </w:rPr>
      </w:pPr>
    </w:p>
    <w:p w14:paraId="224EE693" w14:textId="6955363F" w:rsidR="00942D97" w:rsidRDefault="00942D97" w:rsidP="00DA2F05">
      <w:pPr>
        <w:pStyle w:val="Navadensplet"/>
        <w:spacing w:before="0" w:beforeAutospacing="0" w:after="0" w:afterAutospacing="0"/>
        <w:rPr>
          <w:rFonts w:ascii="Arial" w:hAnsi="Arial" w:cs="Arial"/>
          <w:b/>
          <w:bCs/>
          <w:color w:val="000000"/>
        </w:rPr>
      </w:pPr>
    </w:p>
    <w:p w14:paraId="050EF4F1" w14:textId="4CBD6533" w:rsidR="00942D97" w:rsidRDefault="00942D97" w:rsidP="00DA2F05">
      <w:pPr>
        <w:pStyle w:val="Navadensplet"/>
        <w:spacing w:before="0" w:beforeAutospacing="0" w:after="0" w:afterAutospacing="0"/>
        <w:rPr>
          <w:rFonts w:ascii="Arial" w:hAnsi="Arial" w:cs="Arial"/>
          <w:b/>
          <w:bCs/>
          <w:color w:val="000000"/>
        </w:rPr>
      </w:pPr>
    </w:p>
    <w:p w14:paraId="18E04267" w14:textId="5A73AF07" w:rsidR="00942D97" w:rsidRDefault="00942D97">
      <w:pPr>
        <w:spacing w:after="160" w:line="259" w:lineRule="auto"/>
        <w:rPr>
          <w:rFonts w:ascii="Arial" w:hAnsi="Arial" w:cs="Arial"/>
          <w:b/>
          <w:bCs/>
          <w:color w:val="000000"/>
        </w:rPr>
      </w:pPr>
      <w:r>
        <w:rPr>
          <w:rFonts w:ascii="Arial" w:hAnsi="Arial" w:cs="Arial"/>
          <w:b/>
          <w:bCs/>
          <w:color w:val="000000"/>
        </w:rPr>
        <w:br w:type="page"/>
      </w:r>
    </w:p>
    <w:p w14:paraId="230E873F" w14:textId="56F3811B" w:rsidR="00942D97" w:rsidRDefault="002321AA" w:rsidP="00DA2F05">
      <w:pPr>
        <w:pStyle w:val="Navadensplet"/>
        <w:spacing w:before="0" w:beforeAutospacing="0" w:after="0" w:afterAutospacing="0"/>
        <w:rPr>
          <w:rFonts w:ascii="Arial" w:hAnsi="Arial" w:cs="Arial"/>
          <w:b/>
          <w:bCs/>
          <w:color w:val="000000"/>
        </w:rPr>
      </w:pPr>
      <w:r>
        <w:rPr>
          <w:rFonts w:ascii="Arial" w:hAnsi="Arial" w:cs="Arial"/>
          <w:b/>
          <w:bCs/>
          <w:color w:val="000000"/>
        </w:rPr>
        <w:lastRenderedPageBreak/>
        <w:t xml:space="preserve">PRILOGA 1: </w:t>
      </w:r>
      <w:r w:rsidR="00942D97">
        <w:rPr>
          <w:rFonts w:ascii="Arial" w:hAnsi="Arial" w:cs="Arial"/>
          <w:b/>
          <w:bCs/>
          <w:color w:val="000000"/>
        </w:rPr>
        <w:t xml:space="preserve">OBRAZEC ZA ODDAJO INTERESA </w:t>
      </w:r>
      <w:r w:rsidR="00C81406">
        <w:rPr>
          <w:rFonts w:ascii="Arial" w:hAnsi="Arial" w:cs="Arial"/>
          <w:b/>
          <w:bCs/>
          <w:color w:val="000000"/>
        </w:rPr>
        <w:t>ZA SODELOVANJE</w:t>
      </w:r>
    </w:p>
    <w:p w14:paraId="57C01BEB" w14:textId="77777777" w:rsidR="00AE7D2A" w:rsidRDefault="00AE7D2A" w:rsidP="00DA2F05">
      <w:pPr>
        <w:pStyle w:val="Navadensplet"/>
        <w:spacing w:before="0" w:beforeAutospacing="0" w:after="0" w:afterAutospacing="0"/>
        <w:rPr>
          <w:rFonts w:ascii="Arial" w:hAnsi="Arial" w:cs="Arial"/>
          <w:b/>
          <w:bCs/>
          <w:color w:val="000000"/>
        </w:rPr>
      </w:pPr>
    </w:p>
    <w:tbl>
      <w:tblPr>
        <w:tblStyle w:val="Tabelamrea"/>
        <w:tblW w:w="9493" w:type="dxa"/>
        <w:tblInd w:w="-142" w:type="dxa"/>
        <w:tblLook w:val="04A0" w:firstRow="1" w:lastRow="0" w:firstColumn="1" w:lastColumn="0" w:noHBand="0" w:noVBand="1"/>
      </w:tblPr>
      <w:tblGrid>
        <w:gridCol w:w="9493"/>
      </w:tblGrid>
      <w:tr w:rsidR="00AE7D2A" w:rsidRPr="00AE7D2A" w14:paraId="2B983732" w14:textId="77777777" w:rsidTr="000147CC">
        <w:tc>
          <w:tcPr>
            <w:tcW w:w="9493" w:type="dxa"/>
          </w:tcPr>
          <w:p w14:paraId="2E235920" w14:textId="4479E895" w:rsidR="00AE7D2A" w:rsidRPr="000147CC" w:rsidRDefault="00AE7D2A" w:rsidP="00AE7D2A">
            <w:pPr>
              <w:pStyle w:val="Navadensplet"/>
              <w:spacing w:before="0" w:beforeAutospacing="0" w:after="0" w:afterAutospacing="0"/>
              <w:rPr>
                <w:rFonts w:ascii="Arial" w:hAnsi="Arial" w:cs="Arial"/>
                <w:color w:val="000000"/>
              </w:rPr>
            </w:pPr>
            <w:r w:rsidRPr="000147CC">
              <w:rPr>
                <w:rFonts w:ascii="Arial" w:hAnsi="Arial" w:cs="Arial"/>
                <w:color w:val="000000"/>
              </w:rPr>
              <w:t>Uradni naziv</w:t>
            </w:r>
            <w:r w:rsidR="000147CC">
              <w:rPr>
                <w:rFonts w:ascii="Arial" w:hAnsi="Arial" w:cs="Arial"/>
                <w:color w:val="000000"/>
              </w:rPr>
              <w:t>:</w:t>
            </w:r>
            <w:r w:rsidRPr="000147CC">
              <w:rPr>
                <w:rFonts w:ascii="Arial" w:hAnsi="Arial" w:cs="Arial"/>
                <w:color w:val="000000"/>
              </w:rPr>
              <w:t xml:space="preserve"> </w:t>
            </w:r>
          </w:p>
          <w:p w14:paraId="09488371" w14:textId="77777777" w:rsidR="00AE7D2A" w:rsidRPr="000147CC" w:rsidRDefault="00AE7D2A" w:rsidP="00AE7D2A">
            <w:pPr>
              <w:pStyle w:val="Navadensplet"/>
              <w:spacing w:before="0" w:beforeAutospacing="0" w:after="0" w:afterAutospacing="0"/>
              <w:rPr>
                <w:rFonts w:ascii="Arial" w:hAnsi="Arial" w:cs="Arial"/>
                <w:color w:val="000000"/>
              </w:rPr>
            </w:pPr>
          </w:p>
          <w:p w14:paraId="7829AF5F" w14:textId="77777777" w:rsidR="00AE7D2A" w:rsidRPr="000147CC" w:rsidRDefault="00AE7D2A" w:rsidP="00AE7D2A">
            <w:pPr>
              <w:pStyle w:val="Navadensplet"/>
              <w:spacing w:before="0" w:beforeAutospacing="0" w:after="0" w:afterAutospacing="0"/>
              <w:rPr>
                <w:rFonts w:ascii="Arial" w:hAnsi="Arial" w:cs="Arial"/>
                <w:color w:val="000000"/>
              </w:rPr>
            </w:pPr>
          </w:p>
        </w:tc>
      </w:tr>
      <w:tr w:rsidR="00AE7D2A" w:rsidRPr="00AE7D2A" w14:paraId="693D3E73" w14:textId="77777777" w:rsidTr="000147CC">
        <w:tc>
          <w:tcPr>
            <w:tcW w:w="9493" w:type="dxa"/>
          </w:tcPr>
          <w:p w14:paraId="5E72432B" w14:textId="2B60586A"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Naslov</w:t>
            </w:r>
            <w:r w:rsidR="000147CC">
              <w:rPr>
                <w:rFonts w:ascii="Arial" w:hAnsi="Arial" w:cs="Arial"/>
                <w:color w:val="000000"/>
              </w:rPr>
              <w:t>:</w:t>
            </w:r>
            <w:r w:rsidRPr="000147CC">
              <w:rPr>
                <w:rFonts w:ascii="Arial" w:hAnsi="Arial" w:cs="Arial"/>
                <w:color w:val="000000"/>
              </w:rPr>
              <w:t xml:space="preserve"> </w:t>
            </w:r>
          </w:p>
          <w:p w14:paraId="1188F239" w14:textId="77777777" w:rsidR="00AE7D2A" w:rsidRPr="000147CC" w:rsidRDefault="00AE7D2A" w:rsidP="00B003A8">
            <w:pPr>
              <w:pStyle w:val="Navadensplet"/>
              <w:spacing w:before="0" w:beforeAutospacing="0" w:after="0" w:afterAutospacing="0"/>
              <w:rPr>
                <w:rFonts w:ascii="Arial" w:hAnsi="Arial" w:cs="Arial"/>
                <w:color w:val="000000"/>
              </w:rPr>
            </w:pPr>
          </w:p>
          <w:p w14:paraId="11F2338C" w14:textId="5EAEB935"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154A0801" w14:textId="77777777" w:rsidTr="000147CC">
        <w:tc>
          <w:tcPr>
            <w:tcW w:w="9493" w:type="dxa"/>
          </w:tcPr>
          <w:p w14:paraId="10ADED9F" w14:textId="507F390D" w:rsidR="00AE7D2A"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Odgovorna oseba</w:t>
            </w:r>
            <w:r w:rsidR="000147CC">
              <w:rPr>
                <w:rFonts w:ascii="Arial" w:hAnsi="Arial" w:cs="Arial"/>
                <w:color w:val="000000"/>
              </w:rPr>
              <w:t>:</w:t>
            </w:r>
            <w:r w:rsidRPr="000147CC">
              <w:rPr>
                <w:rFonts w:ascii="Arial" w:hAnsi="Arial" w:cs="Arial"/>
                <w:color w:val="000000"/>
              </w:rPr>
              <w:t xml:space="preserve"> </w:t>
            </w:r>
          </w:p>
          <w:p w14:paraId="196A276D" w14:textId="77777777" w:rsidR="00AE7D2A" w:rsidRPr="000147CC" w:rsidRDefault="00AE7D2A" w:rsidP="00B003A8">
            <w:pPr>
              <w:pStyle w:val="Navadensplet"/>
              <w:spacing w:before="0" w:beforeAutospacing="0" w:after="0" w:afterAutospacing="0"/>
              <w:rPr>
                <w:rFonts w:ascii="Arial" w:hAnsi="Arial" w:cs="Arial"/>
                <w:color w:val="000000"/>
              </w:rPr>
            </w:pPr>
          </w:p>
          <w:p w14:paraId="55720459" w14:textId="0D5F00CA"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208C30A6" w14:textId="77777777" w:rsidTr="000147CC">
        <w:tc>
          <w:tcPr>
            <w:tcW w:w="9493" w:type="dxa"/>
          </w:tcPr>
          <w:p w14:paraId="45910F6F" w14:textId="0DCDC54E"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Kontaktna oseba</w:t>
            </w:r>
            <w:r w:rsidR="000147CC">
              <w:rPr>
                <w:rFonts w:ascii="Arial" w:hAnsi="Arial" w:cs="Arial"/>
                <w:color w:val="000000"/>
              </w:rPr>
              <w:t>:</w:t>
            </w:r>
            <w:r w:rsidRPr="000147CC">
              <w:rPr>
                <w:rFonts w:ascii="Arial" w:hAnsi="Arial" w:cs="Arial"/>
                <w:color w:val="000000"/>
              </w:rPr>
              <w:t xml:space="preserve"> </w:t>
            </w:r>
          </w:p>
          <w:p w14:paraId="66A7B9FC" w14:textId="77777777" w:rsidR="00AE7D2A" w:rsidRPr="000147CC" w:rsidRDefault="00AE7D2A" w:rsidP="00B003A8">
            <w:pPr>
              <w:pStyle w:val="Navadensplet"/>
              <w:spacing w:before="0" w:beforeAutospacing="0" w:after="0" w:afterAutospacing="0"/>
              <w:rPr>
                <w:rFonts w:ascii="Arial" w:hAnsi="Arial" w:cs="Arial"/>
                <w:color w:val="000000"/>
              </w:rPr>
            </w:pPr>
          </w:p>
          <w:p w14:paraId="03B81F25" w14:textId="4D699F22"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1E263B4D" w14:textId="77777777" w:rsidTr="000147CC">
        <w:tc>
          <w:tcPr>
            <w:tcW w:w="9493" w:type="dxa"/>
          </w:tcPr>
          <w:p w14:paraId="02DD9A7D" w14:textId="2067AFE2"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Telefonska številka in elektronska pošta kontaktne osebe</w:t>
            </w:r>
            <w:r w:rsidR="000147CC">
              <w:rPr>
                <w:rFonts w:ascii="Arial" w:hAnsi="Arial" w:cs="Arial"/>
                <w:color w:val="000000"/>
              </w:rPr>
              <w:t>:</w:t>
            </w:r>
          </w:p>
          <w:p w14:paraId="7F68966C" w14:textId="77777777" w:rsidR="00AE7D2A" w:rsidRPr="000147CC" w:rsidRDefault="00AE7D2A" w:rsidP="00B003A8">
            <w:pPr>
              <w:pStyle w:val="Navadensplet"/>
              <w:spacing w:before="0" w:beforeAutospacing="0" w:after="0" w:afterAutospacing="0"/>
              <w:rPr>
                <w:rFonts w:ascii="Arial" w:hAnsi="Arial" w:cs="Arial"/>
                <w:color w:val="000000"/>
              </w:rPr>
            </w:pPr>
          </w:p>
          <w:p w14:paraId="73B5458A" w14:textId="498E9EA2"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6A5110C6" w14:textId="77777777" w:rsidTr="000147CC">
        <w:tc>
          <w:tcPr>
            <w:tcW w:w="9493" w:type="dxa"/>
          </w:tcPr>
          <w:p w14:paraId="4C200E35" w14:textId="77777777" w:rsidR="00AE7D2A" w:rsidRPr="000147CC" w:rsidRDefault="00AE7D2A" w:rsidP="002452AA">
            <w:pPr>
              <w:pStyle w:val="Navadensplet"/>
              <w:spacing w:before="0" w:beforeAutospacing="0" w:after="0" w:afterAutospacing="0"/>
              <w:rPr>
                <w:rFonts w:ascii="Arial" w:hAnsi="Arial" w:cs="Arial"/>
                <w:color w:val="000000"/>
              </w:rPr>
            </w:pPr>
            <w:r w:rsidRPr="000147CC">
              <w:rPr>
                <w:rFonts w:ascii="Arial" w:hAnsi="Arial" w:cs="Arial"/>
                <w:color w:val="000000"/>
              </w:rPr>
              <w:t xml:space="preserve">Opis izpolnjevanja pogoja za prodajo pijače: </w:t>
            </w:r>
          </w:p>
          <w:p w14:paraId="1D04DF24" w14:textId="77777777" w:rsidR="00AE7D2A" w:rsidRPr="000147CC" w:rsidRDefault="00AE7D2A" w:rsidP="002452AA">
            <w:pPr>
              <w:pStyle w:val="Navadensplet"/>
              <w:spacing w:before="0" w:beforeAutospacing="0" w:after="0" w:afterAutospacing="0"/>
              <w:rPr>
                <w:rFonts w:ascii="Arial" w:hAnsi="Arial" w:cs="Arial"/>
                <w:color w:val="000000"/>
              </w:rPr>
            </w:pPr>
          </w:p>
          <w:p w14:paraId="19A22A6B" w14:textId="6FCF46D1" w:rsidR="00AE7D2A" w:rsidRPr="000147CC" w:rsidRDefault="00AE7D2A" w:rsidP="002452AA">
            <w:pPr>
              <w:pStyle w:val="Navadensplet"/>
              <w:spacing w:before="0" w:beforeAutospacing="0" w:after="0" w:afterAutospacing="0"/>
              <w:rPr>
                <w:rFonts w:ascii="Arial" w:hAnsi="Arial" w:cs="Arial"/>
                <w:color w:val="000000"/>
              </w:rPr>
            </w:pPr>
          </w:p>
        </w:tc>
      </w:tr>
      <w:tr w:rsidR="00AE7D2A" w:rsidRPr="00AE7D2A" w14:paraId="69D6DFBB" w14:textId="77777777" w:rsidTr="000147CC">
        <w:tc>
          <w:tcPr>
            <w:tcW w:w="9493" w:type="dxa"/>
          </w:tcPr>
          <w:p w14:paraId="204FABBB" w14:textId="35E51626"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Izkušnje s sorodnimi sodelovanji</w:t>
            </w:r>
            <w:r w:rsidR="000147CC">
              <w:rPr>
                <w:rFonts w:ascii="Arial" w:hAnsi="Arial" w:cs="Arial"/>
                <w:color w:val="000000"/>
              </w:rPr>
              <w:t>:</w:t>
            </w:r>
          </w:p>
          <w:p w14:paraId="13A8DF32" w14:textId="3C04A7B5" w:rsidR="00AE7D2A" w:rsidRDefault="00AE7D2A" w:rsidP="00B003A8">
            <w:pPr>
              <w:pStyle w:val="Navadensplet"/>
              <w:spacing w:before="0" w:beforeAutospacing="0" w:after="0" w:afterAutospacing="0"/>
              <w:rPr>
                <w:rFonts w:ascii="Arial" w:hAnsi="Arial" w:cs="Arial"/>
                <w:color w:val="000000"/>
              </w:rPr>
            </w:pPr>
          </w:p>
          <w:p w14:paraId="19A2ABA4" w14:textId="68C26395" w:rsidR="00AE7D2A" w:rsidRDefault="00AE7D2A" w:rsidP="00B003A8">
            <w:pPr>
              <w:pStyle w:val="Navadensplet"/>
              <w:spacing w:before="0" w:beforeAutospacing="0" w:after="0" w:afterAutospacing="0"/>
              <w:rPr>
                <w:rFonts w:ascii="Arial" w:hAnsi="Arial" w:cs="Arial"/>
                <w:color w:val="000000"/>
              </w:rPr>
            </w:pPr>
          </w:p>
          <w:p w14:paraId="04732E7D" w14:textId="77777777" w:rsidR="000147CC" w:rsidRDefault="000147CC" w:rsidP="00B003A8">
            <w:pPr>
              <w:pStyle w:val="Navadensplet"/>
              <w:spacing w:before="0" w:beforeAutospacing="0" w:after="0" w:afterAutospacing="0"/>
              <w:rPr>
                <w:rFonts w:ascii="Arial" w:hAnsi="Arial" w:cs="Arial"/>
                <w:color w:val="000000"/>
              </w:rPr>
            </w:pPr>
          </w:p>
          <w:p w14:paraId="1F27B863" w14:textId="77777777" w:rsidR="00AE7D2A" w:rsidRDefault="00AE7D2A" w:rsidP="00B003A8">
            <w:pPr>
              <w:pStyle w:val="Navadensplet"/>
              <w:spacing w:before="0" w:beforeAutospacing="0" w:after="0" w:afterAutospacing="0"/>
              <w:rPr>
                <w:rFonts w:ascii="Arial" w:hAnsi="Arial" w:cs="Arial"/>
                <w:color w:val="000000"/>
              </w:rPr>
            </w:pPr>
          </w:p>
          <w:p w14:paraId="6D500BB0" w14:textId="77777777" w:rsidR="00AE7D2A" w:rsidRPr="000147CC" w:rsidRDefault="00AE7D2A" w:rsidP="00B003A8">
            <w:pPr>
              <w:pStyle w:val="Navadensplet"/>
              <w:spacing w:before="0" w:beforeAutospacing="0" w:after="0" w:afterAutospacing="0"/>
              <w:rPr>
                <w:rFonts w:ascii="Arial" w:hAnsi="Arial" w:cs="Arial"/>
                <w:color w:val="000000"/>
              </w:rPr>
            </w:pPr>
          </w:p>
          <w:p w14:paraId="2B7BEAEB" w14:textId="79FA5557"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0AB6F194" w14:textId="77777777" w:rsidTr="000147CC">
        <w:tc>
          <w:tcPr>
            <w:tcW w:w="9493" w:type="dxa"/>
            <w:tcBorders>
              <w:bottom w:val="single" w:sz="4" w:space="0" w:color="auto"/>
            </w:tcBorders>
          </w:tcPr>
          <w:p w14:paraId="2CF8F81B" w14:textId="69EB6624"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Opis dodatne programske ponudbe</w:t>
            </w:r>
            <w:r w:rsidR="000147CC">
              <w:rPr>
                <w:rFonts w:ascii="Arial" w:hAnsi="Arial" w:cs="Arial"/>
                <w:color w:val="000000"/>
              </w:rPr>
              <w:t>:</w:t>
            </w:r>
          </w:p>
          <w:p w14:paraId="52C0CD9A" w14:textId="209609E6" w:rsidR="00AE7D2A" w:rsidRPr="000147CC" w:rsidRDefault="00AE7D2A" w:rsidP="00B003A8">
            <w:pPr>
              <w:pStyle w:val="Navadensplet"/>
              <w:spacing w:before="0" w:beforeAutospacing="0" w:after="0" w:afterAutospacing="0"/>
              <w:rPr>
                <w:rFonts w:ascii="Arial" w:hAnsi="Arial" w:cs="Arial"/>
                <w:color w:val="000000"/>
              </w:rPr>
            </w:pPr>
          </w:p>
          <w:p w14:paraId="370670EE" w14:textId="365A5F9B" w:rsidR="00AE7D2A" w:rsidRDefault="00AE7D2A" w:rsidP="00B003A8">
            <w:pPr>
              <w:pStyle w:val="Navadensplet"/>
              <w:spacing w:before="0" w:beforeAutospacing="0" w:after="0" w:afterAutospacing="0"/>
              <w:rPr>
                <w:rFonts w:ascii="Arial" w:hAnsi="Arial" w:cs="Arial"/>
                <w:color w:val="000000"/>
              </w:rPr>
            </w:pPr>
          </w:p>
          <w:p w14:paraId="441295CD" w14:textId="7B84E1F8" w:rsidR="00AE7D2A" w:rsidRDefault="00AE7D2A" w:rsidP="00B003A8">
            <w:pPr>
              <w:pStyle w:val="Navadensplet"/>
              <w:spacing w:before="0" w:beforeAutospacing="0" w:after="0" w:afterAutospacing="0"/>
              <w:rPr>
                <w:rFonts w:ascii="Arial" w:hAnsi="Arial" w:cs="Arial"/>
                <w:color w:val="000000"/>
              </w:rPr>
            </w:pPr>
          </w:p>
          <w:p w14:paraId="33DDD730" w14:textId="77777777" w:rsidR="000147CC" w:rsidRDefault="000147CC" w:rsidP="00B003A8">
            <w:pPr>
              <w:pStyle w:val="Navadensplet"/>
              <w:spacing w:before="0" w:beforeAutospacing="0" w:after="0" w:afterAutospacing="0"/>
              <w:rPr>
                <w:rFonts w:ascii="Arial" w:hAnsi="Arial" w:cs="Arial"/>
                <w:color w:val="000000"/>
              </w:rPr>
            </w:pPr>
          </w:p>
          <w:p w14:paraId="0ECDD384" w14:textId="77777777" w:rsidR="00AE7D2A" w:rsidRPr="000147CC" w:rsidRDefault="00AE7D2A" w:rsidP="00B003A8">
            <w:pPr>
              <w:pStyle w:val="Navadensplet"/>
              <w:spacing w:before="0" w:beforeAutospacing="0" w:after="0" w:afterAutospacing="0"/>
              <w:rPr>
                <w:rFonts w:ascii="Arial" w:hAnsi="Arial" w:cs="Arial"/>
                <w:color w:val="000000"/>
              </w:rPr>
            </w:pPr>
          </w:p>
          <w:p w14:paraId="6652E0B9" w14:textId="77777777" w:rsidR="00AE7D2A" w:rsidRPr="000147CC" w:rsidRDefault="00AE7D2A" w:rsidP="00B003A8">
            <w:pPr>
              <w:pStyle w:val="Navadensplet"/>
              <w:spacing w:before="0" w:beforeAutospacing="0" w:after="0" w:afterAutospacing="0"/>
              <w:rPr>
                <w:rFonts w:ascii="Arial" w:hAnsi="Arial" w:cs="Arial"/>
                <w:color w:val="000000"/>
              </w:rPr>
            </w:pPr>
          </w:p>
        </w:tc>
      </w:tr>
      <w:tr w:rsidR="00AE7D2A" w:rsidRPr="00AE7D2A" w14:paraId="47E201C1" w14:textId="77777777" w:rsidTr="000147CC">
        <w:tc>
          <w:tcPr>
            <w:tcW w:w="9493" w:type="dxa"/>
            <w:tcBorders>
              <w:bottom w:val="single" w:sz="4" w:space="0" w:color="auto"/>
            </w:tcBorders>
          </w:tcPr>
          <w:p w14:paraId="31585103" w14:textId="77777777" w:rsidR="00AE7D2A" w:rsidRPr="000147CC" w:rsidRDefault="00AE7D2A" w:rsidP="00B003A8">
            <w:pPr>
              <w:pStyle w:val="Navadensplet"/>
              <w:spacing w:before="0" w:beforeAutospacing="0" w:after="0" w:afterAutospacing="0"/>
              <w:rPr>
                <w:rFonts w:ascii="Arial" w:hAnsi="Arial" w:cs="Arial"/>
                <w:color w:val="000000"/>
              </w:rPr>
            </w:pPr>
            <w:r w:rsidRPr="000147CC">
              <w:rPr>
                <w:rFonts w:ascii="Arial" w:hAnsi="Arial" w:cs="Arial"/>
                <w:color w:val="000000"/>
              </w:rPr>
              <w:t xml:space="preserve">Časovni obseg prisotnosti na lokaciji (nad zahtevanim obsegom): </w:t>
            </w:r>
          </w:p>
          <w:p w14:paraId="45442E50" w14:textId="77777777" w:rsidR="00AE7D2A" w:rsidRPr="000147CC" w:rsidRDefault="00AE7D2A" w:rsidP="00B003A8">
            <w:pPr>
              <w:pStyle w:val="Navadensplet"/>
              <w:spacing w:before="0" w:beforeAutospacing="0" w:after="0" w:afterAutospacing="0"/>
              <w:rPr>
                <w:rFonts w:ascii="Arial" w:hAnsi="Arial" w:cs="Arial"/>
                <w:color w:val="000000"/>
              </w:rPr>
            </w:pPr>
          </w:p>
          <w:p w14:paraId="04381B8D" w14:textId="76FA5E4F" w:rsidR="00AE7D2A" w:rsidRDefault="00AE7D2A" w:rsidP="00B003A8">
            <w:pPr>
              <w:pStyle w:val="Navadensplet"/>
              <w:spacing w:before="0" w:beforeAutospacing="0" w:after="0" w:afterAutospacing="0"/>
              <w:rPr>
                <w:rFonts w:ascii="Arial" w:hAnsi="Arial" w:cs="Arial"/>
                <w:color w:val="000000"/>
              </w:rPr>
            </w:pPr>
          </w:p>
          <w:p w14:paraId="7E00FCF9" w14:textId="647AFD75" w:rsidR="00AE7D2A" w:rsidRDefault="00AE7D2A" w:rsidP="00B003A8">
            <w:pPr>
              <w:pStyle w:val="Navadensplet"/>
              <w:spacing w:before="0" w:beforeAutospacing="0" w:after="0" w:afterAutospacing="0"/>
              <w:rPr>
                <w:rFonts w:ascii="Arial" w:hAnsi="Arial" w:cs="Arial"/>
                <w:color w:val="000000"/>
              </w:rPr>
            </w:pPr>
          </w:p>
          <w:p w14:paraId="5D5A602C" w14:textId="05AF5FE1" w:rsidR="000147CC" w:rsidRDefault="000147CC" w:rsidP="00B003A8">
            <w:pPr>
              <w:pStyle w:val="Navadensplet"/>
              <w:spacing w:before="0" w:beforeAutospacing="0" w:after="0" w:afterAutospacing="0"/>
              <w:rPr>
                <w:rFonts w:ascii="Arial" w:hAnsi="Arial" w:cs="Arial"/>
                <w:color w:val="000000"/>
              </w:rPr>
            </w:pPr>
          </w:p>
          <w:p w14:paraId="33FDEC1E" w14:textId="77777777" w:rsidR="000147CC" w:rsidRDefault="000147CC" w:rsidP="00B003A8">
            <w:pPr>
              <w:pStyle w:val="Navadensplet"/>
              <w:spacing w:before="0" w:beforeAutospacing="0" w:after="0" w:afterAutospacing="0"/>
              <w:rPr>
                <w:rFonts w:ascii="Arial" w:hAnsi="Arial" w:cs="Arial"/>
                <w:color w:val="000000"/>
              </w:rPr>
            </w:pPr>
          </w:p>
          <w:p w14:paraId="6D19CDCC" w14:textId="5ED3F3AD" w:rsidR="00AE7D2A" w:rsidRPr="000147CC" w:rsidRDefault="00AE7D2A" w:rsidP="00B003A8">
            <w:pPr>
              <w:pStyle w:val="Navadensplet"/>
              <w:spacing w:before="0" w:beforeAutospacing="0" w:after="0" w:afterAutospacing="0"/>
              <w:rPr>
                <w:rFonts w:ascii="Arial" w:hAnsi="Arial" w:cs="Arial"/>
                <w:color w:val="000000"/>
              </w:rPr>
            </w:pPr>
          </w:p>
        </w:tc>
      </w:tr>
    </w:tbl>
    <w:p w14:paraId="4EB87BEC" w14:textId="77777777" w:rsidR="00AE7D2A" w:rsidRDefault="00AE7D2A" w:rsidP="00AE7D2A">
      <w:pPr>
        <w:pStyle w:val="Navadensplet"/>
        <w:spacing w:before="0" w:beforeAutospacing="0" w:after="0" w:afterAutospacing="0"/>
        <w:rPr>
          <w:rFonts w:ascii="Arial" w:hAnsi="Arial" w:cs="Arial"/>
          <w:color w:val="000000"/>
        </w:rPr>
      </w:pPr>
    </w:p>
    <w:p w14:paraId="440E06C6" w14:textId="77777777" w:rsidR="00AE7D2A" w:rsidRDefault="00AE7D2A" w:rsidP="00AE7D2A">
      <w:pPr>
        <w:pStyle w:val="Navadensplet"/>
        <w:spacing w:before="0" w:beforeAutospacing="0" w:after="0" w:afterAutospacing="0"/>
        <w:rPr>
          <w:rFonts w:ascii="Arial" w:hAnsi="Arial" w:cs="Arial"/>
          <w:color w:val="000000"/>
        </w:rPr>
      </w:pPr>
    </w:p>
    <w:p w14:paraId="74D60C64" w14:textId="77777777" w:rsidR="00AE7D2A" w:rsidRDefault="00AE7D2A" w:rsidP="00AE7D2A">
      <w:pPr>
        <w:pStyle w:val="Navadensplet"/>
        <w:spacing w:before="0" w:beforeAutospacing="0" w:after="0" w:afterAutospacing="0"/>
        <w:rPr>
          <w:rFonts w:ascii="Arial" w:hAnsi="Arial" w:cs="Arial"/>
          <w:color w:val="000000"/>
        </w:rPr>
      </w:pPr>
    </w:p>
    <w:p w14:paraId="2BA0779D" w14:textId="77777777" w:rsidR="00AE7D2A" w:rsidRDefault="00AE7D2A" w:rsidP="00AE7D2A">
      <w:pPr>
        <w:pStyle w:val="Navadensplet"/>
        <w:spacing w:before="0" w:beforeAutospacing="0" w:after="0" w:afterAutospacing="0"/>
        <w:rPr>
          <w:rFonts w:ascii="Arial" w:hAnsi="Arial" w:cs="Arial"/>
          <w:color w:val="000000"/>
        </w:rPr>
      </w:pPr>
    </w:p>
    <w:p w14:paraId="647D6A2B" w14:textId="77777777" w:rsidR="00AE7D2A" w:rsidRDefault="00AE7D2A" w:rsidP="00AE7D2A">
      <w:pPr>
        <w:pStyle w:val="Navadensplet"/>
        <w:spacing w:before="0" w:beforeAutospacing="0" w:after="0" w:afterAutospacing="0"/>
        <w:rPr>
          <w:rFonts w:ascii="Arial" w:hAnsi="Arial" w:cs="Arial"/>
          <w:color w:val="000000"/>
        </w:rPr>
      </w:pPr>
    </w:p>
    <w:p w14:paraId="27C8378D" w14:textId="14CE1485" w:rsidR="00AE7D2A" w:rsidRPr="00AA21C9" w:rsidRDefault="00AE7D2A" w:rsidP="00AE7D2A">
      <w:pPr>
        <w:pStyle w:val="Navadensplet"/>
        <w:spacing w:before="0" w:beforeAutospacing="0" w:after="0" w:afterAutospacing="0"/>
        <w:rPr>
          <w:rFonts w:ascii="Arial" w:hAnsi="Arial" w:cs="Arial"/>
          <w:color w:val="000000"/>
        </w:rPr>
      </w:pPr>
      <w:r w:rsidRPr="00AA21C9">
        <w:rPr>
          <w:rFonts w:ascii="Arial" w:hAnsi="Arial" w:cs="Arial"/>
          <w:color w:val="000000"/>
        </w:rPr>
        <w:t>Datum</w:t>
      </w:r>
      <w:r w:rsidR="000147CC">
        <w:rPr>
          <w:rFonts w:ascii="Arial" w:hAnsi="Arial" w:cs="Arial"/>
          <w:color w:val="000000"/>
        </w:rPr>
        <w:t>:</w:t>
      </w:r>
      <w:r w:rsidRPr="00AA21C9">
        <w:rPr>
          <w:rFonts w:ascii="Arial" w:hAnsi="Arial" w:cs="Arial"/>
          <w:color w:val="000000"/>
        </w:rPr>
        <w:t xml:space="preserve"> </w:t>
      </w:r>
    </w:p>
    <w:p w14:paraId="0A1B42B7" w14:textId="77777777" w:rsidR="00AE7D2A" w:rsidRDefault="00AE7D2A" w:rsidP="00AE7D2A">
      <w:pPr>
        <w:pStyle w:val="Navadensplet"/>
        <w:spacing w:before="0" w:beforeAutospacing="0" w:after="0" w:afterAutospacing="0"/>
        <w:rPr>
          <w:rFonts w:ascii="Arial" w:hAnsi="Arial" w:cs="Arial"/>
          <w:color w:val="000000"/>
        </w:rPr>
      </w:pPr>
    </w:p>
    <w:p w14:paraId="53DD07ED" w14:textId="77777777" w:rsidR="00AE7D2A" w:rsidRDefault="00AE7D2A" w:rsidP="00AE7D2A">
      <w:pPr>
        <w:pStyle w:val="Navadensplet"/>
        <w:spacing w:before="0" w:beforeAutospacing="0" w:after="0" w:afterAutospacing="0"/>
        <w:rPr>
          <w:rFonts w:ascii="Arial" w:hAnsi="Arial" w:cs="Arial"/>
          <w:color w:val="000000"/>
        </w:rPr>
      </w:pPr>
    </w:p>
    <w:p w14:paraId="1879E57F" w14:textId="67FFEAA5" w:rsidR="00AE7D2A" w:rsidRPr="004F0EAB" w:rsidRDefault="00AE7D2A" w:rsidP="00AE7D2A">
      <w:pPr>
        <w:pStyle w:val="Navadensplet"/>
        <w:spacing w:before="0" w:beforeAutospacing="0" w:after="0" w:afterAutospacing="0"/>
        <w:rPr>
          <w:rFonts w:ascii="Arial" w:hAnsi="Arial" w:cs="Arial"/>
          <w:color w:val="000000"/>
        </w:rPr>
      </w:pPr>
      <w:r w:rsidRPr="004F0EAB">
        <w:rPr>
          <w:rFonts w:ascii="Arial" w:hAnsi="Arial" w:cs="Arial"/>
          <w:color w:val="000000"/>
        </w:rPr>
        <w:t>Žig in podpis</w:t>
      </w:r>
      <w:r w:rsidR="000147CC">
        <w:rPr>
          <w:rFonts w:ascii="Arial" w:hAnsi="Arial" w:cs="Arial"/>
          <w:color w:val="000000"/>
        </w:rPr>
        <w:t>:</w:t>
      </w:r>
    </w:p>
    <w:p w14:paraId="2450D92C" w14:textId="77777777" w:rsidR="00C81406" w:rsidRDefault="00C81406" w:rsidP="00DA2F05">
      <w:pPr>
        <w:pStyle w:val="Navadensplet"/>
        <w:spacing w:before="0" w:beforeAutospacing="0" w:after="0" w:afterAutospacing="0"/>
        <w:rPr>
          <w:rFonts w:ascii="Arial" w:hAnsi="Arial" w:cs="Arial"/>
          <w:b/>
          <w:bCs/>
          <w:color w:val="000000"/>
        </w:rPr>
      </w:pPr>
    </w:p>
    <w:sectPr w:rsidR="00C81406" w:rsidSect="0062255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0FBE"/>
    <w:multiLevelType w:val="hybridMultilevel"/>
    <w:tmpl w:val="F65EFF3E"/>
    <w:lvl w:ilvl="0" w:tplc="5754A7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E2587E"/>
    <w:multiLevelType w:val="hybridMultilevel"/>
    <w:tmpl w:val="3170202E"/>
    <w:lvl w:ilvl="0" w:tplc="3998C7D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66E7493"/>
    <w:multiLevelType w:val="hybridMultilevel"/>
    <w:tmpl w:val="2D7A29EE"/>
    <w:lvl w:ilvl="0" w:tplc="3998C7D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5977548">
    <w:abstractNumId w:val="0"/>
  </w:num>
  <w:num w:numId="2" w16cid:durableId="2094279286">
    <w:abstractNumId w:val="2"/>
  </w:num>
  <w:num w:numId="3" w16cid:durableId="111405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05"/>
    <w:rsid w:val="00007FAB"/>
    <w:rsid w:val="000147CC"/>
    <w:rsid w:val="000A4CD0"/>
    <w:rsid w:val="000B7DC4"/>
    <w:rsid w:val="000E400D"/>
    <w:rsid w:val="00163950"/>
    <w:rsid w:val="002321AA"/>
    <w:rsid w:val="002452AA"/>
    <w:rsid w:val="00387B52"/>
    <w:rsid w:val="003C0358"/>
    <w:rsid w:val="00473522"/>
    <w:rsid w:val="004F2846"/>
    <w:rsid w:val="0062255D"/>
    <w:rsid w:val="00680E02"/>
    <w:rsid w:val="007515C6"/>
    <w:rsid w:val="00942D97"/>
    <w:rsid w:val="00973D63"/>
    <w:rsid w:val="0098012F"/>
    <w:rsid w:val="00A06BA9"/>
    <w:rsid w:val="00A37091"/>
    <w:rsid w:val="00AE7D2A"/>
    <w:rsid w:val="00B71B76"/>
    <w:rsid w:val="00BD63EA"/>
    <w:rsid w:val="00C81406"/>
    <w:rsid w:val="00D40269"/>
    <w:rsid w:val="00DA2F05"/>
    <w:rsid w:val="00DF3DD7"/>
    <w:rsid w:val="00E021F5"/>
    <w:rsid w:val="00E101F6"/>
    <w:rsid w:val="00ED65E7"/>
    <w:rsid w:val="00F40FFD"/>
    <w:rsid w:val="00FD42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8E8E"/>
  <w15:chartTrackingRefBased/>
  <w15:docId w15:val="{13A8508D-8785-4BBF-B64E-84FA9AA7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F05"/>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A2F05"/>
    <w:rPr>
      <w:color w:val="0000FF"/>
      <w:u w:val="single"/>
    </w:rPr>
  </w:style>
  <w:style w:type="paragraph" w:styleId="Navadensplet">
    <w:name w:val="Normal (Web)"/>
    <w:basedOn w:val="Navaden"/>
    <w:uiPriority w:val="99"/>
    <w:unhideWhenUsed/>
    <w:rsid w:val="00DA2F05"/>
    <w:pPr>
      <w:spacing w:before="100" w:beforeAutospacing="1" w:after="100" w:afterAutospacing="1"/>
    </w:pPr>
  </w:style>
  <w:style w:type="character" w:styleId="Nerazreenaomemba">
    <w:name w:val="Unresolved Mention"/>
    <w:basedOn w:val="Privzetapisavaodstavka"/>
    <w:uiPriority w:val="99"/>
    <w:semiHidden/>
    <w:unhideWhenUsed/>
    <w:rsid w:val="00E021F5"/>
    <w:rPr>
      <w:color w:val="605E5C"/>
      <w:shd w:val="clear" w:color="auto" w:fill="E1DFDD"/>
    </w:rPr>
  </w:style>
  <w:style w:type="table" w:styleId="Tabelamrea">
    <w:name w:val="Table Grid"/>
    <w:basedOn w:val="Navadnatabela"/>
    <w:uiPriority w:val="39"/>
    <w:rsid w:val="0016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07FAB"/>
    <w:rPr>
      <w:sz w:val="16"/>
      <w:szCs w:val="16"/>
    </w:rPr>
  </w:style>
  <w:style w:type="paragraph" w:styleId="Pripombabesedilo">
    <w:name w:val="annotation text"/>
    <w:basedOn w:val="Navaden"/>
    <w:link w:val="PripombabesediloZnak"/>
    <w:uiPriority w:val="99"/>
    <w:semiHidden/>
    <w:unhideWhenUsed/>
    <w:rsid w:val="00007FAB"/>
    <w:rPr>
      <w:sz w:val="20"/>
      <w:szCs w:val="20"/>
    </w:rPr>
  </w:style>
  <w:style w:type="character" w:customStyle="1" w:styleId="PripombabesediloZnak">
    <w:name w:val="Pripomba – besedilo Znak"/>
    <w:basedOn w:val="Privzetapisavaodstavka"/>
    <w:link w:val="Pripombabesedilo"/>
    <w:uiPriority w:val="99"/>
    <w:semiHidden/>
    <w:rsid w:val="00007FAB"/>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07FAB"/>
    <w:rPr>
      <w:b/>
      <w:bCs/>
    </w:rPr>
  </w:style>
  <w:style w:type="character" w:customStyle="1" w:styleId="ZadevapripombeZnak">
    <w:name w:val="Zadeva pripombe Znak"/>
    <w:basedOn w:val="PripombabesediloZnak"/>
    <w:link w:val="Zadevapripombe"/>
    <w:uiPriority w:val="99"/>
    <w:semiHidden/>
    <w:rsid w:val="00007FAB"/>
    <w:rPr>
      <w:rFonts w:ascii="Calibri" w:hAnsi="Calibri" w:cs="Calibri"/>
      <w:b/>
      <w:bCs/>
      <w:sz w:val="20"/>
      <w:szCs w:val="20"/>
      <w:lang w:eastAsia="sl-SI"/>
    </w:rPr>
  </w:style>
  <w:style w:type="paragraph" w:styleId="Revizija">
    <w:name w:val="Revision"/>
    <w:hidden/>
    <w:uiPriority w:val="99"/>
    <w:semiHidden/>
    <w:rsid w:val="000E400D"/>
    <w:pPr>
      <w:spacing w:after="0"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988">
      <w:bodyDiv w:val="1"/>
      <w:marLeft w:val="0"/>
      <w:marRight w:val="0"/>
      <w:marTop w:val="0"/>
      <w:marBottom w:val="0"/>
      <w:divBdr>
        <w:top w:val="none" w:sz="0" w:space="0" w:color="auto"/>
        <w:left w:val="none" w:sz="0" w:space="0" w:color="auto"/>
        <w:bottom w:val="none" w:sz="0" w:space="0" w:color="auto"/>
        <w:right w:val="none" w:sz="0" w:space="0" w:color="auto"/>
      </w:divBdr>
    </w:div>
    <w:div w:id="13064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andra.torbic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tna.ob&#269;ina@nova-goric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Lilijana Krsmanović</dc:creator>
  <cp:keywords/>
  <dc:description/>
  <cp:lastModifiedBy>Aleksandra Torbica</cp:lastModifiedBy>
  <cp:revision>2</cp:revision>
  <dcterms:created xsi:type="dcterms:W3CDTF">2022-06-24T12:25:00Z</dcterms:created>
  <dcterms:modified xsi:type="dcterms:W3CDTF">2022-06-24T12:25:00Z</dcterms:modified>
</cp:coreProperties>
</file>