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54BAE" w14:textId="151D8A54" w:rsidR="008715B4" w:rsidRPr="00B94D43" w:rsidRDefault="001065CD" w:rsidP="003D6007">
      <w:pPr>
        <w:pStyle w:val="Telobesedila"/>
        <w:rPr>
          <w:rFonts w:ascii="Arial" w:hAnsi="Arial"/>
          <w:color w:val="000000" w:themeColor="text1"/>
          <w:sz w:val="28"/>
          <w:szCs w:val="28"/>
        </w:rPr>
      </w:pPr>
      <w:r w:rsidRPr="00B94D43">
        <w:rPr>
          <w:rFonts w:ascii="Arial" w:hAnsi="Arial"/>
          <w:color w:val="000000" w:themeColor="text1"/>
          <w:sz w:val="28"/>
          <w:szCs w:val="28"/>
        </w:rPr>
        <w:t>ZAPISNIK</w:t>
      </w:r>
    </w:p>
    <w:p w14:paraId="2950634D" w14:textId="0BFE4FF3" w:rsidR="00B94D43" w:rsidRDefault="00B94D43" w:rsidP="003D6007">
      <w:pPr>
        <w:pStyle w:val="Telobesedila"/>
        <w:rPr>
          <w:rFonts w:ascii="Arial" w:hAnsi="Arial"/>
          <w:color w:val="000000" w:themeColor="text1"/>
        </w:rPr>
      </w:pPr>
    </w:p>
    <w:p w14:paraId="364DE1FD" w14:textId="77777777" w:rsidR="00B94D43" w:rsidRPr="00B94D43" w:rsidRDefault="00B94D43" w:rsidP="003D6007">
      <w:pPr>
        <w:pStyle w:val="Telobesedila"/>
        <w:rPr>
          <w:rFonts w:ascii="Arial" w:hAnsi="Arial"/>
          <w:color w:val="000000" w:themeColor="text1"/>
        </w:rPr>
      </w:pPr>
    </w:p>
    <w:p w14:paraId="19400CF1" w14:textId="7CCE2B2A" w:rsidR="003D6007" w:rsidRPr="00B94D43" w:rsidRDefault="002D286C" w:rsidP="00B94D43">
      <w:pPr>
        <w:pStyle w:val="Telobesedila"/>
        <w:jc w:val="left"/>
        <w:rPr>
          <w:rFonts w:ascii="Arial" w:hAnsi="Arial"/>
          <w:color w:val="000000" w:themeColor="text1"/>
        </w:rPr>
      </w:pPr>
      <w:r>
        <w:rPr>
          <w:rFonts w:ascii="Arial" w:hAnsi="Arial"/>
          <w:color w:val="000000" w:themeColor="text1"/>
        </w:rPr>
        <w:t>20</w:t>
      </w:r>
      <w:r w:rsidR="001065CD" w:rsidRPr="00B94D43">
        <w:rPr>
          <w:rFonts w:ascii="Arial" w:hAnsi="Arial"/>
          <w:color w:val="000000" w:themeColor="text1"/>
        </w:rPr>
        <w:t xml:space="preserve">. seje Sveta Krajevne skupnosti Nova Gorica, ki je bila v sredo, </w:t>
      </w:r>
      <w:r w:rsidR="003D6007" w:rsidRPr="00B94D43">
        <w:rPr>
          <w:rFonts w:ascii="Arial" w:hAnsi="Arial"/>
          <w:color w:val="000000" w:themeColor="text1"/>
        </w:rPr>
        <w:t xml:space="preserve">24. </w:t>
      </w:r>
      <w:r>
        <w:rPr>
          <w:rFonts w:ascii="Arial" w:hAnsi="Arial"/>
          <w:color w:val="000000" w:themeColor="text1"/>
        </w:rPr>
        <w:t>julija</w:t>
      </w:r>
      <w:r w:rsidR="003D6007" w:rsidRPr="00B94D43">
        <w:rPr>
          <w:rFonts w:ascii="Arial" w:hAnsi="Arial"/>
          <w:color w:val="000000" w:themeColor="text1"/>
        </w:rPr>
        <w:t xml:space="preserve"> 2024, ob 1</w:t>
      </w:r>
      <w:r>
        <w:rPr>
          <w:rFonts w:ascii="Arial" w:hAnsi="Arial"/>
          <w:color w:val="000000" w:themeColor="text1"/>
        </w:rPr>
        <w:t>8</w:t>
      </w:r>
      <w:r w:rsidR="003D6007" w:rsidRPr="00B94D43">
        <w:rPr>
          <w:rFonts w:ascii="Arial" w:hAnsi="Arial"/>
          <w:color w:val="000000" w:themeColor="text1"/>
        </w:rPr>
        <w:t>.</w:t>
      </w:r>
      <w:r w:rsidR="00947842">
        <w:rPr>
          <w:rFonts w:ascii="Arial" w:hAnsi="Arial"/>
          <w:color w:val="000000" w:themeColor="text1"/>
        </w:rPr>
        <w:t xml:space="preserve"> </w:t>
      </w:r>
      <w:bookmarkStart w:id="0" w:name="_GoBack"/>
      <w:bookmarkEnd w:id="0"/>
      <w:r>
        <w:rPr>
          <w:rFonts w:ascii="Arial" w:hAnsi="Arial"/>
          <w:color w:val="000000" w:themeColor="text1"/>
        </w:rPr>
        <w:t>uri</w:t>
      </w:r>
      <w:r w:rsidR="003D6007" w:rsidRPr="00B94D43">
        <w:rPr>
          <w:rFonts w:ascii="Arial" w:hAnsi="Arial"/>
          <w:color w:val="000000" w:themeColor="text1"/>
        </w:rPr>
        <w:t>, v prostorih KS Nova Gorica, Erjavčeva ulica 4.</w:t>
      </w:r>
    </w:p>
    <w:p w14:paraId="0F42D24B" w14:textId="493D27A2" w:rsidR="001065CD" w:rsidRPr="00B94D43" w:rsidRDefault="001065CD" w:rsidP="008715B4">
      <w:pPr>
        <w:pStyle w:val="Telobesedila"/>
        <w:jc w:val="left"/>
        <w:rPr>
          <w:rFonts w:ascii="Arial" w:hAnsi="Arial"/>
          <w:color w:val="000000" w:themeColor="text1"/>
        </w:rPr>
      </w:pPr>
    </w:p>
    <w:p w14:paraId="60B097E8" w14:textId="4A873DAE" w:rsidR="001065CD" w:rsidRPr="00B94D43" w:rsidRDefault="001065CD" w:rsidP="001065CD">
      <w:pPr>
        <w:pStyle w:val="Default"/>
        <w:rPr>
          <w:color w:val="000000" w:themeColor="text1"/>
        </w:rPr>
      </w:pPr>
    </w:p>
    <w:p w14:paraId="007D65BB" w14:textId="4434EA0C" w:rsidR="001065CD" w:rsidRDefault="001065CD" w:rsidP="005F0085">
      <w:pPr>
        <w:pStyle w:val="Default"/>
        <w:ind w:left="1134" w:hanging="1134"/>
        <w:rPr>
          <w:color w:val="000000" w:themeColor="text1"/>
        </w:rPr>
      </w:pPr>
      <w:r w:rsidRPr="00B94D43">
        <w:rPr>
          <w:b/>
          <w:color w:val="000000" w:themeColor="text1"/>
        </w:rPr>
        <w:t>Prisotni:</w:t>
      </w:r>
      <w:r w:rsidRPr="00B94D43">
        <w:rPr>
          <w:color w:val="000000" w:themeColor="text1"/>
        </w:rPr>
        <w:tab/>
      </w:r>
      <w:r w:rsidR="002C7638" w:rsidRPr="002C7638">
        <w:rPr>
          <w:color w:val="000000" w:themeColor="text1"/>
        </w:rPr>
        <w:t xml:space="preserve">Gregor Humar, </w:t>
      </w:r>
      <w:r w:rsidR="00DE0AFD" w:rsidRPr="002C7638">
        <w:rPr>
          <w:color w:val="000000" w:themeColor="text1"/>
        </w:rPr>
        <w:t>Irena Jevšček</w:t>
      </w:r>
      <w:r w:rsidR="00DE0AFD">
        <w:rPr>
          <w:color w:val="000000" w:themeColor="text1"/>
        </w:rPr>
        <w:t>,</w:t>
      </w:r>
      <w:r w:rsidR="00DE0AFD" w:rsidRPr="002C7638">
        <w:rPr>
          <w:color w:val="000000" w:themeColor="text1"/>
        </w:rPr>
        <w:t xml:space="preserve"> Vesna Vitez</w:t>
      </w:r>
      <w:r w:rsidR="00DE0AFD">
        <w:rPr>
          <w:color w:val="000000" w:themeColor="text1"/>
        </w:rPr>
        <w:t xml:space="preserve">, </w:t>
      </w:r>
      <w:r w:rsidR="00DE0AFD" w:rsidRPr="002C7638">
        <w:rPr>
          <w:color w:val="000000" w:themeColor="text1"/>
        </w:rPr>
        <w:t>Mateja Humar</w:t>
      </w:r>
      <w:r w:rsidR="00DE0AFD">
        <w:rPr>
          <w:color w:val="000000" w:themeColor="text1"/>
        </w:rPr>
        <w:t>, Izt</w:t>
      </w:r>
      <w:r w:rsidR="002C7638" w:rsidRPr="002C7638">
        <w:rPr>
          <w:color w:val="000000" w:themeColor="text1"/>
        </w:rPr>
        <w:t xml:space="preserve">ok Nemec, Bojan Horvat, Darija Bratina, Oton Mozetič, Valter Adamič, </w:t>
      </w:r>
      <w:r w:rsidR="002C7638">
        <w:rPr>
          <w:color w:val="000000" w:themeColor="text1"/>
        </w:rPr>
        <w:t>Ingrid Černe, Neli Skoča</w:t>
      </w:r>
      <w:r w:rsidR="00DE0AFD">
        <w:rPr>
          <w:color w:val="000000" w:themeColor="text1"/>
        </w:rPr>
        <w:t>j.</w:t>
      </w:r>
      <w:r w:rsidR="005F0085">
        <w:rPr>
          <w:color w:val="000000" w:themeColor="text1"/>
        </w:rPr>
        <w:t xml:space="preserve"> </w:t>
      </w:r>
      <w:r w:rsidR="00DE0AFD">
        <w:rPr>
          <w:color w:val="000000" w:themeColor="text1"/>
        </w:rPr>
        <w:t>(seznam prisotnosti v prilogi)</w:t>
      </w:r>
    </w:p>
    <w:p w14:paraId="79794323" w14:textId="77777777" w:rsidR="00DE0AFD" w:rsidRPr="00B94D43" w:rsidRDefault="00DE0AFD" w:rsidP="00AD2A28">
      <w:pPr>
        <w:pStyle w:val="Default"/>
        <w:ind w:left="1134" w:hanging="1134"/>
        <w:rPr>
          <w:color w:val="000000" w:themeColor="text1"/>
        </w:rPr>
      </w:pPr>
    </w:p>
    <w:p w14:paraId="2DE3D983" w14:textId="4D9D3AFA" w:rsidR="005715AB" w:rsidRDefault="001065CD" w:rsidP="005715AB">
      <w:pPr>
        <w:pStyle w:val="Default"/>
        <w:rPr>
          <w:color w:val="000000" w:themeColor="text1"/>
        </w:rPr>
      </w:pPr>
      <w:r w:rsidRPr="00B94D43">
        <w:rPr>
          <w:b/>
          <w:color w:val="000000" w:themeColor="text1"/>
        </w:rPr>
        <w:t>Odsotni-opravičili:</w:t>
      </w:r>
      <w:r w:rsidRPr="00B94D43">
        <w:rPr>
          <w:color w:val="000000" w:themeColor="text1"/>
        </w:rPr>
        <w:t xml:space="preserve">  </w:t>
      </w:r>
      <w:r w:rsidR="002C7638">
        <w:rPr>
          <w:color w:val="000000" w:themeColor="text1"/>
        </w:rPr>
        <w:t>Sanja Markočič</w:t>
      </w:r>
    </w:p>
    <w:p w14:paraId="5668E439" w14:textId="11084C2E" w:rsidR="002D286C" w:rsidRDefault="002D286C" w:rsidP="005715AB">
      <w:pPr>
        <w:pStyle w:val="Default"/>
        <w:rPr>
          <w:color w:val="000000" w:themeColor="text1"/>
        </w:rPr>
      </w:pPr>
    </w:p>
    <w:p w14:paraId="72D348E8" w14:textId="3C11879B" w:rsidR="002D286C" w:rsidRDefault="002D286C" w:rsidP="002D286C">
      <w:pPr>
        <w:pStyle w:val="Default"/>
        <w:rPr>
          <w:color w:val="000000" w:themeColor="text1"/>
        </w:rPr>
      </w:pPr>
      <w:r w:rsidRPr="002D286C">
        <w:rPr>
          <w:color w:val="000000" w:themeColor="text1"/>
        </w:rPr>
        <w:t>Predlog dnevnega reda:</w:t>
      </w:r>
    </w:p>
    <w:p w14:paraId="078C22BF" w14:textId="77777777" w:rsidR="00DE0AFD" w:rsidRPr="00EE75F2" w:rsidRDefault="00DE0AFD" w:rsidP="002D286C">
      <w:pPr>
        <w:pStyle w:val="Default"/>
        <w:rPr>
          <w:color w:val="000000" w:themeColor="text1"/>
        </w:rPr>
      </w:pPr>
    </w:p>
    <w:p w14:paraId="2EA0ED16" w14:textId="77777777" w:rsidR="002D286C" w:rsidRPr="00EE75F2" w:rsidRDefault="002D286C" w:rsidP="002D286C">
      <w:pPr>
        <w:pStyle w:val="Default"/>
        <w:rPr>
          <w:color w:val="000000" w:themeColor="text1"/>
        </w:rPr>
      </w:pPr>
      <w:r w:rsidRPr="00EE75F2">
        <w:rPr>
          <w:color w:val="000000" w:themeColor="text1"/>
        </w:rPr>
        <w:t>1. Pregled in potrditev zapisnika 19. redne seje</w:t>
      </w:r>
    </w:p>
    <w:p w14:paraId="19184EB5" w14:textId="5F73DF2F" w:rsidR="00EE75F2" w:rsidRPr="002D19CD" w:rsidRDefault="002D286C" w:rsidP="00EE75F2">
      <w:pPr>
        <w:tabs>
          <w:tab w:val="left" w:pos="4395"/>
        </w:tabs>
        <w:spacing w:after="0" w:line="240" w:lineRule="auto"/>
        <w:rPr>
          <w:rFonts w:ascii="Arial" w:eastAsiaTheme="minorHAnsi" w:hAnsi="Arial" w:cs="Arial"/>
          <w:color w:val="000000" w:themeColor="text1"/>
          <w:sz w:val="24"/>
          <w:szCs w:val="24"/>
          <w:lang w:eastAsia="en-US"/>
        </w:rPr>
      </w:pPr>
      <w:r w:rsidRPr="002D19CD">
        <w:rPr>
          <w:color w:val="000000" w:themeColor="text1"/>
          <w:sz w:val="24"/>
          <w:szCs w:val="24"/>
        </w:rPr>
        <w:t xml:space="preserve">2. </w:t>
      </w:r>
      <w:r w:rsidRPr="00A76F7B">
        <w:rPr>
          <w:rFonts w:ascii="Arial" w:hAnsi="Arial" w:cs="Arial"/>
          <w:color w:val="000000" w:themeColor="text1"/>
          <w:sz w:val="24"/>
          <w:szCs w:val="24"/>
        </w:rPr>
        <w:t>Mnenje o prodaji</w:t>
      </w:r>
      <w:r w:rsidR="00EE75F2" w:rsidRPr="002D19CD">
        <w:rPr>
          <w:color w:val="000000" w:themeColor="text1"/>
          <w:sz w:val="24"/>
          <w:szCs w:val="24"/>
        </w:rPr>
        <w:t xml:space="preserve"> </w:t>
      </w:r>
      <w:r w:rsidR="00EE75F2" w:rsidRPr="002D19CD">
        <w:rPr>
          <w:rFonts w:ascii="Arial" w:eastAsiaTheme="minorHAnsi" w:hAnsi="Arial" w:cs="Arial"/>
          <w:color w:val="000000" w:themeColor="text1"/>
          <w:sz w:val="24"/>
          <w:szCs w:val="24"/>
          <w:lang w:eastAsia="en-US"/>
        </w:rPr>
        <w:t>zemljišča parc.štev. 1264/1 k.o. 2304 Nova Gorica.</w:t>
      </w:r>
    </w:p>
    <w:p w14:paraId="0F7FF53C" w14:textId="77777777" w:rsidR="002D286C" w:rsidRPr="00EE75F2" w:rsidRDefault="002D286C" w:rsidP="002D286C">
      <w:pPr>
        <w:pStyle w:val="Default"/>
        <w:rPr>
          <w:color w:val="000000" w:themeColor="text1"/>
        </w:rPr>
      </w:pPr>
      <w:r w:rsidRPr="00EE75F2">
        <w:rPr>
          <w:color w:val="000000" w:themeColor="text1"/>
        </w:rPr>
        <w:t>3. Mnenje o obratovanju v podaljšanem obratovalnem času (COCO Food &amp; Drink)</w:t>
      </w:r>
    </w:p>
    <w:p w14:paraId="3AEFA5AF" w14:textId="77777777" w:rsidR="002D286C" w:rsidRPr="00EE75F2" w:rsidRDefault="002D286C" w:rsidP="002D286C">
      <w:pPr>
        <w:pStyle w:val="Default"/>
        <w:rPr>
          <w:color w:val="000000" w:themeColor="text1"/>
        </w:rPr>
      </w:pPr>
      <w:r w:rsidRPr="00EE75F2">
        <w:rPr>
          <w:color w:val="000000" w:themeColor="text1"/>
        </w:rPr>
        <w:t xml:space="preserve">4. </w:t>
      </w:r>
      <w:bookmarkStart w:id="1" w:name="_Hlk178598577"/>
      <w:r w:rsidRPr="00EE75F2">
        <w:rPr>
          <w:color w:val="000000" w:themeColor="text1"/>
        </w:rPr>
        <w:t>Mnenje o pobudi krajanov (omejitev parkiranja Ulica XXX. divizije)</w:t>
      </w:r>
      <w:bookmarkEnd w:id="1"/>
    </w:p>
    <w:p w14:paraId="16B40ED5" w14:textId="77777777" w:rsidR="002D286C" w:rsidRPr="00EE75F2" w:rsidRDefault="002D286C" w:rsidP="002D286C">
      <w:pPr>
        <w:pStyle w:val="Default"/>
        <w:rPr>
          <w:color w:val="000000" w:themeColor="text1"/>
        </w:rPr>
      </w:pPr>
      <w:r w:rsidRPr="00EE75F2">
        <w:rPr>
          <w:color w:val="000000" w:themeColor="text1"/>
        </w:rPr>
        <w:t>5. Seznanitev s sprejetim Odlokom o rebalansu 2024-1</w:t>
      </w:r>
    </w:p>
    <w:p w14:paraId="14A9B635" w14:textId="77777777" w:rsidR="002D286C" w:rsidRPr="00EE75F2" w:rsidRDefault="002D286C" w:rsidP="002D286C">
      <w:pPr>
        <w:pStyle w:val="Default"/>
        <w:rPr>
          <w:color w:val="000000" w:themeColor="text1"/>
        </w:rPr>
      </w:pPr>
      <w:bookmarkStart w:id="2" w:name="_Hlk178599408"/>
      <w:r w:rsidRPr="00EE75F2">
        <w:rPr>
          <w:color w:val="000000" w:themeColor="text1"/>
        </w:rPr>
        <w:t>6. Poročilo o delu KSNG v prvem polletju 2024</w:t>
      </w:r>
    </w:p>
    <w:bookmarkEnd w:id="2"/>
    <w:p w14:paraId="4DBFC4E7" w14:textId="77777777" w:rsidR="002D286C" w:rsidRPr="00EE75F2" w:rsidRDefault="002D286C" w:rsidP="002D286C">
      <w:pPr>
        <w:pStyle w:val="Default"/>
        <w:rPr>
          <w:color w:val="000000" w:themeColor="text1"/>
        </w:rPr>
      </w:pPr>
      <w:r w:rsidRPr="00EE75F2">
        <w:rPr>
          <w:color w:val="000000" w:themeColor="text1"/>
        </w:rPr>
        <w:t xml:space="preserve">7. </w:t>
      </w:r>
      <w:bookmarkStart w:id="3" w:name="_Hlk178599456"/>
      <w:r w:rsidRPr="00EE75F2">
        <w:rPr>
          <w:color w:val="000000" w:themeColor="text1"/>
        </w:rPr>
        <w:t>Potrditev naročilnic in pogodb</w:t>
      </w:r>
      <w:bookmarkEnd w:id="3"/>
    </w:p>
    <w:p w14:paraId="50F1ADDB" w14:textId="77777777" w:rsidR="002D286C" w:rsidRPr="00EE75F2" w:rsidRDefault="002D286C" w:rsidP="002D286C">
      <w:pPr>
        <w:pStyle w:val="Default"/>
        <w:rPr>
          <w:color w:val="000000" w:themeColor="text1"/>
        </w:rPr>
      </w:pPr>
      <w:r w:rsidRPr="00EE75F2">
        <w:rPr>
          <w:color w:val="000000" w:themeColor="text1"/>
        </w:rPr>
        <w:t>8. Vprašanje in pobude</w:t>
      </w:r>
    </w:p>
    <w:p w14:paraId="065F42A7" w14:textId="4DCB0B85" w:rsidR="002D286C" w:rsidRPr="00EE75F2" w:rsidRDefault="002D286C" w:rsidP="002D286C">
      <w:pPr>
        <w:pStyle w:val="Default"/>
        <w:rPr>
          <w:color w:val="000000" w:themeColor="text1"/>
        </w:rPr>
      </w:pPr>
    </w:p>
    <w:p w14:paraId="69B8677D" w14:textId="77777777" w:rsidR="008715B4" w:rsidRPr="00B94D43" w:rsidRDefault="008715B4" w:rsidP="005715AB">
      <w:pPr>
        <w:pStyle w:val="Default"/>
        <w:rPr>
          <w:color w:val="000000" w:themeColor="text1"/>
        </w:rPr>
      </w:pPr>
    </w:p>
    <w:p w14:paraId="13DA13FB" w14:textId="303D3005" w:rsidR="005715AB" w:rsidRPr="00B94D43" w:rsidRDefault="005715AB" w:rsidP="005715AB">
      <w:pPr>
        <w:pStyle w:val="Default"/>
        <w:rPr>
          <w:color w:val="000000" w:themeColor="text1"/>
        </w:rPr>
      </w:pPr>
    </w:p>
    <w:p w14:paraId="44A8BD74" w14:textId="52CEFB3B" w:rsidR="001065CD" w:rsidRPr="00B94D43" w:rsidRDefault="001065CD" w:rsidP="001065CD">
      <w:pPr>
        <w:suppressAutoHyphens w:val="0"/>
        <w:spacing w:line="240" w:lineRule="auto"/>
        <w:contextualSpacing/>
        <w:jc w:val="both"/>
        <w:rPr>
          <w:rFonts w:ascii="Arial" w:eastAsia="Times New Roman" w:hAnsi="Arial" w:cs="Arial"/>
          <w:color w:val="000000" w:themeColor="text1"/>
          <w:sz w:val="24"/>
          <w:szCs w:val="24"/>
          <w:lang w:eastAsia="sl-SI"/>
        </w:rPr>
      </w:pPr>
      <w:r w:rsidRPr="00B94D43">
        <w:rPr>
          <w:rFonts w:ascii="Arial" w:eastAsia="Times New Roman" w:hAnsi="Arial" w:cs="Arial"/>
          <w:color w:val="000000" w:themeColor="text1"/>
          <w:sz w:val="24"/>
          <w:szCs w:val="24"/>
          <w:lang w:eastAsia="sl-SI"/>
        </w:rPr>
        <w:t xml:space="preserve">Predsednik je pozdravil prisotne in predlagal dnevni red </w:t>
      </w:r>
      <w:r w:rsidR="002D286C">
        <w:rPr>
          <w:rFonts w:ascii="Arial" w:eastAsia="Times New Roman" w:hAnsi="Arial" w:cs="Arial"/>
          <w:color w:val="000000" w:themeColor="text1"/>
          <w:sz w:val="24"/>
          <w:szCs w:val="24"/>
          <w:lang w:eastAsia="sl-SI"/>
        </w:rPr>
        <w:t>20</w:t>
      </w:r>
      <w:r w:rsidRPr="00B94D43">
        <w:rPr>
          <w:rFonts w:ascii="Arial" w:eastAsia="Times New Roman" w:hAnsi="Arial" w:cs="Arial"/>
          <w:color w:val="000000" w:themeColor="text1"/>
          <w:sz w:val="24"/>
          <w:szCs w:val="24"/>
          <w:lang w:eastAsia="sl-SI"/>
        </w:rPr>
        <w:t xml:space="preserve">. seje v skladu s prejetim vabilom. </w:t>
      </w:r>
    </w:p>
    <w:p w14:paraId="2D2278AD" w14:textId="1A707047" w:rsidR="001065CD" w:rsidRPr="00B94D43" w:rsidRDefault="001065CD" w:rsidP="001065CD">
      <w:pPr>
        <w:suppressAutoHyphens w:val="0"/>
        <w:spacing w:line="240" w:lineRule="auto"/>
        <w:contextualSpacing/>
        <w:rPr>
          <w:rFonts w:ascii="Arial" w:eastAsia="Times New Roman" w:hAnsi="Arial" w:cs="Arial"/>
          <w:color w:val="000000" w:themeColor="text1"/>
          <w:sz w:val="24"/>
          <w:szCs w:val="24"/>
          <w:lang w:eastAsia="sl-SI"/>
        </w:rPr>
      </w:pPr>
      <w:r w:rsidRPr="00B94D43">
        <w:rPr>
          <w:rFonts w:ascii="Arial" w:eastAsia="Times New Roman" w:hAnsi="Arial" w:cs="Arial"/>
          <w:color w:val="000000" w:themeColor="text1"/>
          <w:sz w:val="24"/>
          <w:szCs w:val="24"/>
          <w:lang w:eastAsia="sl-SI"/>
        </w:rPr>
        <w:t>Predlog dnevnega reda je bil sprejet</w:t>
      </w:r>
      <w:r w:rsidR="00DE0AFD">
        <w:rPr>
          <w:rFonts w:ascii="Arial" w:eastAsia="Times New Roman" w:hAnsi="Arial" w:cs="Arial"/>
          <w:color w:val="000000" w:themeColor="text1"/>
          <w:sz w:val="24"/>
          <w:szCs w:val="24"/>
          <w:lang w:eastAsia="sl-SI"/>
        </w:rPr>
        <w:t xml:space="preserve"> soglasno.</w:t>
      </w:r>
    </w:p>
    <w:p w14:paraId="1E7C5998" w14:textId="77777777" w:rsidR="001065CD" w:rsidRPr="00B94D43" w:rsidRDefault="001065CD" w:rsidP="001065CD">
      <w:pPr>
        <w:suppressAutoHyphens w:val="0"/>
        <w:spacing w:line="240" w:lineRule="auto"/>
        <w:contextualSpacing/>
        <w:rPr>
          <w:rFonts w:ascii="Arial" w:eastAsia="Times New Roman" w:hAnsi="Arial" w:cs="Arial"/>
          <w:color w:val="000000" w:themeColor="text1"/>
          <w:sz w:val="24"/>
          <w:szCs w:val="24"/>
          <w:lang w:eastAsia="sl-SI"/>
        </w:rPr>
      </w:pPr>
    </w:p>
    <w:p w14:paraId="2385E068" w14:textId="77777777" w:rsidR="001065CD" w:rsidRPr="00B94D43" w:rsidRDefault="001065CD" w:rsidP="001065CD">
      <w:pPr>
        <w:suppressAutoHyphens w:val="0"/>
        <w:spacing w:line="240" w:lineRule="auto"/>
        <w:contextualSpacing/>
        <w:rPr>
          <w:rFonts w:ascii="Arial" w:eastAsia="Times New Roman" w:hAnsi="Arial" w:cs="Arial"/>
          <w:color w:val="000000" w:themeColor="text1"/>
          <w:sz w:val="24"/>
          <w:szCs w:val="24"/>
          <w:lang w:eastAsia="sl-SI"/>
        </w:rPr>
      </w:pPr>
    </w:p>
    <w:p w14:paraId="035F4741" w14:textId="0CFA1327" w:rsidR="001065CD" w:rsidRDefault="00A76F7B" w:rsidP="00A76F7B">
      <w:pPr>
        <w:suppressAutoHyphens w:val="0"/>
        <w:spacing w:line="240" w:lineRule="auto"/>
        <w:contextualSpacing/>
        <w:jc w:val="center"/>
        <w:rPr>
          <w:rFonts w:ascii="Arial" w:eastAsia="Times New Roman" w:hAnsi="Arial" w:cs="Arial"/>
          <w:b/>
          <w:color w:val="000000" w:themeColor="text1"/>
          <w:sz w:val="24"/>
          <w:szCs w:val="24"/>
          <w:u w:val="single"/>
          <w:lang w:eastAsia="sl-SI"/>
        </w:rPr>
      </w:pPr>
      <w:r>
        <w:rPr>
          <w:rFonts w:ascii="Arial" w:eastAsia="Times New Roman" w:hAnsi="Arial" w:cs="Arial"/>
          <w:b/>
          <w:color w:val="000000" w:themeColor="text1"/>
          <w:sz w:val="24"/>
          <w:szCs w:val="24"/>
          <w:u w:val="single"/>
          <w:lang w:eastAsia="sl-SI"/>
        </w:rPr>
        <w:t>Add.1</w:t>
      </w:r>
    </w:p>
    <w:p w14:paraId="70BD800E" w14:textId="30E67E77" w:rsidR="00A76F7B" w:rsidRDefault="00A76F7B" w:rsidP="00A76F7B">
      <w:pPr>
        <w:suppressAutoHyphens w:val="0"/>
        <w:spacing w:line="240" w:lineRule="auto"/>
        <w:contextualSpacing/>
        <w:jc w:val="center"/>
        <w:rPr>
          <w:rFonts w:ascii="Arial" w:eastAsia="Times New Roman" w:hAnsi="Arial" w:cs="Arial"/>
          <w:b/>
          <w:color w:val="000000" w:themeColor="text1"/>
          <w:sz w:val="24"/>
          <w:szCs w:val="24"/>
          <w:u w:val="single"/>
          <w:lang w:eastAsia="sl-SI"/>
        </w:rPr>
      </w:pPr>
    </w:p>
    <w:p w14:paraId="158E6BEE" w14:textId="77777777" w:rsidR="00A76F7B" w:rsidRPr="00B94D43" w:rsidRDefault="00A76F7B" w:rsidP="00A76F7B">
      <w:pPr>
        <w:suppressAutoHyphens w:val="0"/>
        <w:spacing w:line="240" w:lineRule="auto"/>
        <w:contextualSpacing/>
        <w:jc w:val="center"/>
        <w:rPr>
          <w:rFonts w:ascii="Arial" w:eastAsia="Times New Roman" w:hAnsi="Arial" w:cs="Arial"/>
          <w:color w:val="000000" w:themeColor="text1"/>
          <w:sz w:val="24"/>
          <w:szCs w:val="24"/>
          <w:u w:val="single"/>
          <w:lang w:eastAsia="sl-SI"/>
        </w:rPr>
      </w:pPr>
    </w:p>
    <w:p w14:paraId="793D374A" w14:textId="2384ABDB" w:rsidR="001065CD" w:rsidRPr="00B94D43" w:rsidRDefault="001065CD" w:rsidP="001065CD">
      <w:pPr>
        <w:suppressAutoHyphens w:val="0"/>
        <w:spacing w:line="240" w:lineRule="auto"/>
        <w:contextualSpacing/>
        <w:jc w:val="both"/>
        <w:rPr>
          <w:rFonts w:ascii="Arial" w:eastAsia="Times New Roman" w:hAnsi="Arial" w:cs="Arial"/>
          <w:color w:val="000000" w:themeColor="text1"/>
          <w:sz w:val="24"/>
          <w:szCs w:val="24"/>
          <w:lang w:eastAsia="sl-SI"/>
        </w:rPr>
      </w:pPr>
      <w:r w:rsidRPr="00B94D43">
        <w:rPr>
          <w:rFonts w:ascii="Arial" w:eastAsia="Times New Roman" w:hAnsi="Arial" w:cs="Arial"/>
          <w:color w:val="000000" w:themeColor="text1"/>
          <w:sz w:val="24"/>
          <w:szCs w:val="24"/>
          <w:lang w:eastAsia="sl-SI"/>
        </w:rPr>
        <w:t xml:space="preserve">Na zapisnik </w:t>
      </w:r>
      <w:r w:rsidR="002D286C">
        <w:rPr>
          <w:rFonts w:ascii="Arial" w:eastAsia="Times New Roman" w:hAnsi="Arial" w:cs="Arial"/>
          <w:color w:val="000000" w:themeColor="text1"/>
          <w:sz w:val="24"/>
          <w:szCs w:val="24"/>
          <w:lang w:eastAsia="sl-SI"/>
        </w:rPr>
        <w:t>19</w:t>
      </w:r>
      <w:r w:rsidRPr="00B94D43">
        <w:rPr>
          <w:rFonts w:ascii="Arial" w:eastAsia="Times New Roman" w:hAnsi="Arial" w:cs="Arial"/>
          <w:color w:val="000000" w:themeColor="text1"/>
          <w:sz w:val="24"/>
          <w:szCs w:val="24"/>
          <w:lang w:eastAsia="sl-SI"/>
        </w:rPr>
        <w:t>. seje Sveta KS Nova Gorica ni bilo pripomb. Člani so</w:t>
      </w:r>
      <w:r w:rsidR="008715B4" w:rsidRPr="00B94D43">
        <w:rPr>
          <w:rFonts w:ascii="Arial" w:eastAsia="Times New Roman" w:hAnsi="Arial" w:cs="Arial"/>
          <w:color w:val="000000" w:themeColor="text1"/>
          <w:sz w:val="24"/>
          <w:szCs w:val="24"/>
          <w:lang w:eastAsia="sl-SI"/>
        </w:rPr>
        <w:t xml:space="preserve"> zapisnik </w:t>
      </w:r>
      <w:r w:rsidRPr="00B94D43">
        <w:rPr>
          <w:rFonts w:ascii="Arial" w:eastAsia="Times New Roman" w:hAnsi="Arial" w:cs="Arial"/>
          <w:color w:val="000000" w:themeColor="text1"/>
          <w:sz w:val="24"/>
          <w:szCs w:val="24"/>
          <w:lang w:eastAsia="sl-SI"/>
        </w:rPr>
        <w:t xml:space="preserve"> soglasno potrdili</w:t>
      </w:r>
      <w:r w:rsidR="008715B4" w:rsidRPr="00B94D43">
        <w:rPr>
          <w:rFonts w:ascii="Arial" w:eastAsia="Times New Roman" w:hAnsi="Arial" w:cs="Arial"/>
          <w:color w:val="000000" w:themeColor="text1"/>
          <w:sz w:val="24"/>
          <w:szCs w:val="24"/>
          <w:lang w:eastAsia="sl-SI"/>
        </w:rPr>
        <w:t>.</w:t>
      </w:r>
      <w:r w:rsidRPr="00B94D43">
        <w:rPr>
          <w:rFonts w:ascii="Arial" w:eastAsia="Times New Roman" w:hAnsi="Arial" w:cs="Arial"/>
          <w:color w:val="000000" w:themeColor="text1"/>
          <w:sz w:val="24"/>
          <w:szCs w:val="24"/>
          <w:lang w:eastAsia="sl-SI"/>
        </w:rPr>
        <w:t xml:space="preserve"> </w:t>
      </w:r>
    </w:p>
    <w:p w14:paraId="3C7F184E" w14:textId="77777777" w:rsidR="001065CD" w:rsidRPr="00B94D43" w:rsidRDefault="001065CD" w:rsidP="001065CD">
      <w:pPr>
        <w:suppressAutoHyphens w:val="0"/>
        <w:spacing w:line="240" w:lineRule="auto"/>
        <w:contextualSpacing/>
        <w:rPr>
          <w:rFonts w:ascii="Arial" w:eastAsia="Times New Roman" w:hAnsi="Arial" w:cs="Arial"/>
          <w:color w:val="000000" w:themeColor="text1"/>
          <w:sz w:val="24"/>
          <w:szCs w:val="24"/>
          <w:lang w:eastAsia="sl-SI"/>
        </w:rPr>
      </w:pPr>
    </w:p>
    <w:p w14:paraId="72D43D14" w14:textId="77777777" w:rsidR="001065CD" w:rsidRPr="00B94D43" w:rsidRDefault="001065CD" w:rsidP="001065CD">
      <w:pPr>
        <w:suppressAutoHyphens w:val="0"/>
        <w:spacing w:line="240" w:lineRule="auto"/>
        <w:contextualSpacing/>
        <w:rPr>
          <w:rFonts w:ascii="Arial" w:eastAsia="Times New Roman" w:hAnsi="Arial" w:cs="Arial"/>
          <w:color w:val="000000" w:themeColor="text1"/>
          <w:sz w:val="24"/>
          <w:szCs w:val="24"/>
          <w:lang w:eastAsia="sl-SI"/>
        </w:rPr>
      </w:pPr>
    </w:p>
    <w:p w14:paraId="533812D0" w14:textId="275FB7B3" w:rsidR="001065CD" w:rsidRPr="00B94D43" w:rsidRDefault="001065CD" w:rsidP="001065CD">
      <w:pPr>
        <w:suppressAutoHyphens w:val="0"/>
        <w:spacing w:after="0" w:line="240" w:lineRule="auto"/>
        <w:ind w:left="1276" w:hanging="1276"/>
        <w:contextualSpacing/>
        <w:rPr>
          <w:rFonts w:ascii="Arial" w:eastAsia="Times New Roman" w:hAnsi="Arial" w:cs="Arial"/>
          <w:b/>
          <w:color w:val="000000" w:themeColor="text1"/>
          <w:sz w:val="24"/>
          <w:szCs w:val="24"/>
          <w:lang w:eastAsia="sl-SI"/>
        </w:rPr>
      </w:pPr>
      <w:r w:rsidRPr="00B94D43">
        <w:rPr>
          <w:rFonts w:ascii="Arial" w:eastAsia="Times New Roman" w:hAnsi="Arial" w:cs="Arial"/>
          <w:b/>
          <w:color w:val="000000" w:themeColor="text1"/>
          <w:sz w:val="24"/>
          <w:szCs w:val="24"/>
          <w:lang w:eastAsia="sl-SI"/>
        </w:rPr>
        <w:t>Sklep 1.1:</w:t>
      </w:r>
      <w:r w:rsidRPr="00B94D43">
        <w:rPr>
          <w:rFonts w:ascii="Arial" w:eastAsia="Times New Roman" w:hAnsi="Arial" w:cs="Arial"/>
          <w:b/>
          <w:color w:val="000000" w:themeColor="text1"/>
          <w:sz w:val="24"/>
          <w:szCs w:val="24"/>
          <w:lang w:eastAsia="sl-SI"/>
        </w:rPr>
        <w:tab/>
        <w:t xml:space="preserve">Potrdi se zapisnik </w:t>
      </w:r>
      <w:r w:rsidR="002D286C">
        <w:rPr>
          <w:rFonts w:ascii="Arial" w:eastAsia="Times New Roman" w:hAnsi="Arial" w:cs="Arial"/>
          <w:b/>
          <w:color w:val="000000" w:themeColor="text1"/>
          <w:sz w:val="24"/>
          <w:szCs w:val="24"/>
          <w:lang w:eastAsia="sl-SI"/>
        </w:rPr>
        <w:t>19</w:t>
      </w:r>
      <w:r w:rsidRPr="00B94D43">
        <w:rPr>
          <w:rFonts w:ascii="Arial" w:eastAsia="Times New Roman" w:hAnsi="Arial" w:cs="Arial"/>
          <w:b/>
          <w:color w:val="000000" w:themeColor="text1"/>
          <w:sz w:val="24"/>
          <w:szCs w:val="24"/>
          <w:lang w:eastAsia="sl-SI"/>
        </w:rPr>
        <w:t>. seje Sveta KS Nova Gorica</w:t>
      </w:r>
      <w:r w:rsidR="00AD2A28">
        <w:rPr>
          <w:rFonts w:ascii="Arial" w:eastAsia="Times New Roman" w:hAnsi="Arial" w:cs="Arial"/>
          <w:b/>
          <w:color w:val="000000" w:themeColor="text1"/>
          <w:sz w:val="24"/>
          <w:szCs w:val="24"/>
          <w:lang w:eastAsia="sl-SI"/>
        </w:rPr>
        <w:t xml:space="preserve">.             </w:t>
      </w:r>
      <w:r w:rsidRPr="00B94D43">
        <w:rPr>
          <w:rFonts w:ascii="Arial" w:eastAsia="Times New Roman" w:hAnsi="Arial" w:cs="Arial"/>
          <w:b/>
          <w:color w:val="000000" w:themeColor="text1"/>
          <w:sz w:val="24"/>
          <w:szCs w:val="24"/>
          <w:lang w:eastAsia="sl-SI"/>
        </w:rPr>
        <w:t xml:space="preserve">. </w:t>
      </w:r>
    </w:p>
    <w:p w14:paraId="29369ACB" w14:textId="77777777" w:rsidR="001065CD" w:rsidRPr="00B94D43" w:rsidRDefault="001065CD" w:rsidP="001065CD">
      <w:pPr>
        <w:suppressAutoHyphens w:val="0"/>
        <w:spacing w:line="240" w:lineRule="auto"/>
        <w:contextualSpacing/>
        <w:rPr>
          <w:rFonts w:ascii="Arial" w:eastAsia="Times New Roman" w:hAnsi="Arial" w:cs="Arial"/>
          <w:color w:val="000000" w:themeColor="text1"/>
          <w:sz w:val="24"/>
          <w:szCs w:val="24"/>
          <w:lang w:eastAsia="sl-SI"/>
        </w:rPr>
      </w:pPr>
    </w:p>
    <w:p w14:paraId="3F90E2D2" w14:textId="77777777" w:rsidR="001065CD" w:rsidRPr="00B94D43" w:rsidRDefault="001065CD" w:rsidP="002D19CD">
      <w:pPr>
        <w:spacing w:after="0" w:line="240" w:lineRule="auto"/>
        <w:jc w:val="both"/>
        <w:rPr>
          <w:rFonts w:ascii="Arial" w:hAnsi="Arial" w:cs="Arial"/>
          <w:b/>
          <w:bCs/>
          <w:color w:val="000000" w:themeColor="text1"/>
          <w:sz w:val="24"/>
          <w:szCs w:val="24"/>
        </w:rPr>
      </w:pPr>
    </w:p>
    <w:p w14:paraId="345A5F04" w14:textId="77777777" w:rsidR="001065CD" w:rsidRPr="00B94D43" w:rsidRDefault="001065CD" w:rsidP="001065CD">
      <w:pPr>
        <w:spacing w:after="0" w:line="240" w:lineRule="auto"/>
        <w:jc w:val="both"/>
        <w:rPr>
          <w:rFonts w:ascii="Arial" w:hAnsi="Arial" w:cs="Arial"/>
          <w:bCs/>
          <w:sz w:val="24"/>
          <w:szCs w:val="24"/>
        </w:rPr>
      </w:pPr>
    </w:p>
    <w:p w14:paraId="09FBF64C" w14:textId="3910A6EA" w:rsidR="001065CD" w:rsidRPr="00B94D43" w:rsidRDefault="001065CD" w:rsidP="001065CD">
      <w:pPr>
        <w:tabs>
          <w:tab w:val="center" w:pos="6840"/>
        </w:tabs>
        <w:spacing w:after="0"/>
        <w:jc w:val="center"/>
        <w:rPr>
          <w:rFonts w:ascii="Arial" w:hAnsi="Arial" w:cs="Arial"/>
          <w:b/>
          <w:bCs/>
          <w:color w:val="000000" w:themeColor="text1"/>
          <w:sz w:val="24"/>
          <w:szCs w:val="24"/>
        </w:rPr>
      </w:pPr>
      <w:r w:rsidRPr="00B94D43">
        <w:rPr>
          <w:rFonts w:ascii="Arial" w:hAnsi="Arial" w:cs="Arial"/>
          <w:b/>
          <w:bCs/>
          <w:color w:val="000000" w:themeColor="text1"/>
          <w:sz w:val="24"/>
          <w:szCs w:val="24"/>
        </w:rPr>
        <w:t xml:space="preserve">Add. </w:t>
      </w:r>
      <w:r w:rsidR="00932A16" w:rsidRPr="00B94D43">
        <w:rPr>
          <w:rFonts w:ascii="Arial" w:hAnsi="Arial" w:cs="Arial"/>
          <w:b/>
          <w:bCs/>
          <w:color w:val="000000" w:themeColor="text1"/>
          <w:sz w:val="24"/>
          <w:szCs w:val="24"/>
        </w:rPr>
        <w:t>2</w:t>
      </w:r>
    </w:p>
    <w:p w14:paraId="22246CEC" w14:textId="77777777" w:rsidR="001065CD" w:rsidRPr="00B94D43" w:rsidRDefault="001065CD" w:rsidP="001065CD">
      <w:pPr>
        <w:spacing w:after="0" w:line="240" w:lineRule="auto"/>
        <w:rPr>
          <w:rFonts w:ascii="Arial" w:hAnsi="Arial" w:cs="Arial"/>
          <w:bCs/>
          <w:color w:val="000000" w:themeColor="text1"/>
          <w:sz w:val="24"/>
          <w:szCs w:val="24"/>
        </w:rPr>
      </w:pPr>
    </w:p>
    <w:p w14:paraId="62DF323A" w14:textId="7A81EABB" w:rsidR="002D19CD" w:rsidRDefault="004E6679" w:rsidP="00EE75F2">
      <w:pPr>
        <w:tabs>
          <w:tab w:val="left" w:pos="4395"/>
        </w:tabs>
        <w:spacing w:after="0" w:line="240" w:lineRule="auto"/>
        <w:rPr>
          <w:rFonts w:ascii="Arial" w:eastAsiaTheme="minorHAnsi" w:hAnsi="Arial" w:cs="Arial"/>
          <w:color w:val="000000" w:themeColor="text1"/>
          <w:sz w:val="24"/>
          <w:szCs w:val="24"/>
          <w:lang w:eastAsia="en-US"/>
        </w:rPr>
      </w:pPr>
      <w:r w:rsidRPr="00B94D43">
        <w:rPr>
          <w:rFonts w:ascii="Arial" w:eastAsiaTheme="minorHAnsi" w:hAnsi="Arial" w:cs="Arial"/>
          <w:color w:val="000000" w:themeColor="text1"/>
          <w:sz w:val="24"/>
          <w:szCs w:val="24"/>
          <w:lang w:eastAsia="en-US"/>
        </w:rPr>
        <w:t xml:space="preserve">Po  razpravi v zvezi s prodajo </w:t>
      </w:r>
      <w:r w:rsidR="00932A16" w:rsidRPr="00B94D43">
        <w:rPr>
          <w:rFonts w:ascii="Arial" w:hAnsi="Arial" w:cs="Arial"/>
          <w:color w:val="000000" w:themeColor="text1"/>
          <w:sz w:val="24"/>
          <w:szCs w:val="24"/>
        </w:rPr>
        <w:t xml:space="preserve">zemljišča parc. </w:t>
      </w:r>
      <w:r w:rsidR="002D19CD" w:rsidRPr="00EE75F2">
        <w:rPr>
          <w:rFonts w:ascii="Arial" w:eastAsiaTheme="minorHAnsi" w:hAnsi="Arial" w:cs="Arial"/>
          <w:color w:val="000000" w:themeColor="text1"/>
          <w:sz w:val="24"/>
          <w:szCs w:val="24"/>
          <w:lang w:eastAsia="en-US"/>
        </w:rPr>
        <w:t>štev. 1264/1 k.o. 2304 Nova Gorica.</w:t>
      </w:r>
      <w:r w:rsidRPr="00B94D43">
        <w:rPr>
          <w:rFonts w:ascii="Arial" w:eastAsiaTheme="minorHAnsi" w:hAnsi="Arial" w:cs="Arial"/>
          <w:color w:val="000000" w:themeColor="text1"/>
          <w:sz w:val="24"/>
          <w:szCs w:val="24"/>
          <w:lang w:eastAsia="en-US"/>
        </w:rPr>
        <w:t xml:space="preserve"> je bil sprejet</w:t>
      </w:r>
      <w:r w:rsidR="00D23BD3">
        <w:rPr>
          <w:rFonts w:ascii="Arial" w:eastAsiaTheme="minorHAnsi" w:hAnsi="Arial" w:cs="Arial"/>
          <w:color w:val="000000" w:themeColor="text1"/>
          <w:sz w:val="24"/>
          <w:szCs w:val="24"/>
          <w:lang w:eastAsia="en-US"/>
        </w:rPr>
        <w:t>o stališče, da KS da pozitivno mnenje s pridržkom. Sklep z obrazložitvijo pa se potrdi na korespondenčni seji  v naslednjih dneh. Korespondenčna seja je bila opravljena  dneh    25. do 31.julija 2024 ( izpis iz e-korespondenčne seje je v prilogi</w:t>
      </w:r>
      <w:r w:rsidR="00A76F7B">
        <w:rPr>
          <w:rFonts w:ascii="Arial" w:eastAsiaTheme="minorHAnsi" w:hAnsi="Arial" w:cs="Arial"/>
          <w:color w:val="000000" w:themeColor="text1"/>
          <w:sz w:val="24"/>
          <w:szCs w:val="24"/>
          <w:lang w:eastAsia="en-US"/>
        </w:rPr>
        <w:t>).</w:t>
      </w:r>
      <w:r w:rsidR="00D23BD3">
        <w:rPr>
          <w:rFonts w:ascii="Arial" w:eastAsiaTheme="minorHAnsi" w:hAnsi="Arial" w:cs="Arial"/>
          <w:color w:val="000000" w:themeColor="text1"/>
          <w:sz w:val="24"/>
          <w:szCs w:val="24"/>
          <w:lang w:eastAsia="en-US"/>
        </w:rPr>
        <w:t xml:space="preserve">    Sprejet je bil naslednji sklep z obrazložitvijo:</w:t>
      </w:r>
    </w:p>
    <w:p w14:paraId="659EF58F" w14:textId="77777777" w:rsidR="00D23BD3" w:rsidRDefault="00D23BD3" w:rsidP="00EE75F2">
      <w:pPr>
        <w:tabs>
          <w:tab w:val="left" w:pos="4395"/>
        </w:tabs>
        <w:spacing w:after="0" w:line="240" w:lineRule="auto"/>
        <w:rPr>
          <w:rFonts w:ascii="Arial" w:eastAsiaTheme="minorHAnsi" w:hAnsi="Arial" w:cs="Arial"/>
          <w:color w:val="000000" w:themeColor="text1"/>
          <w:sz w:val="24"/>
          <w:szCs w:val="24"/>
          <w:lang w:eastAsia="en-US"/>
        </w:rPr>
      </w:pPr>
    </w:p>
    <w:p w14:paraId="06D78D76" w14:textId="77777777" w:rsidR="002D19CD" w:rsidRDefault="002D19CD" w:rsidP="00EE75F2">
      <w:pPr>
        <w:tabs>
          <w:tab w:val="left" w:pos="4395"/>
        </w:tabs>
        <w:spacing w:after="0" w:line="240" w:lineRule="auto"/>
        <w:rPr>
          <w:rFonts w:ascii="Arial" w:eastAsiaTheme="minorHAnsi" w:hAnsi="Arial" w:cs="Arial"/>
          <w:color w:val="000000" w:themeColor="text1"/>
          <w:sz w:val="24"/>
          <w:szCs w:val="24"/>
          <w:lang w:eastAsia="en-US"/>
        </w:rPr>
      </w:pPr>
    </w:p>
    <w:p w14:paraId="5441FA50" w14:textId="1E3F4E1C" w:rsidR="00EE75F2" w:rsidRDefault="002D19CD" w:rsidP="00EE75F2">
      <w:pPr>
        <w:tabs>
          <w:tab w:val="left" w:pos="4395"/>
        </w:tabs>
        <w:spacing w:after="0" w:line="240" w:lineRule="auto"/>
        <w:rPr>
          <w:rFonts w:ascii="Arial" w:eastAsiaTheme="minorHAnsi" w:hAnsi="Arial" w:cs="Arial"/>
          <w:b/>
          <w:bCs/>
          <w:color w:val="000000" w:themeColor="text1"/>
          <w:sz w:val="24"/>
          <w:szCs w:val="24"/>
          <w:lang w:eastAsia="en-US"/>
        </w:rPr>
      </w:pPr>
      <w:r w:rsidRPr="002D19CD">
        <w:rPr>
          <w:rFonts w:ascii="Arial" w:eastAsiaTheme="minorHAnsi" w:hAnsi="Arial" w:cs="Arial"/>
          <w:b/>
          <w:bCs/>
          <w:color w:val="000000" w:themeColor="text1"/>
          <w:sz w:val="24"/>
          <w:szCs w:val="24"/>
          <w:lang w:eastAsia="en-US"/>
        </w:rPr>
        <w:t xml:space="preserve">Sklep 2.1: </w:t>
      </w:r>
      <w:r w:rsidR="00EE75F2" w:rsidRPr="002D19CD">
        <w:rPr>
          <w:rFonts w:ascii="Arial" w:eastAsiaTheme="minorHAnsi" w:hAnsi="Arial" w:cs="Arial"/>
          <w:b/>
          <w:bCs/>
          <w:color w:val="000000" w:themeColor="text1"/>
          <w:sz w:val="24"/>
          <w:szCs w:val="24"/>
          <w:lang w:eastAsia="en-US"/>
        </w:rPr>
        <w:t xml:space="preserve">Svet KS Nova Gorica daje pozitivno mnenje z zadržkom za prodajo </w:t>
      </w:r>
      <w:bookmarkStart w:id="4" w:name="_Hlk178595798"/>
      <w:r w:rsidR="00EE75F2" w:rsidRPr="002D19CD">
        <w:rPr>
          <w:rFonts w:ascii="Arial" w:eastAsiaTheme="minorHAnsi" w:hAnsi="Arial" w:cs="Arial"/>
          <w:b/>
          <w:bCs/>
          <w:color w:val="000000" w:themeColor="text1"/>
          <w:sz w:val="24"/>
          <w:szCs w:val="24"/>
          <w:lang w:eastAsia="en-US"/>
        </w:rPr>
        <w:t>zemljišča parc.</w:t>
      </w:r>
      <w:r w:rsidRPr="002D19CD">
        <w:rPr>
          <w:rFonts w:ascii="Arial" w:eastAsiaTheme="minorHAnsi" w:hAnsi="Arial" w:cs="Arial"/>
          <w:b/>
          <w:bCs/>
          <w:color w:val="000000" w:themeColor="text1"/>
          <w:sz w:val="24"/>
          <w:szCs w:val="24"/>
          <w:lang w:eastAsia="en-US"/>
        </w:rPr>
        <w:t xml:space="preserve"> </w:t>
      </w:r>
      <w:r w:rsidR="00EE75F2" w:rsidRPr="002D19CD">
        <w:rPr>
          <w:rFonts w:ascii="Arial" w:eastAsiaTheme="minorHAnsi" w:hAnsi="Arial" w:cs="Arial"/>
          <w:b/>
          <w:bCs/>
          <w:color w:val="000000" w:themeColor="text1"/>
          <w:sz w:val="24"/>
          <w:szCs w:val="24"/>
          <w:lang w:eastAsia="en-US"/>
        </w:rPr>
        <w:t>štev. 1264/1 k.o. 2304 Nova Gorica.</w:t>
      </w:r>
    </w:p>
    <w:p w14:paraId="7DA455DE" w14:textId="77777777" w:rsidR="00D23BD3" w:rsidRPr="002D19CD" w:rsidRDefault="00D23BD3" w:rsidP="00EE75F2">
      <w:pPr>
        <w:tabs>
          <w:tab w:val="left" w:pos="4395"/>
        </w:tabs>
        <w:spacing w:after="0" w:line="240" w:lineRule="auto"/>
        <w:rPr>
          <w:rFonts w:ascii="Arial" w:eastAsiaTheme="minorHAnsi" w:hAnsi="Arial" w:cs="Arial"/>
          <w:b/>
          <w:bCs/>
          <w:color w:val="000000" w:themeColor="text1"/>
          <w:sz w:val="24"/>
          <w:szCs w:val="24"/>
          <w:lang w:eastAsia="en-US"/>
        </w:rPr>
      </w:pPr>
    </w:p>
    <w:bookmarkEnd w:id="4"/>
    <w:p w14:paraId="022CC1A2" w14:textId="5F3FB72F" w:rsidR="00EE75F2" w:rsidRDefault="00EE75F2" w:rsidP="00EE75F2">
      <w:pPr>
        <w:tabs>
          <w:tab w:val="left" w:pos="4395"/>
        </w:tabs>
        <w:spacing w:after="0" w:line="240" w:lineRule="auto"/>
        <w:rPr>
          <w:rFonts w:ascii="Arial" w:eastAsiaTheme="minorHAnsi" w:hAnsi="Arial" w:cs="Arial"/>
          <w:color w:val="000000" w:themeColor="text1"/>
          <w:sz w:val="24"/>
          <w:szCs w:val="24"/>
          <w:lang w:eastAsia="en-US"/>
        </w:rPr>
      </w:pPr>
      <w:r w:rsidRPr="00EE75F2">
        <w:rPr>
          <w:rFonts w:ascii="Arial" w:eastAsiaTheme="minorHAnsi" w:hAnsi="Arial" w:cs="Arial"/>
          <w:color w:val="000000" w:themeColor="text1"/>
          <w:sz w:val="24"/>
          <w:szCs w:val="24"/>
          <w:lang w:eastAsia="en-US"/>
        </w:rPr>
        <w:t>Obrazložitev:</w:t>
      </w:r>
    </w:p>
    <w:p w14:paraId="2A636503" w14:textId="77777777" w:rsidR="00D23BD3" w:rsidRPr="00EE75F2" w:rsidRDefault="00D23BD3" w:rsidP="00EE75F2">
      <w:pPr>
        <w:tabs>
          <w:tab w:val="left" w:pos="4395"/>
        </w:tabs>
        <w:spacing w:after="0" w:line="240" w:lineRule="auto"/>
        <w:rPr>
          <w:rFonts w:ascii="Arial" w:eastAsiaTheme="minorHAnsi" w:hAnsi="Arial" w:cs="Arial"/>
          <w:color w:val="000000" w:themeColor="text1"/>
          <w:sz w:val="24"/>
          <w:szCs w:val="24"/>
          <w:lang w:eastAsia="en-US"/>
        </w:rPr>
      </w:pPr>
    </w:p>
    <w:p w14:paraId="24D50C5D" w14:textId="77777777" w:rsidR="002D19CD" w:rsidRDefault="00EE75F2" w:rsidP="00EE75F2">
      <w:pPr>
        <w:tabs>
          <w:tab w:val="left" w:pos="4395"/>
        </w:tabs>
        <w:spacing w:after="0" w:line="240" w:lineRule="auto"/>
        <w:rPr>
          <w:rFonts w:ascii="Arial" w:eastAsiaTheme="minorHAnsi" w:hAnsi="Arial" w:cs="Arial"/>
          <w:color w:val="000000" w:themeColor="text1"/>
          <w:sz w:val="24"/>
          <w:szCs w:val="24"/>
          <w:lang w:eastAsia="en-US"/>
        </w:rPr>
      </w:pPr>
      <w:r w:rsidRPr="00EE75F2">
        <w:rPr>
          <w:rFonts w:ascii="Arial" w:eastAsiaTheme="minorHAnsi" w:hAnsi="Arial" w:cs="Arial"/>
          <w:color w:val="000000" w:themeColor="text1"/>
          <w:sz w:val="24"/>
          <w:szCs w:val="24"/>
          <w:lang w:eastAsia="en-US"/>
        </w:rPr>
        <w:t>Svet KS Nova Gorica si je zadevo ogledal in meni, da se zemljišče lahko proda. Iz javno</w:t>
      </w:r>
      <w:r w:rsidR="002D19CD">
        <w:rPr>
          <w:rFonts w:ascii="Arial" w:eastAsiaTheme="minorHAnsi" w:hAnsi="Arial" w:cs="Arial"/>
          <w:color w:val="000000" w:themeColor="text1"/>
          <w:sz w:val="24"/>
          <w:szCs w:val="24"/>
          <w:lang w:eastAsia="en-US"/>
        </w:rPr>
        <w:t xml:space="preserve"> </w:t>
      </w:r>
      <w:r w:rsidRPr="00EE75F2">
        <w:rPr>
          <w:rFonts w:ascii="Arial" w:eastAsiaTheme="minorHAnsi" w:hAnsi="Arial" w:cs="Arial"/>
          <w:color w:val="000000" w:themeColor="text1"/>
          <w:sz w:val="24"/>
          <w:szCs w:val="24"/>
          <w:lang w:eastAsia="en-US"/>
        </w:rPr>
        <w:t>dostopnih podatkov na PISO izhaja, da je na predmetni parceli postavljen manjši objekt,</w:t>
      </w:r>
      <w:r w:rsidR="002D19CD">
        <w:rPr>
          <w:rFonts w:ascii="Arial" w:eastAsiaTheme="minorHAnsi" w:hAnsi="Arial" w:cs="Arial"/>
          <w:color w:val="000000" w:themeColor="text1"/>
          <w:sz w:val="24"/>
          <w:szCs w:val="24"/>
          <w:lang w:eastAsia="en-US"/>
        </w:rPr>
        <w:t xml:space="preserve"> </w:t>
      </w:r>
      <w:r w:rsidRPr="00EE75F2">
        <w:rPr>
          <w:rFonts w:ascii="Arial" w:eastAsiaTheme="minorHAnsi" w:hAnsi="Arial" w:cs="Arial"/>
          <w:color w:val="000000" w:themeColor="text1"/>
          <w:sz w:val="24"/>
          <w:szCs w:val="24"/>
          <w:lang w:eastAsia="en-US"/>
        </w:rPr>
        <w:t>zato Svet sprašuje ali je to v soglasju z MONG. Tudi na sosednji parceli štev. 1264/3 k.o.</w:t>
      </w:r>
      <w:r w:rsidR="002D19CD">
        <w:rPr>
          <w:rFonts w:ascii="Arial" w:eastAsiaTheme="minorHAnsi" w:hAnsi="Arial" w:cs="Arial"/>
          <w:color w:val="000000" w:themeColor="text1"/>
          <w:sz w:val="24"/>
          <w:szCs w:val="24"/>
          <w:lang w:eastAsia="en-US"/>
        </w:rPr>
        <w:t xml:space="preserve"> </w:t>
      </w:r>
      <w:r w:rsidRPr="00EE75F2">
        <w:rPr>
          <w:rFonts w:ascii="Arial" w:eastAsiaTheme="minorHAnsi" w:hAnsi="Arial" w:cs="Arial"/>
          <w:color w:val="000000" w:themeColor="text1"/>
          <w:sz w:val="24"/>
          <w:szCs w:val="24"/>
          <w:lang w:eastAsia="en-US"/>
        </w:rPr>
        <w:t xml:space="preserve">Nova Gorica je postavljen del manjšega objekta. </w:t>
      </w:r>
    </w:p>
    <w:p w14:paraId="565D216C" w14:textId="0190EFEA" w:rsidR="004E6679" w:rsidRDefault="00EE75F2" w:rsidP="00EE75F2">
      <w:pPr>
        <w:tabs>
          <w:tab w:val="left" w:pos="4395"/>
        </w:tabs>
        <w:spacing w:after="0" w:line="240" w:lineRule="auto"/>
        <w:rPr>
          <w:rFonts w:ascii="Arial" w:eastAsiaTheme="minorHAnsi" w:hAnsi="Arial" w:cs="Arial"/>
          <w:color w:val="000000" w:themeColor="text1"/>
          <w:sz w:val="24"/>
          <w:szCs w:val="24"/>
          <w:lang w:eastAsia="en-US"/>
        </w:rPr>
      </w:pPr>
      <w:r w:rsidRPr="00EE75F2">
        <w:rPr>
          <w:rFonts w:ascii="Arial" w:eastAsiaTheme="minorHAnsi" w:hAnsi="Arial" w:cs="Arial"/>
          <w:color w:val="000000" w:themeColor="text1"/>
          <w:sz w:val="24"/>
          <w:szCs w:val="24"/>
          <w:lang w:eastAsia="en-US"/>
        </w:rPr>
        <w:t>Svet KS Nova Gorica meni, da bi</w:t>
      </w:r>
      <w:r w:rsidR="002D19CD">
        <w:rPr>
          <w:rFonts w:ascii="Arial" w:eastAsiaTheme="minorHAnsi" w:hAnsi="Arial" w:cs="Arial"/>
          <w:color w:val="000000" w:themeColor="text1"/>
          <w:sz w:val="24"/>
          <w:szCs w:val="24"/>
          <w:lang w:eastAsia="en-US"/>
        </w:rPr>
        <w:t xml:space="preserve"> </w:t>
      </w:r>
      <w:r w:rsidRPr="00EE75F2">
        <w:rPr>
          <w:rFonts w:ascii="Arial" w:eastAsiaTheme="minorHAnsi" w:hAnsi="Arial" w:cs="Arial"/>
          <w:color w:val="000000" w:themeColor="text1"/>
          <w:sz w:val="24"/>
          <w:szCs w:val="24"/>
          <w:lang w:eastAsia="en-US"/>
        </w:rPr>
        <w:t>morala MONG kot dober gospodar celovito pristopiti k urejanju vseh parcel, ki se</w:t>
      </w:r>
      <w:r w:rsidR="002D19CD">
        <w:rPr>
          <w:rFonts w:ascii="Arial" w:eastAsiaTheme="minorHAnsi" w:hAnsi="Arial" w:cs="Arial"/>
          <w:color w:val="000000" w:themeColor="text1"/>
          <w:sz w:val="24"/>
          <w:szCs w:val="24"/>
          <w:lang w:eastAsia="en-US"/>
        </w:rPr>
        <w:t xml:space="preserve"> </w:t>
      </w:r>
      <w:r w:rsidRPr="00EE75F2">
        <w:rPr>
          <w:rFonts w:ascii="Arial" w:eastAsiaTheme="minorHAnsi" w:hAnsi="Arial" w:cs="Arial"/>
          <w:color w:val="000000" w:themeColor="text1"/>
          <w:sz w:val="24"/>
          <w:szCs w:val="24"/>
          <w:lang w:eastAsia="en-US"/>
        </w:rPr>
        <w:t>nahajajo v pasu med parcelami v lasti fizičnih oseb v smeti proti Vojkovi cesti.</w:t>
      </w:r>
    </w:p>
    <w:p w14:paraId="3050850D" w14:textId="1C0D2189" w:rsidR="009672BA" w:rsidRDefault="009672BA" w:rsidP="00EE75F2">
      <w:pPr>
        <w:tabs>
          <w:tab w:val="left" w:pos="4395"/>
        </w:tabs>
        <w:spacing w:after="0" w:line="240" w:lineRule="auto"/>
        <w:rPr>
          <w:rFonts w:ascii="Arial" w:eastAsiaTheme="minorHAnsi" w:hAnsi="Arial" w:cs="Arial"/>
          <w:color w:val="000000" w:themeColor="text1"/>
          <w:sz w:val="24"/>
          <w:szCs w:val="24"/>
          <w:lang w:eastAsia="en-US"/>
        </w:rPr>
      </w:pPr>
    </w:p>
    <w:p w14:paraId="3ECC53A2" w14:textId="2AB32873" w:rsidR="009672BA" w:rsidRDefault="009672BA" w:rsidP="00EE75F2">
      <w:pPr>
        <w:tabs>
          <w:tab w:val="left" w:pos="4395"/>
        </w:tabs>
        <w:spacing w:after="0" w:line="240" w:lineRule="auto"/>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Za sklep so glasovali vsi prisotni svetniki.</w:t>
      </w:r>
    </w:p>
    <w:p w14:paraId="0354A4E9" w14:textId="77777777" w:rsidR="004E6679" w:rsidRPr="00B94D43" w:rsidRDefault="004E6679" w:rsidP="001065CD">
      <w:pPr>
        <w:tabs>
          <w:tab w:val="left" w:pos="4395"/>
        </w:tabs>
        <w:spacing w:after="0" w:line="240" w:lineRule="auto"/>
        <w:rPr>
          <w:rFonts w:ascii="Arial" w:eastAsiaTheme="minorHAnsi" w:hAnsi="Arial" w:cs="Arial"/>
          <w:color w:val="000000" w:themeColor="text1"/>
          <w:sz w:val="24"/>
          <w:szCs w:val="24"/>
          <w:lang w:eastAsia="en-US"/>
        </w:rPr>
      </w:pPr>
    </w:p>
    <w:p w14:paraId="21E948D3" w14:textId="77777777" w:rsidR="004E6679" w:rsidRPr="00AD2A28" w:rsidRDefault="004E6679" w:rsidP="001065CD">
      <w:pPr>
        <w:tabs>
          <w:tab w:val="left" w:pos="4395"/>
        </w:tabs>
        <w:spacing w:after="0" w:line="240" w:lineRule="auto"/>
        <w:rPr>
          <w:rFonts w:ascii="Arial" w:hAnsi="Arial" w:cs="Arial"/>
          <w:b/>
          <w:bCs/>
          <w:color w:val="000000" w:themeColor="text1"/>
          <w:sz w:val="24"/>
          <w:szCs w:val="24"/>
        </w:rPr>
      </w:pPr>
    </w:p>
    <w:p w14:paraId="4D7D79D7" w14:textId="13CF54FE" w:rsidR="001D4EE2" w:rsidRDefault="001065CD" w:rsidP="002451F5">
      <w:pPr>
        <w:tabs>
          <w:tab w:val="center" w:pos="6840"/>
        </w:tabs>
        <w:spacing w:after="0"/>
        <w:jc w:val="center"/>
        <w:rPr>
          <w:rFonts w:ascii="Arial" w:hAnsi="Arial" w:cs="Arial"/>
          <w:b/>
          <w:bCs/>
          <w:color w:val="000000" w:themeColor="text1"/>
          <w:sz w:val="24"/>
          <w:szCs w:val="24"/>
        </w:rPr>
      </w:pPr>
      <w:r w:rsidRPr="00B94D43">
        <w:rPr>
          <w:rFonts w:ascii="Arial" w:hAnsi="Arial" w:cs="Arial"/>
          <w:b/>
          <w:bCs/>
          <w:color w:val="000000" w:themeColor="text1"/>
          <w:sz w:val="24"/>
          <w:szCs w:val="24"/>
        </w:rPr>
        <w:t>Add</w:t>
      </w:r>
      <w:r w:rsidR="00A76F7B">
        <w:rPr>
          <w:rFonts w:ascii="Arial" w:hAnsi="Arial" w:cs="Arial"/>
          <w:b/>
          <w:bCs/>
          <w:color w:val="000000" w:themeColor="text1"/>
          <w:sz w:val="24"/>
          <w:szCs w:val="24"/>
        </w:rPr>
        <w:t>.</w:t>
      </w:r>
      <w:r w:rsidRPr="00B94D43">
        <w:rPr>
          <w:rFonts w:ascii="Arial" w:hAnsi="Arial" w:cs="Arial"/>
          <w:b/>
          <w:bCs/>
          <w:color w:val="000000" w:themeColor="text1"/>
          <w:sz w:val="24"/>
          <w:szCs w:val="24"/>
        </w:rPr>
        <w:t xml:space="preserve"> </w:t>
      </w:r>
      <w:r w:rsidR="00932A16" w:rsidRPr="00B94D43">
        <w:rPr>
          <w:rFonts w:ascii="Arial" w:hAnsi="Arial" w:cs="Arial"/>
          <w:b/>
          <w:bCs/>
          <w:color w:val="000000" w:themeColor="text1"/>
          <w:sz w:val="24"/>
          <w:szCs w:val="24"/>
        </w:rPr>
        <w:t>3</w:t>
      </w:r>
    </w:p>
    <w:p w14:paraId="13FC4B59" w14:textId="77777777" w:rsidR="00A76F7B" w:rsidRDefault="00A76F7B" w:rsidP="002451F5">
      <w:pPr>
        <w:tabs>
          <w:tab w:val="center" w:pos="6840"/>
        </w:tabs>
        <w:spacing w:after="0"/>
        <w:jc w:val="center"/>
        <w:rPr>
          <w:rFonts w:ascii="Arial" w:hAnsi="Arial" w:cs="Arial"/>
          <w:b/>
          <w:bCs/>
          <w:color w:val="000000" w:themeColor="text1"/>
          <w:sz w:val="24"/>
          <w:szCs w:val="24"/>
        </w:rPr>
      </w:pPr>
    </w:p>
    <w:p w14:paraId="63E3B765" w14:textId="31FF823F" w:rsidR="00A76F7B" w:rsidRDefault="00A76F7B" w:rsidP="00A76F7B">
      <w:pPr>
        <w:pStyle w:val="Default"/>
        <w:rPr>
          <w:color w:val="000000" w:themeColor="text1"/>
        </w:rPr>
      </w:pPr>
      <w:r w:rsidRPr="00EE75F2">
        <w:rPr>
          <w:color w:val="000000" w:themeColor="text1"/>
        </w:rPr>
        <w:t>Mnenje o obratovanju v podaljšanem obratovalnem času (COCO Food &amp; Drink)</w:t>
      </w:r>
    </w:p>
    <w:p w14:paraId="32347B96" w14:textId="09C2181D" w:rsidR="00A76F7B" w:rsidRDefault="00A76F7B" w:rsidP="00A76F7B">
      <w:pPr>
        <w:pStyle w:val="Default"/>
        <w:rPr>
          <w:color w:val="000000" w:themeColor="text1"/>
        </w:rPr>
      </w:pPr>
      <w:r>
        <w:rPr>
          <w:color w:val="000000" w:themeColor="text1"/>
        </w:rPr>
        <w:t>V zvezi z poslovanjem omenjene firme Svet KS ni prejel nobenih pripomb.</w:t>
      </w:r>
    </w:p>
    <w:p w14:paraId="7623C19C" w14:textId="77777777" w:rsidR="00A76F7B" w:rsidRDefault="00A76F7B" w:rsidP="00A76F7B">
      <w:pPr>
        <w:pStyle w:val="Default"/>
        <w:rPr>
          <w:color w:val="000000" w:themeColor="text1"/>
        </w:rPr>
      </w:pPr>
    </w:p>
    <w:p w14:paraId="22459E41" w14:textId="7C5D3B43" w:rsidR="00A76F7B" w:rsidRDefault="00A76F7B" w:rsidP="00A76F7B">
      <w:pPr>
        <w:pStyle w:val="Default"/>
        <w:rPr>
          <w:color w:val="000000" w:themeColor="text1"/>
        </w:rPr>
      </w:pPr>
      <w:r>
        <w:rPr>
          <w:color w:val="000000" w:themeColor="text1"/>
        </w:rPr>
        <w:t>Svet KS je sprejel naslednji sklep:</w:t>
      </w:r>
    </w:p>
    <w:p w14:paraId="3D855E40" w14:textId="407D99A3" w:rsidR="00A76F7B" w:rsidRDefault="00A76F7B" w:rsidP="00A76F7B">
      <w:pPr>
        <w:pStyle w:val="Default"/>
        <w:rPr>
          <w:color w:val="000000" w:themeColor="text1"/>
        </w:rPr>
      </w:pPr>
    </w:p>
    <w:p w14:paraId="2D7BDAA2" w14:textId="1623693C" w:rsidR="00A76F7B" w:rsidRDefault="00A76F7B" w:rsidP="00A76F7B">
      <w:pPr>
        <w:pStyle w:val="Default"/>
        <w:rPr>
          <w:b/>
          <w:bCs/>
          <w:color w:val="000000" w:themeColor="text1"/>
        </w:rPr>
      </w:pPr>
      <w:r w:rsidRPr="00A76F7B">
        <w:rPr>
          <w:b/>
          <w:bCs/>
          <w:color w:val="000000" w:themeColor="text1"/>
        </w:rPr>
        <w:t>Sklep 3.1: Svet KS da COCO Food &amp; Drink pozitivno mnenje na predlagano obratovanje v podaljšanem obratovalnem času.</w:t>
      </w:r>
    </w:p>
    <w:p w14:paraId="6788E4F5" w14:textId="09C473C2" w:rsidR="009672BA" w:rsidRDefault="009672BA" w:rsidP="00A76F7B">
      <w:pPr>
        <w:pStyle w:val="Default"/>
        <w:rPr>
          <w:b/>
          <w:bCs/>
          <w:color w:val="000000" w:themeColor="text1"/>
        </w:rPr>
      </w:pPr>
    </w:p>
    <w:p w14:paraId="50998A67" w14:textId="4162F2A4" w:rsidR="009672BA" w:rsidRPr="009672BA" w:rsidRDefault="009672BA" w:rsidP="00A76F7B">
      <w:pPr>
        <w:pStyle w:val="Default"/>
        <w:rPr>
          <w:color w:val="000000" w:themeColor="text1"/>
        </w:rPr>
      </w:pPr>
      <w:r>
        <w:rPr>
          <w:color w:val="000000" w:themeColor="text1"/>
        </w:rPr>
        <w:t>Za sklep so glasovali vsi prisotni svetniki.</w:t>
      </w:r>
    </w:p>
    <w:p w14:paraId="3F4F7C15" w14:textId="77777777" w:rsidR="00A76F7B" w:rsidRPr="00A76F7B" w:rsidRDefault="00A76F7B" w:rsidP="00A76F7B">
      <w:pPr>
        <w:tabs>
          <w:tab w:val="center" w:pos="6840"/>
        </w:tabs>
        <w:spacing w:after="0"/>
        <w:jc w:val="both"/>
        <w:rPr>
          <w:rFonts w:ascii="Arial" w:hAnsi="Arial" w:cs="Arial"/>
          <w:b/>
          <w:bCs/>
          <w:color w:val="000000" w:themeColor="text1"/>
          <w:sz w:val="24"/>
          <w:szCs w:val="24"/>
        </w:rPr>
      </w:pPr>
    </w:p>
    <w:p w14:paraId="16780C71" w14:textId="77777777" w:rsidR="001065CD" w:rsidRPr="00B94D43" w:rsidRDefault="001065CD" w:rsidP="001065CD">
      <w:pPr>
        <w:tabs>
          <w:tab w:val="center" w:pos="6840"/>
        </w:tabs>
        <w:spacing w:after="0"/>
        <w:jc w:val="center"/>
        <w:rPr>
          <w:rFonts w:ascii="Arial" w:hAnsi="Arial" w:cs="Arial"/>
          <w:color w:val="000000" w:themeColor="text1"/>
          <w:sz w:val="24"/>
          <w:szCs w:val="24"/>
        </w:rPr>
      </w:pPr>
    </w:p>
    <w:p w14:paraId="539B9163" w14:textId="755EBDD4" w:rsidR="00FD5A0F" w:rsidRDefault="00FD5A0F" w:rsidP="00FD5A0F">
      <w:pPr>
        <w:tabs>
          <w:tab w:val="center" w:pos="6840"/>
        </w:tabs>
        <w:spacing w:after="0"/>
        <w:jc w:val="center"/>
        <w:rPr>
          <w:rFonts w:ascii="Arial" w:hAnsi="Arial" w:cs="Arial"/>
          <w:b/>
          <w:bCs/>
          <w:color w:val="000000" w:themeColor="text1"/>
          <w:sz w:val="24"/>
          <w:szCs w:val="24"/>
        </w:rPr>
      </w:pPr>
      <w:r w:rsidRPr="00B94D43">
        <w:rPr>
          <w:rFonts w:ascii="Arial" w:hAnsi="Arial" w:cs="Arial"/>
          <w:b/>
          <w:bCs/>
          <w:color w:val="000000" w:themeColor="text1"/>
          <w:sz w:val="24"/>
          <w:szCs w:val="24"/>
        </w:rPr>
        <w:t>Add</w:t>
      </w:r>
      <w:r w:rsidR="00857B21">
        <w:rPr>
          <w:rFonts w:ascii="Arial" w:hAnsi="Arial" w:cs="Arial"/>
          <w:b/>
          <w:bCs/>
          <w:color w:val="000000" w:themeColor="text1"/>
          <w:sz w:val="24"/>
          <w:szCs w:val="24"/>
        </w:rPr>
        <w:t>.</w:t>
      </w:r>
      <w:r w:rsidRPr="00B94D43">
        <w:rPr>
          <w:rFonts w:ascii="Arial" w:hAnsi="Arial" w:cs="Arial"/>
          <w:b/>
          <w:bCs/>
          <w:color w:val="000000" w:themeColor="text1"/>
          <w:sz w:val="24"/>
          <w:szCs w:val="24"/>
        </w:rPr>
        <w:t xml:space="preserve"> </w:t>
      </w:r>
      <w:r w:rsidR="00932A16" w:rsidRPr="00B94D43">
        <w:rPr>
          <w:rFonts w:ascii="Arial" w:hAnsi="Arial" w:cs="Arial"/>
          <w:b/>
          <w:bCs/>
          <w:color w:val="000000" w:themeColor="text1"/>
          <w:sz w:val="24"/>
          <w:szCs w:val="24"/>
        </w:rPr>
        <w:t>4</w:t>
      </w:r>
    </w:p>
    <w:p w14:paraId="091AB0FE" w14:textId="77777777" w:rsidR="00A76F7B" w:rsidRDefault="00A76F7B" w:rsidP="00FD5A0F">
      <w:pPr>
        <w:tabs>
          <w:tab w:val="center" w:pos="6840"/>
        </w:tabs>
        <w:spacing w:after="0"/>
        <w:jc w:val="center"/>
        <w:rPr>
          <w:rFonts w:ascii="Arial" w:hAnsi="Arial" w:cs="Arial"/>
          <w:b/>
          <w:bCs/>
          <w:color w:val="000000" w:themeColor="text1"/>
          <w:sz w:val="24"/>
          <w:szCs w:val="24"/>
        </w:rPr>
      </w:pPr>
    </w:p>
    <w:p w14:paraId="3D557D60" w14:textId="746FE2C7" w:rsidR="00A76F7B" w:rsidRDefault="00A76F7B" w:rsidP="00A76F7B">
      <w:pPr>
        <w:tabs>
          <w:tab w:val="center" w:pos="6840"/>
        </w:tabs>
        <w:spacing w:after="0"/>
        <w:jc w:val="both"/>
        <w:rPr>
          <w:rFonts w:ascii="Arial" w:hAnsi="Arial" w:cs="Arial"/>
          <w:color w:val="000000" w:themeColor="text1"/>
          <w:sz w:val="24"/>
          <w:szCs w:val="24"/>
        </w:rPr>
      </w:pPr>
      <w:r w:rsidRPr="00A76F7B">
        <w:rPr>
          <w:rFonts w:ascii="Arial" w:hAnsi="Arial" w:cs="Arial"/>
          <w:color w:val="000000" w:themeColor="text1"/>
          <w:sz w:val="24"/>
          <w:szCs w:val="24"/>
        </w:rPr>
        <w:t>Mnenje o pobudi krajanov (omejitev parkiranja Ulica XXX. divizije)</w:t>
      </w:r>
    </w:p>
    <w:p w14:paraId="035BD07A" w14:textId="77777777" w:rsidR="00857B21" w:rsidRDefault="00857B21" w:rsidP="00A76F7B">
      <w:pPr>
        <w:tabs>
          <w:tab w:val="center" w:pos="6840"/>
        </w:tabs>
        <w:spacing w:after="0"/>
        <w:jc w:val="both"/>
        <w:rPr>
          <w:rFonts w:ascii="Arial" w:hAnsi="Arial" w:cs="Arial"/>
          <w:color w:val="000000" w:themeColor="text1"/>
          <w:sz w:val="24"/>
          <w:szCs w:val="24"/>
        </w:rPr>
      </w:pPr>
    </w:p>
    <w:p w14:paraId="2CFDFA9E" w14:textId="5E9F334D" w:rsidR="00A76F7B" w:rsidRDefault="00857B21" w:rsidP="00A76F7B">
      <w:pPr>
        <w:tabs>
          <w:tab w:val="center" w:pos="6840"/>
        </w:tabs>
        <w:spacing w:after="0"/>
        <w:jc w:val="both"/>
        <w:rPr>
          <w:rFonts w:ascii="Arial" w:hAnsi="Arial" w:cs="Arial"/>
          <w:color w:val="000000" w:themeColor="text1"/>
          <w:sz w:val="24"/>
          <w:szCs w:val="24"/>
        </w:rPr>
      </w:pPr>
      <w:r>
        <w:rPr>
          <w:rFonts w:ascii="Arial" w:hAnsi="Arial" w:cs="Arial"/>
          <w:color w:val="000000" w:themeColor="text1"/>
          <w:sz w:val="24"/>
          <w:szCs w:val="24"/>
        </w:rPr>
        <w:t xml:space="preserve">Svet KS je bil seznanjen s pobudo krajanov o omejitvi parkiranja  na Ulici XXX. Divizije. </w:t>
      </w:r>
    </w:p>
    <w:p w14:paraId="1C7FFC46" w14:textId="6ED2298D" w:rsidR="00857B21" w:rsidRDefault="00857B21" w:rsidP="00A76F7B">
      <w:pPr>
        <w:tabs>
          <w:tab w:val="center" w:pos="6840"/>
        </w:tabs>
        <w:spacing w:after="0"/>
        <w:jc w:val="both"/>
        <w:rPr>
          <w:rFonts w:ascii="Arial" w:hAnsi="Arial" w:cs="Arial"/>
          <w:color w:val="000000" w:themeColor="text1"/>
          <w:sz w:val="24"/>
          <w:szCs w:val="24"/>
        </w:rPr>
      </w:pPr>
      <w:r>
        <w:rPr>
          <w:rFonts w:ascii="Arial" w:hAnsi="Arial" w:cs="Arial"/>
          <w:color w:val="000000" w:themeColor="text1"/>
          <w:sz w:val="24"/>
          <w:szCs w:val="24"/>
        </w:rPr>
        <w:t xml:space="preserve">V poglobljeni razpravi o predlogu in dejanskem stanju na področju prometne ureditve so bili svetniki KS mnenja, da se problematika prometne ureditve, kamor parkiranje tudi sodi, ne sme urejati parcialno in mora potekati usklajeno za celotno  mesto in MONG v okviru enotne parkirne politike, ki </w:t>
      </w:r>
      <w:r w:rsidR="00E40E70">
        <w:rPr>
          <w:rFonts w:ascii="Arial" w:hAnsi="Arial" w:cs="Arial"/>
          <w:color w:val="000000" w:themeColor="text1"/>
          <w:sz w:val="24"/>
          <w:szCs w:val="24"/>
        </w:rPr>
        <w:t>jo pripravlja MONG .</w:t>
      </w:r>
    </w:p>
    <w:p w14:paraId="33FE14C9" w14:textId="306ADD4E" w:rsidR="00857B21" w:rsidRPr="00A76F7B" w:rsidRDefault="00E35052" w:rsidP="00A76F7B">
      <w:pPr>
        <w:tabs>
          <w:tab w:val="center" w:pos="6840"/>
        </w:tabs>
        <w:spacing w:after="0"/>
        <w:jc w:val="both"/>
        <w:rPr>
          <w:rFonts w:ascii="Arial" w:hAnsi="Arial" w:cs="Arial"/>
          <w:b/>
          <w:bCs/>
          <w:color w:val="000000" w:themeColor="text1"/>
          <w:sz w:val="24"/>
          <w:szCs w:val="24"/>
        </w:rPr>
      </w:pPr>
      <w:r>
        <w:rPr>
          <w:rFonts w:ascii="Arial" w:hAnsi="Arial" w:cs="Arial"/>
          <w:color w:val="000000" w:themeColor="text1"/>
          <w:sz w:val="24"/>
          <w:szCs w:val="24"/>
        </w:rPr>
        <w:t xml:space="preserve">KS bo pobudo </w:t>
      </w:r>
      <w:r w:rsidR="00E40E70">
        <w:rPr>
          <w:rFonts w:ascii="Arial" w:hAnsi="Arial" w:cs="Arial"/>
          <w:color w:val="000000" w:themeColor="text1"/>
          <w:sz w:val="24"/>
          <w:szCs w:val="24"/>
        </w:rPr>
        <w:t>posredovala na MONG</w:t>
      </w:r>
      <w:r>
        <w:rPr>
          <w:rFonts w:ascii="Arial" w:hAnsi="Arial" w:cs="Arial"/>
          <w:color w:val="000000" w:themeColor="text1"/>
          <w:sz w:val="24"/>
          <w:szCs w:val="24"/>
        </w:rPr>
        <w:t xml:space="preserve"> (sicer so jo na MONG naslovili tudi pobudniki)</w:t>
      </w:r>
      <w:r w:rsidR="00E40E70">
        <w:rPr>
          <w:rFonts w:ascii="Arial" w:hAnsi="Arial" w:cs="Arial"/>
          <w:color w:val="000000" w:themeColor="text1"/>
          <w:sz w:val="24"/>
          <w:szCs w:val="24"/>
        </w:rPr>
        <w:t>.</w:t>
      </w:r>
    </w:p>
    <w:p w14:paraId="0851842A" w14:textId="77777777" w:rsidR="00A76F7B" w:rsidRPr="00B94D43" w:rsidRDefault="00A76F7B" w:rsidP="00FD5A0F">
      <w:pPr>
        <w:tabs>
          <w:tab w:val="center" w:pos="6840"/>
        </w:tabs>
        <w:spacing w:after="0"/>
        <w:jc w:val="center"/>
        <w:rPr>
          <w:rFonts w:ascii="Arial" w:hAnsi="Arial" w:cs="Arial"/>
          <w:b/>
          <w:bCs/>
          <w:color w:val="000000" w:themeColor="text1"/>
          <w:sz w:val="24"/>
          <w:szCs w:val="24"/>
        </w:rPr>
      </w:pPr>
    </w:p>
    <w:p w14:paraId="7FBC445A" w14:textId="77777777" w:rsidR="00932A16" w:rsidRPr="00B94D43" w:rsidRDefault="00932A16" w:rsidP="001065CD">
      <w:pPr>
        <w:tabs>
          <w:tab w:val="center" w:pos="6840"/>
        </w:tabs>
        <w:spacing w:after="0"/>
        <w:jc w:val="both"/>
        <w:rPr>
          <w:rFonts w:ascii="Arial" w:hAnsi="Arial" w:cs="Arial"/>
          <w:color w:val="000000" w:themeColor="text1"/>
          <w:sz w:val="24"/>
          <w:szCs w:val="24"/>
        </w:rPr>
      </w:pPr>
    </w:p>
    <w:p w14:paraId="39C6EDD8" w14:textId="0F910095" w:rsidR="007F7FA6" w:rsidRDefault="007F7FA6" w:rsidP="007F7FA6">
      <w:pPr>
        <w:tabs>
          <w:tab w:val="center" w:pos="6840"/>
        </w:tabs>
        <w:spacing w:after="0"/>
        <w:jc w:val="center"/>
        <w:rPr>
          <w:rFonts w:ascii="Arial" w:hAnsi="Arial" w:cs="Arial"/>
          <w:b/>
          <w:bCs/>
          <w:color w:val="000000" w:themeColor="text1"/>
          <w:sz w:val="24"/>
          <w:szCs w:val="24"/>
        </w:rPr>
      </w:pPr>
      <w:r w:rsidRPr="00B94D43">
        <w:rPr>
          <w:rFonts w:ascii="Arial" w:hAnsi="Arial" w:cs="Arial"/>
          <w:b/>
          <w:bCs/>
          <w:color w:val="000000" w:themeColor="text1"/>
          <w:sz w:val="24"/>
          <w:szCs w:val="24"/>
        </w:rPr>
        <w:t>Add</w:t>
      </w:r>
      <w:r w:rsidR="00857B21">
        <w:rPr>
          <w:rFonts w:ascii="Arial" w:hAnsi="Arial" w:cs="Arial"/>
          <w:b/>
          <w:bCs/>
          <w:color w:val="000000" w:themeColor="text1"/>
          <w:sz w:val="24"/>
          <w:szCs w:val="24"/>
        </w:rPr>
        <w:t>.</w:t>
      </w:r>
      <w:r w:rsidRPr="00B94D43">
        <w:rPr>
          <w:rFonts w:ascii="Arial" w:hAnsi="Arial" w:cs="Arial"/>
          <w:b/>
          <w:bCs/>
          <w:color w:val="000000" w:themeColor="text1"/>
          <w:sz w:val="24"/>
          <w:szCs w:val="24"/>
        </w:rPr>
        <w:t xml:space="preserve"> </w:t>
      </w:r>
      <w:r w:rsidR="00932A16" w:rsidRPr="00B94D43">
        <w:rPr>
          <w:rFonts w:ascii="Arial" w:hAnsi="Arial" w:cs="Arial"/>
          <w:b/>
          <w:bCs/>
          <w:color w:val="000000" w:themeColor="text1"/>
          <w:sz w:val="24"/>
          <w:szCs w:val="24"/>
        </w:rPr>
        <w:t>5</w:t>
      </w:r>
    </w:p>
    <w:p w14:paraId="48D01F6E" w14:textId="7352ADDA" w:rsidR="00E40E70" w:rsidRDefault="00E40E70" w:rsidP="007F7FA6">
      <w:pPr>
        <w:tabs>
          <w:tab w:val="center" w:pos="6840"/>
        </w:tabs>
        <w:spacing w:after="0"/>
        <w:jc w:val="center"/>
        <w:rPr>
          <w:rFonts w:ascii="Arial" w:hAnsi="Arial" w:cs="Arial"/>
          <w:b/>
          <w:bCs/>
          <w:color w:val="000000" w:themeColor="text1"/>
          <w:sz w:val="24"/>
          <w:szCs w:val="24"/>
        </w:rPr>
      </w:pPr>
    </w:p>
    <w:p w14:paraId="00504D09" w14:textId="2FFBCDEE" w:rsidR="00E40E70" w:rsidRDefault="00E40E70" w:rsidP="00E40E70">
      <w:pPr>
        <w:pStyle w:val="Default"/>
        <w:rPr>
          <w:color w:val="000000" w:themeColor="text1"/>
        </w:rPr>
      </w:pPr>
      <w:r w:rsidRPr="00EE75F2">
        <w:rPr>
          <w:color w:val="000000" w:themeColor="text1"/>
        </w:rPr>
        <w:t>Seznanitev s sprejetim Odlokom o rebalansu 2024-1</w:t>
      </w:r>
    </w:p>
    <w:p w14:paraId="6A17FD4C" w14:textId="77777777" w:rsidR="00E40E70" w:rsidRDefault="00E40E70" w:rsidP="00E40E70">
      <w:pPr>
        <w:pStyle w:val="Default"/>
        <w:rPr>
          <w:color w:val="000000" w:themeColor="text1"/>
        </w:rPr>
      </w:pPr>
    </w:p>
    <w:p w14:paraId="566A5FA0" w14:textId="38195267" w:rsidR="00E40E70" w:rsidRDefault="00E40E70" w:rsidP="00E40E70">
      <w:pPr>
        <w:pStyle w:val="Default"/>
        <w:rPr>
          <w:color w:val="000000" w:themeColor="text1"/>
        </w:rPr>
      </w:pPr>
      <w:r>
        <w:rPr>
          <w:color w:val="000000" w:themeColor="text1"/>
        </w:rPr>
        <w:t>Predsednik KS je Svet KS seznanil s tem, da je bil na MS sprejet Odlok o rebalansu proračuna MONG 2024</w:t>
      </w:r>
      <w:r w:rsidR="00961199">
        <w:rPr>
          <w:color w:val="000000" w:themeColor="text1"/>
        </w:rPr>
        <w:t>, ki je bil sprejet na 17.seji MS 20. junija 2024.</w:t>
      </w:r>
      <w:r>
        <w:rPr>
          <w:color w:val="000000" w:themeColor="text1"/>
        </w:rPr>
        <w:t xml:space="preserve">. Rebalans je bil </w:t>
      </w:r>
      <w:r>
        <w:rPr>
          <w:color w:val="000000" w:themeColor="text1"/>
        </w:rPr>
        <w:lastRenderedPageBreak/>
        <w:t>potreben predvsem zaradi uskladitve</w:t>
      </w:r>
      <w:r w:rsidR="009E3229">
        <w:rPr>
          <w:color w:val="000000" w:themeColor="text1"/>
        </w:rPr>
        <w:t xml:space="preserve"> dejanske investicijske porabe </w:t>
      </w:r>
      <w:r w:rsidR="00E35052">
        <w:rPr>
          <w:color w:val="000000" w:themeColor="text1"/>
        </w:rPr>
        <w:t xml:space="preserve">po projektih </w:t>
      </w:r>
      <w:r w:rsidR="009E3229">
        <w:rPr>
          <w:color w:val="000000" w:themeColor="text1"/>
        </w:rPr>
        <w:t xml:space="preserve">vezano na možnost izrabe EU sredstev. </w:t>
      </w:r>
    </w:p>
    <w:p w14:paraId="192330E1" w14:textId="5C9A2D7B" w:rsidR="009E3229" w:rsidRDefault="00961199" w:rsidP="00E40E70">
      <w:pPr>
        <w:pStyle w:val="Default"/>
        <w:rPr>
          <w:color w:val="000000" w:themeColor="text1"/>
        </w:rPr>
      </w:pPr>
      <w:r>
        <w:rPr>
          <w:color w:val="000000" w:themeColor="text1"/>
        </w:rPr>
        <w:t xml:space="preserve"> Vse gradivo v zvezi z rebalansom je dostopno na spletni strani MONG (glej gradivo za 17. sejo MS).</w:t>
      </w:r>
    </w:p>
    <w:p w14:paraId="662F5B4A" w14:textId="41CE0737" w:rsidR="009E3229" w:rsidRDefault="009E3229" w:rsidP="00E40E70">
      <w:pPr>
        <w:pStyle w:val="Default"/>
        <w:rPr>
          <w:color w:val="000000" w:themeColor="text1"/>
        </w:rPr>
      </w:pPr>
    </w:p>
    <w:p w14:paraId="17F7A0F3" w14:textId="66394CDD" w:rsidR="009E3229" w:rsidRDefault="009E3229" w:rsidP="009E3229">
      <w:pPr>
        <w:pStyle w:val="Default"/>
        <w:jc w:val="center"/>
        <w:rPr>
          <w:b/>
          <w:bCs/>
          <w:color w:val="000000" w:themeColor="text1"/>
        </w:rPr>
      </w:pPr>
      <w:r w:rsidRPr="009E3229">
        <w:rPr>
          <w:b/>
          <w:bCs/>
          <w:color w:val="000000" w:themeColor="text1"/>
        </w:rPr>
        <w:t>Add.6</w:t>
      </w:r>
    </w:p>
    <w:p w14:paraId="3F469A58" w14:textId="77777777" w:rsidR="009E3229" w:rsidRPr="009E3229" w:rsidRDefault="009E3229" w:rsidP="009E3229">
      <w:pPr>
        <w:pStyle w:val="Default"/>
        <w:jc w:val="center"/>
        <w:rPr>
          <w:b/>
          <w:bCs/>
          <w:color w:val="000000" w:themeColor="text1"/>
        </w:rPr>
      </w:pPr>
    </w:p>
    <w:p w14:paraId="45E47DCE" w14:textId="69BB1A2E" w:rsidR="00E40E70" w:rsidRDefault="00E40E70" w:rsidP="00E40E70">
      <w:pPr>
        <w:tabs>
          <w:tab w:val="center" w:pos="6840"/>
        </w:tabs>
        <w:spacing w:after="0"/>
        <w:jc w:val="both"/>
        <w:rPr>
          <w:rFonts w:ascii="Arial" w:hAnsi="Arial" w:cs="Arial"/>
          <w:b/>
          <w:bCs/>
          <w:color w:val="000000" w:themeColor="text1"/>
          <w:sz w:val="24"/>
          <w:szCs w:val="24"/>
        </w:rPr>
      </w:pPr>
    </w:p>
    <w:p w14:paraId="044ECEEE" w14:textId="5D5C5096" w:rsidR="009E3229" w:rsidRDefault="009E3229" w:rsidP="009E3229">
      <w:pPr>
        <w:pStyle w:val="Default"/>
        <w:rPr>
          <w:color w:val="000000" w:themeColor="text1"/>
        </w:rPr>
      </w:pPr>
      <w:r w:rsidRPr="00EE75F2">
        <w:rPr>
          <w:color w:val="000000" w:themeColor="text1"/>
        </w:rPr>
        <w:t>Poročilo o delu KSNG v prvem polletju 2024</w:t>
      </w:r>
      <w:r w:rsidR="00D40212">
        <w:rPr>
          <w:color w:val="000000" w:themeColor="text1"/>
        </w:rPr>
        <w:t xml:space="preserve"> (seznanitev).</w:t>
      </w:r>
    </w:p>
    <w:p w14:paraId="588544A6" w14:textId="0BA76DC6" w:rsidR="009E3229" w:rsidRDefault="009E3229" w:rsidP="009E3229">
      <w:pPr>
        <w:pStyle w:val="Default"/>
        <w:rPr>
          <w:color w:val="000000" w:themeColor="text1"/>
        </w:rPr>
      </w:pPr>
    </w:p>
    <w:p w14:paraId="17337DEB" w14:textId="2EC1D3C8" w:rsidR="00911B10" w:rsidRDefault="009E3229" w:rsidP="009E3229">
      <w:pPr>
        <w:pStyle w:val="Default"/>
        <w:rPr>
          <w:color w:val="000000" w:themeColor="text1"/>
        </w:rPr>
      </w:pPr>
      <w:r>
        <w:rPr>
          <w:color w:val="000000" w:themeColor="text1"/>
        </w:rPr>
        <w:t>Predsednik KS je podal kratko poročilo o delu KS v prvem polletju</w:t>
      </w:r>
      <w:r w:rsidR="00911B10">
        <w:rPr>
          <w:color w:val="000000" w:themeColor="text1"/>
        </w:rPr>
        <w:t xml:space="preserve">. Poročilo o delu KS bo sestavni del poročila o izvrševanju proračuna MONG </w:t>
      </w:r>
      <w:r w:rsidR="00D40212">
        <w:rPr>
          <w:color w:val="000000" w:themeColor="text1"/>
        </w:rPr>
        <w:t>(</w:t>
      </w:r>
      <w:r w:rsidR="00911B10">
        <w:rPr>
          <w:color w:val="000000" w:themeColor="text1"/>
        </w:rPr>
        <w:t>na septembrski seji MS</w:t>
      </w:r>
      <w:r w:rsidR="00D40212">
        <w:rPr>
          <w:color w:val="000000" w:themeColor="text1"/>
        </w:rPr>
        <w:t>)</w:t>
      </w:r>
      <w:r w:rsidR="00911B10">
        <w:rPr>
          <w:color w:val="000000" w:themeColor="text1"/>
        </w:rPr>
        <w:t>.</w:t>
      </w:r>
    </w:p>
    <w:p w14:paraId="7C90B57F" w14:textId="595E7175" w:rsidR="00911B10" w:rsidRDefault="00911B10" w:rsidP="009E3229">
      <w:pPr>
        <w:pStyle w:val="Default"/>
        <w:rPr>
          <w:color w:val="000000" w:themeColor="text1"/>
        </w:rPr>
      </w:pPr>
      <w:r>
        <w:rPr>
          <w:color w:val="000000" w:themeColor="text1"/>
        </w:rPr>
        <w:t xml:space="preserve"> </w:t>
      </w:r>
    </w:p>
    <w:p w14:paraId="5213E67E" w14:textId="5CE661AB" w:rsidR="00D40212" w:rsidRDefault="00911B10" w:rsidP="009E3229">
      <w:pPr>
        <w:pStyle w:val="Default"/>
        <w:rPr>
          <w:color w:val="000000" w:themeColor="text1"/>
        </w:rPr>
      </w:pPr>
      <w:r>
        <w:rPr>
          <w:color w:val="000000" w:themeColor="text1"/>
        </w:rPr>
        <w:t xml:space="preserve">Na </w:t>
      </w:r>
      <w:r w:rsidR="006B5E61">
        <w:rPr>
          <w:color w:val="000000" w:themeColor="text1"/>
        </w:rPr>
        <w:t>štirih temeljnih podro</w:t>
      </w:r>
      <w:r>
        <w:rPr>
          <w:color w:val="000000" w:themeColor="text1"/>
        </w:rPr>
        <w:t>čjih dela KS je stanje sledeče :</w:t>
      </w:r>
      <w:r w:rsidR="006B5E61">
        <w:rPr>
          <w:color w:val="000000" w:themeColor="text1"/>
        </w:rPr>
        <w:t xml:space="preserve"> </w:t>
      </w:r>
    </w:p>
    <w:p w14:paraId="0D3DB7F0" w14:textId="77777777" w:rsidR="00D40212" w:rsidRDefault="00D40212" w:rsidP="009E3229">
      <w:pPr>
        <w:pStyle w:val="Default"/>
        <w:rPr>
          <w:color w:val="000000" w:themeColor="text1"/>
        </w:rPr>
      </w:pPr>
    </w:p>
    <w:p w14:paraId="4C741927" w14:textId="1C00446A" w:rsidR="00911B10" w:rsidRDefault="00D40212" w:rsidP="009E3229">
      <w:pPr>
        <w:pStyle w:val="Default"/>
        <w:rPr>
          <w:color w:val="000000" w:themeColor="text1"/>
        </w:rPr>
      </w:pPr>
      <w:r>
        <w:rPr>
          <w:color w:val="000000" w:themeColor="text1"/>
        </w:rPr>
        <w:t>1.</w:t>
      </w:r>
      <w:r w:rsidR="00911B10">
        <w:rPr>
          <w:color w:val="000000" w:themeColor="text1"/>
        </w:rPr>
        <w:t>R</w:t>
      </w:r>
      <w:r w:rsidR="006B5E61">
        <w:rPr>
          <w:color w:val="000000" w:themeColor="text1"/>
        </w:rPr>
        <w:t>azpolaganje  in upravljanje stvarnega premoženja</w:t>
      </w:r>
      <w:r>
        <w:rPr>
          <w:color w:val="000000" w:themeColor="text1"/>
        </w:rPr>
        <w:t xml:space="preserve"> : s</w:t>
      </w:r>
      <w:r w:rsidR="00911B10">
        <w:rPr>
          <w:color w:val="000000" w:themeColor="text1"/>
        </w:rPr>
        <w:t>redstva so rezervirana za reševanje problematike Kostanjeviške</w:t>
      </w:r>
      <w:r>
        <w:rPr>
          <w:color w:val="000000" w:themeColor="text1"/>
        </w:rPr>
        <w:t xml:space="preserve">, investicijski posegi v KS so v pripravi </w:t>
      </w:r>
    </w:p>
    <w:p w14:paraId="242C064A" w14:textId="49B1515F" w:rsidR="00D40212" w:rsidRDefault="00D40212" w:rsidP="009E3229">
      <w:pPr>
        <w:pStyle w:val="Default"/>
        <w:rPr>
          <w:color w:val="000000" w:themeColor="text1"/>
        </w:rPr>
      </w:pPr>
      <w:r>
        <w:rPr>
          <w:color w:val="000000" w:themeColor="text1"/>
        </w:rPr>
        <w:t>2.D</w:t>
      </w:r>
      <w:r w:rsidR="006B5E61">
        <w:rPr>
          <w:color w:val="000000" w:themeColor="text1"/>
        </w:rPr>
        <w:t>elovanje KS</w:t>
      </w:r>
      <w:r w:rsidR="00911B10">
        <w:rPr>
          <w:color w:val="000000" w:themeColor="text1"/>
        </w:rPr>
        <w:t xml:space="preserve"> : </w:t>
      </w:r>
      <w:r>
        <w:rPr>
          <w:color w:val="000000" w:themeColor="text1"/>
        </w:rPr>
        <w:t>Teče v skladu s planiranim.</w:t>
      </w:r>
    </w:p>
    <w:p w14:paraId="53EAC6B1" w14:textId="6C4261DD" w:rsidR="00D40212" w:rsidRDefault="00D40212" w:rsidP="009E3229">
      <w:pPr>
        <w:pStyle w:val="Default"/>
        <w:rPr>
          <w:color w:val="000000" w:themeColor="text1"/>
        </w:rPr>
      </w:pPr>
      <w:r>
        <w:rPr>
          <w:color w:val="000000" w:themeColor="text1"/>
        </w:rPr>
        <w:t>3.</w:t>
      </w:r>
      <w:r w:rsidR="00911B10">
        <w:rPr>
          <w:color w:val="000000" w:themeColor="text1"/>
        </w:rPr>
        <w:t>P</w:t>
      </w:r>
      <w:r w:rsidR="006B5E61">
        <w:rPr>
          <w:color w:val="000000" w:themeColor="text1"/>
        </w:rPr>
        <w:t>rireditve</w:t>
      </w:r>
      <w:r>
        <w:rPr>
          <w:color w:val="000000" w:themeColor="text1"/>
        </w:rPr>
        <w:t xml:space="preserve"> : V skladu s planom.</w:t>
      </w:r>
    </w:p>
    <w:p w14:paraId="1DCE4587" w14:textId="7CFB3F40" w:rsidR="006B5E61" w:rsidRDefault="00D40212" w:rsidP="009E3229">
      <w:pPr>
        <w:pStyle w:val="Default"/>
        <w:rPr>
          <w:color w:val="000000" w:themeColor="text1"/>
        </w:rPr>
      </w:pPr>
      <w:r>
        <w:rPr>
          <w:color w:val="000000" w:themeColor="text1"/>
        </w:rPr>
        <w:t>4.K</w:t>
      </w:r>
      <w:r w:rsidR="006B5E61">
        <w:rPr>
          <w:color w:val="000000" w:themeColor="text1"/>
        </w:rPr>
        <w:t>omunalna dejavnost</w:t>
      </w:r>
      <w:r>
        <w:rPr>
          <w:color w:val="000000" w:themeColor="text1"/>
        </w:rPr>
        <w:t xml:space="preserve"> : do konca leta bo realiziran celotni program.</w:t>
      </w:r>
    </w:p>
    <w:p w14:paraId="3812D452" w14:textId="45682E39" w:rsidR="009E3229" w:rsidRDefault="009E3229" w:rsidP="009E3229">
      <w:pPr>
        <w:pStyle w:val="Default"/>
        <w:rPr>
          <w:color w:val="000000" w:themeColor="text1"/>
        </w:rPr>
      </w:pPr>
    </w:p>
    <w:p w14:paraId="48C211C7" w14:textId="5830EDA9" w:rsidR="009E3229" w:rsidRDefault="009E3229" w:rsidP="009E3229">
      <w:pPr>
        <w:pStyle w:val="Default"/>
        <w:rPr>
          <w:color w:val="000000" w:themeColor="text1"/>
        </w:rPr>
      </w:pPr>
    </w:p>
    <w:p w14:paraId="681A5B96" w14:textId="29D91E77" w:rsidR="009E3229" w:rsidRPr="009E3229" w:rsidRDefault="009E3229" w:rsidP="009E3229">
      <w:pPr>
        <w:pStyle w:val="Default"/>
        <w:jc w:val="center"/>
        <w:rPr>
          <w:b/>
          <w:bCs/>
          <w:color w:val="000000" w:themeColor="text1"/>
        </w:rPr>
      </w:pPr>
      <w:r w:rsidRPr="009E3229">
        <w:rPr>
          <w:b/>
          <w:bCs/>
          <w:color w:val="000000" w:themeColor="text1"/>
        </w:rPr>
        <w:t>Add.7</w:t>
      </w:r>
    </w:p>
    <w:p w14:paraId="4F77E0D2" w14:textId="77777777" w:rsidR="009E3229" w:rsidRPr="00EE75F2" w:rsidRDefault="009E3229" w:rsidP="009E3229">
      <w:pPr>
        <w:pStyle w:val="Default"/>
        <w:rPr>
          <w:color w:val="000000" w:themeColor="text1"/>
        </w:rPr>
      </w:pPr>
    </w:p>
    <w:p w14:paraId="49E84874" w14:textId="1FB762D7" w:rsidR="00E40E70" w:rsidRDefault="009E3229" w:rsidP="00E40E70">
      <w:pPr>
        <w:tabs>
          <w:tab w:val="center" w:pos="6840"/>
        </w:tabs>
        <w:spacing w:after="0"/>
        <w:jc w:val="both"/>
        <w:rPr>
          <w:rFonts w:ascii="Arial" w:hAnsi="Arial" w:cs="Arial"/>
          <w:color w:val="000000" w:themeColor="text1"/>
          <w:sz w:val="24"/>
          <w:szCs w:val="24"/>
        </w:rPr>
      </w:pPr>
      <w:r w:rsidRPr="009E3229">
        <w:rPr>
          <w:rFonts w:ascii="Arial" w:hAnsi="Arial" w:cs="Arial"/>
          <w:color w:val="000000" w:themeColor="text1"/>
          <w:sz w:val="24"/>
          <w:szCs w:val="24"/>
        </w:rPr>
        <w:t>Potrditev naročilnic in pogodb</w:t>
      </w:r>
      <w:r>
        <w:rPr>
          <w:rFonts w:ascii="Arial" w:hAnsi="Arial" w:cs="Arial"/>
          <w:color w:val="000000" w:themeColor="text1"/>
          <w:sz w:val="24"/>
          <w:szCs w:val="24"/>
        </w:rPr>
        <w:t>;</w:t>
      </w:r>
    </w:p>
    <w:p w14:paraId="5957A25A" w14:textId="11FC4525" w:rsidR="009672BA" w:rsidRDefault="009672BA" w:rsidP="00E40E70">
      <w:pPr>
        <w:tabs>
          <w:tab w:val="center" w:pos="6840"/>
        </w:tabs>
        <w:spacing w:after="0"/>
        <w:jc w:val="both"/>
        <w:rPr>
          <w:rFonts w:ascii="Arial" w:hAnsi="Arial" w:cs="Arial"/>
          <w:color w:val="000000" w:themeColor="text1"/>
          <w:sz w:val="24"/>
          <w:szCs w:val="24"/>
        </w:rPr>
      </w:pPr>
    </w:p>
    <w:p w14:paraId="15F545E1" w14:textId="05792ADF" w:rsidR="009672BA" w:rsidRPr="009672BA" w:rsidRDefault="009672BA" w:rsidP="00E40E70">
      <w:pPr>
        <w:tabs>
          <w:tab w:val="center" w:pos="6840"/>
        </w:tabs>
        <w:spacing w:after="0"/>
        <w:jc w:val="both"/>
        <w:rPr>
          <w:rFonts w:ascii="Arial" w:hAnsi="Arial" w:cs="Arial"/>
          <w:b/>
          <w:bCs/>
          <w:color w:val="000000" w:themeColor="text1"/>
          <w:sz w:val="24"/>
          <w:szCs w:val="24"/>
        </w:rPr>
      </w:pPr>
      <w:r>
        <w:rPr>
          <w:rFonts w:ascii="Arial" w:hAnsi="Arial" w:cs="Arial"/>
          <w:b/>
          <w:bCs/>
          <w:color w:val="000000" w:themeColor="text1"/>
          <w:sz w:val="24"/>
          <w:szCs w:val="24"/>
        </w:rPr>
        <w:t xml:space="preserve">Sklep 7.1 :   </w:t>
      </w:r>
      <w:r w:rsidRPr="009672BA">
        <w:rPr>
          <w:rFonts w:ascii="Arial" w:hAnsi="Arial" w:cs="Arial"/>
          <w:b/>
          <w:bCs/>
          <w:color w:val="000000" w:themeColor="text1"/>
          <w:sz w:val="24"/>
          <w:szCs w:val="24"/>
        </w:rPr>
        <w:t>Svet KS je potrdil naslednje naročilnice:</w:t>
      </w:r>
    </w:p>
    <w:p w14:paraId="049EAB8C" w14:textId="5627D859" w:rsidR="00932A16" w:rsidRPr="007A6544" w:rsidRDefault="00932A16" w:rsidP="007F7FA6">
      <w:pPr>
        <w:tabs>
          <w:tab w:val="center" w:pos="6840"/>
        </w:tabs>
        <w:spacing w:after="0"/>
        <w:jc w:val="center"/>
        <w:rPr>
          <w:rFonts w:ascii="Arial" w:hAnsi="Arial" w:cs="Arial"/>
          <w:color w:val="000000" w:themeColor="text1"/>
          <w:sz w:val="24"/>
          <w:szCs w:val="24"/>
        </w:rPr>
      </w:pPr>
    </w:p>
    <w:tbl>
      <w:tblPr>
        <w:tblStyle w:val="Tabelamrea"/>
        <w:tblW w:w="0" w:type="auto"/>
        <w:tblLook w:val="04A0" w:firstRow="1" w:lastRow="0" w:firstColumn="1" w:lastColumn="0" w:noHBand="0" w:noVBand="1"/>
      </w:tblPr>
      <w:tblGrid>
        <w:gridCol w:w="9062"/>
      </w:tblGrid>
      <w:tr w:rsidR="007A6544" w:rsidRPr="007A6544" w14:paraId="1AAC0E3A" w14:textId="77777777" w:rsidTr="007A6544">
        <w:tc>
          <w:tcPr>
            <w:tcW w:w="9062" w:type="dxa"/>
          </w:tcPr>
          <w:p w14:paraId="16ED3058" w14:textId="77777777" w:rsidR="007A6544" w:rsidRDefault="007A6544" w:rsidP="00C25786">
            <w:pPr>
              <w:pStyle w:val="Default"/>
              <w:rPr>
                <w:color w:val="000000" w:themeColor="text1"/>
              </w:rPr>
            </w:pPr>
            <w:r w:rsidRPr="007A6544">
              <w:rPr>
                <w:color w:val="000000" w:themeColor="text1"/>
              </w:rPr>
              <w:t>MESTNE STORITVE, Javno podjetje, d.o.o.,</w:t>
            </w:r>
            <w:r>
              <w:rPr>
                <w:color w:val="000000" w:themeColor="text1"/>
              </w:rPr>
              <w:t xml:space="preserve">                                          </w:t>
            </w:r>
          </w:p>
          <w:p w14:paraId="464D2EA8" w14:textId="75C67F4A" w:rsidR="007A6544" w:rsidRDefault="007A6544" w:rsidP="00C25786">
            <w:pPr>
              <w:pStyle w:val="Default"/>
              <w:rPr>
                <w:color w:val="000000" w:themeColor="text1"/>
              </w:rPr>
            </w:pPr>
            <w:r>
              <w:rPr>
                <w:color w:val="000000" w:themeColor="text1"/>
              </w:rPr>
              <w:t xml:space="preserve">                                                                                                         </w:t>
            </w:r>
            <w:r w:rsidR="002451F5">
              <w:rPr>
                <w:color w:val="000000" w:themeColor="text1"/>
              </w:rPr>
              <w:t xml:space="preserve"> </w:t>
            </w:r>
            <w:r>
              <w:rPr>
                <w:color w:val="000000" w:themeColor="text1"/>
              </w:rPr>
              <w:t xml:space="preserve">   </w:t>
            </w:r>
            <w:r w:rsidRPr="007A6544">
              <w:rPr>
                <w:color w:val="000000" w:themeColor="text1"/>
              </w:rPr>
              <w:t xml:space="preserve"> 507,52</w:t>
            </w:r>
          </w:p>
          <w:p w14:paraId="7CEFE834" w14:textId="4FE95ACC" w:rsidR="007A6544" w:rsidRPr="007A6544" w:rsidRDefault="007A6544" w:rsidP="00C25786">
            <w:pPr>
              <w:pStyle w:val="Default"/>
              <w:rPr>
                <w:color w:val="000000" w:themeColor="text1"/>
              </w:rPr>
            </w:pPr>
            <w:r w:rsidRPr="007A6544">
              <w:rPr>
                <w:color w:val="000000" w:themeColor="text1"/>
              </w:rPr>
              <w:t xml:space="preserve">Plakatiranje na območju Mestne občine Nova Gorica                                                        </w:t>
            </w:r>
            <w:r>
              <w:rPr>
                <w:color w:val="000000" w:themeColor="text1"/>
              </w:rPr>
              <w:t xml:space="preserve">                                    </w:t>
            </w:r>
          </w:p>
        </w:tc>
      </w:tr>
      <w:tr w:rsidR="007A6544" w:rsidRPr="007A6544" w14:paraId="29407EB7" w14:textId="77777777" w:rsidTr="007A6544">
        <w:tc>
          <w:tcPr>
            <w:tcW w:w="9062" w:type="dxa"/>
          </w:tcPr>
          <w:p w14:paraId="1E20B549" w14:textId="77777777" w:rsid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KOMUNALA Nova Gorica d.d. </w:t>
            </w:r>
          </w:p>
          <w:p w14:paraId="5252225F" w14:textId="77777777" w:rsid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Čiščenje prireditvenega prostora, </w:t>
            </w:r>
          </w:p>
          <w:p w14:paraId="2D68D1AC" w14:textId="47BBD78A"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izposoja košev in praznjenje košev za smeti                                     </w:t>
            </w:r>
            <w:r w:rsidR="00182A73">
              <w:rPr>
                <w:rFonts w:ascii="Arial" w:hAnsi="Arial" w:cs="Arial"/>
                <w:color w:val="000000" w:themeColor="text1"/>
                <w:sz w:val="24"/>
                <w:szCs w:val="24"/>
              </w:rPr>
              <w:t xml:space="preserve"> </w:t>
            </w:r>
            <w:r w:rsidRPr="007A6544">
              <w:rPr>
                <w:rFonts w:ascii="Arial" w:hAnsi="Arial" w:cs="Arial"/>
                <w:color w:val="000000" w:themeColor="text1"/>
                <w:sz w:val="24"/>
                <w:szCs w:val="24"/>
              </w:rPr>
              <w:t xml:space="preserve">   646,05 </w:t>
            </w:r>
          </w:p>
        </w:tc>
      </w:tr>
      <w:tr w:rsidR="007A6544" w:rsidRPr="007A6544" w14:paraId="56400794" w14:textId="77777777" w:rsidTr="007A6544">
        <w:tc>
          <w:tcPr>
            <w:tcW w:w="9062" w:type="dxa"/>
          </w:tcPr>
          <w:p w14:paraId="6F20BEAE" w14:textId="76BFBE83"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ADCO &amp; DIXI d.o.o. Najem wc kabin                              </w:t>
            </w:r>
            <w:r>
              <w:rPr>
                <w:rFonts w:ascii="Arial" w:hAnsi="Arial" w:cs="Arial"/>
                <w:color w:val="000000" w:themeColor="text1"/>
                <w:sz w:val="24"/>
                <w:szCs w:val="24"/>
              </w:rPr>
              <w:t xml:space="preserve">                      </w:t>
            </w:r>
            <w:r w:rsidRPr="007A6544">
              <w:rPr>
                <w:rFonts w:ascii="Arial" w:hAnsi="Arial" w:cs="Arial"/>
                <w:color w:val="000000" w:themeColor="text1"/>
                <w:sz w:val="24"/>
                <w:szCs w:val="24"/>
              </w:rPr>
              <w:t xml:space="preserve">153,63 </w:t>
            </w:r>
          </w:p>
        </w:tc>
      </w:tr>
      <w:tr w:rsidR="007A6544" w:rsidRPr="007A6544" w14:paraId="00E6CA9F" w14:textId="77777777" w:rsidTr="007A6544">
        <w:tc>
          <w:tcPr>
            <w:tcW w:w="9062" w:type="dxa"/>
          </w:tcPr>
          <w:p w14:paraId="60FA644D" w14:textId="5581ED84"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MILICA MILANOVIĆ S.P. Nastop DJ                              </w:t>
            </w:r>
            <w:r>
              <w:rPr>
                <w:rFonts w:ascii="Arial" w:hAnsi="Arial" w:cs="Arial"/>
                <w:color w:val="000000" w:themeColor="text1"/>
                <w:sz w:val="24"/>
                <w:szCs w:val="24"/>
              </w:rPr>
              <w:t xml:space="preserve">                     </w:t>
            </w:r>
            <w:r w:rsidRPr="007A6544">
              <w:rPr>
                <w:rFonts w:ascii="Arial" w:hAnsi="Arial" w:cs="Arial"/>
                <w:color w:val="000000" w:themeColor="text1"/>
                <w:sz w:val="24"/>
                <w:szCs w:val="24"/>
              </w:rPr>
              <w:t xml:space="preserve"> 300,00 </w:t>
            </w:r>
          </w:p>
        </w:tc>
      </w:tr>
      <w:tr w:rsidR="007A6544" w:rsidRPr="007A6544" w14:paraId="14117548" w14:textId="77777777" w:rsidTr="007A6544">
        <w:tc>
          <w:tcPr>
            <w:tcW w:w="9062" w:type="dxa"/>
          </w:tcPr>
          <w:p w14:paraId="168C0110" w14:textId="3E017EE3"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RADIO ROBIN d.o.o. Oglasi na radiu Robin.  </w:t>
            </w:r>
            <w:r w:rsidR="0037612C">
              <w:rPr>
                <w:rFonts w:ascii="Arial" w:hAnsi="Arial" w:cs="Arial"/>
                <w:color w:val="000000" w:themeColor="text1"/>
                <w:sz w:val="24"/>
                <w:szCs w:val="24"/>
              </w:rPr>
              <w:t xml:space="preserve">                    </w:t>
            </w:r>
            <w:r w:rsidRPr="007A6544">
              <w:rPr>
                <w:rFonts w:ascii="Arial" w:hAnsi="Arial" w:cs="Arial"/>
                <w:color w:val="000000" w:themeColor="text1"/>
                <w:sz w:val="24"/>
                <w:szCs w:val="24"/>
              </w:rPr>
              <w:t xml:space="preserve">       </w:t>
            </w:r>
            <w:r w:rsidR="0037612C">
              <w:rPr>
                <w:rFonts w:ascii="Arial" w:hAnsi="Arial" w:cs="Arial"/>
                <w:color w:val="000000" w:themeColor="text1"/>
                <w:sz w:val="24"/>
                <w:szCs w:val="24"/>
              </w:rPr>
              <w:t xml:space="preserve">          </w:t>
            </w:r>
            <w:r w:rsidRPr="007A6544">
              <w:rPr>
                <w:rFonts w:ascii="Arial" w:hAnsi="Arial" w:cs="Arial"/>
                <w:color w:val="000000" w:themeColor="text1"/>
                <w:sz w:val="24"/>
                <w:szCs w:val="24"/>
              </w:rPr>
              <w:t xml:space="preserve"> 463,60 </w:t>
            </w:r>
          </w:p>
        </w:tc>
      </w:tr>
      <w:tr w:rsidR="007A6544" w:rsidRPr="007A6544" w14:paraId="0DF3BB92" w14:textId="77777777" w:rsidTr="007A6544">
        <w:tc>
          <w:tcPr>
            <w:tcW w:w="9062" w:type="dxa"/>
          </w:tcPr>
          <w:p w14:paraId="3AF499A1" w14:textId="77777777" w:rsidR="0037612C"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MESTNE STORITVE, Javno podjetje, d.o.o., </w:t>
            </w:r>
          </w:p>
          <w:p w14:paraId="69662058" w14:textId="4A6397F4"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Dovoljenje in odškodnina za uporabo prostora          </w:t>
            </w:r>
            <w:r w:rsidR="0037612C">
              <w:rPr>
                <w:rFonts w:ascii="Arial" w:hAnsi="Arial" w:cs="Arial"/>
                <w:color w:val="000000" w:themeColor="text1"/>
                <w:sz w:val="24"/>
                <w:szCs w:val="24"/>
              </w:rPr>
              <w:t xml:space="preserve"> </w:t>
            </w:r>
            <w:r w:rsidRPr="007A6544">
              <w:rPr>
                <w:rFonts w:ascii="Arial" w:hAnsi="Arial" w:cs="Arial"/>
                <w:color w:val="000000" w:themeColor="text1"/>
                <w:sz w:val="24"/>
                <w:szCs w:val="24"/>
              </w:rPr>
              <w:t xml:space="preserve">     </w:t>
            </w:r>
            <w:r w:rsidR="0037612C">
              <w:rPr>
                <w:rFonts w:ascii="Arial" w:hAnsi="Arial" w:cs="Arial"/>
                <w:color w:val="000000" w:themeColor="text1"/>
                <w:sz w:val="24"/>
                <w:szCs w:val="24"/>
              </w:rPr>
              <w:t xml:space="preserve">                     </w:t>
            </w:r>
            <w:r w:rsidRPr="007A6544">
              <w:rPr>
                <w:rFonts w:ascii="Arial" w:hAnsi="Arial" w:cs="Arial"/>
                <w:color w:val="000000" w:themeColor="text1"/>
                <w:sz w:val="24"/>
                <w:szCs w:val="24"/>
              </w:rPr>
              <w:t xml:space="preserve">  45,45 </w:t>
            </w:r>
          </w:p>
        </w:tc>
      </w:tr>
      <w:tr w:rsidR="007A6544" w:rsidRPr="007A6544" w14:paraId="39DB9C26" w14:textId="77777777" w:rsidTr="007A6544">
        <w:tc>
          <w:tcPr>
            <w:tcW w:w="9062" w:type="dxa"/>
          </w:tcPr>
          <w:p w14:paraId="6B24BE37" w14:textId="77777777" w:rsidR="0037612C"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AR-MA33 - MARTINA ARČON S.P. </w:t>
            </w:r>
          </w:p>
          <w:p w14:paraId="2FDC84B3" w14:textId="5567F3E9"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Vodenje prireditve Goriški dan 2024</w:t>
            </w:r>
            <w:r w:rsidR="0037612C">
              <w:rPr>
                <w:rFonts w:ascii="Arial" w:hAnsi="Arial" w:cs="Arial"/>
                <w:color w:val="000000" w:themeColor="text1"/>
                <w:sz w:val="24"/>
                <w:szCs w:val="24"/>
              </w:rPr>
              <w:t xml:space="preserve">                                                     </w:t>
            </w:r>
            <w:r w:rsidR="0037612C" w:rsidRPr="007A6544">
              <w:rPr>
                <w:rFonts w:ascii="Arial" w:hAnsi="Arial" w:cs="Arial"/>
                <w:color w:val="000000" w:themeColor="text1"/>
                <w:sz w:val="24"/>
                <w:szCs w:val="24"/>
              </w:rPr>
              <w:t>488,00</w:t>
            </w:r>
          </w:p>
        </w:tc>
      </w:tr>
      <w:tr w:rsidR="007A6544" w:rsidRPr="007A6544" w14:paraId="7850625F" w14:textId="77777777" w:rsidTr="007A6544">
        <w:tc>
          <w:tcPr>
            <w:tcW w:w="9062" w:type="dxa"/>
          </w:tcPr>
          <w:p w14:paraId="6BE62CC5" w14:textId="5503255E"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ARTTECH d.o.o. Tisk promocijskega materiala</w:t>
            </w:r>
            <w:r w:rsidR="0037612C" w:rsidRPr="007A6544">
              <w:rPr>
                <w:rFonts w:ascii="Arial" w:hAnsi="Arial" w:cs="Arial"/>
                <w:color w:val="000000" w:themeColor="text1"/>
                <w:sz w:val="24"/>
                <w:szCs w:val="24"/>
              </w:rPr>
              <w:t xml:space="preserve">      </w:t>
            </w:r>
            <w:r w:rsidR="0037612C">
              <w:rPr>
                <w:rFonts w:ascii="Arial" w:hAnsi="Arial" w:cs="Arial"/>
                <w:color w:val="000000" w:themeColor="text1"/>
                <w:sz w:val="24"/>
                <w:szCs w:val="24"/>
              </w:rPr>
              <w:t xml:space="preserve">                              </w:t>
            </w:r>
            <w:r w:rsidR="0037612C" w:rsidRPr="007A6544">
              <w:rPr>
                <w:rFonts w:ascii="Arial" w:hAnsi="Arial" w:cs="Arial"/>
                <w:color w:val="000000" w:themeColor="text1"/>
                <w:sz w:val="24"/>
                <w:szCs w:val="24"/>
              </w:rPr>
              <w:t>684,42</w:t>
            </w:r>
          </w:p>
        </w:tc>
      </w:tr>
      <w:tr w:rsidR="007A6544" w:rsidRPr="007A6544" w14:paraId="50231B22" w14:textId="77777777" w:rsidTr="007A6544">
        <w:tc>
          <w:tcPr>
            <w:tcW w:w="9062" w:type="dxa"/>
          </w:tcPr>
          <w:p w14:paraId="21A30B8C" w14:textId="77777777" w:rsidR="0037612C"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Mirjana Antić Damjanović s.p.</w:t>
            </w:r>
          </w:p>
          <w:p w14:paraId="1C0392CA" w14:textId="7549A59C"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sodelovanje na prireditvi Goriški dan 2024</w:t>
            </w:r>
            <w:r w:rsidR="0037612C">
              <w:rPr>
                <w:rFonts w:ascii="Arial" w:hAnsi="Arial" w:cs="Arial"/>
                <w:color w:val="000000" w:themeColor="text1"/>
                <w:sz w:val="24"/>
                <w:szCs w:val="24"/>
              </w:rPr>
              <w:t xml:space="preserve">                                      </w:t>
            </w:r>
            <w:r w:rsidR="00182A73">
              <w:rPr>
                <w:rFonts w:ascii="Arial" w:hAnsi="Arial" w:cs="Arial"/>
                <w:color w:val="000000" w:themeColor="text1"/>
                <w:sz w:val="24"/>
                <w:szCs w:val="24"/>
              </w:rPr>
              <w:t xml:space="preserve"> </w:t>
            </w:r>
            <w:r w:rsidR="0037612C">
              <w:rPr>
                <w:rFonts w:ascii="Arial" w:hAnsi="Arial" w:cs="Arial"/>
                <w:color w:val="000000" w:themeColor="text1"/>
                <w:sz w:val="24"/>
                <w:szCs w:val="24"/>
              </w:rPr>
              <w:t xml:space="preserve">  </w:t>
            </w:r>
            <w:r w:rsidR="0037612C" w:rsidRPr="007A6544">
              <w:rPr>
                <w:rFonts w:ascii="Arial" w:hAnsi="Arial" w:cs="Arial"/>
                <w:color w:val="000000" w:themeColor="text1"/>
                <w:sz w:val="24"/>
                <w:szCs w:val="24"/>
              </w:rPr>
              <w:t>2.000,00</w:t>
            </w:r>
          </w:p>
        </w:tc>
      </w:tr>
      <w:tr w:rsidR="007A6544" w:rsidRPr="007A6544" w14:paraId="076C920E" w14:textId="77777777" w:rsidTr="007A6544">
        <w:tc>
          <w:tcPr>
            <w:tcW w:w="9062" w:type="dxa"/>
          </w:tcPr>
          <w:p w14:paraId="66CA5D79" w14:textId="77777777" w:rsidR="002451F5" w:rsidRDefault="007A6544" w:rsidP="002451F5">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PICONK, ALEŠ TESTEN S.P.</w:t>
            </w:r>
            <w:r w:rsidR="0037612C">
              <w:rPr>
                <w:rFonts w:ascii="Arial" w:hAnsi="Arial" w:cs="Arial"/>
                <w:color w:val="000000" w:themeColor="text1"/>
                <w:sz w:val="24"/>
                <w:szCs w:val="24"/>
              </w:rPr>
              <w:t xml:space="preserve">  </w:t>
            </w:r>
          </w:p>
          <w:p w14:paraId="211A4242" w14:textId="3F1DC228" w:rsidR="007A6544" w:rsidRPr="007A6544" w:rsidRDefault="002451F5" w:rsidP="002451F5">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pogostitev, odprtje razstave FK Nova Gorica</w:t>
            </w:r>
            <w:r>
              <w:rPr>
                <w:rFonts w:ascii="Arial" w:hAnsi="Arial" w:cs="Arial"/>
                <w:color w:val="000000" w:themeColor="text1"/>
                <w:sz w:val="24"/>
                <w:szCs w:val="24"/>
              </w:rPr>
              <w:t xml:space="preserve">                                     </w:t>
            </w:r>
            <w:r w:rsidR="00182A73">
              <w:rPr>
                <w:rFonts w:ascii="Arial" w:hAnsi="Arial" w:cs="Arial"/>
                <w:color w:val="000000" w:themeColor="text1"/>
                <w:sz w:val="24"/>
                <w:szCs w:val="24"/>
              </w:rPr>
              <w:t xml:space="preserve">   </w:t>
            </w:r>
            <w:r w:rsidR="0037612C">
              <w:rPr>
                <w:rFonts w:ascii="Arial" w:hAnsi="Arial" w:cs="Arial"/>
                <w:color w:val="000000" w:themeColor="text1"/>
                <w:sz w:val="24"/>
                <w:szCs w:val="24"/>
              </w:rPr>
              <w:t xml:space="preserve">  </w:t>
            </w:r>
            <w:r w:rsidR="0037612C" w:rsidRPr="007A6544">
              <w:rPr>
                <w:rFonts w:ascii="Arial" w:hAnsi="Arial" w:cs="Arial"/>
                <w:color w:val="000000" w:themeColor="text1"/>
                <w:sz w:val="24"/>
                <w:szCs w:val="24"/>
              </w:rPr>
              <w:t>80,00</w:t>
            </w:r>
          </w:p>
        </w:tc>
      </w:tr>
      <w:tr w:rsidR="007A6544" w:rsidRPr="007A6544" w14:paraId="1BCB5D16" w14:textId="77777777" w:rsidTr="007A6544">
        <w:tc>
          <w:tcPr>
            <w:tcW w:w="9062" w:type="dxa"/>
          </w:tcPr>
          <w:p w14:paraId="3966B682" w14:textId="77777777" w:rsidR="0037612C"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lastRenderedPageBreak/>
              <w:t xml:space="preserve">DUŠAN KOVAČIČ S.P. </w:t>
            </w:r>
          </w:p>
          <w:p w14:paraId="2EAC1C6D" w14:textId="680079B3"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prevoz in postavitev miz, ograj Goriški dan 2024</w:t>
            </w:r>
            <w:r w:rsidR="0037612C">
              <w:rPr>
                <w:rFonts w:ascii="Arial" w:hAnsi="Arial" w:cs="Arial"/>
                <w:color w:val="000000" w:themeColor="text1"/>
                <w:sz w:val="24"/>
                <w:szCs w:val="24"/>
              </w:rPr>
              <w:t xml:space="preserve">                              </w:t>
            </w:r>
            <w:r w:rsidR="00182A73">
              <w:rPr>
                <w:rFonts w:ascii="Arial" w:hAnsi="Arial" w:cs="Arial"/>
                <w:color w:val="000000" w:themeColor="text1"/>
                <w:sz w:val="24"/>
                <w:szCs w:val="24"/>
              </w:rPr>
              <w:t xml:space="preserve">   </w:t>
            </w:r>
            <w:r w:rsidR="002451F5">
              <w:rPr>
                <w:rFonts w:ascii="Arial" w:hAnsi="Arial" w:cs="Arial"/>
                <w:color w:val="000000" w:themeColor="text1"/>
                <w:sz w:val="24"/>
                <w:szCs w:val="24"/>
              </w:rPr>
              <w:t xml:space="preserve"> </w:t>
            </w:r>
            <w:r w:rsidR="0037612C" w:rsidRPr="007A6544">
              <w:rPr>
                <w:rFonts w:ascii="Arial" w:hAnsi="Arial" w:cs="Arial"/>
                <w:color w:val="000000" w:themeColor="text1"/>
                <w:sz w:val="24"/>
                <w:szCs w:val="24"/>
              </w:rPr>
              <w:t>129,93</w:t>
            </w:r>
          </w:p>
        </w:tc>
      </w:tr>
      <w:tr w:rsidR="007A6544" w:rsidRPr="007A6544" w14:paraId="71F27994" w14:textId="77777777" w:rsidTr="007A6544">
        <w:tc>
          <w:tcPr>
            <w:tcW w:w="9062" w:type="dxa"/>
          </w:tcPr>
          <w:p w14:paraId="5A001A26" w14:textId="77777777" w:rsidR="0037612C"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 AF ANDRAŽ FILAČ S.P. </w:t>
            </w:r>
          </w:p>
          <w:p w14:paraId="3EAF9BA2" w14:textId="1DF47F14"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oblikovanje plakata Goriški dan 2024</w:t>
            </w:r>
            <w:r w:rsidR="0037612C">
              <w:rPr>
                <w:rFonts w:ascii="Arial" w:hAnsi="Arial" w:cs="Arial"/>
                <w:color w:val="000000" w:themeColor="text1"/>
                <w:sz w:val="24"/>
                <w:szCs w:val="24"/>
              </w:rPr>
              <w:t xml:space="preserve">                                              </w:t>
            </w:r>
            <w:r w:rsidR="002451F5">
              <w:rPr>
                <w:rFonts w:ascii="Arial" w:hAnsi="Arial" w:cs="Arial"/>
                <w:color w:val="000000" w:themeColor="text1"/>
                <w:sz w:val="24"/>
                <w:szCs w:val="24"/>
              </w:rPr>
              <w:t xml:space="preserve"> </w:t>
            </w:r>
            <w:r w:rsidR="0037612C">
              <w:rPr>
                <w:rFonts w:ascii="Arial" w:hAnsi="Arial" w:cs="Arial"/>
                <w:color w:val="000000" w:themeColor="text1"/>
                <w:sz w:val="24"/>
                <w:szCs w:val="24"/>
              </w:rPr>
              <w:t xml:space="preserve"> </w:t>
            </w:r>
            <w:r w:rsidR="00182A73">
              <w:rPr>
                <w:rFonts w:ascii="Arial" w:hAnsi="Arial" w:cs="Arial"/>
                <w:color w:val="000000" w:themeColor="text1"/>
                <w:sz w:val="24"/>
                <w:szCs w:val="24"/>
              </w:rPr>
              <w:t xml:space="preserve">   </w:t>
            </w:r>
            <w:r w:rsidR="0037612C">
              <w:rPr>
                <w:rFonts w:ascii="Arial" w:hAnsi="Arial" w:cs="Arial"/>
                <w:color w:val="000000" w:themeColor="text1"/>
                <w:sz w:val="24"/>
                <w:szCs w:val="24"/>
              </w:rPr>
              <w:t xml:space="preserve"> </w:t>
            </w:r>
            <w:r w:rsidR="0037612C" w:rsidRPr="007A6544">
              <w:rPr>
                <w:rFonts w:ascii="Arial" w:hAnsi="Arial" w:cs="Arial"/>
                <w:color w:val="000000" w:themeColor="text1"/>
                <w:sz w:val="24"/>
                <w:szCs w:val="24"/>
              </w:rPr>
              <w:t>366,00</w:t>
            </w:r>
          </w:p>
        </w:tc>
      </w:tr>
      <w:tr w:rsidR="007A6544" w:rsidRPr="007A6544" w14:paraId="3E6072A4" w14:textId="77777777" w:rsidTr="007A6544">
        <w:tc>
          <w:tcPr>
            <w:tcW w:w="9062" w:type="dxa"/>
          </w:tcPr>
          <w:p w14:paraId="0682236C" w14:textId="77777777" w:rsidR="0037612C"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KAVČIČ TADEJ</w:t>
            </w:r>
          </w:p>
          <w:p w14:paraId="0399CD2A" w14:textId="487D4B82"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hrana, Goriški dan 2024</w:t>
            </w:r>
            <w:r w:rsidR="0037612C">
              <w:rPr>
                <w:rFonts w:ascii="Arial" w:hAnsi="Arial" w:cs="Arial"/>
                <w:color w:val="000000" w:themeColor="text1"/>
                <w:sz w:val="24"/>
                <w:szCs w:val="24"/>
              </w:rPr>
              <w:t xml:space="preserve">                                                                     </w:t>
            </w:r>
            <w:r w:rsidR="00182A73">
              <w:rPr>
                <w:rFonts w:ascii="Arial" w:hAnsi="Arial" w:cs="Arial"/>
                <w:color w:val="000000" w:themeColor="text1"/>
                <w:sz w:val="24"/>
                <w:szCs w:val="24"/>
              </w:rPr>
              <w:t xml:space="preserve">  </w:t>
            </w:r>
            <w:r w:rsidR="002451F5">
              <w:rPr>
                <w:rFonts w:ascii="Arial" w:hAnsi="Arial" w:cs="Arial"/>
                <w:color w:val="000000" w:themeColor="text1"/>
                <w:sz w:val="24"/>
                <w:szCs w:val="24"/>
              </w:rPr>
              <w:t xml:space="preserve"> </w:t>
            </w:r>
            <w:r w:rsidR="0037612C" w:rsidRPr="007A6544">
              <w:rPr>
                <w:rFonts w:ascii="Arial" w:hAnsi="Arial" w:cs="Arial"/>
                <w:color w:val="000000" w:themeColor="text1"/>
                <w:sz w:val="24"/>
                <w:szCs w:val="24"/>
              </w:rPr>
              <w:t xml:space="preserve">400,00  </w:t>
            </w:r>
          </w:p>
        </w:tc>
      </w:tr>
      <w:tr w:rsidR="007A6544" w:rsidRPr="007A6544" w14:paraId="10097E18" w14:textId="77777777" w:rsidTr="007A6544">
        <w:tc>
          <w:tcPr>
            <w:tcW w:w="9062" w:type="dxa"/>
          </w:tcPr>
          <w:p w14:paraId="36F32076" w14:textId="77777777" w:rsidR="009672BA" w:rsidRDefault="009672BA" w:rsidP="00C25786">
            <w:pPr>
              <w:tabs>
                <w:tab w:val="center" w:pos="6840"/>
              </w:tabs>
              <w:spacing w:after="0"/>
              <w:rPr>
                <w:rFonts w:ascii="Arial" w:hAnsi="Arial" w:cs="Arial"/>
                <w:color w:val="000000" w:themeColor="text1"/>
                <w:sz w:val="24"/>
                <w:szCs w:val="24"/>
              </w:rPr>
            </w:pPr>
          </w:p>
          <w:p w14:paraId="013BCEEF" w14:textId="37AB0532" w:rsidR="0037612C" w:rsidRDefault="009672BA" w:rsidP="00C25786">
            <w:pPr>
              <w:tabs>
                <w:tab w:val="center" w:pos="6840"/>
              </w:tabs>
              <w:spacing w:after="0"/>
              <w:rPr>
                <w:rFonts w:ascii="Arial" w:hAnsi="Arial" w:cs="Arial"/>
                <w:color w:val="000000" w:themeColor="text1"/>
                <w:sz w:val="24"/>
                <w:szCs w:val="24"/>
              </w:rPr>
            </w:pPr>
            <w:r>
              <w:rPr>
                <w:rFonts w:ascii="Arial" w:hAnsi="Arial" w:cs="Arial"/>
                <w:color w:val="000000" w:themeColor="text1"/>
                <w:sz w:val="24"/>
                <w:szCs w:val="24"/>
              </w:rPr>
              <w:t>K</w:t>
            </w:r>
            <w:r w:rsidR="007A6544" w:rsidRPr="007A6544">
              <w:rPr>
                <w:rFonts w:ascii="Arial" w:hAnsi="Arial" w:cs="Arial"/>
                <w:color w:val="000000" w:themeColor="text1"/>
                <w:sz w:val="24"/>
                <w:szCs w:val="24"/>
              </w:rPr>
              <w:t xml:space="preserve">ulturno umetniško društvo Pasja nota </w:t>
            </w:r>
          </w:p>
          <w:p w14:paraId="0B49247D" w14:textId="21480C11"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Nastop skupine Abba Mia</w:t>
            </w:r>
            <w:r w:rsidR="0037612C">
              <w:rPr>
                <w:rFonts w:ascii="Arial" w:hAnsi="Arial" w:cs="Arial"/>
                <w:color w:val="000000" w:themeColor="text1"/>
                <w:sz w:val="24"/>
                <w:szCs w:val="24"/>
              </w:rPr>
              <w:t xml:space="preserve">                                                                 </w:t>
            </w:r>
            <w:r w:rsidR="00182A73">
              <w:rPr>
                <w:rFonts w:ascii="Arial" w:hAnsi="Arial" w:cs="Arial"/>
                <w:color w:val="000000" w:themeColor="text1"/>
                <w:sz w:val="24"/>
                <w:szCs w:val="24"/>
              </w:rPr>
              <w:t xml:space="preserve"> </w:t>
            </w:r>
            <w:r w:rsidR="0037612C">
              <w:rPr>
                <w:rFonts w:ascii="Arial" w:hAnsi="Arial" w:cs="Arial"/>
                <w:color w:val="000000" w:themeColor="text1"/>
                <w:sz w:val="24"/>
                <w:szCs w:val="24"/>
              </w:rPr>
              <w:t>2</w:t>
            </w:r>
            <w:r w:rsidR="002451F5">
              <w:rPr>
                <w:rFonts w:ascii="Arial" w:hAnsi="Arial" w:cs="Arial"/>
                <w:color w:val="000000" w:themeColor="text1"/>
                <w:sz w:val="24"/>
                <w:szCs w:val="24"/>
              </w:rPr>
              <w:t>.</w:t>
            </w:r>
            <w:r w:rsidR="0037612C">
              <w:rPr>
                <w:rFonts w:ascii="Arial" w:hAnsi="Arial" w:cs="Arial"/>
                <w:color w:val="000000" w:themeColor="text1"/>
                <w:sz w:val="24"/>
                <w:szCs w:val="24"/>
              </w:rPr>
              <w:t>200,00</w:t>
            </w:r>
          </w:p>
        </w:tc>
      </w:tr>
      <w:tr w:rsidR="007A6544" w:rsidRPr="007A6544" w14:paraId="4DB3FDE8" w14:textId="77777777" w:rsidTr="007A6544">
        <w:tc>
          <w:tcPr>
            <w:tcW w:w="9062" w:type="dxa"/>
          </w:tcPr>
          <w:p w14:paraId="41D855F4" w14:textId="52DDAF3C" w:rsidR="0037612C"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Phonda d.o.o. </w:t>
            </w:r>
          </w:p>
          <w:p w14:paraId="22B67BB1" w14:textId="09C68E26"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Najem odra, ozvočenje in razsvetljava Goriški dan 2024</w:t>
            </w:r>
            <w:r w:rsidR="0037612C">
              <w:rPr>
                <w:rFonts w:ascii="Arial" w:hAnsi="Arial" w:cs="Arial"/>
                <w:color w:val="000000" w:themeColor="text1"/>
                <w:sz w:val="24"/>
                <w:szCs w:val="24"/>
              </w:rPr>
              <w:t xml:space="preserve">               </w:t>
            </w:r>
            <w:r w:rsidR="00182A73">
              <w:rPr>
                <w:rFonts w:ascii="Arial" w:hAnsi="Arial" w:cs="Arial"/>
                <w:color w:val="000000" w:themeColor="text1"/>
                <w:sz w:val="24"/>
                <w:szCs w:val="24"/>
              </w:rPr>
              <w:t xml:space="preserve"> </w:t>
            </w:r>
            <w:r w:rsidR="0037612C">
              <w:rPr>
                <w:rFonts w:ascii="Arial" w:hAnsi="Arial" w:cs="Arial"/>
                <w:color w:val="000000" w:themeColor="text1"/>
                <w:sz w:val="24"/>
                <w:szCs w:val="24"/>
              </w:rPr>
              <w:t xml:space="preserve">  </w:t>
            </w:r>
            <w:r w:rsidR="0037612C" w:rsidRPr="007A6544">
              <w:rPr>
                <w:rFonts w:ascii="Arial" w:hAnsi="Arial" w:cs="Arial"/>
                <w:color w:val="000000" w:themeColor="text1"/>
                <w:sz w:val="24"/>
                <w:szCs w:val="24"/>
              </w:rPr>
              <w:t>6.100,00</w:t>
            </w:r>
          </w:p>
        </w:tc>
      </w:tr>
      <w:tr w:rsidR="007A6544" w:rsidRPr="007A6544" w14:paraId="07C51F3D" w14:textId="77777777" w:rsidTr="007A6544">
        <w:tc>
          <w:tcPr>
            <w:tcW w:w="9062" w:type="dxa"/>
          </w:tcPr>
          <w:p w14:paraId="7A5F8AF9" w14:textId="77777777" w:rsidR="002451F5"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IPF </w:t>
            </w:r>
          </w:p>
          <w:p w14:paraId="6AC44CD9" w14:textId="42151AFB"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plačilo avtorskega honorarja za Goriški dan 2024,14. 6. 2024</w:t>
            </w:r>
            <w:r w:rsidR="002451F5">
              <w:rPr>
                <w:rFonts w:ascii="Arial" w:hAnsi="Arial" w:cs="Arial"/>
                <w:color w:val="000000" w:themeColor="text1"/>
                <w:sz w:val="24"/>
                <w:szCs w:val="24"/>
              </w:rPr>
              <w:t xml:space="preserve">            183,18</w:t>
            </w:r>
          </w:p>
        </w:tc>
      </w:tr>
      <w:tr w:rsidR="007A6544" w:rsidRPr="007A6544" w14:paraId="1B523B38" w14:textId="77777777" w:rsidTr="007A6544">
        <w:tc>
          <w:tcPr>
            <w:tcW w:w="9062" w:type="dxa"/>
          </w:tcPr>
          <w:p w14:paraId="18D72E50" w14:textId="77777777" w:rsidR="002451F5"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ZDRUŽENJE SAZAS</w:t>
            </w:r>
          </w:p>
          <w:p w14:paraId="4D4997D2" w14:textId="5B10E700"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prireditev Koktail naše mladosti</w:t>
            </w:r>
            <w:r w:rsidR="002451F5">
              <w:rPr>
                <w:rFonts w:ascii="Arial" w:hAnsi="Arial" w:cs="Arial"/>
                <w:color w:val="000000" w:themeColor="text1"/>
                <w:sz w:val="24"/>
                <w:szCs w:val="24"/>
              </w:rPr>
              <w:t xml:space="preserve">                                                            </w:t>
            </w:r>
            <w:r w:rsidR="002451F5" w:rsidRPr="007A6544">
              <w:rPr>
                <w:rFonts w:ascii="Arial" w:hAnsi="Arial" w:cs="Arial"/>
                <w:color w:val="000000" w:themeColor="text1"/>
                <w:sz w:val="24"/>
                <w:szCs w:val="24"/>
              </w:rPr>
              <w:t>121,13</w:t>
            </w:r>
          </w:p>
        </w:tc>
      </w:tr>
      <w:tr w:rsidR="007A6544" w:rsidRPr="007A6544" w14:paraId="29519703" w14:textId="77777777" w:rsidTr="007A6544">
        <w:tc>
          <w:tcPr>
            <w:tcW w:w="9062" w:type="dxa"/>
          </w:tcPr>
          <w:p w14:paraId="2EFA4E72" w14:textId="77777777" w:rsidR="002451F5"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 xml:space="preserve">AREL OPREMA d.o.o. </w:t>
            </w:r>
          </w:p>
          <w:p w14:paraId="3C47CB5E" w14:textId="7836C849" w:rsidR="007A6544" w:rsidRPr="007A6544" w:rsidRDefault="007A6544" w:rsidP="00C25786">
            <w:pPr>
              <w:tabs>
                <w:tab w:val="center" w:pos="6840"/>
              </w:tabs>
              <w:spacing w:after="0"/>
              <w:rPr>
                <w:rFonts w:ascii="Arial" w:hAnsi="Arial" w:cs="Arial"/>
                <w:color w:val="000000" w:themeColor="text1"/>
                <w:sz w:val="24"/>
                <w:szCs w:val="24"/>
              </w:rPr>
            </w:pPr>
            <w:r w:rsidRPr="007A6544">
              <w:rPr>
                <w:rFonts w:ascii="Arial" w:hAnsi="Arial" w:cs="Arial"/>
                <w:color w:val="000000" w:themeColor="text1"/>
                <w:sz w:val="24"/>
                <w:szCs w:val="24"/>
              </w:rPr>
              <w:t>tlačilke in montaža (servisna stojala)</w:t>
            </w:r>
            <w:r w:rsidR="002451F5" w:rsidRPr="007A6544">
              <w:rPr>
                <w:rFonts w:ascii="Arial" w:hAnsi="Arial" w:cs="Arial"/>
                <w:color w:val="000000" w:themeColor="text1"/>
                <w:sz w:val="24"/>
                <w:szCs w:val="24"/>
              </w:rPr>
              <w:t xml:space="preserve"> </w:t>
            </w:r>
            <w:r w:rsidR="002451F5">
              <w:rPr>
                <w:rFonts w:ascii="Arial" w:hAnsi="Arial" w:cs="Arial"/>
                <w:color w:val="000000" w:themeColor="text1"/>
                <w:sz w:val="24"/>
                <w:szCs w:val="24"/>
              </w:rPr>
              <w:t xml:space="preserve">                                                   </w:t>
            </w:r>
            <w:r w:rsidR="002451F5" w:rsidRPr="007A6544">
              <w:rPr>
                <w:rFonts w:ascii="Arial" w:hAnsi="Arial" w:cs="Arial"/>
                <w:color w:val="000000" w:themeColor="text1"/>
                <w:sz w:val="24"/>
                <w:szCs w:val="24"/>
              </w:rPr>
              <w:t>402,36</w:t>
            </w:r>
          </w:p>
        </w:tc>
      </w:tr>
    </w:tbl>
    <w:p w14:paraId="17AB6C01" w14:textId="146E5B18" w:rsidR="001065CD" w:rsidRDefault="001065CD" w:rsidP="001065CD">
      <w:pPr>
        <w:tabs>
          <w:tab w:val="center" w:pos="6840"/>
        </w:tabs>
        <w:spacing w:after="0"/>
        <w:jc w:val="both"/>
        <w:rPr>
          <w:rFonts w:ascii="Arial" w:hAnsi="Arial" w:cs="Arial"/>
          <w:color w:val="000000" w:themeColor="text1"/>
          <w:sz w:val="24"/>
          <w:szCs w:val="24"/>
        </w:rPr>
      </w:pPr>
    </w:p>
    <w:p w14:paraId="6D473771" w14:textId="74FE5EDC" w:rsidR="009672BA" w:rsidRDefault="009672BA" w:rsidP="001065CD">
      <w:pPr>
        <w:tabs>
          <w:tab w:val="center" w:pos="6840"/>
        </w:tabs>
        <w:spacing w:after="0"/>
        <w:jc w:val="both"/>
        <w:rPr>
          <w:rFonts w:ascii="Arial" w:hAnsi="Arial" w:cs="Arial"/>
          <w:color w:val="000000" w:themeColor="text1"/>
          <w:sz w:val="24"/>
          <w:szCs w:val="24"/>
        </w:rPr>
      </w:pPr>
      <w:r>
        <w:rPr>
          <w:rFonts w:ascii="Arial" w:hAnsi="Arial" w:cs="Arial"/>
          <w:color w:val="000000" w:themeColor="text1"/>
          <w:sz w:val="24"/>
          <w:szCs w:val="24"/>
        </w:rPr>
        <w:t>Sklep je bil sprejet soglasno.</w:t>
      </w:r>
    </w:p>
    <w:p w14:paraId="5D8A1DE6" w14:textId="77777777" w:rsidR="009672BA" w:rsidRPr="00B94D43" w:rsidRDefault="009672BA" w:rsidP="001065CD">
      <w:pPr>
        <w:tabs>
          <w:tab w:val="center" w:pos="6840"/>
        </w:tabs>
        <w:spacing w:after="0"/>
        <w:jc w:val="both"/>
        <w:rPr>
          <w:rFonts w:ascii="Arial" w:hAnsi="Arial" w:cs="Arial"/>
          <w:color w:val="000000" w:themeColor="text1"/>
          <w:sz w:val="24"/>
          <w:szCs w:val="24"/>
        </w:rPr>
      </w:pPr>
    </w:p>
    <w:p w14:paraId="265B2966" w14:textId="1E3C9B6D" w:rsidR="001065CD" w:rsidRPr="00B94D43" w:rsidRDefault="001065CD" w:rsidP="001065CD">
      <w:pPr>
        <w:tabs>
          <w:tab w:val="center" w:pos="6840"/>
        </w:tabs>
        <w:spacing w:after="0"/>
        <w:jc w:val="both"/>
        <w:rPr>
          <w:rFonts w:ascii="Arial" w:hAnsi="Arial" w:cs="Arial"/>
          <w:color w:val="000000" w:themeColor="text1"/>
          <w:sz w:val="24"/>
          <w:szCs w:val="24"/>
        </w:rPr>
      </w:pPr>
      <w:r w:rsidRPr="00B94D43">
        <w:rPr>
          <w:rFonts w:ascii="Arial" w:hAnsi="Arial" w:cs="Arial"/>
          <w:color w:val="000000" w:themeColor="text1"/>
          <w:sz w:val="24"/>
          <w:szCs w:val="24"/>
        </w:rPr>
        <w:t xml:space="preserve">Seja je bila zaključena ob </w:t>
      </w:r>
      <w:r w:rsidR="009672BA">
        <w:rPr>
          <w:rFonts w:ascii="Arial" w:hAnsi="Arial" w:cs="Arial"/>
          <w:color w:val="000000" w:themeColor="text1"/>
          <w:sz w:val="24"/>
          <w:szCs w:val="24"/>
        </w:rPr>
        <w:t>19.30 uri</w:t>
      </w:r>
    </w:p>
    <w:p w14:paraId="124FE907" w14:textId="77777777" w:rsidR="001065CD" w:rsidRPr="00B94D43" w:rsidRDefault="001065CD" w:rsidP="001065CD">
      <w:pPr>
        <w:tabs>
          <w:tab w:val="center" w:pos="6840"/>
        </w:tabs>
        <w:spacing w:after="0"/>
        <w:jc w:val="both"/>
        <w:rPr>
          <w:rFonts w:ascii="Arial" w:hAnsi="Arial" w:cs="Arial"/>
          <w:color w:val="000000" w:themeColor="text1"/>
          <w:sz w:val="24"/>
          <w:szCs w:val="24"/>
        </w:rPr>
      </w:pPr>
    </w:p>
    <w:p w14:paraId="1EAB6326" w14:textId="67B55CBF" w:rsidR="001065CD" w:rsidRPr="00B94D43" w:rsidRDefault="001065CD" w:rsidP="001065CD">
      <w:pPr>
        <w:tabs>
          <w:tab w:val="center" w:pos="6840"/>
        </w:tabs>
        <w:spacing w:after="0"/>
        <w:jc w:val="both"/>
        <w:rPr>
          <w:rFonts w:ascii="Arial" w:hAnsi="Arial" w:cs="Arial"/>
          <w:color w:val="0070C0"/>
          <w:sz w:val="24"/>
          <w:szCs w:val="24"/>
        </w:rPr>
      </w:pPr>
      <w:r w:rsidRPr="00B94D43">
        <w:rPr>
          <w:rFonts w:ascii="Arial" w:hAnsi="Arial" w:cs="Arial"/>
          <w:color w:val="000000" w:themeColor="text1"/>
          <w:sz w:val="24"/>
          <w:szCs w:val="24"/>
        </w:rPr>
        <w:t xml:space="preserve">Številka: </w:t>
      </w:r>
      <w:r w:rsidR="00947842">
        <w:rPr>
          <w:rFonts w:ascii="Arial" w:hAnsi="Arial" w:cs="Arial"/>
          <w:color w:val="000000" w:themeColor="text1"/>
          <w:sz w:val="24"/>
          <w:szCs w:val="24"/>
        </w:rPr>
        <w:t>900-16/2024</w:t>
      </w:r>
      <w:r w:rsidR="004E07C5" w:rsidRPr="00B94D43">
        <w:rPr>
          <w:rFonts w:ascii="Arial" w:hAnsi="Arial" w:cs="Arial"/>
          <w:color w:val="000000" w:themeColor="text1"/>
          <w:sz w:val="24"/>
          <w:szCs w:val="24"/>
        </w:rPr>
        <w:t xml:space="preserve"> </w:t>
      </w:r>
    </w:p>
    <w:p w14:paraId="300765B9" w14:textId="3EBD3CB1" w:rsidR="001065CD" w:rsidRPr="00B94D43" w:rsidRDefault="001065CD" w:rsidP="001065CD">
      <w:pPr>
        <w:tabs>
          <w:tab w:val="center" w:pos="6840"/>
        </w:tabs>
        <w:spacing w:after="0"/>
        <w:jc w:val="both"/>
        <w:rPr>
          <w:rFonts w:ascii="Arial" w:hAnsi="Arial" w:cs="Arial"/>
          <w:color w:val="000000" w:themeColor="text1"/>
          <w:sz w:val="24"/>
          <w:szCs w:val="24"/>
        </w:rPr>
      </w:pPr>
      <w:r w:rsidRPr="00B94D43">
        <w:rPr>
          <w:rFonts w:ascii="Arial" w:hAnsi="Arial" w:cs="Arial"/>
          <w:color w:val="000000" w:themeColor="text1"/>
          <w:sz w:val="24"/>
          <w:szCs w:val="24"/>
        </w:rPr>
        <w:t xml:space="preserve">Zapisnik je bil sprejet na </w:t>
      </w:r>
      <w:r w:rsidR="00947842">
        <w:rPr>
          <w:rFonts w:ascii="Arial" w:hAnsi="Arial" w:cs="Arial"/>
          <w:color w:val="000000" w:themeColor="text1"/>
          <w:sz w:val="24"/>
          <w:szCs w:val="24"/>
        </w:rPr>
        <w:t>21. seji, ki je bila 30. 9. 2024.</w:t>
      </w:r>
    </w:p>
    <w:p w14:paraId="26D63789" w14:textId="77777777" w:rsidR="001065CD" w:rsidRPr="00B94D43" w:rsidRDefault="001065CD" w:rsidP="001065CD">
      <w:pPr>
        <w:tabs>
          <w:tab w:val="center" w:pos="6840"/>
        </w:tabs>
        <w:spacing w:after="0"/>
        <w:jc w:val="both"/>
        <w:rPr>
          <w:rFonts w:ascii="Arial" w:hAnsi="Arial" w:cs="Arial"/>
          <w:color w:val="000000" w:themeColor="text1"/>
          <w:sz w:val="24"/>
          <w:szCs w:val="24"/>
        </w:rPr>
      </w:pPr>
    </w:p>
    <w:p w14:paraId="031D47A2" w14:textId="77777777" w:rsidR="001065CD" w:rsidRPr="00B94D43" w:rsidRDefault="001065CD" w:rsidP="001065CD">
      <w:pPr>
        <w:tabs>
          <w:tab w:val="center" w:pos="6840"/>
        </w:tabs>
        <w:spacing w:after="0"/>
        <w:jc w:val="both"/>
        <w:rPr>
          <w:rFonts w:ascii="Arial" w:hAnsi="Arial" w:cs="Arial"/>
          <w:color w:val="000000" w:themeColor="text1"/>
          <w:sz w:val="24"/>
          <w:szCs w:val="24"/>
        </w:rPr>
      </w:pPr>
    </w:p>
    <w:p w14:paraId="1551C28F" w14:textId="727C3512" w:rsidR="001065CD" w:rsidRPr="00B94D43" w:rsidRDefault="001065CD" w:rsidP="001065CD">
      <w:pPr>
        <w:tabs>
          <w:tab w:val="center" w:pos="6840"/>
        </w:tabs>
        <w:spacing w:after="0" w:line="240" w:lineRule="auto"/>
        <w:jc w:val="both"/>
        <w:rPr>
          <w:rFonts w:ascii="Arial" w:hAnsi="Arial" w:cs="Arial"/>
          <w:color w:val="000000" w:themeColor="text1"/>
          <w:sz w:val="24"/>
          <w:szCs w:val="24"/>
        </w:rPr>
      </w:pPr>
      <w:r w:rsidRPr="00B94D43">
        <w:rPr>
          <w:rFonts w:ascii="Arial" w:hAnsi="Arial" w:cs="Arial"/>
          <w:color w:val="000000" w:themeColor="text1"/>
          <w:sz w:val="24"/>
          <w:szCs w:val="24"/>
        </w:rPr>
        <w:t xml:space="preserve">Zapisal: </w:t>
      </w:r>
    </w:p>
    <w:p w14:paraId="7CA19DF9" w14:textId="1B8CBFAD" w:rsidR="001065CD" w:rsidRPr="00B94D43" w:rsidRDefault="00D10EDD" w:rsidP="001065CD">
      <w:pPr>
        <w:tabs>
          <w:tab w:val="center" w:pos="6840"/>
        </w:tabs>
        <w:spacing w:after="0" w:line="240" w:lineRule="auto"/>
        <w:jc w:val="both"/>
        <w:rPr>
          <w:rFonts w:ascii="Arial" w:hAnsi="Arial" w:cs="Arial"/>
          <w:color w:val="000000" w:themeColor="text1"/>
          <w:sz w:val="24"/>
          <w:szCs w:val="24"/>
        </w:rPr>
      </w:pPr>
      <w:r w:rsidRPr="00B94D43">
        <w:rPr>
          <w:rFonts w:ascii="Arial" w:hAnsi="Arial" w:cs="Arial"/>
          <w:color w:val="000000" w:themeColor="text1"/>
          <w:sz w:val="24"/>
          <w:szCs w:val="24"/>
        </w:rPr>
        <w:t>Oton Mozetič</w:t>
      </w:r>
    </w:p>
    <w:p w14:paraId="5F3648E0" w14:textId="77777777" w:rsidR="001065CD" w:rsidRPr="00B94D43" w:rsidRDefault="001065CD" w:rsidP="001065CD">
      <w:pPr>
        <w:tabs>
          <w:tab w:val="center" w:pos="6840"/>
        </w:tabs>
        <w:spacing w:after="0" w:line="240" w:lineRule="auto"/>
        <w:jc w:val="both"/>
        <w:rPr>
          <w:rFonts w:ascii="Arial" w:hAnsi="Arial" w:cs="Arial"/>
          <w:color w:val="000000" w:themeColor="text1"/>
          <w:sz w:val="24"/>
          <w:szCs w:val="24"/>
        </w:rPr>
      </w:pPr>
    </w:p>
    <w:p w14:paraId="4096971C" w14:textId="77777777" w:rsidR="001065CD" w:rsidRPr="00B94D43" w:rsidRDefault="001065CD" w:rsidP="001065CD">
      <w:pPr>
        <w:tabs>
          <w:tab w:val="center" w:pos="6840"/>
        </w:tabs>
        <w:spacing w:after="0" w:line="240" w:lineRule="auto"/>
        <w:jc w:val="both"/>
        <w:rPr>
          <w:rFonts w:ascii="Arial" w:hAnsi="Arial" w:cs="Arial"/>
          <w:color w:val="000000" w:themeColor="text1"/>
          <w:sz w:val="24"/>
          <w:szCs w:val="24"/>
        </w:rPr>
      </w:pPr>
    </w:p>
    <w:p w14:paraId="6C2FEFED" w14:textId="77777777" w:rsidR="001065CD" w:rsidRPr="00B94D43" w:rsidRDefault="001065CD" w:rsidP="001065CD">
      <w:pPr>
        <w:tabs>
          <w:tab w:val="center" w:pos="6840"/>
        </w:tabs>
        <w:spacing w:after="0" w:line="240" w:lineRule="auto"/>
        <w:jc w:val="both"/>
        <w:rPr>
          <w:rFonts w:ascii="Arial" w:hAnsi="Arial" w:cs="Arial"/>
          <w:color w:val="000000" w:themeColor="text1"/>
          <w:sz w:val="24"/>
          <w:szCs w:val="24"/>
        </w:rPr>
      </w:pPr>
      <w:r w:rsidRPr="00B94D43">
        <w:rPr>
          <w:rFonts w:ascii="Arial" w:hAnsi="Arial" w:cs="Arial"/>
          <w:color w:val="000000" w:themeColor="text1"/>
          <w:sz w:val="24"/>
          <w:szCs w:val="24"/>
        </w:rPr>
        <w:t>Predsednik Sveta KS Nova Gorica:</w:t>
      </w:r>
    </w:p>
    <w:p w14:paraId="06144060" w14:textId="77777777" w:rsidR="001065CD" w:rsidRPr="00B94D43" w:rsidRDefault="001065CD" w:rsidP="001065CD">
      <w:pPr>
        <w:tabs>
          <w:tab w:val="center" w:pos="6840"/>
        </w:tabs>
        <w:spacing w:after="0" w:line="240" w:lineRule="auto"/>
        <w:jc w:val="both"/>
        <w:rPr>
          <w:rFonts w:ascii="Arial" w:hAnsi="Arial" w:cs="Arial"/>
          <w:color w:val="000000" w:themeColor="text1"/>
          <w:sz w:val="24"/>
          <w:szCs w:val="24"/>
        </w:rPr>
      </w:pPr>
      <w:r w:rsidRPr="00B94D43">
        <w:rPr>
          <w:rFonts w:ascii="Arial" w:hAnsi="Arial" w:cs="Arial"/>
          <w:color w:val="000000" w:themeColor="text1"/>
          <w:sz w:val="24"/>
          <w:szCs w:val="24"/>
        </w:rPr>
        <w:t>Gregor Humar</w:t>
      </w:r>
    </w:p>
    <w:p w14:paraId="51F65E4B" w14:textId="77777777" w:rsidR="001065CD" w:rsidRPr="00B94D43" w:rsidRDefault="001065CD" w:rsidP="001065CD">
      <w:pPr>
        <w:tabs>
          <w:tab w:val="center" w:pos="6840"/>
        </w:tabs>
        <w:spacing w:after="0" w:line="240" w:lineRule="auto"/>
        <w:jc w:val="both"/>
        <w:rPr>
          <w:rFonts w:ascii="Arial" w:hAnsi="Arial" w:cs="Arial"/>
          <w:color w:val="000000" w:themeColor="text1"/>
          <w:sz w:val="24"/>
          <w:szCs w:val="24"/>
        </w:rPr>
      </w:pPr>
    </w:p>
    <w:p w14:paraId="23911DC4" w14:textId="77777777" w:rsidR="0025297B" w:rsidRPr="00B94D43" w:rsidRDefault="0025297B">
      <w:pPr>
        <w:rPr>
          <w:rFonts w:ascii="Arial" w:hAnsi="Arial" w:cs="Arial"/>
          <w:sz w:val="24"/>
          <w:szCs w:val="24"/>
        </w:rPr>
      </w:pPr>
    </w:p>
    <w:sectPr w:rsidR="0025297B" w:rsidRPr="00B94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76C7D"/>
    <w:multiLevelType w:val="hybridMultilevel"/>
    <w:tmpl w:val="EDC091DC"/>
    <w:lvl w:ilvl="0" w:tplc="D8BC5422">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CD"/>
    <w:rsid w:val="000056A1"/>
    <w:rsid w:val="0003040F"/>
    <w:rsid w:val="00104F3A"/>
    <w:rsid w:val="001065CD"/>
    <w:rsid w:val="00182A73"/>
    <w:rsid w:val="001B5F91"/>
    <w:rsid w:val="001D4EE2"/>
    <w:rsid w:val="002451F5"/>
    <w:rsid w:val="0025297B"/>
    <w:rsid w:val="002653F7"/>
    <w:rsid w:val="002C7638"/>
    <w:rsid w:val="002D19CD"/>
    <w:rsid w:val="002D286C"/>
    <w:rsid w:val="002F0CEC"/>
    <w:rsid w:val="0037612C"/>
    <w:rsid w:val="0038059D"/>
    <w:rsid w:val="003D6007"/>
    <w:rsid w:val="0041539D"/>
    <w:rsid w:val="004E07C5"/>
    <w:rsid w:val="004E6679"/>
    <w:rsid w:val="005715AB"/>
    <w:rsid w:val="005F0085"/>
    <w:rsid w:val="006B5E61"/>
    <w:rsid w:val="006C7D13"/>
    <w:rsid w:val="007A6544"/>
    <w:rsid w:val="007F7FA6"/>
    <w:rsid w:val="00857B21"/>
    <w:rsid w:val="008715B4"/>
    <w:rsid w:val="008E56D2"/>
    <w:rsid w:val="00911B10"/>
    <w:rsid w:val="009327D8"/>
    <w:rsid w:val="00932A16"/>
    <w:rsid w:val="00947842"/>
    <w:rsid w:val="00961199"/>
    <w:rsid w:val="009672BA"/>
    <w:rsid w:val="009E3229"/>
    <w:rsid w:val="00A76F7B"/>
    <w:rsid w:val="00AD2A28"/>
    <w:rsid w:val="00AF3A72"/>
    <w:rsid w:val="00B62CB3"/>
    <w:rsid w:val="00B94D43"/>
    <w:rsid w:val="00D10EDD"/>
    <w:rsid w:val="00D23BD3"/>
    <w:rsid w:val="00D40212"/>
    <w:rsid w:val="00DE0AFD"/>
    <w:rsid w:val="00E16D7A"/>
    <w:rsid w:val="00E35052"/>
    <w:rsid w:val="00E40E70"/>
    <w:rsid w:val="00EE75F2"/>
    <w:rsid w:val="00F32B85"/>
    <w:rsid w:val="00FD5A0F"/>
    <w:rsid w:val="00FF09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0439"/>
  <w15:chartTrackingRefBased/>
  <w15:docId w15:val="{7A3DF07A-1E33-4806-BF47-71648278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19CD"/>
    <w:pPr>
      <w:suppressAutoHyphens/>
      <w:spacing w:after="200" w:line="276" w:lineRule="auto"/>
    </w:pPr>
    <w:rPr>
      <w:rFonts w:ascii="Calibri" w:eastAsia="Calibri" w:hAnsi="Calibri" w:cs="Calibri"/>
      <w:kern w:val="0"/>
      <w:lang w:eastAsia="zh-CN"/>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semiHidden/>
    <w:unhideWhenUsed/>
    <w:rsid w:val="001065CD"/>
    <w:pPr>
      <w:suppressAutoHyphens w:val="0"/>
      <w:spacing w:after="0" w:line="240" w:lineRule="auto"/>
      <w:jc w:val="center"/>
    </w:pPr>
    <w:rPr>
      <w:rFonts w:ascii="Times New Roman" w:eastAsia="Times New Roman" w:hAnsi="Times New Roman" w:cs="Arial"/>
      <w:b/>
      <w:bCs/>
      <w:sz w:val="24"/>
      <w:szCs w:val="24"/>
      <w:lang w:eastAsia="sl-SI"/>
    </w:rPr>
  </w:style>
  <w:style w:type="character" w:customStyle="1" w:styleId="TelobesedilaZnak">
    <w:name w:val="Telo besedila Znak"/>
    <w:basedOn w:val="Privzetapisavaodstavka"/>
    <w:link w:val="Telobesedila"/>
    <w:semiHidden/>
    <w:rsid w:val="001065CD"/>
    <w:rPr>
      <w:rFonts w:ascii="Times New Roman" w:eastAsia="Times New Roman" w:hAnsi="Times New Roman" w:cs="Arial"/>
      <w:b/>
      <w:bCs/>
      <w:kern w:val="0"/>
      <w:sz w:val="24"/>
      <w:szCs w:val="24"/>
      <w:lang w:eastAsia="sl-SI"/>
      <w14:ligatures w14:val="none"/>
    </w:rPr>
  </w:style>
  <w:style w:type="paragraph" w:customStyle="1" w:styleId="Default">
    <w:name w:val="Default"/>
    <w:rsid w:val="001065CD"/>
    <w:pPr>
      <w:suppressAutoHyphens/>
      <w:autoSpaceDE w:val="0"/>
      <w:spacing w:after="0" w:line="240" w:lineRule="auto"/>
    </w:pPr>
    <w:rPr>
      <w:rFonts w:ascii="Arial" w:eastAsia="Calibri" w:hAnsi="Arial" w:cs="Arial"/>
      <w:color w:val="000000"/>
      <w:kern w:val="0"/>
      <w:sz w:val="24"/>
      <w:szCs w:val="24"/>
      <w:lang w:eastAsia="zh-CN"/>
      <w14:ligatures w14:val="none"/>
    </w:rPr>
  </w:style>
  <w:style w:type="paragraph" w:styleId="Odstavekseznama">
    <w:name w:val="List Paragraph"/>
    <w:basedOn w:val="Navaden"/>
    <w:uiPriority w:val="34"/>
    <w:qFormat/>
    <w:rsid w:val="007F7FA6"/>
    <w:pPr>
      <w:ind w:left="720"/>
      <w:contextualSpacing/>
    </w:pPr>
  </w:style>
  <w:style w:type="table" w:styleId="Tabelamrea">
    <w:name w:val="Table Grid"/>
    <w:basedOn w:val="Navadnatabela"/>
    <w:uiPriority w:val="39"/>
    <w:rsid w:val="007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03380">
      <w:bodyDiv w:val="1"/>
      <w:marLeft w:val="0"/>
      <w:marRight w:val="0"/>
      <w:marTop w:val="0"/>
      <w:marBottom w:val="0"/>
      <w:divBdr>
        <w:top w:val="none" w:sz="0" w:space="0" w:color="auto"/>
        <w:left w:val="none" w:sz="0" w:space="0" w:color="auto"/>
        <w:bottom w:val="none" w:sz="0" w:space="0" w:color="auto"/>
        <w:right w:val="none" w:sz="0" w:space="0" w:color="auto"/>
      </w:divBdr>
    </w:div>
    <w:div w:id="2076393900">
      <w:bodyDiv w:val="1"/>
      <w:marLeft w:val="0"/>
      <w:marRight w:val="0"/>
      <w:marTop w:val="0"/>
      <w:marBottom w:val="0"/>
      <w:divBdr>
        <w:top w:val="none" w:sz="0" w:space="0" w:color="auto"/>
        <w:left w:val="none" w:sz="0" w:space="0" w:color="auto"/>
        <w:bottom w:val="none" w:sz="0" w:space="0" w:color="auto"/>
        <w:right w:val="none" w:sz="0" w:space="0" w:color="auto"/>
      </w:divBdr>
      <w:divsChild>
        <w:div w:id="1955403650">
          <w:marLeft w:val="0"/>
          <w:marRight w:val="0"/>
          <w:marTop w:val="0"/>
          <w:marBottom w:val="0"/>
          <w:divBdr>
            <w:top w:val="none" w:sz="0" w:space="0" w:color="auto"/>
            <w:left w:val="none" w:sz="0" w:space="0" w:color="auto"/>
            <w:bottom w:val="none" w:sz="0" w:space="0" w:color="auto"/>
            <w:right w:val="none" w:sz="0" w:space="0" w:color="auto"/>
          </w:divBdr>
        </w:div>
        <w:div w:id="1910118116">
          <w:marLeft w:val="0"/>
          <w:marRight w:val="0"/>
          <w:marTop w:val="0"/>
          <w:marBottom w:val="0"/>
          <w:divBdr>
            <w:top w:val="none" w:sz="0" w:space="0" w:color="auto"/>
            <w:left w:val="none" w:sz="0" w:space="0" w:color="auto"/>
            <w:bottom w:val="none" w:sz="0" w:space="0" w:color="auto"/>
            <w:right w:val="none" w:sz="0" w:space="0" w:color="auto"/>
          </w:divBdr>
        </w:div>
        <w:div w:id="1201940959">
          <w:marLeft w:val="0"/>
          <w:marRight w:val="0"/>
          <w:marTop w:val="0"/>
          <w:marBottom w:val="0"/>
          <w:divBdr>
            <w:top w:val="none" w:sz="0" w:space="0" w:color="auto"/>
            <w:left w:val="none" w:sz="0" w:space="0" w:color="auto"/>
            <w:bottom w:val="none" w:sz="0" w:space="0" w:color="auto"/>
            <w:right w:val="none" w:sz="0" w:space="0" w:color="auto"/>
          </w:divBdr>
        </w:div>
        <w:div w:id="1994947869">
          <w:marLeft w:val="0"/>
          <w:marRight w:val="0"/>
          <w:marTop w:val="0"/>
          <w:marBottom w:val="0"/>
          <w:divBdr>
            <w:top w:val="none" w:sz="0" w:space="0" w:color="auto"/>
            <w:left w:val="none" w:sz="0" w:space="0" w:color="auto"/>
            <w:bottom w:val="none" w:sz="0" w:space="0" w:color="auto"/>
            <w:right w:val="none" w:sz="0" w:space="0" w:color="auto"/>
          </w:divBdr>
        </w:div>
        <w:div w:id="1730572262">
          <w:marLeft w:val="0"/>
          <w:marRight w:val="0"/>
          <w:marTop w:val="0"/>
          <w:marBottom w:val="0"/>
          <w:divBdr>
            <w:top w:val="none" w:sz="0" w:space="0" w:color="auto"/>
            <w:left w:val="none" w:sz="0" w:space="0" w:color="auto"/>
            <w:bottom w:val="none" w:sz="0" w:space="0" w:color="auto"/>
            <w:right w:val="none" w:sz="0" w:space="0" w:color="auto"/>
          </w:divBdr>
        </w:div>
        <w:div w:id="202659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1021</Words>
  <Characters>5821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dc:creator>
  <cp:keywords/>
  <dc:description/>
  <cp:lastModifiedBy>Pc5544</cp:lastModifiedBy>
  <cp:revision>4</cp:revision>
  <dcterms:created xsi:type="dcterms:W3CDTF">2024-09-30T14:14:00Z</dcterms:created>
  <dcterms:modified xsi:type="dcterms:W3CDTF">2024-10-10T11:41:00Z</dcterms:modified>
</cp:coreProperties>
</file>