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F988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/>
          <w:lang w:eastAsia="sl-SI"/>
        </w:rPr>
        <w:drawing>
          <wp:anchor distT="0" distB="0" distL="114300" distR="114300" simplePos="0" relativeHeight="251659264" behindDoc="0" locked="0" layoutInCell="1" allowOverlap="0" wp14:anchorId="1F587359" wp14:editId="1F4DE0FF">
            <wp:simplePos x="0" y="0"/>
            <wp:positionH relativeFrom="margin">
              <wp:posOffset>-751646</wp:posOffset>
            </wp:positionH>
            <wp:positionV relativeFrom="margin">
              <wp:posOffset>-841209</wp:posOffset>
            </wp:positionV>
            <wp:extent cx="2371725" cy="975995"/>
            <wp:effectExtent l="0" t="0" r="9525" b="0"/>
            <wp:wrapTopAndBottom/>
            <wp:docPr id="1" name="Slika 1" descr="GLAVA zup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 descr="GLAVA zupan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FB724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10C1A6AA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70237F47" w14:textId="0DE33981" w:rsidR="003E3049" w:rsidRPr="00462B2D" w:rsidRDefault="003E3049" w:rsidP="003E3049">
      <w:pPr>
        <w:spacing w:after="0" w:line="240" w:lineRule="auto"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>Mestna občina Nova Gorica, Trg Edvarda Kardelja 1, Nova Gorica na podlagi 52.</w:t>
      </w:r>
      <w:r>
        <w:rPr>
          <w:rFonts w:ascii="Arial" w:hAnsi="Arial" w:cs="Arial"/>
        </w:rPr>
        <w:t xml:space="preserve"> </w:t>
      </w:r>
      <w:r w:rsidRPr="00462B2D">
        <w:rPr>
          <w:rFonts w:ascii="Arial" w:hAnsi="Arial" w:cs="Arial"/>
        </w:rPr>
        <w:t xml:space="preserve">člena </w:t>
      </w:r>
      <w:r w:rsidR="00961DCF">
        <w:rPr>
          <w:rFonts w:ascii="Arial" w:hAnsi="Arial" w:cs="Arial"/>
        </w:rPr>
        <w:t xml:space="preserve">v zvezi s 54. členom </w:t>
      </w:r>
      <w:r w:rsidRPr="00462B2D">
        <w:rPr>
          <w:rFonts w:ascii="Arial" w:hAnsi="Arial" w:cs="Arial"/>
        </w:rPr>
        <w:t>Zakona o stvarnem premoženju države in samoupravnih lokalnih skupnosti (ZSPDSLS-1</w:t>
      </w:r>
      <w:r>
        <w:rPr>
          <w:rFonts w:ascii="Arial" w:hAnsi="Arial" w:cs="Arial"/>
        </w:rPr>
        <w:t xml:space="preserve">, </w:t>
      </w:r>
      <w:r w:rsidRPr="00462B2D">
        <w:rPr>
          <w:rFonts w:ascii="Arial" w:hAnsi="Arial" w:cs="Arial"/>
        </w:rPr>
        <w:t>Ur</w:t>
      </w:r>
      <w:r>
        <w:rPr>
          <w:rFonts w:ascii="Arial" w:hAnsi="Arial" w:cs="Arial"/>
        </w:rPr>
        <w:t>adni</w:t>
      </w:r>
      <w:r w:rsidRPr="00462B2D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ist</w:t>
      </w:r>
      <w:r w:rsidRPr="00462B2D">
        <w:rPr>
          <w:rFonts w:ascii="Arial" w:hAnsi="Arial" w:cs="Arial"/>
        </w:rPr>
        <w:t xml:space="preserve"> RS št. 11/18, 79/18</w:t>
      </w:r>
      <w:r w:rsidR="00591B06">
        <w:rPr>
          <w:rFonts w:ascii="Arial" w:hAnsi="Arial" w:cs="Arial"/>
        </w:rPr>
        <w:t xml:space="preserve"> </w:t>
      </w:r>
      <w:r w:rsidR="00640FAB">
        <w:rPr>
          <w:rFonts w:ascii="Arial" w:hAnsi="Arial" w:cs="Arial"/>
        </w:rPr>
        <w:t>78/23-ZORR</w:t>
      </w:r>
      <w:r w:rsidRPr="00462B2D">
        <w:rPr>
          <w:rFonts w:ascii="Arial" w:hAnsi="Arial" w:cs="Arial"/>
        </w:rPr>
        <w:t>), ter 19. člena Uredbe o stvarnem premoženju države in samoupravnih lokalnih skupnosti (</w:t>
      </w:r>
      <w:r>
        <w:rPr>
          <w:rFonts w:ascii="Arial" w:hAnsi="Arial" w:cs="Arial"/>
        </w:rPr>
        <w:t>Uradn</w:t>
      </w:r>
      <w:r w:rsidRPr="00462B2D">
        <w:rPr>
          <w:rFonts w:ascii="Arial" w:hAnsi="Arial" w:cs="Arial"/>
        </w:rPr>
        <w:t>i list RS št. 31/2018) objavlja</w:t>
      </w:r>
    </w:p>
    <w:p w14:paraId="1CD6B77D" w14:textId="77777777" w:rsidR="003E3049" w:rsidRDefault="003E3049" w:rsidP="003E304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7449F113" w14:textId="77777777" w:rsidR="003E3049" w:rsidRPr="00462B2D" w:rsidRDefault="003E3049" w:rsidP="003E304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40E3C28D" w14:textId="77777777" w:rsidR="00961DCF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  <w:b/>
          <w:bCs/>
          <w:u w:val="single"/>
        </w:rPr>
      </w:pPr>
      <w:r w:rsidRPr="0023017B">
        <w:rPr>
          <w:rFonts w:ascii="Arial" w:hAnsi="Arial" w:cs="Arial"/>
          <w:b/>
          <w:bCs/>
          <w:u w:val="single"/>
        </w:rPr>
        <w:t>Namero o sklenitvi neposredne pogodbe za prodajo nepremičnega premoženja</w:t>
      </w:r>
      <w:r w:rsidR="00961DCF">
        <w:rPr>
          <w:rFonts w:ascii="Arial" w:hAnsi="Arial" w:cs="Arial"/>
          <w:b/>
          <w:bCs/>
          <w:u w:val="single"/>
        </w:rPr>
        <w:t xml:space="preserve"> </w:t>
      </w:r>
    </w:p>
    <w:p w14:paraId="53B26EB8" w14:textId="1347B47C" w:rsidR="003E3049" w:rsidRPr="0023017B" w:rsidRDefault="00961DCF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 osebo javnega prava</w:t>
      </w:r>
      <w:r w:rsidR="003E3049" w:rsidRPr="0023017B">
        <w:rPr>
          <w:rFonts w:ascii="Arial" w:hAnsi="Arial" w:cs="Arial"/>
          <w:b/>
          <w:bCs/>
          <w:u w:val="single"/>
        </w:rPr>
        <w:t xml:space="preserve"> </w:t>
      </w:r>
    </w:p>
    <w:p w14:paraId="7F4E7CC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</w:rPr>
      </w:pPr>
    </w:p>
    <w:p w14:paraId="0114F83F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Arial" w:hAnsi="Arial" w:cs="Arial"/>
        </w:rPr>
      </w:pPr>
    </w:p>
    <w:p w14:paraId="1C842D61" w14:textId="7B4EE2C0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Predmet </w:t>
      </w:r>
      <w:r>
        <w:rPr>
          <w:rFonts w:ascii="Arial" w:hAnsi="Arial" w:cs="Arial"/>
        </w:rPr>
        <w:t>prodaje</w:t>
      </w:r>
      <w:r w:rsidRPr="0020470A">
        <w:rPr>
          <w:rFonts w:ascii="Arial" w:hAnsi="Arial" w:cs="Arial"/>
        </w:rPr>
        <w:t xml:space="preserve"> </w:t>
      </w:r>
      <w:r w:rsidR="00991814">
        <w:rPr>
          <w:rFonts w:ascii="Arial" w:hAnsi="Arial" w:cs="Arial"/>
        </w:rPr>
        <w:t>so solastniški delež do ½ na</w:t>
      </w:r>
      <w:r w:rsidRPr="0020470A">
        <w:rPr>
          <w:rFonts w:ascii="Arial" w:hAnsi="Arial" w:cs="Arial"/>
        </w:rPr>
        <w:t xml:space="preserve"> nepremičnin</w:t>
      </w:r>
      <w:r w:rsidR="00B515C3">
        <w:rPr>
          <w:rFonts w:ascii="Arial" w:hAnsi="Arial" w:cs="Arial"/>
        </w:rPr>
        <w:t>a</w:t>
      </w:r>
      <w:r w:rsidR="00991814">
        <w:rPr>
          <w:rFonts w:ascii="Arial" w:hAnsi="Arial" w:cs="Arial"/>
        </w:rPr>
        <w:t>h</w:t>
      </w:r>
      <w:r w:rsidRPr="0020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20470A">
        <w:rPr>
          <w:rFonts w:ascii="Arial" w:hAnsi="Arial" w:cs="Arial"/>
        </w:rPr>
        <w:t xml:space="preserve"> </w:t>
      </w:r>
      <w:proofErr w:type="spellStart"/>
      <w:r w:rsidRPr="0020470A">
        <w:rPr>
          <w:rFonts w:ascii="Arial" w:hAnsi="Arial" w:cs="Arial"/>
        </w:rPr>
        <w:t>k.o</w:t>
      </w:r>
      <w:proofErr w:type="spellEnd"/>
      <w:r w:rsidRPr="0020470A">
        <w:rPr>
          <w:rFonts w:ascii="Arial" w:hAnsi="Arial" w:cs="Arial"/>
        </w:rPr>
        <w:t xml:space="preserve">. </w:t>
      </w:r>
      <w:r w:rsidR="00991814">
        <w:rPr>
          <w:rFonts w:ascii="Arial" w:hAnsi="Arial" w:cs="Arial"/>
        </w:rPr>
        <w:t>2316 Vrtojba</w:t>
      </w:r>
      <w:r w:rsidRPr="0020470A">
        <w:rPr>
          <w:rFonts w:ascii="Arial" w:hAnsi="Arial" w:cs="Arial"/>
        </w:rPr>
        <w:t xml:space="preserve">, s </w:t>
      </w:r>
      <w:proofErr w:type="spellStart"/>
      <w:r w:rsidRPr="0020470A">
        <w:rPr>
          <w:rFonts w:ascii="Arial" w:hAnsi="Arial" w:cs="Arial"/>
        </w:rPr>
        <w:t>parc</w:t>
      </w:r>
      <w:proofErr w:type="spellEnd"/>
      <w:r w:rsidRPr="0020470A">
        <w:rPr>
          <w:rFonts w:ascii="Arial" w:hAnsi="Arial" w:cs="Arial"/>
        </w:rPr>
        <w:t xml:space="preserve">. št. </w:t>
      </w:r>
      <w:r w:rsidR="00991814">
        <w:rPr>
          <w:rFonts w:ascii="Arial" w:hAnsi="Arial" w:cs="Arial"/>
        </w:rPr>
        <w:t>1181</w:t>
      </w:r>
      <w:r w:rsidR="00BB0F66">
        <w:rPr>
          <w:rFonts w:ascii="Arial" w:hAnsi="Arial" w:cs="Arial"/>
        </w:rPr>
        <w:t xml:space="preserve">, </w:t>
      </w:r>
      <w:r w:rsidR="00BB0F66" w:rsidRPr="0020470A">
        <w:rPr>
          <w:rFonts w:ascii="Arial" w:hAnsi="Arial" w:cs="Arial"/>
        </w:rPr>
        <w:t xml:space="preserve">ID znak: parcela </w:t>
      </w:r>
      <w:r w:rsidR="00991814">
        <w:rPr>
          <w:rFonts w:ascii="Arial" w:hAnsi="Arial" w:cs="Arial"/>
        </w:rPr>
        <w:t>2316 1181</w:t>
      </w:r>
      <w:r w:rsidR="00BB0F66" w:rsidRPr="0020470A">
        <w:rPr>
          <w:rFonts w:ascii="Arial" w:hAnsi="Arial" w:cs="Arial"/>
        </w:rPr>
        <w:t xml:space="preserve">, v izmeri </w:t>
      </w:r>
      <w:r w:rsidR="00991814">
        <w:rPr>
          <w:rFonts w:ascii="Arial" w:hAnsi="Arial" w:cs="Arial"/>
        </w:rPr>
        <w:t>192</w:t>
      </w:r>
      <w:r w:rsidR="00BB0F66" w:rsidRPr="0020470A">
        <w:rPr>
          <w:rFonts w:ascii="Arial" w:hAnsi="Arial" w:cs="Arial"/>
        </w:rPr>
        <w:t xml:space="preserve"> m</w:t>
      </w:r>
      <w:r w:rsidR="00BB0F66" w:rsidRPr="005709A3">
        <w:rPr>
          <w:rFonts w:ascii="Arial" w:hAnsi="Arial" w:cs="Arial"/>
          <w:vertAlign w:val="superscript"/>
        </w:rPr>
        <w:t>2</w:t>
      </w:r>
      <w:r w:rsidR="00991814">
        <w:rPr>
          <w:rFonts w:ascii="Arial" w:hAnsi="Arial" w:cs="Arial"/>
        </w:rPr>
        <w:t xml:space="preserve">, </w:t>
      </w:r>
      <w:r w:rsidR="00991814" w:rsidRPr="0020470A">
        <w:rPr>
          <w:rFonts w:ascii="Arial" w:hAnsi="Arial" w:cs="Arial"/>
        </w:rPr>
        <w:t xml:space="preserve">s </w:t>
      </w:r>
      <w:proofErr w:type="spellStart"/>
      <w:r w:rsidR="00991814" w:rsidRPr="0020470A">
        <w:rPr>
          <w:rFonts w:ascii="Arial" w:hAnsi="Arial" w:cs="Arial"/>
        </w:rPr>
        <w:t>parc</w:t>
      </w:r>
      <w:proofErr w:type="spellEnd"/>
      <w:r w:rsidR="00991814" w:rsidRPr="0020470A">
        <w:rPr>
          <w:rFonts w:ascii="Arial" w:hAnsi="Arial" w:cs="Arial"/>
        </w:rPr>
        <w:t xml:space="preserve">. št. </w:t>
      </w:r>
      <w:r w:rsidR="00991814">
        <w:rPr>
          <w:rFonts w:ascii="Arial" w:hAnsi="Arial" w:cs="Arial"/>
        </w:rPr>
        <w:t xml:space="preserve">3609/7, </w:t>
      </w:r>
      <w:r w:rsidR="00991814" w:rsidRPr="0020470A">
        <w:rPr>
          <w:rFonts w:ascii="Arial" w:hAnsi="Arial" w:cs="Arial"/>
        </w:rPr>
        <w:t xml:space="preserve">ID znak: parcela </w:t>
      </w:r>
      <w:r w:rsidR="00991814">
        <w:rPr>
          <w:rFonts w:ascii="Arial" w:hAnsi="Arial" w:cs="Arial"/>
        </w:rPr>
        <w:t>2316 3609/7</w:t>
      </w:r>
      <w:r w:rsidR="00991814" w:rsidRPr="0020470A">
        <w:rPr>
          <w:rFonts w:ascii="Arial" w:hAnsi="Arial" w:cs="Arial"/>
        </w:rPr>
        <w:t xml:space="preserve">, v izmeri </w:t>
      </w:r>
      <w:r w:rsidR="00991814">
        <w:rPr>
          <w:rFonts w:ascii="Arial" w:hAnsi="Arial" w:cs="Arial"/>
        </w:rPr>
        <w:t>260</w:t>
      </w:r>
      <w:r w:rsidR="00991814" w:rsidRPr="0020470A">
        <w:rPr>
          <w:rFonts w:ascii="Arial" w:hAnsi="Arial" w:cs="Arial"/>
        </w:rPr>
        <w:t xml:space="preserve"> m</w:t>
      </w:r>
      <w:r w:rsidR="00991814" w:rsidRPr="005709A3">
        <w:rPr>
          <w:rFonts w:ascii="Arial" w:hAnsi="Arial" w:cs="Arial"/>
          <w:vertAlign w:val="superscript"/>
        </w:rPr>
        <w:t>2</w:t>
      </w:r>
      <w:r w:rsidR="00991814">
        <w:rPr>
          <w:rFonts w:ascii="Arial" w:hAnsi="Arial" w:cs="Arial"/>
          <w:vertAlign w:val="superscript"/>
        </w:rPr>
        <w:t xml:space="preserve"> </w:t>
      </w:r>
      <w:r w:rsidR="00991814" w:rsidRPr="00991814">
        <w:rPr>
          <w:rFonts w:ascii="Arial" w:hAnsi="Arial" w:cs="Arial"/>
        </w:rPr>
        <w:t xml:space="preserve">, </w:t>
      </w:r>
      <w:r w:rsidR="00991814" w:rsidRPr="0020470A">
        <w:rPr>
          <w:rFonts w:ascii="Arial" w:hAnsi="Arial" w:cs="Arial"/>
        </w:rPr>
        <w:t xml:space="preserve">s </w:t>
      </w:r>
      <w:proofErr w:type="spellStart"/>
      <w:r w:rsidR="00991814" w:rsidRPr="0020470A">
        <w:rPr>
          <w:rFonts w:ascii="Arial" w:hAnsi="Arial" w:cs="Arial"/>
        </w:rPr>
        <w:t>parc</w:t>
      </w:r>
      <w:proofErr w:type="spellEnd"/>
      <w:r w:rsidR="00991814" w:rsidRPr="0020470A">
        <w:rPr>
          <w:rFonts w:ascii="Arial" w:hAnsi="Arial" w:cs="Arial"/>
        </w:rPr>
        <w:t xml:space="preserve">. št. </w:t>
      </w:r>
      <w:r w:rsidR="00991814">
        <w:rPr>
          <w:rFonts w:ascii="Arial" w:hAnsi="Arial" w:cs="Arial"/>
        </w:rPr>
        <w:t xml:space="preserve">3609/9, </w:t>
      </w:r>
      <w:r w:rsidR="00991814" w:rsidRPr="0020470A">
        <w:rPr>
          <w:rFonts w:ascii="Arial" w:hAnsi="Arial" w:cs="Arial"/>
        </w:rPr>
        <w:t xml:space="preserve">ID znak: parcela </w:t>
      </w:r>
      <w:r w:rsidR="00991814">
        <w:rPr>
          <w:rFonts w:ascii="Arial" w:hAnsi="Arial" w:cs="Arial"/>
        </w:rPr>
        <w:t>2316 3609/9</w:t>
      </w:r>
      <w:r w:rsidR="00991814" w:rsidRPr="0020470A">
        <w:rPr>
          <w:rFonts w:ascii="Arial" w:hAnsi="Arial" w:cs="Arial"/>
        </w:rPr>
        <w:t xml:space="preserve">, v izmeri </w:t>
      </w:r>
      <w:r w:rsidR="00991814">
        <w:rPr>
          <w:rFonts w:ascii="Arial" w:hAnsi="Arial" w:cs="Arial"/>
        </w:rPr>
        <w:t>300</w:t>
      </w:r>
      <w:r w:rsidR="00991814" w:rsidRPr="0020470A">
        <w:rPr>
          <w:rFonts w:ascii="Arial" w:hAnsi="Arial" w:cs="Arial"/>
        </w:rPr>
        <w:t xml:space="preserve"> m</w:t>
      </w:r>
      <w:r w:rsidR="00991814" w:rsidRPr="005709A3">
        <w:rPr>
          <w:rFonts w:ascii="Arial" w:hAnsi="Arial" w:cs="Arial"/>
          <w:vertAlign w:val="superscript"/>
        </w:rPr>
        <w:t>2</w:t>
      </w:r>
      <w:r w:rsidR="00991814" w:rsidRPr="00991814">
        <w:rPr>
          <w:rFonts w:ascii="Arial" w:hAnsi="Arial" w:cs="Arial"/>
        </w:rPr>
        <w:t xml:space="preserve">, </w:t>
      </w:r>
      <w:r w:rsidR="00991814" w:rsidRPr="0020470A">
        <w:rPr>
          <w:rFonts w:ascii="Arial" w:hAnsi="Arial" w:cs="Arial"/>
        </w:rPr>
        <w:t xml:space="preserve">s </w:t>
      </w:r>
      <w:proofErr w:type="spellStart"/>
      <w:r w:rsidR="00991814" w:rsidRPr="0020470A">
        <w:rPr>
          <w:rFonts w:ascii="Arial" w:hAnsi="Arial" w:cs="Arial"/>
        </w:rPr>
        <w:t>parc</w:t>
      </w:r>
      <w:proofErr w:type="spellEnd"/>
      <w:r w:rsidR="00991814" w:rsidRPr="0020470A">
        <w:rPr>
          <w:rFonts w:ascii="Arial" w:hAnsi="Arial" w:cs="Arial"/>
        </w:rPr>
        <w:t xml:space="preserve">. št. </w:t>
      </w:r>
      <w:r w:rsidR="00991814">
        <w:rPr>
          <w:rFonts w:ascii="Arial" w:hAnsi="Arial" w:cs="Arial"/>
        </w:rPr>
        <w:t xml:space="preserve">3609/19, </w:t>
      </w:r>
      <w:r w:rsidR="00991814" w:rsidRPr="0020470A">
        <w:rPr>
          <w:rFonts w:ascii="Arial" w:hAnsi="Arial" w:cs="Arial"/>
        </w:rPr>
        <w:t xml:space="preserve">ID znak: parcela </w:t>
      </w:r>
      <w:r w:rsidR="00991814">
        <w:rPr>
          <w:rFonts w:ascii="Arial" w:hAnsi="Arial" w:cs="Arial"/>
        </w:rPr>
        <w:t>2316 3609/19</w:t>
      </w:r>
      <w:r w:rsidR="00991814" w:rsidRPr="0020470A">
        <w:rPr>
          <w:rFonts w:ascii="Arial" w:hAnsi="Arial" w:cs="Arial"/>
        </w:rPr>
        <w:t xml:space="preserve">, v izmeri </w:t>
      </w:r>
      <w:r w:rsidR="00991814">
        <w:rPr>
          <w:rFonts w:ascii="Arial" w:hAnsi="Arial" w:cs="Arial"/>
        </w:rPr>
        <w:t>688</w:t>
      </w:r>
      <w:r w:rsidR="00991814" w:rsidRPr="0020470A">
        <w:rPr>
          <w:rFonts w:ascii="Arial" w:hAnsi="Arial" w:cs="Arial"/>
        </w:rPr>
        <w:t xml:space="preserve"> m</w:t>
      </w:r>
      <w:r w:rsidR="00991814" w:rsidRPr="005709A3">
        <w:rPr>
          <w:rFonts w:ascii="Arial" w:hAnsi="Arial" w:cs="Arial"/>
          <w:vertAlign w:val="superscript"/>
        </w:rPr>
        <w:t>2</w:t>
      </w:r>
      <w:r w:rsidR="00991814">
        <w:rPr>
          <w:rFonts w:ascii="Arial" w:hAnsi="Arial" w:cs="Arial"/>
          <w:vertAlign w:val="superscript"/>
        </w:rPr>
        <w:t xml:space="preserve"> </w:t>
      </w:r>
      <w:r w:rsidR="00991814" w:rsidRPr="00991814">
        <w:rPr>
          <w:rFonts w:ascii="Arial" w:hAnsi="Arial" w:cs="Arial"/>
        </w:rPr>
        <w:t>in</w:t>
      </w:r>
      <w:r w:rsidR="00991814">
        <w:rPr>
          <w:rFonts w:ascii="Arial" w:hAnsi="Arial" w:cs="Arial"/>
          <w:vertAlign w:val="superscript"/>
        </w:rPr>
        <w:t xml:space="preserve"> </w:t>
      </w:r>
      <w:r w:rsidR="00991814" w:rsidRPr="0020470A">
        <w:rPr>
          <w:rFonts w:ascii="Arial" w:hAnsi="Arial" w:cs="Arial"/>
        </w:rPr>
        <w:t xml:space="preserve">s </w:t>
      </w:r>
      <w:proofErr w:type="spellStart"/>
      <w:r w:rsidR="00991814" w:rsidRPr="0020470A">
        <w:rPr>
          <w:rFonts w:ascii="Arial" w:hAnsi="Arial" w:cs="Arial"/>
        </w:rPr>
        <w:t>parc</w:t>
      </w:r>
      <w:proofErr w:type="spellEnd"/>
      <w:r w:rsidR="00991814" w:rsidRPr="0020470A">
        <w:rPr>
          <w:rFonts w:ascii="Arial" w:hAnsi="Arial" w:cs="Arial"/>
        </w:rPr>
        <w:t xml:space="preserve">. št. </w:t>
      </w:r>
      <w:r w:rsidR="00991814">
        <w:rPr>
          <w:rFonts w:ascii="Arial" w:hAnsi="Arial" w:cs="Arial"/>
        </w:rPr>
        <w:t xml:space="preserve">3609/20, </w:t>
      </w:r>
      <w:r w:rsidR="00991814" w:rsidRPr="0020470A">
        <w:rPr>
          <w:rFonts w:ascii="Arial" w:hAnsi="Arial" w:cs="Arial"/>
        </w:rPr>
        <w:t xml:space="preserve">ID znak: parcela </w:t>
      </w:r>
      <w:r w:rsidR="00991814">
        <w:rPr>
          <w:rFonts w:ascii="Arial" w:hAnsi="Arial" w:cs="Arial"/>
        </w:rPr>
        <w:t>2316 3609/20</w:t>
      </w:r>
      <w:r w:rsidR="00991814" w:rsidRPr="0020470A">
        <w:rPr>
          <w:rFonts w:ascii="Arial" w:hAnsi="Arial" w:cs="Arial"/>
        </w:rPr>
        <w:t xml:space="preserve">, v izmeri </w:t>
      </w:r>
      <w:r w:rsidR="00991814">
        <w:rPr>
          <w:rFonts w:ascii="Arial" w:hAnsi="Arial" w:cs="Arial"/>
        </w:rPr>
        <w:t>173</w:t>
      </w:r>
      <w:r w:rsidR="005663D4">
        <w:rPr>
          <w:rFonts w:ascii="Arial" w:hAnsi="Arial" w:cs="Arial"/>
        </w:rPr>
        <w:t xml:space="preserve"> </w:t>
      </w:r>
      <w:r w:rsidR="00991814" w:rsidRPr="0020470A">
        <w:rPr>
          <w:rFonts w:ascii="Arial" w:hAnsi="Arial" w:cs="Arial"/>
        </w:rPr>
        <w:t>m</w:t>
      </w:r>
      <w:r w:rsidR="00991814" w:rsidRPr="005709A3">
        <w:rPr>
          <w:rFonts w:ascii="Arial" w:hAnsi="Arial" w:cs="Arial"/>
          <w:vertAlign w:val="superscript"/>
        </w:rPr>
        <w:t>2</w:t>
      </w:r>
      <w:r w:rsidR="00991814">
        <w:rPr>
          <w:rFonts w:ascii="Arial" w:hAnsi="Arial" w:cs="Arial"/>
          <w:vertAlign w:val="superscript"/>
        </w:rPr>
        <w:t xml:space="preserve"> </w:t>
      </w:r>
      <w:r w:rsidR="00991814" w:rsidRPr="00991814">
        <w:rPr>
          <w:rFonts w:ascii="Arial" w:hAnsi="Arial" w:cs="Arial"/>
        </w:rPr>
        <w:t>ter</w:t>
      </w:r>
      <w:r w:rsidR="00991814">
        <w:rPr>
          <w:rFonts w:ascii="Arial" w:hAnsi="Arial" w:cs="Arial"/>
          <w:vertAlign w:val="superscript"/>
        </w:rPr>
        <w:t xml:space="preserve"> </w:t>
      </w:r>
      <w:r w:rsidR="00991814">
        <w:rPr>
          <w:rFonts w:ascii="Arial" w:hAnsi="Arial" w:cs="Arial"/>
        </w:rPr>
        <w:t xml:space="preserve">solastniški delež do </w:t>
      </w:r>
      <w:r w:rsidR="00991814" w:rsidRPr="00991814">
        <w:rPr>
          <w:rFonts w:ascii="Arial" w:hAnsi="Arial" w:cs="Arial"/>
          <w:vertAlign w:val="superscript"/>
        </w:rPr>
        <w:t>844</w:t>
      </w:r>
      <w:r w:rsidR="00991814">
        <w:rPr>
          <w:rFonts w:ascii="Arial" w:hAnsi="Arial" w:cs="Arial"/>
        </w:rPr>
        <w:t>/</w:t>
      </w:r>
      <w:r w:rsidR="00991814" w:rsidRPr="00991814">
        <w:rPr>
          <w:rFonts w:ascii="Arial" w:hAnsi="Arial" w:cs="Arial"/>
          <w:vertAlign w:val="subscript"/>
        </w:rPr>
        <w:t>2245</w:t>
      </w:r>
      <w:r w:rsidR="00991814">
        <w:rPr>
          <w:rFonts w:ascii="Arial" w:hAnsi="Arial" w:cs="Arial"/>
        </w:rPr>
        <w:t xml:space="preserve"> na</w:t>
      </w:r>
      <w:r w:rsidR="00991814" w:rsidRPr="0020470A">
        <w:rPr>
          <w:rFonts w:ascii="Arial" w:hAnsi="Arial" w:cs="Arial"/>
        </w:rPr>
        <w:t xml:space="preserve"> nepremičnin</w:t>
      </w:r>
      <w:r w:rsidR="00991814">
        <w:rPr>
          <w:rFonts w:ascii="Arial" w:hAnsi="Arial" w:cs="Arial"/>
        </w:rPr>
        <w:t>i</w:t>
      </w:r>
      <w:r w:rsidR="00991814" w:rsidRPr="0020470A">
        <w:rPr>
          <w:rFonts w:ascii="Arial" w:hAnsi="Arial" w:cs="Arial"/>
        </w:rPr>
        <w:t xml:space="preserve"> </w:t>
      </w:r>
      <w:r w:rsidR="00991814">
        <w:rPr>
          <w:rFonts w:ascii="Arial" w:hAnsi="Arial" w:cs="Arial"/>
        </w:rPr>
        <w:t>v</w:t>
      </w:r>
      <w:r w:rsidR="00991814" w:rsidRPr="0020470A">
        <w:rPr>
          <w:rFonts w:ascii="Arial" w:hAnsi="Arial" w:cs="Arial"/>
        </w:rPr>
        <w:t xml:space="preserve"> </w:t>
      </w:r>
      <w:proofErr w:type="spellStart"/>
      <w:r w:rsidR="00991814" w:rsidRPr="0020470A">
        <w:rPr>
          <w:rFonts w:ascii="Arial" w:hAnsi="Arial" w:cs="Arial"/>
        </w:rPr>
        <w:t>k.o</w:t>
      </w:r>
      <w:proofErr w:type="spellEnd"/>
      <w:r w:rsidR="00991814" w:rsidRPr="0020470A">
        <w:rPr>
          <w:rFonts w:ascii="Arial" w:hAnsi="Arial" w:cs="Arial"/>
        </w:rPr>
        <w:t xml:space="preserve">. </w:t>
      </w:r>
      <w:r w:rsidR="00991814">
        <w:rPr>
          <w:rFonts w:ascii="Arial" w:hAnsi="Arial" w:cs="Arial"/>
        </w:rPr>
        <w:t>2316 Vrtojba</w:t>
      </w:r>
      <w:r w:rsidR="00991814" w:rsidRPr="0020470A">
        <w:rPr>
          <w:rFonts w:ascii="Arial" w:hAnsi="Arial" w:cs="Arial"/>
        </w:rPr>
        <w:t xml:space="preserve">, s </w:t>
      </w:r>
      <w:proofErr w:type="spellStart"/>
      <w:r w:rsidR="00991814" w:rsidRPr="0020470A">
        <w:rPr>
          <w:rFonts w:ascii="Arial" w:hAnsi="Arial" w:cs="Arial"/>
        </w:rPr>
        <w:t>parc</w:t>
      </w:r>
      <w:proofErr w:type="spellEnd"/>
      <w:r w:rsidR="00991814" w:rsidRPr="0020470A">
        <w:rPr>
          <w:rFonts w:ascii="Arial" w:hAnsi="Arial" w:cs="Arial"/>
        </w:rPr>
        <w:t xml:space="preserve">. št. </w:t>
      </w:r>
      <w:r w:rsidR="00991814">
        <w:rPr>
          <w:rFonts w:ascii="Arial" w:hAnsi="Arial" w:cs="Arial"/>
        </w:rPr>
        <w:t xml:space="preserve">3632, </w:t>
      </w:r>
      <w:r w:rsidR="00991814" w:rsidRPr="0020470A">
        <w:rPr>
          <w:rFonts w:ascii="Arial" w:hAnsi="Arial" w:cs="Arial"/>
        </w:rPr>
        <w:t xml:space="preserve">ID znak: parcela </w:t>
      </w:r>
      <w:r w:rsidR="00991814">
        <w:rPr>
          <w:rFonts w:ascii="Arial" w:hAnsi="Arial" w:cs="Arial"/>
        </w:rPr>
        <w:t>2316 3632</w:t>
      </w:r>
      <w:r w:rsidR="00991814" w:rsidRPr="0020470A">
        <w:rPr>
          <w:rFonts w:ascii="Arial" w:hAnsi="Arial" w:cs="Arial"/>
        </w:rPr>
        <w:t xml:space="preserve">, v izmeri </w:t>
      </w:r>
      <w:r w:rsidR="00991814">
        <w:rPr>
          <w:rFonts w:ascii="Arial" w:hAnsi="Arial" w:cs="Arial"/>
        </w:rPr>
        <w:t>4.490</w:t>
      </w:r>
      <w:r w:rsidR="00991814" w:rsidRPr="0020470A">
        <w:rPr>
          <w:rFonts w:ascii="Arial" w:hAnsi="Arial" w:cs="Arial"/>
        </w:rPr>
        <w:t xml:space="preserve"> m</w:t>
      </w:r>
      <w:r w:rsidR="00991814" w:rsidRPr="005709A3">
        <w:rPr>
          <w:rFonts w:ascii="Arial" w:hAnsi="Arial" w:cs="Arial"/>
          <w:vertAlign w:val="superscript"/>
        </w:rPr>
        <w:t>2</w:t>
      </w:r>
      <w:r w:rsidR="00991814" w:rsidRPr="00991814">
        <w:rPr>
          <w:rFonts w:ascii="Arial" w:hAnsi="Arial" w:cs="Arial"/>
        </w:rPr>
        <w:t xml:space="preserve">. </w:t>
      </w:r>
      <w:r w:rsidRPr="0020470A">
        <w:rPr>
          <w:rFonts w:ascii="Arial" w:hAnsi="Arial" w:cs="Arial"/>
        </w:rPr>
        <w:t>Nepremičnin</w:t>
      </w:r>
      <w:r w:rsidR="00991814">
        <w:rPr>
          <w:rFonts w:ascii="Arial" w:hAnsi="Arial" w:cs="Arial"/>
        </w:rPr>
        <w:t>e</w:t>
      </w:r>
      <w:r w:rsidRPr="0020470A">
        <w:rPr>
          <w:rFonts w:ascii="Arial" w:hAnsi="Arial" w:cs="Arial"/>
        </w:rPr>
        <w:t xml:space="preserve"> se nahaja</w:t>
      </w:r>
      <w:r w:rsidR="001A0986">
        <w:rPr>
          <w:rFonts w:ascii="Arial" w:hAnsi="Arial" w:cs="Arial"/>
        </w:rPr>
        <w:t>jo</w:t>
      </w:r>
      <w:r w:rsidRPr="0020470A">
        <w:rPr>
          <w:rFonts w:ascii="Arial" w:hAnsi="Arial" w:cs="Arial"/>
        </w:rPr>
        <w:t xml:space="preserve"> </w:t>
      </w:r>
      <w:r w:rsidR="002D33D7">
        <w:rPr>
          <w:rFonts w:ascii="Arial" w:hAnsi="Arial" w:cs="Arial"/>
        </w:rPr>
        <w:t xml:space="preserve">na </w:t>
      </w:r>
      <w:r w:rsidR="00991814">
        <w:rPr>
          <w:rFonts w:ascii="Arial" w:hAnsi="Arial" w:cs="Arial"/>
        </w:rPr>
        <w:t>območju Primorskega tehnološkega parka v Vrtojbi</w:t>
      </w:r>
      <w:r w:rsidRPr="0020470A">
        <w:rPr>
          <w:rFonts w:ascii="Arial" w:hAnsi="Arial" w:cs="Arial"/>
        </w:rPr>
        <w:t xml:space="preserve">. </w:t>
      </w:r>
      <w:r w:rsidR="00E663CB">
        <w:rPr>
          <w:rFonts w:ascii="Arial" w:hAnsi="Arial" w:cs="Arial"/>
        </w:rPr>
        <w:t xml:space="preserve">Po planskih aktih </w:t>
      </w:r>
      <w:r w:rsidR="00991814">
        <w:rPr>
          <w:rFonts w:ascii="Arial" w:hAnsi="Arial" w:cs="Arial"/>
        </w:rPr>
        <w:t>so</w:t>
      </w:r>
      <w:r w:rsidR="00A919B6">
        <w:rPr>
          <w:rFonts w:ascii="Arial" w:hAnsi="Arial" w:cs="Arial"/>
        </w:rPr>
        <w:t xml:space="preserve"> zemljišč</w:t>
      </w:r>
      <w:r w:rsidR="00991814">
        <w:rPr>
          <w:rFonts w:ascii="Arial" w:hAnsi="Arial" w:cs="Arial"/>
        </w:rPr>
        <w:t>a</w:t>
      </w:r>
      <w:r w:rsidR="00E663CB">
        <w:rPr>
          <w:rFonts w:ascii="Arial" w:hAnsi="Arial" w:cs="Arial"/>
        </w:rPr>
        <w:t xml:space="preserve"> opredeljen</w:t>
      </w:r>
      <w:r w:rsidR="001A0986">
        <w:rPr>
          <w:rFonts w:ascii="Arial" w:hAnsi="Arial" w:cs="Arial"/>
        </w:rPr>
        <w:t>a</w:t>
      </w:r>
      <w:r w:rsidR="00E663CB">
        <w:rPr>
          <w:rFonts w:ascii="Arial" w:hAnsi="Arial" w:cs="Arial"/>
        </w:rPr>
        <w:t xml:space="preserve"> kot </w:t>
      </w:r>
      <w:r w:rsidR="00F663CA">
        <w:rPr>
          <w:rFonts w:ascii="Arial" w:hAnsi="Arial" w:cs="Arial"/>
        </w:rPr>
        <w:t>območja</w:t>
      </w:r>
      <w:r w:rsidR="00E663CB">
        <w:rPr>
          <w:rFonts w:ascii="Arial" w:hAnsi="Arial" w:cs="Arial"/>
        </w:rPr>
        <w:t xml:space="preserve"> </w:t>
      </w:r>
      <w:r w:rsidR="001A0986">
        <w:rPr>
          <w:rFonts w:ascii="Arial" w:hAnsi="Arial" w:cs="Arial"/>
        </w:rPr>
        <w:t>stavbnih zemljišč</w:t>
      </w:r>
      <w:r w:rsidR="00F663C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 naveden</w:t>
      </w:r>
      <w:r w:rsidR="001A0986">
        <w:rPr>
          <w:rFonts w:ascii="Arial" w:hAnsi="Arial" w:cs="Arial"/>
        </w:rPr>
        <w:t>imi</w:t>
      </w:r>
      <w:r>
        <w:rPr>
          <w:rFonts w:ascii="Arial" w:hAnsi="Arial" w:cs="Arial"/>
        </w:rPr>
        <w:t xml:space="preserve"> nepremičnin</w:t>
      </w:r>
      <w:r w:rsidR="001A0986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ni povezana nobena zemljiškoknjižna zadeva, o kateri še ni pravnomočno odločeno.</w:t>
      </w:r>
    </w:p>
    <w:p w14:paraId="3F36EE9F" w14:textId="77777777" w:rsidR="001A0986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344B5D">
        <w:rPr>
          <w:rFonts w:ascii="Arial" w:hAnsi="Arial" w:cs="Arial"/>
        </w:rPr>
        <w:t xml:space="preserve">Najnižja ponudbena cena </w:t>
      </w:r>
      <w:r w:rsidR="001A0986">
        <w:rPr>
          <w:rFonts w:ascii="Arial" w:hAnsi="Arial" w:cs="Arial"/>
        </w:rPr>
        <w:t>znaša:</w:t>
      </w:r>
    </w:p>
    <w:p w14:paraId="15CDA754" w14:textId="67E7D7FA" w:rsidR="003E3049" w:rsidRDefault="003E3049" w:rsidP="00AD39CF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1A0986">
        <w:rPr>
          <w:rFonts w:ascii="Arial" w:hAnsi="Arial" w:cs="Arial"/>
        </w:rPr>
        <w:t xml:space="preserve">za </w:t>
      </w:r>
      <w:r w:rsidR="00AD39CF">
        <w:rPr>
          <w:rFonts w:ascii="Arial" w:hAnsi="Arial" w:cs="Arial"/>
        </w:rPr>
        <w:t xml:space="preserve">solastniški delež do </w:t>
      </w:r>
      <w:r w:rsidR="00AD39CF" w:rsidRPr="00AD39CF">
        <w:rPr>
          <w:rFonts w:ascii="Arial" w:hAnsi="Arial" w:cs="Arial"/>
          <w:vertAlign w:val="superscript"/>
        </w:rPr>
        <w:t>844</w:t>
      </w:r>
      <w:r w:rsidR="00AD39CF">
        <w:rPr>
          <w:rFonts w:ascii="Arial" w:hAnsi="Arial" w:cs="Arial"/>
        </w:rPr>
        <w:t>/</w:t>
      </w:r>
      <w:r w:rsidR="00AD39CF" w:rsidRPr="00AD39CF">
        <w:rPr>
          <w:rFonts w:ascii="Arial" w:hAnsi="Arial" w:cs="Arial"/>
          <w:vertAlign w:val="subscript"/>
        </w:rPr>
        <w:t>2245</w:t>
      </w:r>
      <w:r w:rsidR="00AD39CF">
        <w:rPr>
          <w:rFonts w:ascii="Arial" w:hAnsi="Arial" w:cs="Arial"/>
        </w:rPr>
        <w:t xml:space="preserve"> na </w:t>
      </w:r>
      <w:r w:rsidRPr="00AD39CF">
        <w:rPr>
          <w:rFonts w:ascii="Arial" w:hAnsi="Arial" w:cs="Arial"/>
        </w:rPr>
        <w:t>nepremičnin</w:t>
      </w:r>
      <w:r w:rsidR="00AD39CF">
        <w:rPr>
          <w:rFonts w:ascii="Arial" w:hAnsi="Arial" w:cs="Arial"/>
        </w:rPr>
        <w:t>i</w:t>
      </w:r>
      <w:r w:rsidRPr="00AD39CF">
        <w:rPr>
          <w:rFonts w:ascii="Arial" w:hAnsi="Arial" w:cs="Arial"/>
        </w:rPr>
        <w:t xml:space="preserve"> s </w:t>
      </w:r>
      <w:proofErr w:type="spellStart"/>
      <w:r w:rsidRPr="00AD39CF">
        <w:rPr>
          <w:rFonts w:ascii="Arial" w:hAnsi="Arial" w:cs="Arial"/>
        </w:rPr>
        <w:t>parc</w:t>
      </w:r>
      <w:proofErr w:type="spellEnd"/>
      <w:r w:rsidRPr="00AD39CF">
        <w:rPr>
          <w:rFonts w:ascii="Arial" w:hAnsi="Arial" w:cs="Arial"/>
        </w:rPr>
        <w:t xml:space="preserve">. št. </w:t>
      </w:r>
      <w:r w:rsidR="00AD39CF">
        <w:rPr>
          <w:rFonts w:ascii="Arial" w:hAnsi="Arial" w:cs="Arial"/>
        </w:rPr>
        <w:t>3632</w:t>
      </w:r>
      <w:r w:rsidRPr="00AD39CF">
        <w:rPr>
          <w:rFonts w:ascii="Arial" w:hAnsi="Arial" w:cs="Arial"/>
        </w:rPr>
        <w:t xml:space="preserve"> </w:t>
      </w:r>
      <w:proofErr w:type="spellStart"/>
      <w:r w:rsidRPr="00AD39CF">
        <w:rPr>
          <w:rFonts w:ascii="Arial" w:hAnsi="Arial" w:cs="Arial"/>
        </w:rPr>
        <w:t>k.o</w:t>
      </w:r>
      <w:proofErr w:type="spellEnd"/>
      <w:r w:rsidRPr="00AD39CF">
        <w:rPr>
          <w:rFonts w:ascii="Arial" w:hAnsi="Arial" w:cs="Arial"/>
        </w:rPr>
        <w:t xml:space="preserve">. </w:t>
      </w:r>
      <w:r w:rsidR="00AD39CF">
        <w:rPr>
          <w:rFonts w:ascii="Arial" w:hAnsi="Arial" w:cs="Arial"/>
        </w:rPr>
        <w:t>2316</w:t>
      </w:r>
      <w:r w:rsidR="00CC606A" w:rsidRPr="00AD39CF">
        <w:rPr>
          <w:rFonts w:ascii="Arial" w:hAnsi="Arial" w:cs="Arial"/>
        </w:rPr>
        <w:t xml:space="preserve"> </w:t>
      </w:r>
      <w:r w:rsidR="0049051E" w:rsidRPr="00AD39CF">
        <w:rPr>
          <w:rFonts w:ascii="Arial" w:hAnsi="Arial" w:cs="Arial"/>
        </w:rPr>
        <w:t>V</w:t>
      </w:r>
      <w:r w:rsidR="00AD39CF">
        <w:rPr>
          <w:rFonts w:ascii="Arial" w:hAnsi="Arial" w:cs="Arial"/>
        </w:rPr>
        <w:t>rtojba</w:t>
      </w:r>
      <w:r w:rsidRPr="00AD39CF">
        <w:rPr>
          <w:rFonts w:ascii="Arial" w:hAnsi="Arial" w:cs="Arial"/>
        </w:rPr>
        <w:t xml:space="preserve"> </w:t>
      </w:r>
      <w:r w:rsidR="00AD39CF">
        <w:rPr>
          <w:rFonts w:ascii="Arial" w:hAnsi="Arial" w:cs="Arial"/>
        </w:rPr>
        <w:t>142.600</w:t>
      </w:r>
      <w:r w:rsidRPr="00AD39CF">
        <w:rPr>
          <w:rFonts w:ascii="Arial" w:hAnsi="Arial" w:cs="Arial"/>
        </w:rPr>
        <w:t xml:space="preserve">,00 </w:t>
      </w:r>
      <w:r w:rsidR="00BB62BA" w:rsidRPr="00AD39CF">
        <w:rPr>
          <w:rFonts w:ascii="Arial" w:hAnsi="Arial" w:cs="Arial"/>
        </w:rPr>
        <w:t>EUR</w:t>
      </w:r>
      <w:r w:rsidR="009E7950">
        <w:rPr>
          <w:rFonts w:ascii="Arial" w:hAnsi="Arial" w:cs="Arial"/>
        </w:rPr>
        <w:t xml:space="preserve"> + 22% DDV,</w:t>
      </w:r>
    </w:p>
    <w:p w14:paraId="1C27B06E" w14:textId="44557B2B" w:rsidR="00B526AA" w:rsidRDefault="00AD39CF" w:rsidP="003E304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solastniški delež do ½ na nepremičnini s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1181 </w:t>
      </w:r>
      <w:proofErr w:type="spellStart"/>
      <w:r>
        <w:rPr>
          <w:rFonts w:ascii="Arial" w:hAnsi="Arial" w:cs="Arial"/>
        </w:rPr>
        <w:t>k.o</w:t>
      </w:r>
      <w:proofErr w:type="spellEnd"/>
      <w:r>
        <w:rPr>
          <w:rFonts w:ascii="Arial" w:hAnsi="Arial" w:cs="Arial"/>
        </w:rPr>
        <w:t>. 2316 Vrtojba 4.056,00 EUR</w:t>
      </w:r>
      <w:r w:rsidR="009E7950">
        <w:rPr>
          <w:rFonts w:ascii="Arial" w:hAnsi="Arial" w:cs="Arial"/>
        </w:rPr>
        <w:t xml:space="preserve"> + DPN,</w:t>
      </w:r>
    </w:p>
    <w:p w14:paraId="77878E32" w14:textId="1E63094C" w:rsidR="00AD39CF" w:rsidRDefault="00AD39CF" w:rsidP="003E304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solastniški delež do ½ na nepremičnini s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3609/7 </w:t>
      </w:r>
      <w:proofErr w:type="spellStart"/>
      <w:r>
        <w:rPr>
          <w:rFonts w:ascii="Arial" w:hAnsi="Arial" w:cs="Arial"/>
        </w:rPr>
        <w:t>k.o</w:t>
      </w:r>
      <w:proofErr w:type="spellEnd"/>
      <w:r>
        <w:rPr>
          <w:rFonts w:ascii="Arial" w:hAnsi="Arial" w:cs="Arial"/>
        </w:rPr>
        <w:t xml:space="preserve">. 2316 Vrtojba 5.492,50 EUR, </w:t>
      </w:r>
      <w:r w:rsidR="009E7950">
        <w:rPr>
          <w:rFonts w:ascii="Arial" w:hAnsi="Arial" w:cs="Arial"/>
        </w:rPr>
        <w:t>+ DPN,</w:t>
      </w:r>
      <w:r w:rsidRPr="00AD39CF">
        <w:rPr>
          <w:rFonts w:ascii="Arial" w:hAnsi="Arial" w:cs="Arial"/>
        </w:rPr>
        <w:t xml:space="preserve"> </w:t>
      </w:r>
    </w:p>
    <w:p w14:paraId="5CBE7DB9" w14:textId="586878EE" w:rsidR="00AD39CF" w:rsidRDefault="00AD39CF" w:rsidP="003E304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solastniški delež do ½ na nepremičnini s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3609/9 </w:t>
      </w:r>
      <w:proofErr w:type="spellStart"/>
      <w:r>
        <w:rPr>
          <w:rFonts w:ascii="Arial" w:hAnsi="Arial" w:cs="Arial"/>
        </w:rPr>
        <w:t>k.o</w:t>
      </w:r>
      <w:proofErr w:type="spellEnd"/>
      <w:r>
        <w:rPr>
          <w:rFonts w:ascii="Arial" w:hAnsi="Arial" w:cs="Arial"/>
        </w:rPr>
        <w:t xml:space="preserve">. 2316 Vrtojba 6.377,50 EUR, </w:t>
      </w:r>
      <w:r w:rsidR="009E7950">
        <w:rPr>
          <w:rFonts w:ascii="Arial" w:hAnsi="Arial" w:cs="Arial"/>
        </w:rPr>
        <w:t>+ DPN,</w:t>
      </w:r>
      <w:r w:rsidRPr="00AD39CF">
        <w:rPr>
          <w:rFonts w:ascii="Arial" w:hAnsi="Arial" w:cs="Arial"/>
        </w:rPr>
        <w:t xml:space="preserve"> </w:t>
      </w:r>
    </w:p>
    <w:p w14:paraId="3712378A" w14:textId="3AF437E0" w:rsidR="00AD39CF" w:rsidRDefault="00AD39CF" w:rsidP="003E304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solastniški delež do ½ na nepremičnini s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3609/19 </w:t>
      </w:r>
      <w:proofErr w:type="spellStart"/>
      <w:r>
        <w:rPr>
          <w:rFonts w:ascii="Arial" w:hAnsi="Arial" w:cs="Arial"/>
        </w:rPr>
        <w:t>k.o</w:t>
      </w:r>
      <w:proofErr w:type="spellEnd"/>
      <w:r>
        <w:rPr>
          <w:rFonts w:ascii="Arial" w:hAnsi="Arial" w:cs="Arial"/>
        </w:rPr>
        <w:t>. 2316 Vrtojba 14.534,00 EUR</w:t>
      </w:r>
      <w:r w:rsidR="009E7950">
        <w:rPr>
          <w:rFonts w:ascii="Arial" w:hAnsi="Arial" w:cs="Arial"/>
        </w:rPr>
        <w:t xml:space="preserve"> + DPN,</w:t>
      </w:r>
    </w:p>
    <w:p w14:paraId="0A1F85FA" w14:textId="4610580D" w:rsidR="00AD39CF" w:rsidRDefault="00AD39CF" w:rsidP="003E3049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solastniški delež do ½ na nepremičnini s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3609/20 </w:t>
      </w:r>
      <w:proofErr w:type="spellStart"/>
      <w:r>
        <w:rPr>
          <w:rFonts w:ascii="Arial" w:hAnsi="Arial" w:cs="Arial"/>
        </w:rPr>
        <w:t>k.o</w:t>
      </w:r>
      <w:proofErr w:type="spellEnd"/>
      <w:r>
        <w:rPr>
          <w:rFonts w:ascii="Arial" w:hAnsi="Arial" w:cs="Arial"/>
        </w:rPr>
        <w:t>. 2316 Vrtojba 5.482,00 EUR</w:t>
      </w:r>
      <w:r w:rsidR="009E7950">
        <w:rPr>
          <w:rFonts w:ascii="Arial" w:hAnsi="Arial" w:cs="Arial"/>
        </w:rPr>
        <w:t xml:space="preserve"> + DPN.</w:t>
      </w:r>
    </w:p>
    <w:p w14:paraId="7BAB2665" w14:textId="77777777" w:rsidR="00AD39CF" w:rsidRPr="00AD39CF" w:rsidRDefault="00AD39CF" w:rsidP="00AD39CF">
      <w:pPr>
        <w:pStyle w:val="Odstavekseznama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019CDF6F" w14:textId="60383BB8" w:rsidR="00B526AA" w:rsidRDefault="00B526AA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Neposredna pogod</w:t>
      </w:r>
      <w:r w:rsidR="00B7401A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a bo sklenjena na podlagi </w:t>
      </w:r>
      <w:r w:rsidR="00B3441A">
        <w:rPr>
          <w:rFonts w:ascii="Arial" w:hAnsi="Arial" w:cs="Arial"/>
        </w:rPr>
        <w:t>4</w:t>
      </w:r>
      <w:r w:rsidR="00C3341B">
        <w:rPr>
          <w:rFonts w:ascii="Arial" w:hAnsi="Arial" w:cs="Arial"/>
        </w:rPr>
        <w:t xml:space="preserve">. </w:t>
      </w:r>
      <w:r w:rsidR="00AD39CF">
        <w:rPr>
          <w:rFonts w:ascii="Arial" w:hAnsi="Arial" w:cs="Arial"/>
        </w:rPr>
        <w:t xml:space="preserve">alinee </w:t>
      </w:r>
      <w:r w:rsidR="00B7401A">
        <w:rPr>
          <w:rFonts w:ascii="Arial" w:hAnsi="Arial" w:cs="Arial"/>
        </w:rPr>
        <w:t>5</w:t>
      </w:r>
      <w:r w:rsidR="00C3341B">
        <w:rPr>
          <w:rFonts w:ascii="Arial" w:hAnsi="Arial" w:cs="Arial"/>
        </w:rPr>
        <w:t>4</w:t>
      </w:r>
      <w:r w:rsidR="00B7401A">
        <w:rPr>
          <w:rFonts w:ascii="Arial" w:hAnsi="Arial" w:cs="Arial"/>
        </w:rPr>
        <w:t>. člena ZSPDSLS-</w:t>
      </w:r>
      <w:r w:rsidR="00AD39CF">
        <w:rPr>
          <w:rFonts w:ascii="Arial" w:hAnsi="Arial" w:cs="Arial"/>
        </w:rPr>
        <w:t>1</w:t>
      </w:r>
      <w:r w:rsidR="00B3441A">
        <w:rPr>
          <w:rFonts w:ascii="Arial" w:hAnsi="Arial" w:cs="Arial"/>
        </w:rPr>
        <w:t>, saj je pridobitelj pravna oseba javnega prava.</w:t>
      </w:r>
    </w:p>
    <w:p w14:paraId="33103B0D" w14:textId="77777777" w:rsidR="009E7950" w:rsidRDefault="009E7950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04480292" w14:textId="77493154" w:rsidR="009E7950" w:rsidRDefault="009E7950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Na predmetnih nepremičninah obstaja predkupna pravice Občine Šempeter-Vrtojba, ki je solastnica nepremičnin.</w:t>
      </w:r>
    </w:p>
    <w:p w14:paraId="18E18A9C" w14:textId="77777777" w:rsidR="009E7950" w:rsidRDefault="009E7950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6273CAFC" w14:textId="1278E1DD" w:rsidR="009E7950" w:rsidRDefault="009E7950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nepremičninah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št. 1181 in 3609/9, obe </w:t>
      </w:r>
      <w:proofErr w:type="spellStart"/>
      <w:r>
        <w:rPr>
          <w:rFonts w:ascii="Arial" w:hAnsi="Arial" w:cs="Arial"/>
        </w:rPr>
        <w:t>k.o</w:t>
      </w:r>
      <w:proofErr w:type="spellEnd"/>
      <w:r>
        <w:rPr>
          <w:rFonts w:ascii="Arial" w:hAnsi="Arial" w:cs="Arial"/>
        </w:rPr>
        <w:t>. 2316 Vrtojba je vknjižena prepoved odtujitve v korist Banke Koper d.d., ki pa je v postopku izbrisa.</w:t>
      </w:r>
    </w:p>
    <w:p w14:paraId="268158F4" w14:textId="77777777" w:rsidR="009E7950" w:rsidRDefault="009E7950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EACA503" w14:textId="0BB12912" w:rsidR="003E3049" w:rsidRPr="00461F4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461F4A">
        <w:rPr>
          <w:rFonts w:ascii="Arial" w:hAnsi="Arial" w:cs="Arial"/>
        </w:rPr>
        <w:t>Vse</w:t>
      </w:r>
      <w:r w:rsidR="00983DEB">
        <w:rPr>
          <w:rFonts w:ascii="Arial" w:hAnsi="Arial" w:cs="Arial"/>
        </w:rPr>
        <w:t xml:space="preserve"> dodatne</w:t>
      </w:r>
      <w:r w:rsidRPr="00461F4A">
        <w:rPr>
          <w:rFonts w:ascii="Arial" w:hAnsi="Arial" w:cs="Arial"/>
        </w:rPr>
        <w:t xml:space="preserve"> stroške v zvezi s prodajno pogodbo nosi kupec (</w:t>
      </w:r>
      <w:r w:rsidR="00983DEB">
        <w:rPr>
          <w:rFonts w:ascii="Arial" w:hAnsi="Arial" w:cs="Arial"/>
        </w:rPr>
        <w:t>stroške cenitve</w:t>
      </w:r>
      <w:r w:rsidR="004B48D2">
        <w:rPr>
          <w:rFonts w:ascii="Arial" w:hAnsi="Arial" w:cs="Arial"/>
        </w:rPr>
        <w:t xml:space="preserve">, </w:t>
      </w:r>
      <w:r w:rsidRPr="00461F4A">
        <w:rPr>
          <w:rFonts w:ascii="Arial" w:hAnsi="Arial" w:cs="Arial"/>
        </w:rPr>
        <w:t>plačilo davka, strošk</w:t>
      </w:r>
      <w:r>
        <w:rPr>
          <w:rFonts w:ascii="Arial" w:hAnsi="Arial" w:cs="Arial"/>
        </w:rPr>
        <w:t>e</w:t>
      </w:r>
      <w:r w:rsidRPr="00461F4A">
        <w:rPr>
          <w:rFonts w:ascii="Arial" w:hAnsi="Arial" w:cs="Arial"/>
        </w:rPr>
        <w:t xml:space="preserve"> notarske overitve, strošk</w:t>
      </w:r>
      <w:r>
        <w:rPr>
          <w:rFonts w:ascii="Arial" w:hAnsi="Arial" w:cs="Arial"/>
        </w:rPr>
        <w:t>e</w:t>
      </w:r>
      <w:r w:rsidRPr="00461F4A">
        <w:rPr>
          <w:rFonts w:ascii="Arial" w:hAnsi="Arial" w:cs="Arial"/>
        </w:rPr>
        <w:t xml:space="preserve"> vpisa lastninske pravice v zemljiško knjigo, ipd.).</w:t>
      </w:r>
    </w:p>
    <w:p w14:paraId="00433E0C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2EAFF4FA" w14:textId="7427EFAD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Interesenti morajo pisno ponudbo ali izjavo o interesu</w:t>
      </w:r>
      <w:r>
        <w:rPr>
          <w:rFonts w:ascii="Arial" w:hAnsi="Arial" w:cs="Arial"/>
        </w:rPr>
        <w:t xml:space="preserve"> za odkup posamezne nepremičnine</w:t>
      </w:r>
      <w:r w:rsidRPr="0020470A">
        <w:rPr>
          <w:rFonts w:ascii="Arial" w:hAnsi="Arial" w:cs="Arial"/>
        </w:rPr>
        <w:t xml:space="preserve"> oddati </w:t>
      </w:r>
      <w:r w:rsidR="009E7950">
        <w:rPr>
          <w:rFonts w:ascii="Arial" w:hAnsi="Arial" w:cs="Arial"/>
        </w:rPr>
        <w:t xml:space="preserve"> najkasneje do </w:t>
      </w:r>
      <w:r w:rsidR="00322FFF">
        <w:rPr>
          <w:rFonts w:ascii="Arial" w:hAnsi="Arial" w:cs="Arial"/>
        </w:rPr>
        <w:t>25</w:t>
      </w:r>
      <w:r w:rsidR="009E7950">
        <w:rPr>
          <w:rFonts w:ascii="Arial" w:hAnsi="Arial" w:cs="Arial"/>
        </w:rPr>
        <w:t>.1</w:t>
      </w:r>
      <w:r w:rsidR="00322FFF">
        <w:rPr>
          <w:rFonts w:ascii="Arial" w:hAnsi="Arial" w:cs="Arial"/>
        </w:rPr>
        <w:t>1</w:t>
      </w:r>
      <w:r w:rsidR="009E7950">
        <w:rPr>
          <w:rFonts w:ascii="Arial" w:hAnsi="Arial" w:cs="Arial"/>
        </w:rPr>
        <w:t xml:space="preserve">.2024 </w:t>
      </w:r>
      <w:r>
        <w:rPr>
          <w:rFonts w:ascii="Arial" w:hAnsi="Arial" w:cs="Arial"/>
        </w:rPr>
        <w:t>objave namere</w:t>
      </w:r>
      <w:r w:rsidRPr="0020470A">
        <w:rPr>
          <w:rFonts w:ascii="Arial" w:hAnsi="Arial" w:cs="Arial"/>
        </w:rPr>
        <w:t>:</w:t>
      </w:r>
    </w:p>
    <w:p w14:paraId="2F55F184" w14:textId="77777777" w:rsidR="003E3049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priporočeno po pošti na naslov Mestna občina Nova Gorica, Trg Edvarda Kardelja 1, Nova</w:t>
      </w:r>
    </w:p>
    <w:p w14:paraId="0F1F1CE3" w14:textId="77777777" w:rsidR="003E3049" w:rsidRPr="00D16A96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16A96">
        <w:rPr>
          <w:rFonts w:ascii="Arial" w:hAnsi="Arial" w:cs="Arial"/>
        </w:rPr>
        <w:t xml:space="preserve">Gorica, </w:t>
      </w:r>
    </w:p>
    <w:p w14:paraId="37A3F254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jo osebno oddati v sprejemni pisarni Mestne občine, </w:t>
      </w:r>
      <w:r>
        <w:rPr>
          <w:rFonts w:ascii="Arial" w:hAnsi="Arial" w:cs="Arial"/>
        </w:rPr>
        <w:t xml:space="preserve">v času uradnih ur, </w:t>
      </w:r>
      <w:r w:rsidRPr="0020470A">
        <w:rPr>
          <w:rFonts w:ascii="Arial" w:hAnsi="Arial" w:cs="Arial"/>
        </w:rPr>
        <w:t xml:space="preserve">ali </w:t>
      </w:r>
    </w:p>
    <w:p w14:paraId="27944D65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jo poslati na el</w:t>
      </w:r>
      <w:r>
        <w:rPr>
          <w:rFonts w:ascii="Arial" w:hAnsi="Arial" w:cs="Arial"/>
        </w:rPr>
        <w:t>ektronski</w:t>
      </w:r>
      <w:r w:rsidRPr="0020470A">
        <w:rPr>
          <w:rFonts w:ascii="Arial" w:hAnsi="Arial" w:cs="Arial"/>
        </w:rPr>
        <w:t xml:space="preserve"> naslov mestna.obcina@nova-gorica.si.</w:t>
      </w:r>
    </w:p>
    <w:p w14:paraId="7F69DD1A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1B541E3E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Ponudba mora vsebovati:</w:t>
      </w:r>
    </w:p>
    <w:p w14:paraId="0518E44E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ime in priimek ali naziv podjetja ter naslov ponudnika,</w:t>
      </w:r>
    </w:p>
    <w:p w14:paraId="26FB2528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datum namere o sklenitvi neposredne pogodbe o prodaji nepremičnega premoženja </w:t>
      </w:r>
    </w:p>
    <w:p w14:paraId="0BCD3871" w14:textId="77777777" w:rsidR="003E3049" w:rsidRPr="0020470A" w:rsidRDefault="003E3049" w:rsidP="003E304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567" w:firstLine="0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parcelno številko, katastrsko občino ter ponudbeno ceno brez davka.</w:t>
      </w:r>
    </w:p>
    <w:p w14:paraId="5AFAF069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67E5D02C" w14:textId="3DB5F556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Neposredna pogodba o prodaji bo sklenjena po poteku te namere na spletni strani Mestne občine Nova Gorica.</w:t>
      </w:r>
    </w:p>
    <w:p w14:paraId="767014A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44D44CDD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kolikor se na namero prijavi več zainteresiranih strank, </w:t>
      </w:r>
      <w:r w:rsidRPr="0020470A">
        <w:rPr>
          <w:rFonts w:ascii="Arial" w:hAnsi="Arial" w:cs="Arial"/>
        </w:rPr>
        <w:t xml:space="preserve">bo Mestna občina Nova Gorica </w:t>
      </w:r>
      <w:r>
        <w:rPr>
          <w:rFonts w:ascii="Arial" w:hAnsi="Arial" w:cs="Arial"/>
        </w:rPr>
        <w:t xml:space="preserve">pred sklenitvijo pogodbe z njimi </w:t>
      </w:r>
      <w:r w:rsidRPr="0020470A">
        <w:rPr>
          <w:rFonts w:ascii="Arial" w:hAnsi="Arial" w:cs="Arial"/>
        </w:rPr>
        <w:t xml:space="preserve">opravila pogajanja o ponudbeni ceni in drugih pogojih pravnega posla. </w:t>
      </w:r>
    </w:p>
    <w:p w14:paraId="1F95952D" w14:textId="5A8F194A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Kupec bo dolžan plačati </w:t>
      </w:r>
      <w:r w:rsidRPr="0020470A">
        <w:rPr>
          <w:rFonts w:ascii="Arial" w:hAnsi="Arial" w:cs="Arial"/>
        </w:rPr>
        <w:t>kupnin</w:t>
      </w:r>
      <w:r>
        <w:rPr>
          <w:rFonts w:ascii="Arial" w:hAnsi="Arial" w:cs="Arial"/>
        </w:rPr>
        <w:t>o</w:t>
      </w:r>
      <w:r w:rsidRPr="0020470A">
        <w:rPr>
          <w:rFonts w:ascii="Arial" w:hAnsi="Arial" w:cs="Arial"/>
        </w:rPr>
        <w:t xml:space="preserve"> v roku </w:t>
      </w:r>
      <w:r w:rsidR="009E7950">
        <w:rPr>
          <w:rFonts w:ascii="Arial" w:hAnsi="Arial" w:cs="Arial"/>
        </w:rPr>
        <w:t>8</w:t>
      </w:r>
      <w:r w:rsidR="009E7950" w:rsidRPr="0020470A">
        <w:rPr>
          <w:rFonts w:ascii="Arial" w:hAnsi="Arial" w:cs="Arial"/>
        </w:rPr>
        <w:t xml:space="preserve"> </w:t>
      </w:r>
      <w:r w:rsidRPr="0020470A">
        <w:rPr>
          <w:rFonts w:ascii="Arial" w:hAnsi="Arial" w:cs="Arial"/>
        </w:rPr>
        <w:t xml:space="preserve">dni od izstavitve računa na transakcijski račun prodajalca, kar je bistvena sestavina pravnega posla. </w:t>
      </w:r>
      <w:r>
        <w:rPr>
          <w:rFonts w:ascii="Arial" w:hAnsi="Arial" w:cs="Arial"/>
        </w:rPr>
        <w:t xml:space="preserve">Kupec plača tudi </w:t>
      </w:r>
      <w:r w:rsidR="009E7950">
        <w:rPr>
          <w:rFonts w:ascii="Arial" w:hAnsi="Arial" w:cs="Arial"/>
        </w:rPr>
        <w:t>pripadajoče davščine</w:t>
      </w:r>
      <w:r>
        <w:rPr>
          <w:rFonts w:ascii="Arial" w:hAnsi="Arial" w:cs="Arial"/>
        </w:rPr>
        <w:t>. Plačilo kupnine je bistvena sestavina pogodbe. V primeru, da kupec ne poravna kupnine na določen način in v določenem roku po sklenitvi prodajne pogodbe, se le-ta šteje za razdrto.</w:t>
      </w:r>
    </w:p>
    <w:p w14:paraId="48889F7C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C5B4478" w14:textId="3ECA1EF9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Mestna občina Nova Gorica bo po prejemu kupnine izdala zemljiškoknjižno dovolilo za vpis lastninske pravice na predmetni nepremičnini v zemljiški knjigi, kot to določa 2. odstavek 48. člena ZSPDSLS-1.</w:t>
      </w:r>
    </w:p>
    <w:p w14:paraId="145E8311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08D6E3FE" w14:textId="0473C046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Vsa pojasnila v zvezi s prodajo lahko interesenti dobijo </w:t>
      </w:r>
      <w:r w:rsidR="001C5708">
        <w:rPr>
          <w:rFonts w:ascii="Arial" w:hAnsi="Arial" w:cs="Arial"/>
        </w:rPr>
        <w:t>v Službi za premoženjske zadeve Urada direktorja občinske uprave</w:t>
      </w:r>
      <w:r w:rsidRPr="0020470A">
        <w:rPr>
          <w:rFonts w:ascii="Arial" w:hAnsi="Arial" w:cs="Arial"/>
        </w:rPr>
        <w:t xml:space="preserve"> Mestne občine Nova Gorica, na el. naslovu </w:t>
      </w:r>
      <w:hyperlink r:id="rId6" w:history="1">
        <w:r w:rsidR="004D0CDF" w:rsidRPr="004A558C">
          <w:rPr>
            <w:rStyle w:val="Hiperpovezava"/>
            <w:rFonts w:ascii="Arial" w:hAnsi="Arial"/>
          </w:rPr>
          <w:t>matjaz.rosic@nova-gorica.si</w:t>
        </w:r>
      </w:hyperlink>
      <w:r w:rsidRPr="0020470A">
        <w:rPr>
          <w:rFonts w:ascii="Arial" w:hAnsi="Arial" w:cs="Arial"/>
        </w:rPr>
        <w:t>, ali na tel. št. 05 3350 1</w:t>
      </w:r>
      <w:r w:rsidR="004D0CDF">
        <w:rPr>
          <w:rFonts w:ascii="Arial" w:hAnsi="Arial" w:cs="Arial"/>
        </w:rPr>
        <w:t>18</w:t>
      </w:r>
      <w:r>
        <w:rPr>
          <w:rFonts w:ascii="Arial" w:hAnsi="Arial" w:cs="Arial"/>
        </w:rPr>
        <w:t>, v času uradnih ur.</w:t>
      </w:r>
      <w:r w:rsidRPr="0020470A">
        <w:rPr>
          <w:rFonts w:ascii="Arial" w:hAnsi="Arial" w:cs="Arial"/>
        </w:rPr>
        <w:t xml:space="preserve"> </w:t>
      </w:r>
    </w:p>
    <w:p w14:paraId="36F53F52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798B0188" w14:textId="77777777" w:rsidR="003E3049" w:rsidRPr="0020470A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>Nepremičnina se prodaja po sistemu »videno-</w:t>
      </w:r>
      <w:r>
        <w:rPr>
          <w:rFonts w:ascii="Arial" w:hAnsi="Arial" w:cs="Arial"/>
        </w:rPr>
        <w:t>kupljeno</w:t>
      </w:r>
      <w:r w:rsidRPr="0020470A">
        <w:rPr>
          <w:rFonts w:ascii="Arial" w:hAnsi="Arial" w:cs="Arial"/>
        </w:rPr>
        <w:t>«, zato morebitne reklamacije po sklenitvi prodajne pogodbe ne bodo upoštevane.</w:t>
      </w:r>
    </w:p>
    <w:p w14:paraId="64C6A8F4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</w:p>
    <w:p w14:paraId="344C7DDF" w14:textId="77777777" w:rsidR="003E3049" w:rsidRDefault="003E3049" w:rsidP="003E304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</w:rPr>
      </w:pPr>
      <w:r w:rsidRPr="0020470A">
        <w:rPr>
          <w:rFonts w:ascii="Arial" w:hAnsi="Arial" w:cs="Arial"/>
        </w:rPr>
        <w:t xml:space="preserve">Upravljavec premoženja brez </w:t>
      </w:r>
      <w:r>
        <w:rPr>
          <w:rFonts w:ascii="Arial" w:hAnsi="Arial" w:cs="Arial"/>
        </w:rPr>
        <w:t xml:space="preserve">kakršnekoli </w:t>
      </w:r>
      <w:r w:rsidRPr="0020470A">
        <w:rPr>
          <w:rFonts w:ascii="Arial" w:hAnsi="Arial" w:cs="Arial"/>
        </w:rPr>
        <w:t xml:space="preserve">odškodninske odgovornosti </w:t>
      </w:r>
      <w:r>
        <w:rPr>
          <w:rFonts w:ascii="Arial" w:hAnsi="Arial" w:cs="Arial"/>
        </w:rPr>
        <w:t xml:space="preserve">kadarkoli </w:t>
      </w:r>
      <w:r w:rsidRPr="0020470A">
        <w:rPr>
          <w:rFonts w:ascii="Arial" w:hAnsi="Arial" w:cs="Arial"/>
        </w:rPr>
        <w:t>ustavi</w:t>
      </w:r>
      <w:r>
        <w:rPr>
          <w:rFonts w:ascii="Arial" w:hAnsi="Arial" w:cs="Arial"/>
        </w:rPr>
        <w:t xml:space="preserve"> postopek prodaje, ne da bi za to navajal razloge</w:t>
      </w:r>
      <w:r w:rsidRPr="0020470A">
        <w:rPr>
          <w:rFonts w:ascii="Arial" w:hAnsi="Arial" w:cs="Arial"/>
        </w:rPr>
        <w:t>.</w:t>
      </w:r>
    </w:p>
    <w:p w14:paraId="758596B2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20F31DD5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29CC2EE6" w14:textId="51B591C9" w:rsidR="003E3049" w:rsidRPr="00462B2D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 xml:space="preserve">Številka:  </w:t>
      </w:r>
      <w:r w:rsidR="004D0CDF">
        <w:rPr>
          <w:rFonts w:ascii="Arial" w:hAnsi="Arial" w:cs="Arial"/>
        </w:rPr>
        <w:t>4780-90/2024-3</w:t>
      </w:r>
    </w:p>
    <w:p w14:paraId="19300214" w14:textId="55650548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62B2D">
        <w:rPr>
          <w:rFonts w:ascii="Arial" w:hAnsi="Arial" w:cs="Arial"/>
        </w:rPr>
        <w:t xml:space="preserve">Datum: </w:t>
      </w:r>
      <w:r w:rsidR="00322FFF">
        <w:rPr>
          <w:rFonts w:ascii="Arial" w:hAnsi="Arial" w:cs="Arial"/>
        </w:rPr>
        <w:t>4</w:t>
      </w:r>
      <w:r w:rsidR="009947FA">
        <w:rPr>
          <w:rFonts w:ascii="Arial" w:hAnsi="Arial" w:cs="Arial"/>
        </w:rPr>
        <w:t>.</w:t>
      </w:r>
      <w:r w:rsidR="004D0CDF">
        <w:rPr>
          <w:rFonts w:ascii="Arial" w:hAnsi="Arial" w:cs="Arial"/>
        </w:rPr>
        <w:t>11</w:t>
      </w:r>
      <w:r w:rsidR="009947FA">
        <w:rPr>
          <w:rFonts w:ascii="Arial" w:hAnsi="Arial" w:cs="Arial"/>
        </w:rPr>
        <w:t>.2024</w:t>
      </w:r>
    </w:p>
    <w:p w14:paraId="61CC688B" w14:textId="77777777" w:rsidR="003E3049" w:rsidRPr="00462B2D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9D38DEF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3F90A2D" w14:textId="77777777" w:rsidR="003E3049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4084008" w14:textId="77777777" w:rsidR="003E3049" w:rsidRPr="00462B2D" w:rsidRDefault="003E3049" w:rsidP="003E3049">
      <w:pPr>
        <w:spacing w:after="0" w:line="240" w:lineRule="auto"/>
        <w:jc w:val="both"/>
        <w:rPr>
          <w:rFonts w:ascii="Arial" w:hAnsi="Arial" w:cs="Arial"/>
        </w:rPr>
      </w:pPr>
    </w:p>
    <w:p w14:paraId="4683F008" w14:textId="7D7DF4B8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Višja svetoval</w:t>
      </w:r>
      <w:r w:rsidR="00AD39CF">
        <w:rPr>
          <w:rFonts w:ascii="Arial" w:hAnsi="Arial" w:cs="Arial"/>
        </w:rPr>
        <w:t>ec</w:t>
      </w:r>
      <w:r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21FD">
        <w:rPr>
          <w:rFonts w:ascii="Arial" w:hAnsi="Arial" w:cs="Arial"/>
        </w:rPr>
        <w:t xml:space="preserve">   </w:t>
      </w:r>
      <w:r w:rsidR="0097000E">
        <w:rPr>
          <w:rFonts w:ascii="Arial" w:hAnsi="Arial" w:cs="Arial"/>
          <w:b/>
          <w:bCs/>
        </w:rPr>
        <w:t>Ž</w:t>
      </w:r>
      <w:r w:rsidR="009947FA">
        <w:rPr>
          <w:rFonts w:ascii="Arial" w:hAnsi="Arial" w:cs="Arial"/>
          <w:b/>
          <w:bCs/>
        </w:rPr>
        <w:t xml:space="preserve">upan </w:t>
      </w:r>
    </w:p>
    <w:p w14:paraId="4E9C4E5A" w14:textId="2663D0FB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premoženjske zadeve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000E">
        <w:rPr>
          <w:rFonts w:ascii="Arial" w:hAnsi="Arial" w:cs="Arial"/>
          <w:b/>
          <w:bCs/>
        </w:rPr>
        <w:t>Samo Turel</w:t>
      </w:r>
    </w:p>
    <w:p w14:paraId="730B55C7" w14:textId="30229BE6" w:rsidR="0097000E" w:rsidRPr="0097000E" w:rsidRDefault="00AD39CF" w:rsidP="0097000E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Matjaž Rosič</w:t>
      </w:r>
    </w:p>
    <w:p w14:paraId="5D76BEAA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7D7625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B2A42FA" w14:textId="77777777" w:rsidR="003E3049" w:rsidRDefault="003E3049" w:rsidP="003E304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D4F726C" w14:textId="77777777" w:rsidR="00A51099" w:rsidRDefault="00A51099"/>
    <w:sectPr w:rsidR="00A51099" w:rsidSect="005B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7ED5"/>
    <w:multiLevelType w:val="hybridMultilevel"/>
    <w:tmpl w:val="DD74409E"/>
    <w:lvl w:ilvl="0" w:tplc="F75E9CCC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BE52AC5"/>
    <w:multiLevelType w:val="hybridMultilevel"/>
    <w:tmpl w:val="F4E82E48"/>
    <w:lvl w:ilvl="0" w:tplc="100283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615234">
    <w:abstractNumId w:val="0"/>
  </w:num>
  <w:num w:numId="2" w16cid:durableId="81745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49"/>
    <w:rsid w:val="000500F4"/>
    <w:rsid w:val="000876BA"/>
    <w:rsid w:val="000B07A0"/>
    <w:rsid w:val="000C36C0"/>
    <w:rsid w:val="000E3CE9"/>
    <w:rsid w:val="000F08AC"/>
    <w:rsid w:val="001030B2"/>
    <w:rsid w:val="0010708E"/>
    <w:rsid w:val="001A0986"/>
    <w:rsid w:val="001C5708"/>
    <w:rsid w:val="00227E8B"/>
    <w:rsid w:val="002D33D7"/>
    <w:rsid w:val="00310445"/>
    <w:rsid w:val="0031409F"/>
    <w:rsid w:val="00322FFF"/>
    <w:rsid w:val="00342ED5"/>
    <w:rsid w:val="00375358"/>
    <w:rsid w:val="003C2B98"/>
    <w:rsid w:val="003E3049"/>
    <w:rsid w:val="003E4029"/>
    <w:rsid w:val="00402422"/>
    <w:rsid w:val="004662E5"/>
    <w:rsid w:val="0049051E"/>
    <w:rsid w:val="00493B43"/>
    <w:rsid w:val="0049493B"/>
    <w:rsid w:val="004B48D2"/>
    <w:rsid w:val="004D0CDF"/>
    <w:rsid w:val="004D6A99"/>
    <w:rsid w:val="004E3240"/>
    <w:rsid w:val="005663D4"/>
    <w:rsid w:val="00573245"/>
    <w:rsid w:val="00591B06"/>
    <w:rsid w:val="005B0485"/>
    <w:rsid w:val="006013EB"/>
    <w:rsid w:val="0063506E"/>
    <w:rsid w:val="00640FAB"/>
    <w:rsid w:val="00672A77"/>
    <w:rsid w:val="00686441"/>
    <w:rsid w:val="006964E2"/>
    <w:rsid w:val="006F203C"/>
    <w:rsid w:val="00706E4E"/>
    <w:rsid w:val="0071590C"/>
    <w:rsid w:val="00736F23"/>
    <w:rsid w:val="00795699"/>
    <w:rsid w:val="007D07DB"/>
    <w:rsid w:val="00823CBB"/>
    <w:rsid w:val="008421FD"/>
    <w:rsid w:val="008678F6"/>
    <w:rsid w:val="009410E2"/>
    <w:rsid w:val="00961DCF"/>
    <w:rsid w:val="0097000E"/>
    <w:rsid w:val="00980521"/>
    <w:rsid w:val="00983DEB"/>
    <w:rsid w:val="00991814"/>
    <w:rsid w:val="009918CE"/>
    <w:rsid w:val="009947FA"/>
    <w:rsid w:val="009A2B62"/>
    <w:rsid w:val="009E7950"/>
    <w:rsid w:val="00A04F06"/>
    <w:rsid w:val="00A13E35"/>
    <w:rsid w:val="00A51099"/>
    <w:rsid w:val="00A64076"/>
    <w:rsid w:val="00A919B6"/>
    <w:rsid w:val="00AD2E7E"/>
    <w:rsid w:val="00AD39CF"/>
    <w:rsid w:val="00B3441A"/>
    <w:rsid w:val="00B41D6F"/>
    <w:rsid w:val="00B515C3"/>
    <w:rsid w:val="00B526AA"/>
    <w:rsid w:val="00B7401A"/>
    <w:rsid w:val="00B74C14"/>
    <w:rsid w:val="00BB0F66"/>
    <w:rsid w:val="00BB62BA"/>
    <w:rsid w:val="00C04EA2"/>
    <w:rsid w:val="00C171CB"/>
    <w:rsid w:val="00C3341B"/>
    <w:rsid w:val="00C52C88"/>
    <w:rsid w:val="00CB074E"/>
    <w:rsid w:val="00CC606A"/>
    <w:rsid w:val="00CE4A1C"/>
    <w:rsid w:val="00D22C2E"/>
    <w:rsid w:val="00D54DF0"/>
    <w:rsid w:val="00DA2236"/>
    <w:rsid w:val="00E250C6"/>
    <w:rsid w:val="00E663CB"/>
    <w:rsid w:val="00EE2208"/>
    <w:rsid w:val="00F10ACF"/>
    <w:rsid w:val="00F56A16"/>
    <w:rsid w:val="00F65DA4"/>
    <w:rsid w:val="00F663CA"/>
    <w:rsid w:val="00F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02C1"/>
  <w15:chartTrackingRefBased/>
  <w15:docId w15:val="{2AC9B4BB-322F-4640-81B1-D734576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3049"/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E3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E3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E3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E3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E3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E3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E3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E3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E3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E3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E3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E3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E30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E304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E30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E304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E30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E30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E3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E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E3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E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E3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E3049"/>
    <w:rPr>
      <w:i/>
      <w:iCs/>
      <w:color w:val="404040" w:themeColor="text1" w:themeTint="BF"/>
    </w:rPr>
  </w:style>
  <w:style w:type="paragraph" w:styleId="Odstavekseznama">
    <w:name w:val="List Paragraph"/>
    <w:aliases w:val="za tekst,Označevanje,List Paragraph2,Resume Title,Citation List,Ha,Body,List Paragraph_Table bullets,Lettre d'introduction,Paragrafo elenco,heading 4,body 2,List Paragraph11,1st level - Bullet List Paragraph,Medium Grid 1 - Accent 21,K1"/>
    <w:basedOn w:val="Navaden"/>
    <w:link w:val="OdstavekseznamaZnak"/>
    <w:uiPriority w:val="34"/>
    <w:qFormat/>
    <w:rsid w:val="003E304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E304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E3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E304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E3049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uiPriority w:val="99"/>
    <w:rsid w:val="003E3049"/>
    <w:rPr>
      <w:color w:val="0000FF"/>
      <w:u w:val="single"/>
    </w:rPr>
  </w:style>
  <w:style w:type="character" w:customStyle="1" w:styleId="OdstavekseznamaZnak">
    <w:name w:val="Odstavek seznama Znak"/>
    <w:aliases w:val="za tekst Znak,Označevanje Znak,List Paragraph2 Znak,Resume Title Znak,Citation List Znak,Ha Znak,Body Znak,List Paragraph_Table bullets Znak,Lettre d'introduction Znak,Paragrafo elenco Znak,heading 4 Znak,body 2 Znak,K1 Znak"/>
    <w:link w:val="Odstavekseznama"/>
    <w:uiPriority w:val="34"/>
    <w:qFormat/>
    <w:locked/>
    <w:rsid w:val="003E3049"/>
  </w:style>
  <w:style w:type="character" w:styleId="Nerazreenaomemba">
    <w:name w:val="Unresolved Mention"/>
    <w:basedOn w:val="Privzetapisavaodstavka"/>
    <w:uiPriority w:val="99"/>
    <w:semiHidden/>
    <w:unhideWhenUsed/>
    <w:rsid w:val="00A64076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3441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jaz.rosic@nova-goric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Matjaž Rosič</cp:lastModifiedBy>
  <cp:revision>11</cp:revision>
  <cp:lastPrinted>2024-11-13T09:53:00Z</cp:lastPrinted>
  <dcterms:created xsi:type="dcterms:W3CDTF">2024-11-13T09:51:00Z</dcterms:created>
  <dcterms:modified xsi:type="dcterms:W3CDTF">2024-11-13T09:56:00Z</dcterms:modified>
</cp:coreProperties>
</file>