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55576B82" w14:textId="6D5190DF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BB7970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C43C3C" w14:textId="41F32EFB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B9510F">
        <w:rPr>
          <w:rFonts w:ascii="Arial" w:hAnsi="Arial" w:cs="Arial"/>
          <w:sz w:val="22"/>
          <w:szCs w:val="22"/>
        </w:rPr>
        <w:t>1</w:t>
      </w:r>
      <w:r w:rsidR="00D841A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D841A8">
        <w:rPr>
          <w:rFonts w:ascii="Arial" w:hAnsi="Arial" w:cs="Arial"/>
          <w:sz w:val="22"/>
          <w:szCs w:val="22"/>
        </w:rPr>
        <w:t>decembra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2A7F541D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0F18E63E" w:rsidR="0064471C" w:rsidRPr="00754253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PONEDELJEK, </w:t>
      </w:r>
      <w:r w:rsidR="00F81E1E">
        <w:rPr>
          <w:rFonts w:ascii="Arial" w:hAnsi="Arial" w:cs="Arial"/>
          <w:b/>
          <w:sz w:val="22"/>
          <w:szCs w:val="22"/>
        </w:rPr>
        <w:t>1</w:t>
      </w:r>
      <w:r w:rsidR="00984C1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84C17">
        <w:rPr>
          <w:rFonts w:ascii="Arial" w:hAnsi="Arial" w:cs="Arial"/>
          <w:b/>
          <w:sz w:val="22"/>
          <w:szCs w:val="22"/>
        </w:rPr>
        <w:t>decembra</w:t>
      </w:r>
      <w:r>
        <w:rPr>
          <w:rFonts w:ascii="Arial" w:hAnsi="Arial" w:cs="Arial"/>
          <w:b/>
          <w:sz w:val="22"/>
          <w:szCs w:val="22"/>
        </w:rPr>
        <w:t xml:space="preserve"> 2024 </w:t>
      </w:r>
      <w:r w:rsidRPr="006C1AFE">
        <w:rPr>
          <w:rFonts w:ascii="Arial" w:hAnsi="Arial" w:cs="Arial"/>
          <w:b/>
          <w:sz w:val="22"/>
          <w:szCs w:val="22"/>
        </w:rPr>
        <w:t xml:space="preserve">ob </w:t>
      </w:r>
      <w:r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59B6C63" w14:textId="77777777" w:rsidR="0064471C" w:rsidRDefault="0064471C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59E8A7C5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zapisnika 1</w:t>
      </w:r>
      <w:r w:rsidR="00984C1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F81E1E">
        <w:rPr>
          <w:rFonts w:ascii="Arial" w:hAnsi="Arial" w:cs="Arial"/>
          <w:sz w:val="22"/>
          <w:szCs w:val="22"/>
        </w:rPr>
        <w:t>1</w:t>
      </w:r>
      <w:r w:rsidR="00984C1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F81E1E">
        <w:rPr>
          <w:rFonts w:ascii="Arial" w:hAnsi="Arial" w:cs="Arial"/>
          <w:sz w:val="22"/>
          <w:szCs w:val="22"/>
        </w:rPr>
        <w:t>1</w:t>
      </w:r>
      <w:r w:rsidR="00984C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2024</w:t>
      </w:r>
    </w:p>
    <w:p w14:paraId="0BA7B153" w14:textId="77777777" w:rsidR="00340309" w:rsidRDefault="00340309" w:rsidP="0034030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Odloka o spremembah Odloka o proračunu Mestne občine Nova Gorica za leto 2025 (skrajšani postopek)</w:t>
      </w:r>
    </w:p>
    <w:p w14:paraId="3B4A671D" w14:textId="77777777" w:rsidR="00340309" w:rsidRDefault="00340309" w:rsidP="0034030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</w:t>
      </w:r>
      <w:r w:rsidRPr="009D0B5C">
        <w:rPr>
          <w:rFonts w:ascii="Arial" w:hAnsi="Arial" w:cs="Arial"/>
          <w:sz w:val="22"/>
          <w:szCs w:val="22"/>
        </w:rPr>
        <w:t>prej</w:t>
      </w:r>
      <w:r>
        <w:rPr>
          <w:rFonts w:ascii="Arial" w:hAnsi="Arial" w:cs="Arial"/>
          <w:sz w:val="22"/>
          <w:szCs w:val="22"/>
        </w:rPr>
        <w:t>e</w:t>
      </w:r>
      <w:r w:rsidRPr="009D0B5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9D0B5C">
        <w:rPr>
          <w:rFonts w:ascii="Arial" w:hAnsi="Arial" w:cs="Arial"/>
          <w:sz w:val="22"/>
          <w:szCs w:val="22"/>
        </w:rPr>
        <w:t xml:space="preserve"> Letn</w:t>
      </w:r>
      <w:r>
        <w:rPr>
          <w:rFonts w:ascii="Arial" w:hAnsi="Arial" w:cs="Arial"/>
          <w:sz w:val="22"/>
          <w:szCs w:val="22"/>
        </w:rPr>
        <w:t>ega</w:t>
      </w:r>
      <w:r w:rsidRPr="009D0B5C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a</w:t>
      </w:r>
      <w:r w:rsidRPr="009D0B5C">
        <w:rPr>
          <w:rFonts w:ascii="Arial" w:hAnsi="Arial" w:cs="Arial"/>
          <w:sz w:val="22"/>
          <w:szCs w:val="22"/>
        </w:rPr>
        <w:t xml:space="preserve"> prodaje finančnega premoženja Mestne občine Nova Gorica za leto 2025</w:t>
      </w:r>
    </w:p>
    <w:p w14:paraId="30629296" w14:textId="77777777" w:rsidR="00340309" w:rsidRDefault="00340309" w:rsidP="0034030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</w:t>
      </w:r>
      <w:r w:rsidRPr="004602F3">
        <w:rPr>
          <w:rFonts w:ascii="Arial" w:hAnsi="Arial" w:cs="Arial"/>
          <w:sz w:val="22"/>
          <w:szCs w:val="22"/>
        </w:rPr>
        <w:t>prej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4602F3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4602F3">
        <w:rPr>
          <w:rFonts w:ascii="Arial" w:hAnsi="Arial" w:cs="Arial"/>
          <w:sz w:val="22"/>
          <w:szCs w:val="22"/>
        </w:rPr>
        <w:t xml:space="preserve">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2025 – spremembe</w:t>
      </w:r>
    </w:p>
    <w:p w14:paraId="509E502B" w14:textId="77777777" w:rsidR="00340309" w:rsidRDefault="00340309" w:rsidP="0034030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določitvi skupne vrednosti pravnih poslov nepremičnega premoženja, ki jih lahko sklepa Mestne občina Nova Gorica v letu 2025</w:t>
      </w:r>
    </w:p>
    <w:p w14:paraId="64766CFE" w14:textId="77777777" w:rsidR="00340309" w:rsidRDefault="00340309" w:rsidP="0034030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F91B52">
        <w:rPr>
          <w:rFonts w:ascii="Arial" w:hAnsi="Arial" w:cs="Arial"/>
          <w:sz w:val="22"/>
          <w:szCs w:val="22"/>
        </w:rPr>
        <w:t>Predlog Sklepa o potrditvi cene gospodarske javne službe oskrbe s pitno vodo v Mestni občini Nova Gorica</w:t>
      </w:r>
    </w:p>
    <w:p w14:paraId="2E403147" w14:textId="77777777" w:rsidR="00340309" w:rsidRDefault="00340309" w:rsidP="0034030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F91B52">
        <w:rPr>
          <w:rFonts w:ascii="Arial" w:hAnsi="Arial" w:cs="Arial"/>
          <w:sz w:val="22"/>
          <w:szCs w:val="22"/>
        </w:rPr>
        <w:t xml:space="preserve">Predlog Sklepa o potrditvi cene gospodarske javne službe </w:t>
      </w:r>
      <w:r>
        <w:rPr>
          <w:rFonts w:ascii="Arial" w:hAnsi="Arial" w:cs="Arial"/>
          <w:sz w:val="22"/>
          <w:szCs w:val="22"/>
        </w:rPr>
        <w:t>odvajanja in čiščenja odpadnih voda</w:t>
      </w:r>
      <w:r w:rsidRPr="00F91B52">
        <w:rPr>
          <w:rFonts w:ascii="Arial" w:hAnsi="Arial" w:cs="Arial"/>
          <w:sz w:val="22"/>
          <w:szCs w:val="22"/>
        </w:rPr>
        <w:t xml:space="preserve"> v Mestni občini Nova Gorica</w:t>
      </w:r>
    </w:p>
    <w:p w14:paraId="6FAF44EF" w14:textId="77777777" w:rsidR="00340309" w:rsidRPr="00585A7E" w:rsidRDefault="00340309" w:rsidP="00340309">
      <w:pPr>
        <w:numPr>
          <w:ilvl w:val="0"/>
          <w:numId w:val="52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85A7E">
        <w:rPr>
          <w:rFonts w:ascii="Arial" w:eastAsia="Calibri" w:hAnsi="Arial" w:cs="Arial"/>
          <w:bCs/>
          <w:sz w:val="22"/>
          <w:szCs w:val="22"/>
          <w:lang w:eastAsia="en-US"/>
        </w:rPr>
        <w:t>Predlog Odloka o spremembah in dopolnitvah Odloka o gospodarskih javnih službah v Mestni občini Nova Gorica (skrajšani postopek)</w:t>
      </w:r>
    </w:p>
    <w:p w14:paraId="31F4845A" w14:textId="77777777" w:rsidR="00340309" w:rsidRDefault="00340309" w:rsidP="0034030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Odloka o oglaševanju in o izvajanju izbirne gospodarske javne službe oglaševanja in plakatiranja v Mestni občini Nova Gorica (druga obravnava)</w:t>
      </w:r>
    </w:p>
    <w:p w14:paraId="0C865088" w14:textId="77777777" w:rsidR="00340309" w:rsidRPr="00BC38D5" w:rsidRDefault="00340309" w:rsidP="00340309">
      <w:pPr>
        <w:pStyle w:val="Blokbesedila"/>
        <w:numPr>
          <w:ilvl w:val="0"/>
          <w:numId w:val="52"/>
        </w:numPr>
        <w:rPr>
          <w:rFonts w:cs="Arial"/>
          <w:sz w:val="22"/>
          <w:szCs w:val="22"/>
        </w:rPr>
      </w:pPr>
      <w:r w:rsidRPr="00BC38D5">
        <w:rPr>
          <w:rFonts w:cs="Arial"/>
          <w:sz w:val="22"/>
          <w:szCs w:val="22"/>
        </w:rPr>
        <w:t>Predlog Sklepa o dopolnitvi Akta o ustanovitvi Javnega podjetja Mestne storitve, javno podjetje za urejanje mesta, d.o.o., Nova Gorica</w:t>
      </w:r>
    </w:p>
    <w:p w14:paraId="0DF8B814" w14:textId="61CBC87F" w:rsidR="00984C17" w:rsidRDefault="00340309" w:rsidP="0034030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6F4A63">
        <w:rPr>
          <w:rFonts w:ascii="Arial" w:hAnsi="Arial" w:cs="Arial"/>
          <w:sz w:val="22"/>
          <w:szCs w:val="22"/>
        </w:rPr>
        <w:t>Predlog Sklepa o potrditvi programa dela Mestnega sveta Mestne občine Nova Gorica za leto 2025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4107" w14:textId="77777777" w:rsidR="00415D65" w:rsidRDefault="00415D65">
      <w:r>
        <w:separator/>
      </w:r>
    </w:p>
  </w:endnote>
  <w:endnote w:type="continuationSeparator" w:id="0">
    <w:p w14:paraId="1344C157" w14:textId="77777777" w:rsidR="00415D65" w:rsidRDefault="0041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6218" w14:textId="77777777" w:rsidR="00415D65" w:rsidRDefault="00415D65">
      <w:r>
        <w:separator/>
      </w:r>
    </w:p>
  </w:footnote>
  <w:footnote w:type="continuationSeparator" w:id="0">
    <w:p w14:paraId="3575BDE1" w14:textId="77777777" w:rsidR="00415D65" w:rsidRDefault="0041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7509D"/>
    <w:rsid w:val="0008248E"/>
    <w:rsid w:val="000D748F"/>
    <w:rsid w:val="00102312"/>
    <w:rsid w:val="0019292C"/>
    <w:rsid w:val="00193077"/>
    <w:rsid w:val="001C3199"/>
    <w:rsid w:val="001D50B3"/>
    <w:rsid w:val="0020740C"/>
    <w:rsid w:val="00221AA5"/>
    <w:rsid w:val="00274217"/>
    <w:rsid w:val="0028768C"/>
    <w:rsid w:val="002A48FE"/>
    <w:rsid w:val="00327303"/>
    <w:rsid w:val="00340309"/>
    <w:rsid w:val="00381C8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831B5"/>
    <w:rsid w:val="005836E1"/>
    <w:rsid w:val="005D393E"/>
    <w:rsid w:val="005F3EED"/>
    <w:rsid w:val="00602C72"/>
    <w:rsid w:val="00603441"/>
    <w:rsid w:val="00613D0E"/>
    <w:rsid w:val="00631DE4"/>
    <w:rsid w:val="00633FAF"/>
    <w:rsid w:val="00635B5F"/>
    <w:rsid w:val="00635EEB"/>
    <w:rsid w:val="0064471C"/>
    <w:rsid w:val="00655274"/>
    <w:rsid w:val="006B6CB2"/>
    <w:rsid w:val="007044F1"/>
    <w:rsid w:val="0071300F"/>
    <w:rsid w:val="00747C44"/>
    <w:rsid w:val="007C73A5"/>
    <w:rsid w:val="007D322C"/>
    <w:rsid w:val="007E79F5"/>
    <w:rsid w:val="007F7F3D"/>
    <w:rsid w:val="008067AB"/>
    <w:rsid w:val="008B04F6"/>
    <w:rsid w:val="008E0397"/>
    <w:rsid w:val="008E405B"/>
    <w:rsid w:val="008F3108"/>
    <w:rsid w:val="008F7147"/>
    <w:rsid w:val="00906AAF"/>
    <w:rsid w:val="009239C3"/>
    <w:rsid w:val="00930C77"/>
    <w:rsid w:val="00966DB5"/>
    <w:rsid w:val="00984C17"/>
    <w:rsid w:val="00A656CF"/>
    <w:rsid w:val="00A74457"/>
    <w:rsid w:val="00A95B94"/>
    <w:rsid w:val="00AB68A3"/>
    <w:rsid w:val="00AF762D"/>
    <w:rsid w:val="00B24262"/>
    <w:rsid w:val="00B261C7"/>
    <w:rsid w:val="00B307A0"/>
    <w:rsid w:val="00B7609F"/>
    <w:rsid w:val="00B9510F"/>
    <w:rsid w:val="00BB7970"/>
    <w:rsid w:val="00BD13F1"/>
    <w:rsid w:val="00BD511B"/>
    <w:rsid w:val="00BE5579"/>
    <w:rsid w:val="00C834EB"/>
    <w:rsid w:val="00CD1EC4"/>
    <w:rsid w:val="00D20749"/>
    <w:rsid w:val="00D276BE"/>
    <w:rsid w:val="00D338C7"/>
    <w:rsid w:val="00D841A8"/>
    <w:rsid w:val="00D8615A"/>
    <w:rsid w:val="00D931A5"/>
    <w:rsid w:val="00DA2879"/>
    <w:rsid w:val="00DC0CAF"/>
    <w:rsid w:val="00DC5652"/>
    <w:rsid w:val="00E06041"/>
    <w:rsid w:val="00E37F0D"/>
    <w:rsid w:val="00E432B4"/>
    <w:rsid w:val="00E4783B"/>
    <w:rsid w:val="00EA303B"/>
    <w:rsid w:val="00EA5347"/>
    <w:rsid w:val="00EA7A3E"/>
    <w:rsid w:val="00EC1522"/>
    <w:rsid w:val="00F030D0"/>
    <w:rsid w:val="00F436D1"/>
    <w:rsid w:val="00F6544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99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40</cp:revision>
  <dcterms:created xsi:type="dcterms:W3CDTF">2024-06-20T13:07:00Z</dcterms:created>
  <dcterms:modified xsi:type="dcterms:W3CDTF">2024-12-13T12:58:00Z</dcterms:modified>
</cp:coreProperties>
</file>