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9C49" w14:textId="3E532661" w:rsidR="00141F0C" w:rsidRPr="00E43690" w:rsidRDefault="00867E65" w:rsidP="00141F0C">
      <w:pPr>
        <w:jc w:val="both"/>
        <w:rPr>
          <w:rFonts w:ascii="Arial" w:hAnsi="Arial" w:cs="Arial"/>
          <w:sz w:val="22"/>
          <w:szCs w:val="22"/>
        </w:rPr>
      </w:pPr>
      <w:r w:rsidRPr="00867E65">
        <w:rPr>
          <w:rFonts w:ascii="Arial" w:hAnsi="Arial" w:cs="Arial"/>
          <w:sz w:val="22"/>
          <w:szCs w:val="22"/>
        </w:rPr>
        <w:t>Na podlagi</w:t>
      </w:r>
      <w:r w:rsidR="00515FD9">
        <w:rPr>
          <w:rFonts w:ascii="Arial" w:hAnsi="Arial" w:cs="Arial"/>
          <w:sz w:val="22"/>
          <w:szCs w:val="22"/>
        </w:rPr>
        <w:t xml:space="preserve"> 80.</w:t>
      </w:r>
      <w:r w:rsidR="00B64BD4">
        <w:rPr>
          <w:rFonts w:ascii="Arial" w:hAnsi="Arial" w:cs="Arial"/>
          <w:sz w:val="22"/>
          <w:szCs w:val="22"/>
        </w:rPr>
        <w:t xml:space="preserve"> č</w:t>
      </w:r>
      <w:r w:rsidR="00515FD9">
        <w:rPr>
          <w:rFonts w:ascii="Arial" w:hAnsi="Arial" w:cs="Arial"/>
          <w:sz w:val="22"/>
          <w:szCs w:val="22"/>
        </w:rPr>
        <w:t xml:space="preserve"> člena</w:t>
      </w:r>
      <w:r w:rsidR="00D9776B">
        <w:rPr>
          <w:rFonts w:ascii="Arial" w:hAnsi="Arial" w:cs="Arial"/>
          <w:sz w:val="22"/>
          <w:szCs w:val="22"/>
        </w:rPr>
        <w:t xml:space="preserve"> </w:t>
      </w:r>
      <w:r w:rsidR="00D9776B" w:rsidRPr="00DE7AB7">
        <w:rPr>
          <w:rFonts w:ascii="Arial" w:hAnsi="Arial" w:cs="Arial"/>
          <w:sz w:val="22"/>
          <w:szCs w:val="22"/>
        </w:rPr>
        <w:t xml:space="preserve">Zakona o javnih financah </w:t>
      </w:r>
      <w:r w:rsidR="00D9776B" w:rsidRPr="00B27174">
        <w:rPr>
          <w:rFonts w:ascii="Arial" w:hAnsi="Arial" w:cs="Arial"/>
          <w:color w:val="484848"/>
          <w:sz w:val="22"/>
          <w:szCs w:val="22"/>
          <w:shd w:val="clear" w:color="auto" w:fill="FFFFFF"/>
        </w:rPr>
        <w:t>(</w:t>
      </w:r>
      <w:r w:rsidR="00D9776B" w:rsidRPr="00372DFE">
        <w:rPr>
          <w:rFonts w:ascii="Arial" w:hAnsi="Arial" w:cs="Arial"/>
          <w:sz w:val="22"/>
          <w:szCs w:val="22"/>
        </w:rPr>
        <w:t>Uradni list RS, št. </w:t>
      </w:r>
      <w:hyperlink r:id="rId8" w:tgtFrame="_blank" w:tooltip="Zakon o javnih financah (uradno prečiščeno besedilo)" w:history="1">
        <w:r w:rsidR="00D9776B" w:rsidRPr="00372DFE">
          <w:rPr>
            <w:rFonts w:ascii="Arial" w:hAnsi="Arial" w:cs="Arial"/>
            <w:sz w:val="22"/>
            <w:szCs w:val="22"/>
          </w:rPr>
          <w:t>11/11</w:t>
        </w:r>
      </w:hyperlink>
      <w:r w:rsidR="00D9776B" w:rsidRPr="00372DFE">
        <w:rPr>
          <w:rFonts w:ascii="Arial" w:hAnsi="Arial" w:cs="Arial"/>
          <w:sz w:val="22"/>
          <w:szCs w:val="22"/>
        </w:rPr>
        <w:t> – uradno prečiščeno besedilo, </w:t>
      </w:r>
      <w:hyperlink r:id="rId9" w:tgtFrame="_blank" w:tooltip="Popravek Uradnega prečiščenega besedila Zakona  o javnih financah (ZJF-UPB4p)" w:history="1">
        <w:r w:rsidR="00D9776B" w:rsidRPr="00372DFE">
          <w:rPr>
            <w:rFonts w:ascii="Arial" w:hAnsi="Arial" w:cs="Arial"/>
            <w:sz w:val="22"/>
            <w:szCs w:val="22"/>
          </w:rPr>
          <w:t xml:space="preserve">14/13 – </w:t>
        </w:r>
        <w:proofErr w:type="spellStart"/>
        <w:r w:rsidR="00D9776B" w:rsidRPr="00372DFE">
          <w:rPr>
            <w:rFonts w:ascii="Arial" w:hAnsi="Arial" w:cs="Arial"/>
            <w:sz w:val="22"/>
            <w:szCs w:val="22"/>
          </w:rPr>
          <w:t>popr</w:t>
        </w:r>
        <w:proofErr w:type="spellEnd"/>
        <w:r w:rsidR="00D9776B" w:rsidRPr="00372DFE">
          <w:rPr>
            <w:rFonts w:ascii="Arial" w:hAnsi="Arial" w:cs="Arial"/>
            <w:sz w:val="22"/>
            <w:szCs w:val="22"/>
          </w:rPr>
          <w:t>.</w:t>
        </w:r>
      </w:hyperlink>
      <w:r w:rsidR="00D9776B" w:rsidRPr="00372DFE">
        <w:rPr>
          <w:rFonts w:ascii="Arial" w:hAnsi="Arial" w:cs="Arial"/>
          <w:sz w:val="22"/>
          <w:szCs w:val="22"/>
        </w:rPr>
        <w:t>, </w:t>
      </w:r>
      <w:hyperlink r:id="rId10" w:tgtFrame="_blank" w:tooltip="Zakon o dopolnitvi Zakona o javnih financah" w:history="1">
        <w:r w:rsidR="00D9776B" w:rsidRPr="00372DFE">
          <w:rPr>
            <w:rFonts w:ascii="Arial" w:hAnsi="Arial" w:cs="Arial"/>
            <w:sz w:val="22"/>
            <w:szCs w:val="22"/>
          </w:rPr>
          <w:t>101/13</w:t>
        </w:r>
      </w:hyperlink>
      <w:r w:rsidR="00D9776B" w:rsidRPr="00372DFE">
        <w:rPr>
          <w:rFonts w:ascii="Arial" w:hAnsi="Arial" w:cs="Arial"/>
          <w:sz w:val="22"/>
          <w:szCs w:val="22"/>
        </w:rPr>
        <w:t>, </w:t>
      </w:r>
      <w:hyperlink r:id="rId11" w:tgtFrame="_blank" w:tooltip="Zakon o fiskalnem pravilu" w:history="1">
        <w:r w:rsidR="00D9776B" w:rsidRPr="00372DFE">
          <w:rPr>
            <w:rFonts w:ascii="Arial" w:hAnsi="Arial" w:cs="Arial"/>
            <w:sz w:val="22"/>
            <w:szCs w:val="22"/>
          </w:rPr>
          <w:t>55/15</w:t>
        </w:r>
      </w:hyperlink>
      <w:r w:rsidR="00D9776B" w:rsidRPr="00372DFE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D9776B" w:rsidRPr="00372DFE">
        <w:rPr>
          <w:rFonts w:ascii="Arial" w:hAnsi="Arial" w:cs="Arial"/>
          <w:sz w:val="22"/>
          <w:szCs w:val="22"/>
        </w:rPr>
        <w:t>ZFisP</w:t>
      </w:r>
      <w:proofErr w:type="spellEnd"/>
      <w:r w:rsidR="00D9776B" w:rsidRPr="00372DFE">
        <w:rPr>
          <w:rFonts w:ascii="Arial" w:hAnsi="Arial" w:cs="Arial"/>
          <w:sz w:val="22"/>
          <w:szCs w:val="22"/>
        </w:rPr>
        <w:t>, </w:t>
      </w:r>
      <w:hyperlink r:id="rId12" w:tgtFrame="_blank" w:tooltip="Zakon o izvrševanju proračunov Republike Slovenije za leti 2016 in 2017" w:history="1">
        <w:r w:rsidR="00D9776B" w:rsidRPr="00372DFE">
          <w:rPr>
            <w:rFonts w:ascii="Arial" w:hAnsi="Arial" w:cs="Arial"/>
            <w:sz w:val="22"/>
            <w:szCs w:val="22"/>
          </w:rPr>
          <w:t>96/15</w:t>
        </w:r>
      </w:hyperlink>
      <w:r w:rsidR="00D9776B" w:rsidRPr="00372DFE">
        <w:rPr>
          <w:rFonts w:ascii="Arial" w:hAnsi="Arial" w:cs="Arial"/>
          <w:sz w:val="22"/>
          <w:szCs w:val="22"/>
        </w:rPr>
        <w:t> – ZIPRS1617, </w:t>
      </w:r>
      <w:hyperlink r:id="rId13" w:tgtFrame="_blank" w:tooltip="Zakon o spremembah in dopolnitvah Zakona o javnih financah" w:history="1">
        <w:r w:rsidR="00D9776B" w:rsidRPr="00372DFE">
          <w:rPr>
            <w:rFonts w:ascii="Arial" w:hAnsi="Arial" w:cs="Arial"/>
            <w:sz w:val="22"/>
            <w:szCs w:val="22"/>
          </w:rPr>
          <w:t>13/18</w:t>
        </w:r>
      </w:hyperlink>
      <w:r w:rsidR="00D9776B">
        <w:rPr>
          <w:rFonts w:ascii="Arial" w:hAnsi="Arial" w:cs="Arial"/>
          <w:sz w:val="22"/>
          <w:szCs w:val="22"/>
        </w:rPr>
        <w:t xml:space="preserve">, </w:t>
      </w:r>
      <w:hyperlink r:id="rId14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="00D9776B" w:rsidRPr="00372DFE">
          <w:rPr>
            <w:rFonts w:ascii="Arial" w:hAnsi="Arial" w:cs="Arial"/>
            <w:sz w:val="22"/>
            <w:szCs w:val="22"/>
          </w:rPr>
          <w:t>195/20</w:t>
        </w:r>
      </w:hyperlink>
      <w:r w:rsidR="00D9776B" w:rsidRPr="00372DFE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D9776B" w:rsidRPr="00372DFE">
        <w:rPr>
          <w:rFonts w:ascii="Arial" w:hAnsi="Arial" w:cs="Arial"/>
          <w:sz w:val="22"/>
          <w:szCs w:val="22"/>
        </w:rPr>
        <w:t>odl</w:t>
      </w:r>
      <w:proofErr w:type="spellEnd"/>
      <w:r w:rsidR="00D9776B" w:rsidRPr="00372DFE">
        <w:rPr>
          <w:rFonts w:ascii="Arial" w:hAnsi="Arial" w:cs="Arial"/>
          <w:sz w:val="22"/>
          <w:szCs w:val="22"/>
        </w:rPr>
        <w:t>. US</w:t>
      </w:r>
      <w:r w:rsidR="00D9776B">
        <w:rPr>
          <w:rFonts w:ascii="Arial" w:hAnsi="Arial" w:cs="Arial"/>
          <w:sz w:val="22"/>
          <w:szCs w:val="22"/>
        </w:rPr>
        <w:t xml:space="preserve">, </w:t>
      </w:r>
      <w:hyperlink r:id="rId15" w:history="1">
        <w:r w:rsidR="00D9776B" w:rsidRPr="00C53866">
          <w:rPr>
            <w:rFonts w:ascii="Arial" w:hAnsi="Arial" w:cs="Arial"/>
            <w:sz w:val="22"/>
            <w:szCs w:val="22"/>
          </w:rPr>
          <w:t>18/23</w:t>
        </w:r>
      </w:hyperlink>
      <w:r w:rsidR="00D9776B" w:rsidRPr="00C53866">
        <w:rPr>
          <w:rFonts w:ascii="Arial" w:hAnsi="Arial" w:cs="Arial"/>
          <w:sz w:val="22"/>
          <w:szCs w:val="22"/>
        </w:rPr>
        <w:t> – ZDU-1</w:t>
      </w:r>
      <w:r w:rsidR="00D9776B">
        <w:rPr>
          <w:rFonts w:ascii="Arial" w:hAnsi="Arial" w:cs="Arial"/>
          <w:sz w:val="22"/>
          <w:szCs w:val="22"/>
        </w:rPr>
        <w:t xml:space="preserve"> </w:t>
      </w:r>
      <w:r w:rsidR="00D9776B" w:rsidRPr="009B665C">
        <w:rPr>
          <w:rFonts w:ascii="Arial" w:hAnsi="Arial" w:cs="Arial"/>
          <w:sz w:val="22"/>
          <w:szCs w:val="22"/>
        </w:rPr>
        <w:t>in </w:t>
      </w:r>
      <w:hyperlink r:id="rId16" w:tgtFrame="_blank" w:tooltip="Zakon o spremembah in dopolnitvah Zakona o javnih financah (ZJF-I)" w:history="1">
        <w:r w:rsidR="00D9776B" w:rsidRPr="009B665C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76/23</w:t>
        </w:r>
      </w:hyperlink>
      <w:r w:rsidR="00543E61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)</w:t>
      </w:r>
      <w:r w:rsidR="00543E61">
        <w:rPr>
          <w:rFonts w:ascii="Arial" w:hAnsi="Arial" w:cs="Arial"/>
          <w:sz w:val="22"/>
          <w:szCs w:val="22"/>
        </w:rPr>
        <w:t xml:space="preserve"> ter</w:t>
      </w:r>
      <w:r w:rsidRPr="00867E65">
        <w:rPr>
          <w:rFonts w:ascii="Arial" w:hAnsi="Arial" w:cs="Arial"/>
          <w:sz w:val="22"/>
          <w:szCs w:val="22"/>
        </w:rPr>
        <w:t xml:space="preserve"> </w:t>
      </w:r>
      <w:r w:rsidR="00141F0C" w:rsidRPr="00E43690">
        <w:rPr>
          <w:rFonts w:ascii="Arial" w:hAnsi="Arial" w:cs="Arial"/>
          <w:sz w:val="22"/>
          <w:szCs w:val="22"/>
        </w:rPr>
        <w:t>19. člena Statuta Mestne občine Nova Gorica  (Uradni list RS, št. 13/12, 18/17 in 18/19) je Mestni svet Mestne občine Nova Gorica na seji dne ____________ sprejel</w:t>
      </w:r>
      <w:r w:rsidR="00141F0C">
        <w:rPr>
          <w:rFonts w:ascii="Arial" w:hAnsi="Arial" w:cs="Arial"/>
          <w:sz w:val="22"/>
          <w:szCs w:val="22"/>
        </w:rPr>
        <w:t xml:space="preserve"> naslednji</w:t>
      </w:r>
    </w:p>
    <w:p w14:paraId="65EDFDA1" w14:textId="3D418DBD" w:rsidR="00867E65" w:rsidRDefault="00867E65" w:rsidP="00141F0C">
      <w:pPr>
        <w:jc w:val="both"/>
        <w:rPr>
          <w:rFonts w:ascii="Arial" w:hAnsi="Arial" w:cs="Arial"/>
          <w:sz w:val="22"/>
          <w:szCs w:val="22"/>
        </w:rPr>
      </w:pPr>
    </w:p>
    <w:p w14:paraId="44EA7A97" w14:textId="77777777" w:rsidR="00807014" w:rsidRDefault="00807014" w:rsidP="004E3FED">
      <w:pPr>
        <w:jc w:val="both"/>
        <w:rPr>
          <w:rFonts w:ascii="Arial" w:hAnsi="Arial" w:cs="Arial"/>
          <w:sz w:val="22"/>
          <w:szCs w:val="22"/>
        </w:rPr>
      </w:pPr>
    </w:p>
    <w:p w14:paraId="726DC5F3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2C367479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401F18E7" w14:textId="383B9E45" w:rsidR="004E3FED" w:rsidRPr="0037296E" w:rsidRDefault="00777AB4" w:rsidP="004E3FED">
      <w:pPr>
        <w:jc w:val="center"/>
        <w:rPr>
          <w:rFonts w:ascii="Arial" w:hAnsi="Arial" w:cs="Arial"/>
          <w:bCs/>
          <w:sz w:val="22"/>
          <w:szCs w:val="22"/>
        </w:rPr>
      </w:pPr>
      <w:r w:rsidRPr="0037296E">
        <w:rPr>
          <w:rFonts w:ascii="Arial" w:hAnsi="Arial" w:cs="Arial"/>
          <w:bCs/>
          <w:sz w:val="22"/>
          <w:szCs w:val="22"/>
        </w:rPr>
        <w:t>S</w:t>
      </w:r>
      <w:r w:rsidR="0037296E">
        <w:rPr>
          <w:rFonts w:ascii="Arial" w:hAnsi="Arial" w:cs="Arial"/>
          <w:bCs/>
          <w:sz w:val="22"/>
          <w:szCs w:val="22"/>
        </w:rPr>
        <w:t xml:space="preserve"> </w:t>
      </w:r>
      <w:r w:rsidRPr="0037296E">
        <w:rPr>
          <w:rFonts w:ascii="Arial" w:hAnsi="Arial" w:cs="Arial"/>
          <w:bCs/>
          <w:sz w:val="22"/>
          <w:szCs w:val="22"/>
        </w:rPr>
        <w:t>K</w:t>
      </w:r>
      <w:r w:rsidR="0037296E">
        <w:rPr>
          <w:rFonts w:ascii="Arial" w:hAnsi="Arial" w:cs="Arial"/>
          <w:bCs/>
          <w:sz w:val="22"/>
          <w:szCs w:val="22"/>
        </w:rPr>
        <w:t xml:space="preserve"> </w:t>
      </w:r>
      <w:r w:rsidRPr="0037296E">
        <w:rPr>
          <w:rFonts w:ascii="Arial" w:hAnsi="Arial" w:cs="Arial"/>
          <w:bCs/>
          <w:sz w:val="22"/>
          <w:szCs w:val="22"/>
        </w:rPr>
        <w:t>L</w:t>
      </w:r>
      <w:r w:rsidR="0037296E">
        <w:rPr>
          <w:rFonts w:ascii="Arial" w:hAnsi="Arial" w:cs="Arial"/>
          <w:bCs/>
          <w:sz w:val="22"/>
          <w:szCs w:val="22"/>
        </w:rPr>
        <w:t xml:space="preserve"> </w:t>
      </w:r>
      <w:r w:rsidRPr="0037296E">
        <w:rPr>
          <w:rFonts w:ascii="Arial" w:hAnsi="Arial" w:cs="Arial"/>
          <w:bCs/>
          <w:sz w:val="22"/>
          <w:szCs w:val="22"/>
        </w:rPr>
        <w:t>E</w:t>
      </w:r>
      <w:r w:rsidR="0037296E">
        <w:rPr>
          <w:rFonts w:ascii="Arial" w:hAnsi="Arial" w:cs="Arial"/>
          <w:bCs/>
          <w:sz w:val="22"/>
          <w:szCs w:val="22"/>
        </w:rPr>
        <w:t xml:space="preserve"> </w:t>
      </w:r>
      <w:r w:rsidRPr="0037296E">
        <w:rPr>
          <w:rFonts w:ascii="Arial" w:hAnsi="Arial" w:cs="Arial"/>
          <w:bCs/>
          <w:sz w:val="22"/>
          <w:szCs w:val="22"/>
        </w:rPr>
        <w:t>P</w:t>
      </w:r>
    </w:p>
    <w:p w14:paraId="040B32AF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3CA4121B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7D5767ED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1D3AF24D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1.</w:t>
      </w:r>
    </w:p>
    <w:p w14:paraId="123CB4D5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DF20241" w14:textId="18FCA5F6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 xml:space="preserve">Sprejme se </w:t>
      </w:r>
      <w:r w:rsidR="007B7E56">
        <w:rPr>
          <w:rFonts w:ascii="Arial" w:hAnsi="Arial" w:cs="Arial"/>
          <w:sz w:val="22"/>
          <w:szCs w:val="22"/>
        </w:rPr>
        <w:t>Letni program prodaje finančnega premoženja Mestne občine Nova Gorica za leto 2025, ki je priloga tega sklepa</w:t>
      </w:r>
      <w:r w:rsidR="000B455A">
        <w:rPr>
          <w:rFonts w:ascii="Arial" w:hAnsi="Arial" w:cs="Arial"/>
          <w:sz w:val="22"/>
          <w:szCs w:val="22"/>
        </w:rPr>
        <w:t>.</w:t>
      </w:r>
    </w:p>
    <w:p w14:paraId="084D5E45" w14:textId="77777777" w:rsidR="004E3FED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1B262AB3" w14:textId="77777777" w:rsidR="001B3422" w:rsidRPr="0056074A" w:rsidRDefault="001B3422" w:rsidP="004E3FED">
      <w:pPr>
        <w:jc w:val="both"/>
        <w:rPr>
          <w:rFonts w:ascii="Arial" w:hAnsi="Arial" w:cs="Arial"/>
          <w:sz w:val="22"/>
          <w:szCs w:val="22"/>
        </w:rPr>
      </w:pPr>
    </w:p>
    <w:p w14:paraId="2240E042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2.</w:t>
      </w:r>
    </w:p>
    <w:p w14:paraId="2DE8058A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929568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1E83E67" w14:textId="7FD73B2F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 xml:space="preserve">Ta sklep </w:t>
      </w:r>
      <w:r w:rsidR="007B7E56">
        <w:rPr>
          <w:rFonts w:ascii="Arial" w:hAnsi="Arial" w:cs="Arial"/>
          <w:sz w:val="22"/>
          <w:szCs w:val="22"/>
        </w:rPr>
        <w:t>začne veljati z dnem uveljavitve</w:t>
      </w:r>
      <w:r w:rsidR="00741FB4">
        <w:rPr>
          <w:rFonts w:ascii="Arial" w:hAnsi="Arial" w:cs="Arial"/>
          <w:sz w:val="22"/>
          <w:szCs w:val="22"/>
        </w:rPr>
        <w:t xml:space="preserve"> Odloka o sprememb</w:t>
      </w:r>
      <w:r w:rsidR="003F3BF3">
        <w:rPr>
          <w:rFonts w:ascii="Arial" w:hAnsi="Arial" w:cs="Arial"/>
          <w:sz w:val="22"/>
          <w:szCs w:val="22"/>
        </w:rPr>
        <w:t>ah</w:t>
      </w:r>
      <w:r w:rsidR="00741FB4">
        <w:rPr>
          <w:rFonts w:ascii="Arial" w:hAnsi="Arial" w:cs="Arial"/>
          <w:sz w:val="22"/>
          <w:szCs w:val="22"/>
        </w:rPr>
        <w:t xml:space="preserve"> proračuna Mestne občine Nova Gorica za leto 2025.</w:t>
      </w:r>
    </w:p>
    <w:p w14:paraId="45AE96FC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55E329C6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C674D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7C07EA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5F483FE6" w14:textId="09CEAC95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 xml:space="preserve">Številka: </w:t>
      </w:r>
      <w:r w:rsidR="00776258">
        <w:rPr>
          <w:rFonts w:cs="Arial"/>
          <w:sz w:val="22"/>
          <w:szCs w:val="22"/>
        </w:rPr>
        <w:t>410-</w:t>
      </w:r>
      <w:r w:rsidR="00EE5FF3">
        <w:rPr>
          <w:rFonts w:cs="Arial"/>
          <w:sz w:val="22"/>
          <w:szCs w:val="22"/>
        </w:rPr>
        <w:t>0013/2024</w:t>
      </w:r>
    </w:p>
    <w:p w14:paraId="71C8349E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 xml:space="preserve">Nova Gorica, dne </w:t>
      </w:r>
    </w:p>
    <w:p w14:paraId="289777FA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55E27EEC" w14:textId="77777777" w:rsidR="002970AB" w:rsidRPr="0037296E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56074A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56074A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Pr="0037296E">
        <w:rPr>
          <w:rFonts w:ascii="Arial" w:hAnsi="Arial" w:cs="Arial"/>
          <w:bCs/>
          <w:sz w:val="22"/>
          <w:szCs w:val="22"/>
        </w:rPr>
        <w:t>Samo Turel</w:t>
      </w:r>
    </w:p>
    <w:p w14:paraId="6D2BFA0D" w14:textId="77777777" w:rsidR="002970AB" w:rsidRPr="0037296E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37296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ŽUPAN</w:t>
      </w:r>
    </w:p>
    <w:p w14:paraId="4B24A827" w14:textId="77777777" w:rsidR="002A2C21" w:rsidRPr="00E43690" w:rsidRDefault="002A2C21" w:rsidP="002A2C21">
      <w:pPr>
        <w:jc w:val="both"/>
        <w:rPr>
          <w:rFonts w:ascii="Arial" w:hAnsi="Arial"/>
          <w:sz w:val="22"/>
        </w:rPr>
      </w:pPr>
    </w:p>
    <w:p w14:paraId="5853BB81" w14:textId="77777777" w:rsidR="00D71F52" w:rsidRPr="00E43690" w:rsidRDefault="007F3043" w:rsidP="007C73A5">
      <w:r w:rsidRPr="00E43690">
        <w:br w:type="page"/>
      </w:r>
    </w:p>
    <w:p w14:paraId="1F4D2DD0" w14:textId="00920299" w:rsidR="00D71F52" w:rsidRPr="00E43690" w:rsidRDefault="00D71F52" w:rsidP="007C73A5"/>
    <w:p w14:paraId="6EE35841" w14:textId="77777777" w:rsidR="00D71F52" w:rsidRPr="00E43690" w:rsidRDefault="00D71F52" w:rsidP="007C73A5"/>
    <w:p w14:paraId="4DB9A32E" w14:textId="77777777" w:rsidR="000B38AC" w:rsidRPr="00E43690" w:rsidRDefault="000B38AC" w:rsidP="002A2C21">
      <w:pPr>
        <w:pStyle w:val="Blokbesedila"/>
        <w:tabs>
          <w:tab w:val="left" w:pos="992"/>
        </w:tabs>
        <w:ind w:left="0" w:right="0"/>
        <w:rPr>
          <w:rFonts w:cs="Arial"/>
          <w:sz w:val="22"/>
          <w:szCs w:val="22"/>
        </w:rPr>
      </w:pPr>
    </w:p>
    <w:p w14:paraId="36D1DAFC" w14:textId="0811D6FB" w:rsidR="00367EEB" w:rsidRPr="00E43690" w:rsidRDefault="00367EEB" w:rsidP="00367EEB">
      <w:pPr>
        <w:rPr>
          <w:rFonts w:ascii="Arial" w:hAnsi="Arial" w:cs="Arial"/>
          <w:sz w:val="22"/>
          <w:szCs w:val="22"/>
        </w:rPr>
      </w:pPr>
      <w:r w:rsidRPr="00E43690">
        <w:rPr>
          <w:rFonts w:ascii="Arial" w:hAnsi="Arial" w:cs="Arial"/>
          <w:sz w:val="22"/>
          <w:szCs w:val="22"/>
        </w:rPr>
        <w:t xml:space="preserve">Številka: </w:t>
      </w:r>
      <w:r w:rsidR="00D62035">
        <w:rPr>
          <w:rFonts w:ascii="Arial" w:hAnsi="Arial" w:cs="Arial"/>
          <w:sz w:val="22"/>
          <w:szCs w:val="22"/>
        </w:rPr>
        <w:t>410-</w:t>
      </w:r>
      <w:r w:rsidR="00EE5FF3">
        <w:rPr>
          <w:rFonts w:ascii="Arial" w:hAnsi="Arial" w:cs="Arial"/>
          <w:sz w:val="22"/>
          <w:szCs w:val="22"/>
        </w:rPr>
        <w:t>0013/2024</w:t>
      </w:r>
      <w:r w:rsidR="00705A6A">
        <w:rPr>
          <w:rFonts w:ascii="Arial" w:hAnsi="Arial" w:cs="Arial"/>
          <w:sz w:val="22"/>
          <w:szCs w:val="22"/>
        </w:rPr>
        <w:t>-</w:t>
      </w:r>
      <w:r w:rsidR="00A47A6A">
        <w:rPr>
          <w:rFonts w:ascii="Arial" w:hAnsi="Arial" w:cs="Arial"/>
          <w:sz w:val="22"/>
          <w:szCs w:val="22"/>
        </w:rPr>
        <w:t>6</w:t>
      </w:r>
      <w:r w:rsidRPr="00E43690">
        <w:rPr>
          <w:rFonts w:ascii="Arial" w:hAnsi="Arial" w:cs="Arial"/>
          <w:sz w:val="22"/>
          <w:szCs w:val="22"/>
        </w:rPr>
        <w:t xml:space="preserve"> </w:t>
      </w:r>
    </w:p>
    <w:p w14:paraId="2BCAD588" w14:textId="30C795F7" w:rsidR="00367EEB" w:rsidRPr="00E43690" w:rsidRDefault="00367EEB" w:rsidP="00367EE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43690">
        <w:rPr>
          <w:rFonts w:ascii="Arial" w:hAnsi="Arial" w:cs="Arial"/>
          <w:sz w:val="22"/>
          <w:szCs w:val="22"/>
        </w:rPr>
        <w:t>Nova Gorica,</w:t>
      </w:r>
      <w:r w:rsidR="00DB6E14">
        <w:rPr>
          <w:rFonts w:ascii="Arial" w:hAnsi="Arial" w:cs="Arial"/>
          <w:sz w:val="22"/>
          <w:szCs w:val="22"/>
        </w:rPr>
        <w:t xml:space="preserve"> </w:t>
      </w:r>
      <w:r w:rsidR="0037296E">
        <w:rPr>
          <w:rFonts w:ascii="Arial" w:hAnsi="Arial" w:cs="Arial"/>
          <w:sz w:val="22"/>
          <w:szCs w:val="22"/>
        </w:rPr>
        <w:t xml:space="preserve">dne </w:t>
      </w:r>
      <w:r w:rsidR="00EE5FF3">
        <w:rPr>
          <w:rFonts w:ascii="Arial" w:hAnsi="Arial" w:cs="Arial"/>
          <w:sz w:val="22"/>
          <w:szCs w:val="22"/>
        </w:rPr>
        <w:t>2.</w:t>
      </w:r>
      <w:r w:rsidR="001F1F5D">
        <w:rPr>
          <w:rFonts w:ascii="Arial" w:hAnsi="Arial" w:cs="Arial"/>
          <w:sz w:val="22"/>
          <w:szCs w:val="22"/>
        </w:rPr>
        <w:t xml:space="preserve"> </w:t>
      </w:r>
      <w:r w:rsidR="00EE5FF3">
        <w:rPr>
          <w:rFonts w:ascii="Arial" w:hAnsi="Arial" w:cs="Arial"/>
          <w:sz w:val="22"/>
          <w:szCs w:val="22"/>
        </w:rPr>
        <w:t>decembr</w:t>
      </w:r>
      <w:r w:rsidR="0037296E">
        <w:rPr>
          <w:rFonts w:ascii="Arial" w:hAnsi="Arial" w:cs="Arial"/>
          <w:sz w:val="22"/>
          <w:szCs w:val="22"/>
        </w:rPr>
        <w:t>a</w:t>
      </w:r>
      <w:r w:rsidR="001F1F5D">
        <w:rPr>
          <w:rFonts w:ascii="Arial" w:hAnsi="Arial" w:cs="Arial"/>
          <w:sz w:val="22"/>
          <w:szCs w:val="22"/>
        </w:rPr>
        <w:t xml:space="preserve"> 2024</w:t>
      </w:r>
    </w:p>
    <w:p w14:paraId="1F6E9009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7FBD6FED" w14:textId="77777777" w:rsidR="00367EEB" w:rsidRPr="00E43690" w:rsidRDefault="00367EEB" w:rsidP="00367EEB">
      <w:pPr>
        <w:jc w:val="both"/>
        <w:rPr>
          <w:rFonts w:ascii="Arial" w:hAnsi="Arial" w:cs="Arial"/>
          <w:sz w:val="22"/>
          <w:szCs w:val="22"/>
        </w:rPr>
      </w:pPr>
    </w:p>
    <w:p w14:paraId="217BD5BB" w14:textId="23C70217" w:rsidR="00367EEB" w:rsidRPr="0037296E" w:rsidRDefault="00367EEB" w:rsidP="00367EEB">
      <w:pPr>
        <w:jc w:val="center"/>
        <w:rPr>
          <w:rFonts w:ascii="Arial" w:hAnsi="Arial" w:cs="Arial"/>
          <w:bCs/>
          <w:sz w:val="22"/>
          <w:szCs w:val="22"/>
        </w:rPr>
      </w:pPr>
      <w:r w:rsidRPr="0037296E">
        <w:rPr>
          <w:rFonts w:ascii="Arial" w:hAnsi="Arial" w:cs="Arial"/>
          <w:bCs/>
          <w:sz w:val="22"/>
          <w:szCs w:val="22"/>
        </w:rPr>
        <w:t xml:space="preserve">O B R A Z L O Ž I T E V </w:t>
      </w:r>
    </w:p>
    <w:p w14:paraId="25B6815F" w14:textId="77777777" w:rsidR="00784824" w:rsidRDefault="00784824" w:rsidP="007848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41BDBA" w14:textId="77777777" w:rsidR="00606A9B" w:rsidRDefault="00DC4F4F" w:rsidP="00244545">
      <w:pPr>
        <w:jc w:val="both"/>
        <w:rPr>
          <w:rFonts w:ascii="Arial" w:hAnsi="Arial" w:cs="Arial"/>
          <w:sz w:val="22"/>
          <w:szCs w:val="22"/>
        </w:rPr>
      </w:pPr>
      <w:r w:rsidRPr="00244545">
        <w:rPr>
          <w:rFonts w:ascii="Arial" w:hAnsi="Arial" w:cs="Arial"/>
          <w:sz w:val="22"/>
          <w:szCs w:val="22"/>
        </w:rPr>
        <w:t>Podlaga za pripravo</w:t>
      </w:r>
      <w:r>
        <w:rPr>
          <w:rFonts w:ascii="Arial" w:hAnsi="Arial" w:cs="Arial"/>
          <w:sz w:val="22"/>
          <w:szCs w:val="22"/>
        </w:rPr>
        <w:t xml:space="preserve"> </w:t>
      </w:r>
      <w:r w:rsidRPr="00244545">
        <w:rPr>
          <w:rFonts w:ascii="Arial" w:hAnsi="Arial" w:cs="Arial"/>
          <w:sz w:val="22"/>
          <w:szCs w:val="22"/>
        </w:rPr>
        <w:t>programa prodaje finančnega premoženja Mestne občine Nova Gorica so določbe 80.č čl</w:t>
      </w:r>
      <w:r w:rsidR="00854F12">
        <w:rPr>
          <w:rFonts w:ascii="Arial" w:hAnsi="Arial" w:cs="Arial"/>
          <w:sz w:val="22"/>
          <w:szCs w:val="22"/>
        </w:rPr>
        <w:t>ena</w:t>
      </w:r>
      <w:r>
        <w:rPr>
          <w:rFonts w:ascii="Arial" w:hAnsi="Arial" w:cs="Arial"/>
          <w:sz w:val="22"/>
          <w:szCs w:val="22"/>
        </w:rPr>
        <w:t xml:space="preserve"> </w:t>
      </w:r>
      <w:r w:rsidR="00854F12" w:rsidRPr="00244545">
        <w:rPr>
          <w:rFonts w:ascii="Arial" w:hAnsi="Arial" w:cs="Arial"/>
          <w:sz w:val="22"/>
          <w:szCs w:val="22"/>
        </w:rPr>
        <w:t xml:space="preserve">Zakona o javnih financah </w:t>
      </w:r>
      <w:r w:rsidR="00854F12" w:rsidRPr="00B27174">
        <w:rPr>
          <w:rFonts w:ascii="Arial" w:hAnsi="Arial" w:cs="Arial"/>
          <w:color w:val="484848"/>
          <w:sz w:val="22"/>
          <w:szCs w:val="22"/>
          <w:shd w:val="clear" w:color="auto" w:fill="FFFFFF"/>
        </w:rPr>
        <w:t>(</w:t>
      </w:r>
      <w:r w:rsidR="00854F12" w:rsidRPr="00372DFE">
        <w:rPr>
          <w:rFonts w:ascii="Arial" w:hAnsi="Arial" w:cs="Arial"/>
          <w:sz w:val="22"/>
          <w:szCs w:val="22"/>
        </w:rPr>
        <w:t>Uradni list RS, št. </w:t>
      </w:r>
      <w:hyperlink r:id="rId17" w:tgtFrame="_blank" w:tooltip="Zakon o javnih financah (uradno prečiščeno besedilo)" w:history="1">
        <w:r w:rsidR="00854F12" w:rsidRPr="00372DFE">
          <w:rPr>
            <w:rFonts w:ascii="Arial" w:hAnsi="Arial" w:cs="Arial"/>
            <w:sz w:val="22"/>
            <w:szCs w:val="22"/>
          </w:rPr>
          <w:t>11/11</w:t>
        </w:r>
      </w:hyperlink>
      <w:r w:rsidR="00854F12" w:rsidRPr="00372DFE">
        <w:rPr>
          <w:rFonts w:ascii="Arial" w:hAnsi="Arial" w:cs="Arial"/>
          <w:sz w:val="22"/>
          <w:szCs w:val="22"/>
        </w:rPr>
        <w:t> – uradno prečiščeno besedilo, </w:t>
      </w:r>
      <w:hyperlink r:id="rId18" w:tgtFrame="_blank" w:tooltip="Popravek Uradnega prečiščenega besedila Zakona  o javnih financah (ZJF-UPB4p)" w:history="1">
        <w:r w:rsidR="00854F12" w:rsidRPr="00372DFE">
          <w:rPr>
            <w:rFonts w:ascii="Arial" w:hAnsi="Arial" w:cs="Arial"/>
            <w:sz w:val="22"/>
            <w:szCs w:val="22"/>
          </w:rPr>
          <w:t xml:space="preserve">14/13 – </w:t>
        </w:r>
        <w:proofErr w:type="spellStart"/>
        <w:r w:rsidR="00854F12" w:rsidRPr="00372DFE">
          <w:rPr>
            <w:rFonts w:ascii="Arial" w:hAnsi="Arial" w:cs="Arial"/>
            <w:sz w:val="22"/>
            <w:szCs w:val="22"/>
          </w:rPr>
          <w:t>popr</w:t>
        </w:r>
        <w:proofErr w:type="spellEnd"/>
        <w:r w:rsidR="00854F12" w:rsidRPr="00372DFE">
          <w:rPr>
            <w:rFonts w:ascii="Arial" w:hAnsi="Arial" w:cs="Arial"/>
            <w:sz w:val="22"/>
            <w:szCs w:val="22"/>
          </w:rPr>
          <w:t>.</w:t>
        </w:r>
      </w:hyperlink>
      <w:r w:rsidR="00854F12" w:rsidRPr="00372DFE">
        <w:rPr>
          <w:rFonts w:ascii="Arial" w:hAnsi="Arial" w:cs="Arial"/>
          <w:sz w:val="22"/>
          <w:szCs w:val="22"/>
        </w:rPr>
        <w:t>, </w:t>
      </w:r>
      <w:hyperlink r:id="rId19" w:tgtFrame="_blank" w:tooltip="Zakon o dopolnitvi Zakona o javnih financah" w:history="1">
        <w:r w:rsidR="00854F12" w:rsidRPr="00372DFE">
          <w:rPr>
            <w:rFonts w:ascii="Arial" w:hAnsi="Arial" w:cs="Arial"/>
            <w:sz w:val="22"/>
            <w:szCs w:val="22"/>
          </w:rPr>
          <w:t>101/13</w:t>
        </w:r>
      </w:hyperlink>
      <w:r w:rsidR="00854F12" w:rsidRPr="00372DFE">
        <w:rPr>
          <w:rFonts w:ascii="Arial" w:hAnsi="Arial" w:cs="Arial"/>
          <w:sz w:val="22"/>
          <w:szCs w:val="22"/>
        </w:rPr>
        <w:t>, </w:t>
      </w:r>
      <w:hyperlink r:id="rId20" w:tgtFrame="_blank" w:tooltip="Zakon o fiskalnem pravilu" w:history="1">
        <w:r w:rsidR="00854F12" w:rsidRPr="00372DFE">
          <w:rPr>
            <w:rFonts w:ascii="Arial" w:hAnsi="Arial" w:cs="Arial"/>
            <w:sz w:val="22"/>
            <w:szCs w:val="22"/>
          </w:rPr>
          <w:t>55/15</w:t>
        </w:r>
      </w:hyperlink>
      <w:r w:rsidR="00854F12" w:rsidRPr="00372DFE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854F12" w:rsidRPr="00372DFE">
        <w:rPr>
          <w:rFonts w:ascii="Arial" w:hAnsi="Arial" w:cs="Arial"/>
          <w:sz w:val="22"/>
          <w:szCs w:val="22"/>
        </w:rPr>
        <w:t>ZFisP</w:t>
      </w:r>
      <w:proofErr w:type="spellEnd"/>
      <w:r w:rsidR="00854F12" w:rsidRPr="00372DFE">
        <w:rPr>
          <w:rFonts w:ascii="Arial" w:hAnsi="Arial" w:cs="Arial"/>
          <w:sz w:val="22"/>
          <w:szCs w:val="22"/>
        </w:rPr>
        <w:t>, </w:t>
      </w:r>
      <w:hyperlink r:id="rId21" w:tgtFrame="_blank" w:tooltip="Zakon o izvrševanju proračunov Republike Slovenije za leti 2016 in 2017" w:history="1">
        <w:r w:rsidR="00854F12" w:rsidRPr="00372DFE">
          <w:rPr>
            <w:rFonts w:ascii="Arial" w:hAnsi="Arial" w:cs="Arial"/>
            <w:sz w:val="22"/>
            <w:szCs w:val="22"/>
          </w:rPr>
          <w:t>96/15</w:t>
        </w:r>
      </w:hyperlink>
      <w:r w:rsidR="00854F12" w:rsidRPr="00372DFE">
        <w:rPr>
          <w:rFonts w:ascii="Arial" w:hAnsi="Arial" w:cs="Arial"/>
          <w:sz w:val="22"/>
          <w:szCs w:val="22"/>
        </w:rPr>
        <w:t> – ZIPRS1617, </w:t>
      </w:r>
      <w:hyperlink r:id="rId22" w:tgtFrame="_blank" w:tooltip="Zakon o spremembah in dopolnitvah Zakona o javnih financah" w:history="1">
        <w:r w:rsidR="00854F12" w:rsidRPr="00372DFE">
          <w:rPr>
            <w:rFonts w:ascii="Arial" w:hAnsi="Arial" w:cs="Arial"/>
            <w:sz w:val="22"/>
            <w:szCs w:val="22"/>
          </w:rPr>
          <w:t>13/18</w:t>
        </w:r>
      </w:hyperlink>
      <w:r w:rsidR="00854F12">
        <w:rPr>
          <w:rFonts w:ascii="Arial" w:hAnsi="Arial" w:cs="Arial"/>
          <w:sz w:val="22"/>
          <w:szCs w:val="22"/>
        </w:rPr>
        <w:t xml:space="preserve">, </w:t>
      </w:r>
      <w:hyperlink r:id="rId23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="00854F12" w:rsidRPr="00372DFE">
          <w:rPr>
            <w:rFonts w:ascii="Arial" w:hAnsi="Arial" w:cs="Arial"/>
            <w:sz w:val="22"/>
            <w:szCs w:val="22"/>
          </w:rPr>
          <w:t>195/20</w:t>
        </w:r>
      </w:hyperlink>
      <w:r w:rsidR="00854F12" w:rsidRPr="00372DFE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854F12" w:rsidRPr="00372DFE">
        <w:rPr>
          <w:rFonts w:ascii="Arial" w:hAnsi="Arial" w:cs="Arial"/>
          <w:sz w:val="22"/>
          <w:szCs w:val="22"/>
        </w:rPr>
        <w:t>odl</w:t>
      </w:r>
      <w:proofErr w:type="spellEnd"/>
      <w:r w:rsidR="00854F12" w:rsidRPr="00372DFE">
        <w:rPr>
          <w:rFonts w:ascii="Arial" w:hAnsi="Arial" w:cs="Arial"/>
          <w:sz w:val="22"/>
          <w:szCs w:val="22"/>
        </w:rPr>
        <w:t>. US</w:t>
      </w:r>
      <w:r w:rsidR="00854F12">
        <w:rPr>
          <w:rFonts w:ascii="Arial" w:hAnsi="Arial" w:cs="Arial"/>
          <w:sz w:val="22"/>
          <w:szCs w:val="22"/>
        </w:rPr>
        <w:t xml:space="preserve">, </w:t>
      </w:r>
      <w:hyperlink r:id="rId24" w:history="1">
        <w:r w:rsidR="00854F12" w:rsidRPr="00C53866">
          <w:rPr>
            <w:rFonts w:ascii="Arial" w:hAnsi="Arial" w:cs="Arial"/>
            <w:sz w:val="22"/>
            <w:szCs w:val="22"/>
          </w:rPr>
          <w:t>18/23</w:t>
        </w:r>
      </w:hyperlink>
      <w:r w:rsidR="00854F12" w:rsidRPr="00C53866">
        <w:rPr>
          <w:rFonts w:ascii="Arial" w:hAnsi="Arial" w:cs="Arial"/>
          <w:sz w:val="22"/>
          <w:szCs w:val="22"/>
        </w:rPr>
        <w:t> – ZDU-1</w:t>
      </w:r>
      <w:r w:rsidR="00854F12">
        <w:rPr>
          <w:rFonts w:ascii="Arial" w:hAnsi="Arial" w:cs="Arial"/>
          <w:sz w:val="22"/>
          <w:szCs w:val="22"/>
        </w:rPr>
        <w:t xml:space="preserve"> </w:t>
      </w:r>
      <w:r w:rsidR="00854F12" w:rsidRPr="009B665C">
        <w:rPr>
          <w:rFonts w:ascii="Arial" w:hAnsi="Arial" w:cs="Arial"/>
          <w:sz w:val="22"/>
          <w:szCs w:val="22"/>
        </w:rPr>
        <w:t>in </w:t>
      </w:r>
      <w:hyperlink r:id="rId25" w:tgtFrame="_blank" w:tooltip="Zakon o spremembah in dopolnitvah Zakona o javnih financah (ZJF-I)" w:history="1">
        <w:r w:rsidR="00854F12" w:rsidRPr="009B665C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76/23</w:t>
        </w:r>
      </w:hyperlink>
      <w:r w:rsidR="00854F12" w:rsidRPr="00C53866">
        <w:rPr>
          <w:rFonts w:ascii="Arial" w:hAnsi="Arial" w:cs="Arial"/>
          <w:sz w:val="22"/>
          <w:szCs w:val="22"/>
        </w:rPr>
        <w:t>)</w:t>
      </w:r>
      <w:r w:rsidR="00854F12">
        <w:rPr>
          <w:rFonts w:ascii="Arial" w:hAnsi="Arial" w:cs="Arial"/>
          <w:sz w:val="22"/>
          <w:szCs w:val="22"/>
        </w:rPr>
        <w:t>.</w:t>
      </w:r>
      <w:r w:rsidR="00606EF7">
        <w:rPr>
          <w:rFonts w:ascii="Arial" w:hAnsi="Arial" w:cs="Arial"/>
          <w:sz w:val="22"/>
          <w:szCs w:val="22"/>
        </w:rPr>
        <w:t xml:space="preserve"> </w:t>
      </w:r>
    </w:p>
    <w:p w14:paraId="16CE366B" w14:textId="77777777" w:rsidR="00606A9B" w:rsidRDefault="00606A9B" w:rsidP="00244545">
      <w:pPr>
        <w:jc w:val="both"/>
        <w:rPr>
          <w:rFonts w:ascii="Arial" w:hAnsi="Arial" w:cs="Arial"/>
          <w:sz w:val="22"/>
          <w:szCs w:val="22"/>
        </w:rPr>
      </w:pPr>
    </w:p>
    <w:p w14:paraId="7BA6317C" w14:textId="42D746FA" w:rsidR="00E918B1" w:rsidRDefault="007313BA" w:rsidP="00435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44545">
        <w:rPr>
          <w:rFonts w:ascii="Arial" w:hAnsi="Arial" w:cs="Arial"/>
          <w:sz w:val="22"/>
          <w:szCs w:val="22"/>
        </w:rPr>
        <w:t>kupaj s predlogom</w:t>
      </w:r>
      <w:r w:rsidR="00F53074">
        <w:rPr>
          <w:rFonts w:ascii="Arial" w:hAnsi="Arial" w:cs="Arial"/>
          <w:sz w:val="22"/>
          <w:szCs w:val="22"/>
        </w:rPr>
        <w:t xml:space="preserve"> občinskega</w:t>
      </w:r>
      <w:r w:rsidRPr="00244545">
        <w:rPr>
          <w:rFonts w:ascii="Arial" w:hAnsi="Arial" w:cs="Arial"/>
          <w:sz w:val="22"/>
          <w:szCs w:val="22"/>
        </w:rPr>
        <w:t xml:space="preserve"> proračuna</w:t>
      </w:r>
      <w:r>
        <w:rPr>
          <w:rFonts w:ascii="Arial" w:hAnsi="Arial" w:cs="Arial"/>
          <w:sz w:val="22"/>
          <w:szCs w:val="22"/>
        </w:rPr>
        <w:t xml:space="preserve"> se</w:t>
      </w:r>
      <w:r w:rsidRPr="00244545">
        <w:rPr>
          <w:rFonts w:ascii="Arial" w:hAnsi="Arial" w:cs="Arial"/>
          <w:sz w:val="22"/>
          <w:szCs w:val="22"/>
        </w:rPr>
        <w:t xml:space="preserve"> predloži </w:t>
      </w:r>
      <w:r w:rsidR="004B1060">
        <w:rPr>
          <w:rFonts w:ascii="Arial" w:hAnsi="Arial" w:cs="Arial"/>
          <w:sz w:val="22"/>
          <w:szCs w:val="22"/>
        </w:rPr>
        <w:t xml:space="preserve">mestnemu </w:t>
      </w:r>
      <w:r w:rsidRPr="00244545">
        <w:rPr>
          <w:rFonts w:ascii="Arial" w:hAnsi="Arial" w:cs="Arial"/>
          <w:sz w:val="22"/>
          <w:szCs w:val="22"/>
        </w:rPr>
        <w:t>svetu v sprejem tudi letni</w:t>
      </w:r>
      <w:r>
        <w:rPr>
          <w:rFonts w:ascii="Arial" w:hAnsi="Arial" w:cs="Arial"/>
          <w:sz w:val="22"/>
          <w:szCs w:val="22"/>
        </w:rPr>
        <w:t xml:space="preserve"> </w:t>
      </w:r>
      <w:r w:rsidRPr="00244545">
        <w:rPr>
          <w:rFonts w:ascii="Arial" w:hAnsi="Arial" w:cs="Arial"/>
          <w:sz w:val="22"/>
          <w:szCs w:val="22"/>
        </w:rPr>
        <w:t>program prodaje finančnega premoženja občine za prihodnje leto.</w:t>
      </w:r>
      <w:r w:rsidR="00F53074">
        <w:rPr>
          <w:rFonts w:ascii="Arial" w:hAnsi="Arial" w:cs="Arial"/>
          <w:sz w:val="22"/>
          <w:szCs w:val="22"/>
        </w:rPr>
        <w:t xml:space="preserve"> </w:t>
      </w:r>
      <w:r w:rsidR="00F53074" w:rsidRPr="00244545">
        <w:rPr>
          <w:rFonts w:ascii="Arial" w:hAnsi="Arial" w:cs="Arial"/>
          <w:sz w:val="22"/>
          <w:szCs w:val="22"/>
        </w:rPr>
        <w:t>Prav tako mestni svet</w:t>
      </w:r>
      <w:r w:rsidR="004B1060">
        <w:rPr>
          <w:rFonts w:ascii="Arial" w:hAnsi="Arial" w:cs="Arial"/>
          <w:sz w:val="22"/>
          <w:szCs w:val="22"/>
        </w:rPr>
        <w:t>, na predlog župana,</w:t>
      </w:r>
      <w:r w:rsidR="00F53074">
        <w:rPr>
          <w:rFonts w:ascii="Arial" w:hAnsi="Arial" w:cs="Arial"/>
          <w:sz w:val="22"/>
          <w:szCs w:val="22"/>
        </w:rPr>
        <w:t xml:space="preserve"> </w:t>
      </w:r>
      <w:r w:rsidR="00F53074" w:rsidRPr="00244545">
        <w:rPr>
          <w:rFonts w:ascii="Arial" w:hAnsi="Arial" w:cs="Arial"/>
          <w:sz w:val="22"/>
          <w:szCs w:val="22"/>
        </w:rPr>
        <w:t>odloča o vseh spremembah in dopolnitvah letnega programa prodaje</w:t>
      </w:r>
      <w:r w:rsidR="00E8378D">
        <w:rPr>
          <w:rFonts w:ascii="Arial" w:hAnsi="Arial" w:cs="Arial"/>
          <w:sz w:val="22"/>
          <w:szCs w:val="22"/>
        </w:rPr>
        <w:t xml:space="preserve"> med izvrševanjem pro</w:t>
      </w:r>
      <w:r w:rsidR="00435255">
        <w:rPr>
          <w:rFonts w:ascii="Arial" w:hAnsi="Arial" w:cs="Arial"/>
          <w:sz w:val="22"/>
          <w:szCs w:val="22"/>
        </w:rPr>
        <w:t>računa.</w:t>
      </w:r>
      <w:r w:rsidR="00E918B1">
        <w:rPr>
          <w:rFonts w:ascii="Arial" w:hAnsi="Arial" w:cs="Arial"/>
          <w:sz w:val="22"/>
          <w:szCs w:val="22"/>
        </w:rPr>
        <w:t xml:space="preserve"> </w:t>
      </w:r>
      <w:r w:rsidR="00435255" w:rsidRPr="00244545">
        <w:rPr>
          <w:rFonts w:ascii="Arial" w:hAnsi="Arial" w:cs="Arial"/>
          <w:sz w:val="22"/>
          <w:szCs w:val="22"/>
        </w:rPr>
        <w:t>V letnem programu prodaje se navede seznam finančnega premoženja, ločeno po</w:t>
      </w:r>
      <w:r w:rsidR="00435255">
        <w:rPr>
          <w:rFonts w:ascii="Arial" w:hAnsi="Arial" w:cs="Arial"/>
          <w:sz w:val="22"/>
          <w:szCs w:val="22"/>
        </w:rPr>
        <w:t xml:space="preserve"> </w:t>
      </w:r>
      <w:r w:rsidR="00435255" w:rsidRPr="00244545">
        <w:rPr>
          <w:rFonts w:ascii="Arial" w:hAnsi="Arial" w:cs="Arial"/>
          <w:sz w:val="22"/>
          <w:szCs w:val="22"/>
        </w:rPr>
        <w:t>kapitalskih naložbah.</w:t>
      </w:r>
      <w:r w:rsidR="00E77F9B">
        <w:rPr>
          <w:rFonts w:ascii="Arial" w:hAnsi="Arial" w:cs="Arial"/>
          <w:sz w:val="22"/>
          <w:szCs w:val="22"/>
        </w:rPr>
        <w:t xml:space="preserve"> </w:t>
      </w:r>
    </w:p>
    <w:p w14:paraId="7C542333" w14:textId="77777777" w:rsidR="00E918B1" w:rsidRDefault="00E918B1" w:rsidP="00435255">
      <w:pPr>
        <w:jc w:val="both"/>
        <w:rPr>
          <w:rFonts w:ascii="Arial" w:hAnsi="Arial" w:cs="Arial"/>
          <w:sz w:val="22"/>
          <w:szCs w:val="22"/>
        </w:rPr>
      </w:pPr>
    </w:p>
    <w:p w14:paraId="1970F852" w14:textId="4AB307E6" w:rsidR="001904AC" w:rsidRDefault="00D6359F" w:rsidP="00D635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Letni program prodaje občinskega finančnega premoženja je pripravljen na podlagi Strategije upravljanja kapitalskih naložb Mestne občine Nova Gorica, ki je bila sprejeta na seji</w:t>
      </w:r>
      <w:r w:rsidR="00140BD0">
        <w:rPr>
          <w:rFonts w:ascii="Arial" w:hAnsi="Arial" w:cs="Arial"/>
          <w:sz w:val="22"/>
          <w:szCs w:val="22"/>
        </w:rPr>
        <w:t xml:space="preserve"> mestnega sveta</w:t>
      </w:r>
      <w:r>
        <w:rPr>
          <w:rFonts w:ascii="Arial" w:hAnsi="Arial" w:cs="Arial"/>
          <w:sz w:val="22"/>
          <w:szCs w:val="22"/>
        </w:rPr>
        <w:t xml:space="preserve"> dne 23.5.2024</w:t>
      </w:r>
      <w:r w:rsidR="00140BD0">
        <w:rPr>
          <w:rFonts w:ascii="Arial" w:hAnsi="Arial" w:cs="Arial"/>
          <w:sz w:val="22"/>
          <w:szCs w:val="22"/>
        </w:rPr>
        <w:t>.</w:t>
      </w:r>
      <w:r w:rsidR="001904AC">
        <w:rPr>
          <w:rFonts w:ascii="Arial" w:hAnsi="Arial" w:cs="Arial"/>
          <w:sz w:val="22"/>
          <w:szCs w:val="22"/>
        </w:rPr>
        <w:t xml:space="preserve"> </w:t>
      </w:r>
      <w:r w:rsidR="00C10294">
        <w:rPr>
          <w:rFonts w:ascii="Arial" w:hAnsi="Arial" w:cs="Arial"/>
          <w:sz w:val="22"/>
          <w:szCs w:val="22"/>
        </w:rPr>
        <w:t xml:space="preserve">V </w:t>
      </w:r>
      <w:r w:rsidR="001904AC">
        <w:rPr>
          <w:rFonts w:ascii="Arial" w:hAnsi="Arial" w:cs="Arial"/>
          <w:sz w:val="22"/>
          <w:szCs w:val="22"/>
        </w:rPr>
        <w:t>sprejet</w:t>
      </w:r>
      <w:r w:rsidR="00C10294">
        <w:rPr>
          <w:rFonts w:ascii="Arial" w:hAnsi="Arial" w:cs="Arial"/>
          <w:sz w:val="22"/>
          <w:szCs w:val="22"/>
        </w:rPr>
        <w:t>i</w:t>
      </w:r>
      <w:r w:rsidR="001904AC">
        <w:rPr>
          <w:rFonts w:ascii="Arial" w:hAnsi="Arial" w:cs="Arial"/>
          <w:sz w:val="22"/>
          <w:szCs w:val="22"/>
        </w:rPr>
        <w:t xml:space="preserve"> </w:t>
      </w:r>
      <w:r w:rsidR="00D45FF0">
        <w:rPr>
          <w:rFonts w:ascii="Arial" w:hAnsi="Arial" w:cs="Arial"/>
          <w:sz w:val="22"/>
          <w:szCs w:val="22"/>
        </w:rPr>
        <w:t>S</w:t>
      </w:r>
      <w:r w:rsidR="001904AC">
        <w:rPr>
          <w:rFonts w:ascii="Arial" w:hAnsi="Arial" w:cs="Arial"/>
          <w:sz w:val="22"/>
          <w:szCs w:val="22"/>
        </w:rPr>
        <w:t>trategij</w:t>
      </w:r>
      <w:r w:rsidR="00C10294">
        <w:rPr>
          <w:rFonts w:ascii="Arial" w:hAnsi="Arial" w:cs="Arial"/>
          <w:sz w:val="22"/>
          <w:szCs w:val="22"/>
        </w:rPr>
        <w:t>i so bili opredeljeni cilji, ki jih zasleduje MONG</w:t>
      </w:r>
      <w:r w:rsidR="005E1201">
        <w:rPr>
          <w:rFonts w:ascii="Arial" w:hAnsi="Arial" w:cs="Arial"/>
          <w:sz w:val="22"/>
          <w:szCs w:val="22"/>
        </w:rPr>
        <w:t>.</w:t>
      </w:r>
      <w:r w:rsidR="00F76515">
        <w:rPr>
          <w:rFonts w:ascii="Arial" w:hAnsi="Arial" w:cs="Arial"/>
          <w:sz w:val="22"/>
          <w:szCs w:val="22"/>
        </w:rPr>
        <w:t xml:space="preserve"> </w:t>
      </w:r>
      <w:r w:rsidR="005E1201">
        <w:rPr>
          <w:rFonts w:ascii="Arial" w:hAnsi="Arial" w:cs="Arial"/>
          <w:sz w:val="22"/>
          <w:szCs w:val="22"/>
        </w:rPr>
        <w:t>P</w:t>
      </w:r>
      <w:r w:rsidR="00F76515">
        <w:rPr>
          <w:rFonts w:ascii="Arial" w:hAnsi="Arial" w:cs="Arial"/>
          <w:sz w:val="22"/>
          <w:szCs w:val="22"/>
        </w:rPr>
        <w:t xml:space="preserve">ri kapitalskih naložbah v </w:t>
      </w:r>
      <w:r w:rsidR="00022271">
        <w:rPr>
          <w:rFonts w:ascii="Arial" w:hAnsi="Arial" w:cs="Arial"/>
          <w:sz w:val="22"/>
          <w:szCs w:val="22"/>
        </w:rPr>
        <w:t>delnice se zasleduje cilj prodaje s čim večjim izkupičkom</w:t>
      </w:r>
      <w:r w:rsidR="007D6F2C">
        <w:rPr>
          <w:rFonts w:ascii="Arial" w:hAnsi="Arial" w:cs="Arial"/>
          <w:sz w:val="22"/>
          <w:szCs w:val="22"/>
        </w:rPr>
        <w:t>.</w:t>
      </w:r>
      <w:r w:rsidR="005E1201">
        <w:rPr>
          <w:rFonts w:ascii="Arial" w:hAnsi="Arial" w:cs="Arial"/>
          <w:sz w:val="22"/>
          <w:szCs w:val="22"/>
        </w:rPr>
        <w:t xml:space="preserve"> </w:t>
      </w:r>
      <w:r w:rsidR="007D6F2C">
        <w:rPr>
          <w:rFonts w:ascii="Arial" w:hAnsi="Arial" w:cs="Arial"/>
          <w:sz w:val="22"/>
          <w:szCs w:val="22"/>
        </w:rPr>
        <w:t>P</w:t>
      </w:r>
      <w:r w:rsidR="005E1201">
        <w:rPr>
          <w:rFonts w:ascii="Arial" w:hAnsi="Arial" w:cs="Arial"/>
          <w:sz w:val="22"/>
          <w:szCs w:val="22"/>
        </w:rPr>
        <w:t xml:space="preserve">ri ostalih </w:t>
      </w:r>
      <w:r w:rsidR="00FB6D46">
        <w:rPr>
          <w:rFonts w:ascii="Arial" w:hAnsi="Arial" w:cs="Arial"/>
          <w:sz w:val="22"/>
          <w:szCs w:val="22"/>
        </w:rPr>
        <w:t>kapitalskih naložbah v lastniške deleže družb</w:t>
      </w:r>
      <w:r w:rsidR="007D6F2C">
        <w:rPr>
          <w:rFonts w:ascii="Arial" w:hAnsi="Arial" w:cs="Arial"/>
          <w:sz w:val="22"/>
          <w:szCs w:val="22"/>
        </w:rPr>
        <w:t>, in sicer</w:t>
      </w:r>
      <w:r w:rsidR="00F23C0D">
        <w:rPr>
          <w:rFonts w:ascii="Arial" w:hAnsi="Arial" w:cs="Arial"/>
          <w:sz w:val="22"/>
          <w:szCs w:val="22"/>
        </w:rPr>
        <w:t xml:space="preserve"> družbe</w:t>
      </w:r>
      <w:r w:rsidR="00FB6D46">
        <w:rPr>
          <w:rFonts w:ascii="Arial" w:hAnsi="Arial" w:cs="Arial"/>
          <w:sz w:val="22"/>
          <w:szCs w:val="22"/>
        </w:rPr>
        <w:t xml:space="preserve"> Primorske novice</w:t>
      </w:r>
      <w:r w:rsidR="00AD6113">
        <w:rPr>
          <w:rFonts w:ascii="Arial" w:hAnsi="Arial" w:cs="Arial"/>
          <w:sz w:val="22"/>
          <w:szCs w:val="22"/>
        </w:rPr>
        <w:t xml:space="preserve"> d.o.o.</w:t>
      </w:r>
      <w:r w:rsidR="007D6F2C">
        <w:rPr>
          <w:rFonts w:ascii="Arial" w:hAnsi="Arial" w:cs="Arial"/>
          <w:sz w:val="22"/>
          <w:szCs w:val="22"/>
        </w:rPr>
        <w:t xml:space="preserve"> in Golf Gorica d.o.o.</w:t>
      </w:r>
      <w:r w:rsidR="00B564CD">
        <w:rPr>
          <w:rFonts w:ascii="Arial" w:hAnsi="Arial" w:cs="Arial"/>
          <w:sz w:val="22"/>
          <w:szCs w:val="22"/>
        </w:rPr>
        <w:t xml:space="preserve"> pa se zasleduje cilj odprodaje lastniškega deleža oziroma izstopa iz lastniške strukture.</w:t>
      </w:r>
    </w:p>
    <w:p w14:paraId="458C408B" w14:textId="77777777" w:rsidR="0061786F" w:rsidRDefault="0061786F" w:rsidP="00D6359F">
      <w:pPr>
        <w:jc w:val="both"/>
        <w:rPr>
          <w:rFonts w:ascii="Arial" w:hAnsi="Arial" w:cs="Arial"/>
          <w:sz w:val="22"/>
          <w:szCs w:val="22"/>
        </w:rPr>
      </w:pPr>
    </w:p>
    <w:p w14:paraId="27D0101E" w14:textId="25F90218" w:rsidR="00D6359F" w:rsidRDefault="00E77F9B" w:rsidP="00D635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prodaje </w:t>
      </w:r>
      <w:r w:rsidR="00E918B1">
        <w:rPr>
          <w:rFonts w:ascii="Arial" w:hAnsi="Arial" w:cs="Arial"/>
          <w:sz w:val="22"/>
          <w:szCs w:val="22"/>
        </w:rPr>
        <w:t xml:space="preserve">občinskega finančnega premoženja vsebuje seznam </w:t>
      </w:r>
      <w:r w:rsidR="00E047F1">
        <w:rPr>
          <w:rFonts w:ascii="Arial" w:hAnsi="Arial" w:cs="Arial"/>
          <w:sz w:val="22"/>
          <w:szCs w:val="22"/>
        </w:rPr>
        <w:t>naložb, namenjen prodaji z navedbo odstotnega deleža v lasti občine in odstotnega deleža, predvidenega za prodajo v posameznem proračunskem letu</w:t>
      </w:r>
      <w:r w:rsidR="00BE17C2">
        <w:rPr>
          <w:rFonts w:ascii="Arial" w:hAnsi="Arial" w:cs="Arial"/>
          <w:sz w:val="22"/>
          <w:szCs w:val="22"/>
        </w:rPr>
        <w:t xml:space="preserve"> ter navedbo zneska, ki ga bo predvidoma mogoče iztržiti s prodajo kapitalskih deležev</w:t>
      </w:r>
      <w:r w:rsidR="00636463">
        <w:rPr>
          <w:rFonts w:ascii="Arial" w:hAnsi="Arial" w:cs="Arial"/>
          <w:sz w:val="22"/>
          <w:szCs w:val="22"/>
        </w:rPr>
        <w:t>.</w:t>
      </w:r>
      <w:r w:rsidR="000D2311">
        <w:rPr>
          <w:rFonts w:ascii="Arial" w:hAnsi="Arial" w:cs="Arial"/>
          <w:sz w:val="22"/>
          <w:szCs w:val="22"/>
        </w:rPr>
        <w:t xml:space="preserve"> </w:t>
      </w:r>
    </w:p>
    <w:p w14:paraId="5155F055" w14:textId="77777777" w:rsidR="00AC394C" w:rsidRDefault="00AC394C" w:rsidP="00435255">
      <w:pPr>
        <w:jc w:val="both"/>
        <w:rPr>
          <w:rFonts w:ascii="Arial" w:hAnsi="Arial" w:cs="Arial"/>
          <w:sz w:val="22"/>
          <w:szCs w:val="22"/>
        </w:rPr>
      </w:pPr>
    </w:p>
    <w:p w14:paraId="592E66CB" w14:textId="057952CE" w:rsidR="00435255" w:rsidRDefault="00435255" w:rsidP="00435255">
      <w:pPr>
        <w:jc w:val="both"/>
        <w:rPr>
          <w:rFonts w:ascii="Arial" w:hAnsi="Arial" w:cs="Arial"/>
          <w:sz w:val="22"/>
          <w:szCs w:val="22"/>
        </w:rPr>
      </w:pPr>
      <w:r w:rsidRPr="00244545">
        <w:rPr>
          <w:rFonts w:ascii="Arial" w:hAnsi="Arial" w:cs="Arial"/>
          <w:sz w:val="22"/>
          <w:szCs w:val="22"/>
        </w:rPr>
        <w:t>Sicer pa postopek in način prodaje podrobneje določa Uredba o</w:t>
      </w:r>
      <w:r>
        <w:rPr>
          <w:rFonts w:ascii="Arial" w:hAnsi="Arial" w:cs="Arial"/>
          <w:sz w:val="22"/>
          <w:szCs w:val="22"/>
        </w:rPr>
        <w:t xml:space="preserve"> </w:t>
      </w:r>
      <w:r w:rsidRPr="00244545">
        <w:rPr>
          <w:rFonts w:ascii="Arial" w:hAnsi="Arial" w:cs="Arial"/>
          <w:sz w:val="22"/>
          <w:szCs w:val="22"/>
        </w:rPr>
        <w:t>prodaji in drugih oblikah razpolaganja s finančnim premoženjem države in občin</w:t>
      </w:r>
      <w:r w:rsidR="00543E61">
        <w:rPr>
          <w:rFonts w:ascii="Arial" w:hAnsi="Arial" w:cs="Arial"/>
          <w:sz w:val="22"/>
          <w:szCs w:val="22"/>
        </w:rPr>
        <w:t xml:space="preserve"> </w:t>
      </w:r>
      <w:r w:rsidR="00543E61" w:rsidRPr="00543E61">
        <w:rPr>
          <w:rFonts w:ascii="Arial" w:hAnsi="Arial" w:cs="Arial"/>
          <w:sz w:val="22"/>
          <w:szCs w:val="22"/>
        </w:rPr>
        <w:t>(</w:t>
      </w:r>
      <w:r w:rsidR="00543E61" w:rsidRPr="00867E65">
        <w:rPr>
          <w:rFonts w:ascii="Arial" w:hAnsi="Arial" w:cs="Arial"/>
          <w:sz w:val="22"/>
          <w:szCs w:val="22"/>
        </w:rPr>
        <w:t>Ur</w:t>
      </w:r>
      <w:r w:rsidR="00543E61" w:rsidRPr="00543E61">
        <w:rPr>
          <w:rFonts w:ascii="Arial" w:hAnsi="Arial" w:cs="Arial"/>
          <w:sz w:val="22"/>
          <w:szCs w:val="22"/>
        </w:rPr>
        <w:t>adni list</w:t>
      </w:r>
      <w:r w:rsidR="00543E61" w:rsidRPr="00867E65">
        <w:rPr>
          <w:rFonts w:ascii="Arial" w:hAnsi="Arial" w:cs="Arial"/>
          <w:sz w:val="22"/>
          <w:szCs w:val="22"/>
        </w:rPr>
        <w:t xml:space="preserve"> RS</w:t>
      </w:r>
      <w:r w:rsidR="00543E61" w:rsidRPr="00543E61">
        <w:rPr>
          <w:rFonts w:ascii="Arial" w:hAnsi="Arial" w:cs="Arial"/>
          <w:sz w:val="22"/>
          <w:szCs w:val="22"/>
        </w:rPr>
        <w:t>,</w:t>
      </w:r>
      <w:r w:rsidR="00543E61" w:rsidRPr="00867E65">
        <w:rPr>
          <w:rFonts w:ascii="Arial" w:hAnsi="Arial" w:cs="Arial"/>
          <w:sz w:val="22"/>
          <w:szCs w:val="22"/>
        </w:rPr>
        <w:t xml:space="preserve"> št.</w:t>
      </w:r>
      <w:r w:rsidR="00543E61" w:rsidRPr="00543E61">
        <w:rPr>
          <w:rFonts w:ascii="Arial" w:hAnsi="Arial" w:cs="Arial"/>
          <w:sz w:val="22"/>
          <w:szCs w:val="22"/>
        </w:rPr>
        <w:t xml:space="preserve"> </w:t>
      </w:r>
      <w:r w:rsidR="00543E61" w:rsidRPr="00867E65">
        <w:rPr>
          <w:rFonts w:ascii="Arial" w:hAnsi="Arial" w:cs="Arial"/>
          <w:sz w:val="22"/>
          <w:szCs w:val="22"/>
        </w:rPr>
        <w:t>123/03, 140/06, 95/07, 59/09</w:t>
      </w:r>
      <w:r w:rsidR="00543E61" w:rsidRPr="00543E61">
        <w:rPr>
          <w:rFonts w:ascii="Arial" w:hAnsi="Arial" w:cs="Arial"/>
          <w:sz w:val="22"/>
          <w:szCs w:val="22"/>
        </w:rPr>
        <w:t xml:space="preserve"> </w:t>
      </w:r>
      <w:r w:rsidR="00543E61" w:rsidRPr="00867E65">
        <w:rPr>
          <w:rFonts w:ascii="Arial" w:hAnsi="Arial" w:cs="Arial"/>
          <w:sz w:val="22"/>
          <w:szCs w:val="22"/>
        </w:rPr>
        <w:t>-</w:t>
      </w:r>
      <w:r w:rsidR="00543E61" w:rsidRPr="0054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3E61" w:rsidRPr="00867E65">
        <w:rPr>
          <w:rFonts w:ascii="Arial" w:hAnsi="Arial" w:cs="Arial"/>
          <w:sz w:val="22"/>
          <w:szCs w:val="22"/>
        </w:rPr>
        <w:t>odl</w:t>
      </w:r>
      <w:proofErr w:type="spellEnd"/>
      <w:r w:rsidR="00543E61" w:rsidRPr="00867E65">
        <w:rPr>
          <w:rFonts w:ascii="Arial" w:hAnsi="Arial" w:cs="Arial"/>
          <w:sz w:val="22"/>
          <w:szCs w:val="22"/>
        </w:rPr>
        <w:t>. US in 38/10</w:t>
      </w:r>
      <w:r w:rsidR="00543E61" w:rsidRPr="00543E61">
        <w:rPr>
          <w:rFonts w:ascii="Arial" w:hAnsi="Arial" w:cs="Arial"/>
          <w:sz w:val="22"/>
          <w:szCs w:val="22"/>
        </w:rPr>
        <w:t xml:space="preserve"> – </w:t>
      </w:r>
      <w:r w:rsidR="00543E61" w:rsidRPr="00867E65">
        <w:rPr>
          <w:rFonts w:ascii="Arial" w:hAnsi="Arial" w:cs="Arial"/>
          <w:sz w:val="22"/>
          <w:szCs w:val="22"/>
        </w:rPr>
        <w:t>ZUKN</w:t>
      </w:r>
      <w:r w:rsidR="00543E61" w:rsidRPr="00543E61">
        <w:rPr>
          <w:rFonts w:ascii="Arial" w:hAnsi="Arial" w:cs="Arial"/>
          <w:sz w:val="22"/>
          <w:szCs w:val="22"/>
        </w:rPr>
        <w:t>)</w:t>
      </w:r>
      <w:r w:rsidR="00820627">
        <w:rPr>
          <w:rFonts w:ascii="Arial" w:hAnsi="Arial" w:cs="Arial"/>
          <w:sz w:val="22"/>
          <w:szCs w:val="22"/>
        </w:rPr>
        <w:t>.</w:t>
      </w:r>
    </w:p>
    <w:p w14:paraId="046EFD31" w14:textId="77777777" w:rsidR="00244545" w:rsidRDefault="00244545" w:rsidP="008D2DCA">
      <w:pPr>
        <w:jc w:val="both"/>
        <w:rPr>
          <w:rFonts w:ascii="Arial" w:hAnsi="Arial" w:cs="Arial"/>
          <w:sz w:val="22"/>
          <w:szCs w:val="22"/>
        </w:rPr>
      </w:pPr>
    </w:p>
    <w:p w14:paraId="19E9EAA6" w14:textId="77777777" w:rsidR="001B3422" w:rsidRPr="00DE7AB7" w:rsidRDefault="001B3422" w:rsidP="008D2DCA">
      <w:pPr>
        <w:jc w:val="both"/>
        <w:rPr>
          <w:rFonts w:ascii="Arial" w:hAnsi="Arial" w:cs="Arial"/>
          <w:sz w:val="22"/>
          <w:szCs w:val="22"/>
        </w:rPr>
      </w:pPr>
    </w:p>
    <w:p w14:paraId="3DDBA3F1" w14:textId="33CF66DB" w:rsidR="001B3422" w:rsidRPr="003E11E5" w:rsidRDefault="001B3422" w:rsidP="001B3422">
      <w:pPr>
        <w:jc w:val="both"/>
        <w:rPr>
          <w:rFonts w:ascii="Arial" w:hAnsi="Arial" w:cs="Arial"/>
          <w:b/>
          <w:sz w:val="22"/>
          <w:szCs w:val="22"/>
        </w:rPr>
      </w:pPr>
      <w:r w:rsidRPr="00DE7AB7">
        <w:rPr>
          <w:rFonts w:ascii="Arial" w:hAnsi="Arial" w:cs="Arial"/>
          <w:b/>
          <w:sz w:val="22"/>
          <w:szCs w:val="22"/>
        </w:rPr>
        <w:t>Mestnemu svetu Mestne občine Nova Gorica predlagam</w:t>
      </w:r>
      <w:r w:rsidR="00AE2B10">
        <w:rPr>
          <w:rFonts w:ascii="Arial" w:hAnsi="Arial" w:cs="Arial"/>
          <w:b/>
          <w:sz w:val="22"/>
          <w:szCs w:val="22"/>
        </w:rPr>
        <w:t>o</w:t>
      </w:r>
      <w:r w:rsidRPr="00DE7AB7">
        <w:rPr>
          <w:rFonts w:ascii="Arial" w:hAnsi="Arial" w:cs="Arial"/>
          <w:b/>
          <w:sz w:val="22"/>
          <w:szCs w:val="22"/>
        </w:rPr>
        <w:t>, da</w:t>
      </w:r>
      <w:r w:rsidR="008178A0">
        <w:rPr>
          <w:rFonts w:ascii="Arial" w:hAnsi="Arial" w:cs="Arial"/>
          <w:b/>
          <w:sz w:val="22"/>
          <w:szCs w:val="22"/>
        </w:rPr>
        <w:t xml:space="preserve"> predloženi s</w:t>
      </w:r>
      <w:r w:rsidR="008D2DCA">
        <w:rPr>
          <w:rFonts w:ascii="Arial" w:hAnsi="Arial" w:cs="Arial"/>
          <w:b/>
          <w:sz w:val="22"/>
          <w:szCs w:val="22"/>
        </w:rPr>
        <w:t>klep obravnava in sprejme</w:t>
      </w:r>
      <w:r w:rsidRPr="00DE7AB7">
        <w:rPr>
          <w:rFonts w:ascii="Arial" w:hAnsi="Arial" w:cs="Arial"/>
          <w:b/>
          <w:sz w:val="22"/>
          <w:szCs w:val="22"/>
        </w:rPr>
        <w:t>.</w:t>
      </w:r>
    </w:p>
    <w:p w14:paraId="2E2D32E3" w14:textId="77777777" w:rsidR="001B3422" w:rsidRPr="003E11E5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1705FC3E" w14:textId="77777777" w:rsidR="001B3422" w:rsidRDefault="001B3422" w:rsidP="001B3422">
      <w:pPr>
        <w:jc w:val="both"/>
        <w:rPr>
          <w:rFonts w:ascii="Arial" w:hAnsi="Arial" w:cs="Arial"/>
          <w:sz w:val="22"/>
          <w:szCs w:val="22"/>
        </w:rPr>
      </w:pPr>
    </w:p>
    <w:p w14:paraId="332099AC" w14:textId="03ED9B18" w:rsidR="0037296E" w:rsidRPr="0037296E" w:rsidRDefault="00B27284" w:rsidP="0037296E">
      <w:pPr>
        <w:ind w:left="5664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37296E" w:rsidRPr="0037296E">
        <w:rPr>
          <w:rFonts w:ascii="Arial" w:hAnsi="Arial" w:cs="Arial"/>
          <w:bCs/>
          <w:sz w:val="22"/>
          <w:szCs w:val="22"/>
        </w:rPr>
        <w:t>Samo Turel</w:t>
      </w:r>
    </w:p>
    <w:p w14:paraId="5BAA9ED4" w14:textId="6573F953" w:rsidR="002970AB" w:rsidRPr="0037296E" w:rsidRDefault="0037296E" w:rsidP="001B3422">
      <w:pPr>
        <w:jc w:val="both"/>
        <w:rPr>
          <w:rFonts w:ascii="Arial" w:hAnsi="Arial" w:cs="Arial"/>
          <w:bCs/>
          <w:sz w:val="22"/>
          <w:szCs w:val="22"/>
        </w:rPr>
      </w:pPr>
      <w:r w:rsidRPr="0037296E">
        <w:rPr>
          <w:rFonts w:ascii="Arial" w:hAnsi="Arial" w:cs="Arial"/>
          <w:bCs/>
          <w:sz w:val="22"/>
          <w:szCs w:val="22"/>
        </w:rPr>
        <w:t xml:space="preserve"> </w:t>
      </w:r>
      <w:r w:rsidRPr="0037296E">
        <w:rPr>
          <w:rFonts w:ascii="Arial" w:hAnsi="Arial" w:cs="Arial"/>
          <w:bCs/>
          <w:sz w:val="22"/>
          <w:szCs w:val="22"/>
        </w:rPr>
        <w:tab/>
      </w:r>
      <w:r w:rsidRPr="0037296E">
        <w:rPr>
          <w:rFonts w:ascii="Arial" w:hAnsi="Arial" w:cs="Arial"/>
          <w:bCs/>
          <w:sz w:val="22"/>
          <w:szCs w:val="22"/>
        </w:rPr>
        <w:tab/>
      </w:r>
      <w:r w:rsidRPr="0037296E">
        <w:rPr>
          <w:rFonts w:ascii="Arial" w:hAnsi="Arial" w:cs="Arial"/>
          <w:bCs/>
          <w:sz w:val="22"/>
          <w:szCs w:val="22"/>
        </w:rPr>
        <w:tab/>
      </w:r>
      <w:r w:rsidRPr="0037296E">
        <w:rPr>
          <w:rFonts w:ascii="Arial" w:hAnsi="Arial" w:cs="Arial"/>
          <w:bCs/>
          <w:sz w:val="22"/>
          <w:szCs w:val="22"/>
        </w:rPr>
        <w:tab/>
      </w:r>
      <w:r w:rsidRPr="0037296E">
        <w:rPr>
          <w:rFonts w:ascii="Arial" w:hAnsi="Arial" w:cs="Arial"/>
          <w:bCs/>
          <w:sz w:val="22"/>
          <w:szCs w:val="22"/>
        </w:rPr>
        <w:tab/>
      </w:r>
      <w:r w:rsidRPr="0037296E">
        <w:rPr>
          <w:rFonts w:ascii="Arial" w:hAnsi="Arial" w:cs="Arial"/>
          <w:bCs/>
          <w:sz w:val="22"/>
          <w:szCs w:val="22"/>
        </w:rPr>
        <w:tab/>
      </w:r>
      <w:r w:rsidRPr="0037296E">
        <w:rPr>
          <w:rFonts w:ascii="Arial" w:hAnsi="Arial" w:cs="Arial"/>
          <w:bCs/>
          <w:sz w:val="22"/>
          <w:szCs w:val="22"/>
        </w:rPr>
        <w:tab/>
      </w:r>
      <w:r w:rsidRPr="0037296E">
        <w:rPr>
          <w:rFonts w:ascii="Arial" w:hAnsi="Arial" w:cs="Arial"/>
          <w:bCs/>
          <w:sz w:val="22"/>
          <w:szCs w:val="22"/>
        </w:rPr>
        <w:tab/>
      </w:r>
      <w:r w:rsidRPr="0037296E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37296E">
        <w:rPr>
          <w:rFonts w:ascii="Arial" w:hAnsi="Arial" w:cs="Arial"/>
          <w:bCs/>
          <w:sz w:val="22"/>
          <w:szCs w:val="22"/>
        </w:rPr>
        <w:t>ŽUPAN</w:t>
      </w:r>
    </w:p>
    <w:p w14:paraId="3B9C0FB8" w14:textId="77777777" w:rsidR="002970AB" w:rsidRPr="000F2D7B" w:rsidRDefault="002970AB" w:rsidP="002970AB">
      <w:pPr>
        <w:jc w:val="both"/>
        <w:rPr>
          <w:rFonts w:ascii="Arial" w:hAnsi="Arial" w:cs="Arial"/>
          <w:sz w:val="22"/>
          <w:szCs w:val="22"/>
        </w:rPr>
      </w:pPr>
      <w:r w:rsidRPr="008542E3">
        <w:rPr>
          <w:rFonts w:ascii="Arial" w:hAnsi="Arial" w:cs="Arial"/>
          <w:sz w:val="22"/>
          <w:szCs w:val="22"/>
        </w:rPr>
        <w:t>Pripravil</w:t>
      </w:r>
      <w:r>
        <w:rPr>
          <w:rFonts w:ascii="Arial" w:hAnsi="Arial" w:cs="Arial"/>
          <w:sz w:val="22"/>
          <w:szCs w:val="22"/>
        </w:rPr>
        <w:t>a:</w:t>
      </w:r>
    </w:p>
    <w:p w14:paraId="6D13E47A" w14:textId="3F6994EE" w:rsidR="002970AB" w:rsidRPr="002970AB" w:rsidRDefault="002970AB" w:rsidP="002970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Mateja Mislej</w:t>
      </w:r>
      <w:r w:rsidRPr="002970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F3105F8" w14:textId="5B56F3EE" w:rsidR="002970AB" w:rsidRDefault="002970AB" w:rsidP="002970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finančno-računovodske službe</w:t>
      </w:r>
      <w:r w:rsidRPr="002970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</w:p>
    <w:p w14:paraId="06BED96F" w14:textId="77777777" w:rsidR="00AB3D51" w:rsidRDefault="00AB3D51" w:rsidP="001B3422">
      <w:pPr>
        <w:jc w:val="both"/>
        <w:rPr>
          <w:rFonts w:ascii="Arial" w:hAnsi="Arial" w:cs="Arial"/>
          <w:sz w:val="22"/>
          <w:szCs w:val="22"/>
        </w:rPr>
      </w:pPr>
    </w:p>
    <w:p w14:paraId="62A81EBC" w14:textId="77777777" w:rsidR="00AB3D51" w:rsidRPr="003E11E5" w:rsidRDefault="00AB3D51" w:rsidP="001B3422">
      <w:pPr>
        <w:jc w:val="both"/>
        <w:rPr>
          <w:rFonts w:ascii="Arial" w:hAnsi="Arial" w:cs="Arial"/>
          <w:sz w:val="22"/>
          <w:szCs w:val="22"/>
        </w:rPr>
      </w:pPr>
    </w:p>
    <w:p w14:paraId="2BDC6CF3" w14:textId="77777777" w:rsidR="00B27284" w:rsidRDefault="00B27284" w:rsidP="00367EEB">
      <w:pPr>
        <w:jc w:val="both"/>
        <w:rPr>
          <w:rFonts w:ascii="Arial" w:hAnsi="Arial" w:cs="Arial"/>
          <w:b/>
          <w:sz w:val="22"/>
          <w:szCs w:val="22"/>
        </w:rPr>
      </w:pPr>
    </w:p>
    <w:p w14:paraId="74DEC8F5" w14:textId="2AF8F504" w:rsidR="00367EEB" w:rsidRPr="00E43690" w:rsidRDefault="00AB3D51" w:rsidP="00367EEB">
      <w:pPr>
        <w:jc w:val="both"/>
        <w:rPr>
          <w:rFonts w:ascii="Arial" w:hAnsi="Arial" w:cs="Arial"/>
          <w:sz w:val="22"/>
          <w:szCs w:val="22"/>
        </w:rPr>
      </w:pPr>
      <w:r w:rsidRPr="000F2D7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</w:p>
    <w:p w14:paraId="21D048A8" w14:textId="03EF4EA3" w:rsidR="00A52CFD" w:rsidRDefault="00243D6A" w:rsidP="00367E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Priloga:</w:t>
      </w:r>
    </w:p>
    <w:p w14:paraId="038A53A4" w14:textId="0BC7B17B" w:rsidR="00243D6A" w:rsidRPr="00763CDF" w:rsidRDefault="00243D6A" w:rsidP="00763CDF">
      <w:pPr>
        <w:pStyle w:val="Odstavekseznama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Letni program</w:t>
      </w:r>
      <w:r w:rsidR="00763CDF">
        <w:rPr>
          <w:rFonts w:cs="Arial"/>
          <w:sz w:val="22"/>
          <w:szCs w:val="22"/>
        </w:rPr>
        <w:t xml:space="preserve"> prodaje občinskega finančnega premoženja, številka 410-</w:t>
      </w:r>
      <w:r w:rsidR="00A47A6A">
        <w:rPr>
          <w:rFonts w:cs="Arial"/>
          <w:sz w:val="22"/>
          <w:szCs w:val="22"/>
        </w:rPr>
        <w:t xml:space="preserve">0013/2024-5 </w:t>
      </w:r>
      <w:r>
        <w:rPr>
          <w:rFonts w:cs="Arial"/>
          <w:sz w:val="22"/>
          <w:szCs w:val="22"/>
        </w:rPr>
        <w:t>z dne</w:t>
      </w:r>
      <w:r w:rsidR="00763CDF">
        <w:rPr>
          <w:rFonts w:cs="Arial"/>
          <w:sz w:val="22"/>
          <w:szCs w:val="22"/>
        </w:rPr>
        <w:t xml:space="preserve"> 2.</w:t>
      </w:r>
      <w:r w:rsidR="00B27284">
        <w:rPr>
          <w:rFonts w:cs="Arial"/>
          <w:sz w:val="22"/>
          <w:szCs w:val="22"/>
        </w:rPr>
        <w:t xml:space="preserve"> </w:t>
      </w:r>
      <w:r w:rsidR="00763CDF">
        <w:rPr>
          <w:rFonts w:cs="Arial"/>
          <w:sz w:val="22"/>
          <w:szCs w:val="22"/>
        </w:rPr>
        <w:t>12.</w:t>
      </w:r>
      <w:r w:rsidR="00B27284">
        <w:rPr>
          <w:rFonts w:cs="Arial"/>
          <w:sz w:val="22"/>
          <w:szCs w:val="22"/>
        </w:rPr>
        <w:t xml:space="preserve"> </w:t>
      </w:r>
      <w:r w:rsidR="00763CDF">
        <w:rPr>
          <w:rFonts w:cs="Arial"/>
          <w:sz w:val="22"/>
          <w:szCs w:val="22"/>
        </w:rPr>
        <w:t>2024</w:t>
      </w:r>
    </w:p>
    <w:sectPr w:rsidR="00243D6A" w:rsidRPr="00763CDF" w:rsidSect="0007509D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0C7B7" w14:textId="77777777" w:rsidR="00E004C1" w:rsidRDefault="00E004C1">
      <w:r>
        <w:separator/>
      </w:r>
    </w:p>
  </w:endnote>
  <w:endnote w:type="continuationSeparator" w:id="0">
    <w:p w14:paraId="10029BFA" w14:textId="77777777" w:rsidR="00E004C1" w:rsidRDefault="00E0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0D11" w14:textId="74538D32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E43E903" wp14:editId="470DB7D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E92F" w14:textId="414450E5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7B21177" wp14:editId="57505E73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4D97F" w14:textId="77777777" w:rsidR="00E004C1" w:rsidRDefault="00E004C1">
      <w:r>
        <w:separator/>
      </w:r>
    </w:p>
  </w:footnote>
  <w:footnote w:type="continuationSeparator" w:id="0">
    <w:p w14:paraId="262533A1" w14:textId="77777777" w:rsidR="00E004C1" w:rsidRDefault="00E0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3671" w14:textId="095B2BAB" w:rsidR="00346119" w:rsidRDefault="00346119">
    <w:pPr>
      <w:pStyle w:val="Glava"/>
    </w:pPr>
    <w:r w:rsidRPr="00E43690">
      <w:rPr>
        <w:noProof/>
      </w:rPr>
      <w:drawing>
        <wp:anchor distT="0" distB="0" distL="114300" distR="114300" simplePos="0" relativeHeight="251660800" behindDoc="0" locked="0" layoutInCell="1" allowOverlap="1" wp14:anchorId="09A6FA65" wp14:editId="4EB7E9D2">
          <wp:simplePos x="0" y="0"/>
          <wp:positionH relativeFrom="column">
            <wp:posOffset>-885825</wp:posOffset>
          </wp:positionH>
          <wp:positionV relativeFrom="paragraph">
            <wp:posOffset>-210185</wp:posOffset>
          </wp:positionV>
          <wp:extent cx="2463165" cy="1050925"/>
          <wp:effectExtent l="0" t="0" r="0" b="0"/>
          <wp:wrapSquare wrapText="bothSides"/>
          <wp:docPr id="1419420729" name="Slika 7" descr="glava zu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glava zu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0C72" w14:textId="486BD199" w:rsidR="00D53755" w:rsidRDefault="00CB2EE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4EFFA5" wp14:editId="4A37595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456A"/>
    <w:multiLevelType w:val="hybridMultilevel"/>
    <w:tmpl w:val="42B485A6"/>
    <w:lvl w:ilvl="0" w:tplc="A02A04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91345">
    <w:abstractNumId w:val="0"/>
  </w:num>
  <w:num w:numId="2" w16cid:durableId="1990867464">
    <w:abstractNumId w:val="6"/>
  </w:num>
  <w:num w:numId="3" w16cid:durableId="1908302803">
    <w:abstractNumId w:val="5"/>
  </w:num>
  <w:num w:numId="4" w16cid:durableId="1880817717">
    <w:abstractNumId w:val="2"/>
  </w:num>
  <w:num w:numId="5" w16cid:durableId="285352661">
    <w:abstractNumId w:val="3"/>
  </w:num>
  <w:num w:numId="6" w16cid:durableId="1863737479">
    <w:abstractNumId w:val="1"/>
  </w:num>
  <w:num w:numId="7" w16cid:durableId="586302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22271"/>
    <w:rsid w:val="00022F21"/>
    <w:rsid w:val="00026662"/>
    <w:rsid w:val="00027F67"/>
    <w:rsid w:val="0007509D"/>
    <w:rsid w:val="00091CF8"/>
    <w:rsid w:val="00093FE1"/>
    <w:rsid w:val="000A12F2"/>
    <w:rsid w:val="000B38AC"/>
    <w:rsid w:val="000B455A"/>
    <w:rsid w:val="000D2311"/>
    <w:rsid w:val="000F0B5D"/>
    <w:rsid w:val="000F2D7B"/>
    <w:rsid w:val="00103099"/>
    <w:rsid w:val="0011792F"/>
    <w:rsid w:val="001252B8"/>
    <w:rsid w:val="00130C8C"/>
    <w:rsid w:val="00140BD0"/>
    <w:rsid w:val="00141F0C"/>
    <w:rsid w:val="00144677"/>
    <w:rsid w:val="001904AC"/>
    <w:rsid w:val="00193001"/>
    <w:rsid w:val="001A6119"/>
    <w:rsid w:val="001B3422"/>
    <w:rsid w:val="001D1A6D"/>
    <w:rsid w:val="001D50B3"/>
    <w:rsid w:val="001E5B8E"/>
    <w:rsid w:val="001F1F5D"/>
    <w:rsid w:val="0020740C"/>
    <w:rsid w:val="00240CFE"/>
    <w:rsid w:val="00241910"/>
    <w:rsid w:val="00243D6A"/>
    <w:rsid w:val="00244545"/>
    <w:rsid w:val="0028103A"/>
    <w:rsid w:val="0028352B"/>
    <w:rsid w:val="002970AB"/>
    <w:rsid w:val="0029760B"/>
    <w:rsid w:val="002A2C21"/>
    <w:rsid w:val="002A48FE"/>
    <w:rsid w:val="002C6930"/>
    <w:rsid w:val="002D2687"/>
    <w:rsid w:val="002D2934"/>
    <w:rsid w:val="002F2ECA"/>
    <w:rsid w:val="002F7368"/>
    <w:rsid w:val="00325143"/>
    <w:rsid w:val="00334E1E"/>
    <w:rsid w:val="00346119"/>
    <w:rsid w:val="00367EEB"/>
    <w:rsid w:val="0037296E"/>
    <w:rsid w:val="00381C8F"/>
    <w:rsid w:val="003837EE"/>
    <w:rsid w:val="003B762B"/>
    <w:rsid w:val="003C6560"/>
    <w:rsid w:val="003C6AA8"/>
    <w:rsid w:val="003D4BB8"/>
    <w:rsid w:val="003E1D02"/>
    <w:rsid w:val="003F3BF3"/>
    <w:rsid w:val="00404F1E"/>
    <w:rsid w:val="00414880"/>
    <w:rsid w:val="0041720E"/>
    <w:rsid w:val="00421A66"/>
    <w:rsid w:val="004263A8"/>
    <w:rsid w:val="00435255"/>
    <w:rsid w:val="00470526"/>
    <w:rsid w:val="0047261C"/>
    <w:rsid w:val="00485094"/>
    <w:rsid w:val="004A0015"/>
    <w:rsid w:val="004A02BC"/>
    <w:rsid w:val="004B1060"/>
    <w:rsid w:val="004C63EA"/>
    <w:rsid w:val="004C76C1"/>
    <w:rsid w:val="004E3FED"/>
    <w:rsid w:val="004E58A7"/>
    <w:rsid w:val="004F3419"/>
    <w:rsid w:val="00502BAC"/>
    <w:rsid w:val="00515FD9"/>
    <w:rsid w:val="00520615"/>
    <w:rsid w:val="00522D64"/>
    <w:rsid w:val="00524126"/>
    <w:rsid w:val="00527504"/>
    <w:rsid w:val="0053449A"/>
    <w:rsid w:val="0053794D"/>
    <w:rsid w:val="00541D8E"/>
    <w:rsid w:val="00543E61"/>
    <w:rsid w:val="00575194"/>
    <w:rsid w:val="005831B5"/>
    <w:rsid w:val="00593106"/>
    <w:rsid w:val="005A43C2"/>
    <w:rsid w:val="005B763A"/>
    <w:rsid w:val="005E1201"/>
    <w:rsid w:val="005E4177"/>
    <w:rsid w:val="005F0A95"/>
    <w:rsid w:val="00602C72"/>
    <w:rsid w:val="00606A9B"/>
    <w:rsid w:val="00606EF7"/>
    <w:rsid w:val="0061786F"/>
    <w:rsid w:val="00633FAF"/>
    <w:rsid w:val="00636463"/>
    <w:rsid w:val="00645931"/>
    <w:rsid w:val="0065379C"/>
    <w:rsid w:val="006A2871"/>
    <w:rsid w:val="006B42DE"/>
    <w:rsid w:val="006B6CB2"/>
    <w:rsid w:val="006C19DE"/>
    <w:rsid w:val="006D7BDE"/>
    <w:rsid w:val="006E10A4"/>
    <w:rsid w:val="006E5904"/>
    <w:rsid w:val="00705A6A"/>
    <w:rsid w:val="00706A53"/>
    <w:rsid w:val="00716AAA"/>
    <w:rsid w:val="00727153"/>
    <w:rsid w:val="007313BA"/>
    <w:rsid w:val="00740D7B"/>
    <w:rsid w:val="00741FB4"/>
    <w:rsid w:val="007505B7"/>
    <w:rsid w:val="00763CDF"/>
    <w:rsid w:val="00775B50"/>
    <w:rsid w:val="00776258"/>
    <w:rsid w:val="00777AB4"/>
    <w:rsid w:val="00784824"/>
    <w:rsid w:val="0079484C"/>
    <w:rsid w:val="007A485C"/>
    <w:rsid w:val="007A666A"/>
    <w:rsid w:val="007B7E56"/>
    <w:rsid w:val="007C73A5"/>
    <w:rsid w:val="007D6F2C"/>
    <w:rsid w:val="007F0DD1"/>
    <w:rsid w:val="007F101C"/>
    <w:rsid w:val="007F10A4"/>
    <w:rsid w:val="007F3043"/>
    <w:rsid w:val="007F72A4"/>
    <w:rsid w:val="00804ECC"/>
    <w:rsid w:val="00807014"/>
    <w:rsid w:val="008158EA"/>
    <w:rsid w:val="008178A0"/>
    <w:rsid w:val="00820627"/>
    <w:rsid w:val="008401C3"/>
    <w:rsid w:val="00840A74"/>
    <w:rsid w:val="00845A29"/>
    <w:rsid w:val="00854F12"/>
    <w:rsid w:val="00867E65"/>
    <w:rsid w:val="008D0FBD"/>
    <w:rsid w:val="008D1553"/>
    <w:rsid w:val="008D2DCA"/>
    <w:rsid w:val="008D3CF2"/>
    <w:rsid w:val="008F3D41"/>
    <w:rsid w:val="008F7147"/>
    <w:rsid w:val="00923918"/>
    <w:rsid w:val="009239C3"/>
    <w:rsid w:val="0093617D"/>
    <w:rsid w:val="00964968"/>
    <w:rsid w:val="00977C71"/>
    <w:rsid w:val="009B665C"/>
    <w:rsid w:val="009B6E22"/>
    <w:rsid w:val="009C5AED"/>
    <w:rsid w:val="009D0A9D"/>
    <w:rsid w:val="009D3D22"/>
    <w:rsid w:val="009E56C1"/>
    <w:rsid w:val="009F1C76"/>
    <w:rsid w:val="009F5B0E"/>
    <w:rsid w:val="00A00FF2"/>
    <w:rsid w:val="00A04AA6"/>
    <w:rsid w:val="00A30EC2"/>
    <w:rsid w:val="00A40D18"/>
    <w:rsid w:val="00A447EB"/>
    <w:rsid w:val="00A4699B"/>
    <w:rsid w:val="00A47A6A"/>
    <w:rsid w:val="00A52CFD"/>
    <w:rsid w:val="00A85D67"/>
    <w:rsid w:val="00A91A4D"/>
    <w:rsid w:val="00A941FE"/>
    <w:rsid w:val="00AB0CF4"/>
    <w:rsid w:val="00AB3D51"/>
    <w:rsid w:val="00AB5124"/>
    <w:rsid w:val="00AC394C"/>
    <w:rsid w:val="00AD6113"/>
    <w:rsid w:val="00AE2B10"/>
    <w:rsid w:val="00AF09BF"/>
    <w:rsid w:val="00AF762D"/>
    <w:rsid w:val="00B048CB"/>
    <w:rsid w:val="00B27284"/>
    <w:rsid w:val="00B307A0"/>
    <w:rsid w:val="00B564CD"/>
    <w:rsid w:val="00B64BD4"/>
    <w:rsid w:val="00B80F01"/>
    <w:rsid w:val="00B84F34"/>
    <w:rsid w:val="00BB0DE8"/>
    <w:rsid w:val="00BC400E"/>
    <w:rsid w:val="00BD178F"/>
    <w:rsid w:val="00BD511B"/>
    <w:rsid w:val="00BE17C2"/>
    <w:rsid w:val="00BE5579"/>
    <w:rsid w:val="00BE6767"/>
    <w:rsid w:val="00BE72C7"/>
    <w:rsid w:val="00BF6CD6"/>
    <w:rsid w:val="00C04A34"/>
    <w:rsid w:val="00C10294"/>
    <w:rsid w:val="00C1260D"/>
    <w:rsid w:val="00C276C7"/>
    <w:rsid w:val="00C37597"/>
    <w:rsid w:val="00C56E83"/>
    <w:rsid w:val="00C84311"/>
    <w:rsid w:val="00C862A4"/>
    <w:rsid w:val="00C876D0"/>
    <w:rsid w:val="00CB2EE7"/>
    <w:rsid w:val="00CB300A"/>
    <w:rsid w:val="00CC12FF"/>
    <w:rsid w:val="00CC1D50"/>
    <w:rsid w:val="00CC3E0B"/>
    <w:rsid w:val="00CD14AB"/>
    <w:rsid w:val="00CD2799"/>
    <w:rsid w:val="00D04842"/>
    <w:rsid w:val="00D04DB0"/>
    <w:rsid w:val="00D14994"/>
    <w:rsid w:val="00D45FF0"/>
    <w:rsid w:val="00D53755"/>
    <w:rsid w:val="00D60FA2"/>
    <w:rsid w:val="00D62035"/>
    <w:rsid w:val="00D6359F"/>
    <w:rsid w:val="00D71F52"/>
    <w:rsid w:val="00D9776B"/>
    <w:rsid w:val="00DA2879"/>
    <w:rsid w:val="00DB6E14"/>
    <w:rsid w:val="00DC4E28"/>
    <w:rsid w:val="00DC4F4F"/>
    <w:rsid w:val="00DE0F5B"/>
    <w:rsid w:val="00DE7AB7"/>
    <w:rsid w:val="00DF5615"/>
    <w:rsid w:val="00E004C1"/>
    <w:rsid w:val="00E00BEC"/>
    <w:rsid w:val="00E047F1"/>
    <w:rsid w:val="00E240A1"/>
    <w:rsid w:val="00E33921"/>
    <w:rsid w:val="00E43690"/>
    <w:rsid w:val="00E43FDC"/>
    <w:rsid w:val="00E45C8B"/>
    <w:rsid w:val="00E54D81"/>
    <w:rsid w:val="00E627E5"/>
    <w:rsid w:val="00E77F9B"/>
    <w:rsid w:val="00E8378D"/>
    <w:rsid w:val="00E90430"/>
    <w:rsid w:val="00E90B06"/>
    <w:rsid w:val="00E918B1"/>
    <w:rsid w:val="00EA303B"/>
    <w:rsid w:val="00EB6B1C"/>
    <w:rsid w:val="00EC1522"/>
    <w:rsid w:val="00ED0032"/>
    <w:rsid w:val="00ED131E"/>
    <w:rsid w:val="00ED3293"/>
    <w:rsid w:val="00EE5BC4"/>
    <w:rsid w:val="00EE5FF3"/>
    <w:rsid w:val="00EF4634"/>
    <w:rsid w:val="00EF602C"/>
    <w:rsid w:val="00F030D0"/>
    <w:rsid w:val="00F03AB7"/>
    <w:rsid w:val="00F1175C"/>
    <w:rsid w:val="00F12B6F"/>
    <w:rsid w:val="00F23C0D"/>
    <w:rsid w:val="00F33314"/>
    <w:rsid w:val="00F351F3"/>
    <w:rsid w:val="00F514F3"/>
    <w:rsid w:val="00F53074"/>
    <w:rsid w:val="00F63855"/>
    <w:rsid w:val="00F64634"/>
    <w:rsid w:val="00F6643F"/>
    <w:rsid w:val="00F76515"/>
    <w:rsid w:val="00F857C7"/>
    <w:rsid w:val="00FA579A"/>
    <w:rsid w:val="00FB6A74"/>
    <w:rsid w:val="00FB6D46"/>
    <w:rsid w:val="00FC79F6"/>
    <w:rsid w:val="00FC7DE2"/>
    <w:rsid w:val="00FD5AB6"/>
    <w:rsid w:val="00FE0C92"/>
    <w:rsid w:val="00FE493F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13A5C"/>
  <w15:chartTrackingRefBased/>
  <w15:docId w15:val="{88312BC1-BE6A-4C50-A270-B8255B5B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BC400E"/>
    <w:rPr>
      <w:sz w:val="24"/>
      <w:szCs w:val="24"/>
    </w:rPr>
  </w:style>
  <w:style w:type="character" w:styleId="Hiperpovezava">
    <w:name w:val="Hyperlink"/>
    <w:rsid w:val="009B665C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9B665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CB2EE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E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B2EE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B2E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B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449" TargetMode="External"/><Relationship Id="rId13" Type="http://schemas.openxmlformats.org/officeDocument/2006/relationships/hyperlink" Target="http://www.uradni-list.si/1/objava.jsp?sop=2018-01-0544" TargetMode="External"/><Relationship Id="rId18" Type="http://schemas.openxmlformats.org/officeDocument/2006/relationships/hyperlink" Target="http://www.uradni-list.si/1/objava.jsp?sop=2013-21-043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377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3772" TargetMode="External"/><Relationship Id="rId17" Type="http://schemas.openxmlformats.org/officeDocument/2006/relationships/hyperlink" Target="http://www.uradni-list.si/1/objava.jsp?sop=2011-01-0449" TargetMode="External"/><Relationship Id="rId25" Type="http://schemas.openxmlformats.org/officeDocument/2006/relationships/hyperlink" Target="https://www.uradni-list.si/glasilo-uradni-list-rs/vsebina/2023-01-23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3-01-2386" TargetMode="External"/><Relationship Id="rId20" Type="http://schemas.openxmlformats.org/officeDocument/2006/relationships/hyperlink" Target="http://www.uradni-list.si/1/objava.jsp?sop=2015-01-227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2277" TargetMode="External"/><Relationship Id="rId24" Type="http://schemas.openxmlformats.org/officeDocument/2006/relationships/hyperlink" Target="http://www.uradni-list.si/1/objava.jsp?sop=2023-01-03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3-01-0348" TargetMode="External"/><Relationship Id="rId23" Type="http://schemas.openxmlformats.org/officeDocument/2006/relationships/hyperlink" Target="http://www.uradni-list.si/1/objava.jsp?sop=2020-01-3501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uradni-list.si/1/objava.jsp?sop=2013-01-3677" TargetMode="External"/><Relationship Id="rId19" Type="http://schemas.openxmlformats.org/officeDocument/2006/relationships/hyperlink" Target="http://www.uradni-list.si/1/objava.jsp?sop=2013-01-367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21-0433" TargetMode="External"/><Relationship Id="rId14" Type="http://schemas.openxmlformats.org/officeDocument/2006/relationships/hyperlink" Target="http://www.uradni-list.si/1/objava.jsp?sop=2020-01-3501" TargetMode="External"/><Relationship Id="rId22" Type="http://schemas.openxmlformats.org/officeDocument/2006/relationships/hyperlink" Target="http://www.uradni-list.si/1/objava.jsp?sop=2018-01-0544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DB92D3-E0DB-42B7-AE50-F2395567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28</TotalTime>
  <Pages>2</Pages>
  <Words>422</Words>
  <Characters>5713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6123</CharactersWithSpaces>
  <SharedDoc>false</SharedDoc>
  <HLinks>
    <vt:vector size="108" baseType="variant">
      <vt:variant>
        <vt:i4>3342395</vt:i4>
      </vt:variant>
      <vt:variant>
        <vt:i4>51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3342395</vt:i4>
      </vt:variant>
      <vt:variant>
        <vt:i4>24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29</cp:revision>
  <cp:lastPrinted>1899-12-31T23:00:00Z</cp:lastPrinted>
  <dcterms:created xsi:type="dcterms:W3CDTF">2024-12-04T17:43:00Z</dcterms:created>
  <dcterms:modified xsi:type="dcterms:W3CDTF">2024-12-05T18:09:00Z</dcterms:modified>
</cp:coreProperties>
</file>