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ABCE1" w14:textId="77777777" w:rsidR="000902FB" w:rsidRDefault="00D46D62">
      <w:pPr>
        <w:pStyle w:val="Heading20"/>
        <w:keepNext/>
        <w:keepLines/>
        <w:spacing w:after="640" w:line="240" w:lineRule="auto"/>
        <w:jc w:val="left"/>
      </w:pPr>
      <w:bookmarkStart w:id="0" w:name="bookmark0"/>
      <w:r>
        <w:rPr>
          <w:rStyle w:val="Heading2"/>
          <w:b/>
          <w:bCs/>
        </w:rPr>
        <w:t>KRAJEVNA SKUPNOST GRADIŠČE NAD PRVAČINO</w:t>
      </w:r>
      <w:bookmarkEnd w:id="0"/>
    </w:p>
    <w:p w14:paraId="6A6ABCE2" w14:textId="77777777" w:rsidR="000902FB" w:rsidRDefault="00D46D62">
      <w:pPr>
        <w:pStyle w:val="Telobesedila"/>
        <w:spacing w:after="640" w:line="240" w:lineRule="auto"/>
      </w:pPr>
      <w:r>
        <w:rPr>
          <w:rStyle w:val="TelobesedilaZnak"/>
        </w:rPr>
        <w:t>Datum: 4.3.2024 ob 19h</w:t>
      </w:r>
    </w:p>
    <w:p w14:paraId="6A6ABCE3" w14:textId="77777777" w:rsidR="000902FB" w:rsidRDefault="00D46D62">
      <w:pPr>
        <w:pStyle w:val="Heading10"/>
        <w:keepNext/>
        <w:keepLines/>
      </w:pPr>
      <w:bookmarkStart w:id="1" w:name="bookmark2"/>
      <w:r>
        <w:rPr>
          <w:rStyle w:val="Heading1"/>
          <w:b/>
          <w:bCs/>
        </w:rPr>
        <w:t>ZAPISNIK</w:t>
      </w:r>
      <w:bookmarkEnd w:id="1"/>
    </w:p>
    <w:p w14:paraId="6A6ABCE4" w14:textId="77777777" w:rsidR="000902FB" w:rsidRDefault="00D46D62">
      <w:pPr>
        <w:pStyle w:val="Heading20"/>
        <w:keepNext/>
        <w:keepLines/>
        <w:spacing w:after="640" w:line="283" w:lineRule="auto"/>
        <w:ind w:left="380"/>
        <w:jc w:val="both"/>
      </w:pPr>
      <w:bookmarkStart w:id="2" w:name="bookmark4"/>
      <w:r>
        <w:rPr>
          <w:rStyle w:val="Heading2"/>
          <w:b/>
          <w:bCs/>
        </w:rPr>
        <w:t>2. izredne seje sveta KS Gradišče, ki je potekala 4.3.2024 ob 19:00 v prostorih KS v kulturnem domu na Hribu</w:t>
      </w:r>
      <w:bookmarkEnd w:id="2"/>
    </w:p>
    <w:p w14:paraId="25F0BA9D" w14:textId="77777777" w:rsidR="00AC3355" w:rsidRDefault="00D46D62">
      <w:pPr>
        <w:pStyle w:val="Telobesedila"/>
        <w:spacing w:line="437" w:lineRule="auto"/>
        <w:rPr>
          <w:rStyle w:val="TelobesedilaZnak"/>
        </w:rPr>
      </w:pPr>
      <w:r>
        <w:rPr>
          <w:rStyle w:val="TelobesedilaZnak"/>
          <w:b/>
          <w:bCs/>
        </w:rPr>
        <w:t xml:space="preserve">Prisotni: </w:t>
      </w:r>
      <w:r>
        <w:rPr>
          <w:rStyle w:val="TelobesedilaZnak"/>
        </w:rPr>
        <w:t xml:space="preserve">Tanja Gregorič, Dalibor Antič, Aljoša Furlan, Denis Gregorič in Danijela Jurkič </w:t>
      </w:r>
    </w:p>
    <w:p w14:paraId="6A6ABCE5" w14:textId="7FE8ED9E" w:rsidR="000902FB" w:rsidRDefault="00D46D62">
      <w:pPr>
        <w:pStyle w:val="Telobesedila"/>
        <w:spacing w:line="437" w:lineRule="auto"/>
      </w:pPr>
      <w:r>
        <w:rPr>
          <w:rStyle w:val="TelobesedilaZnak"/>
          <w:b/>
          <w:bCs/>
        </w:rPr>
        <w:t xml:space="preserve">Upravičeno odsotni člani Sveta krajevne skupnosti Gradišče: </w:t>
      </w:r>
      <w:r>
        <w:rPr>
          <w:rStyle w:val="TelobesedilaZnak"/>
        </w:rPr>
        <w:t xml:space="preserve">Žan Marušič, </w:t>
      </w:r>
      <w:proofErr w:type="spellStart"/>
      <w:r>
        <w:rPr>
          <w:rStyle w:val="TelobesedilaZnak"/>
        </w:rPr>
        <w:t>Agnes</w:t>
      </w:r>
      <w:proofErr w:type="spellEnd"/>
      <w:r>
        <w:rPr>
          <w:rStyle w:val="TelobesedilaZnak"/>
        </w:rPr>
        <w:t xml:space="preserve"> Jurkič</w:t>
      </w:r>
    </w:p>
    <w:p w14:paraId="6A6ABCE6" w14:textId="77777777" w:rsidR="000902FB" w:rsidRDefault="00D46D62">
      <w:pPr>
        <w:pStyle w:val="Heading20"/>
        <w:keepNext/>
        <w:keepLines/>
        <w:spacing w:after="440" w:line="437" w:lineRule="auto"/>
        <w:jc w:val="left"/>
      </w:pPr>
      <w:bookmarkStart w:id="3" w:name="bookmark6"/>
      <w:r>
        <w:rPr>
          <w:rStyle w:val="Heading2"/>
          <w:b/>
          <w:bCs/>
        </w:rPr>
        <w:t>Ostali prisotni: /</w:t>
      </w:r>
      <w:bookmarkEnd w:id="3"/>
    </w:p>
    <w:p w14:paraId="6A6ABCE7" w14:textId="77777777" w:rsidR="000902FB" w:rsidRDefault="00D46D62">
      <w:pPr>
        <w:pStyle w:val="Telobesedila"/>
        <w:spacing w:line="396" w:lineRule="auto"/>
      </w:pPr>
      <w:r>
        <w:rPr>
          <w:rStyle w:val="TelobesedilaZnak"/>
        </w:rPr>
        <w:t>Tanja Gregorič, ki je pozdravila navzoče ter predlagala naslednji Dnevni red:</w:t>
      </w:r>
    </w:p>
    <w:p w14:paraId="6A6ABCE8" w14:textId="77777777" w:rsidR="000902FB" w:rsidRDefault="00D46D62">
      <w:pPr>
        <w:pStyle w:val="Bodytext20"/>
        <w:spacing w:line="360" w:lineRule="auto"/>
        <w:ind w:firstLine="0"/>
        <w:jc w:val="center"/>
      </w:pPr>
      <w:r>
        <w:rPr>
          <w:rStyle w:val="Bodytext2"/>
          <w:b/>
          <w:bCs/>
          <w:u w:val="single"/>
        </w:rPr>
        <w:t>Dnevni red:</w:t>
      </w:r>
    </w:p>
    <w:p w14:paraId="6A6ABCE9" w14:textId="77777777" w:rsidR="000902FB" w:rsidRDefault="00D46D62">
      <w:pPr>
        <w:pStyle w:val="Bodytext20"/>
        <w:numPr>
          <w:ilvl w:val="0"/>
          <w:numId w:val="1"/>
        </w:numPr>
        <w:tabs>
          <w:tab w:val="left" w:pos="740"/>
        </w:tabs>
        <w:jc w:val="both"/>
      </w:pPr>
      <w:r>
        <w:rPr>
          <w:rStyle w:val="Bodytext2"/>
        </w:rPr>
        <w:t>Potrditev zapisnika 15. seje KS Gradišče, z dne 15.2.2024.</w:t>
      </w:r>
    </w:p>
    <w:p w14:paraId="6A6ABCEA" w14:textId="77777777" w:rsidR="000902FB" w:rsidRDefault="00D46D62">
      <w:pPr>
        <w:pStyle w:val="Bodytext20"/>
        <w:numPr>
          <w:ilvl w:val="0"/>
          <w:numId w:val="1"/>
        </w:numPr>
        <w:tabs>
          <w:tab w:val="left" w:pos="740"/>
        </w:tabs>
        <w:jc w:val="both"/>
      </w:pPr>
      <w:r>
        <w:rPr>
          <w:rStyle w:val="Bodytext2"/>
        </w:rPr>
        <w:t xml:space="preserve">Pregled ponudb za </w:t>
      </w:r>
      <w:proofErr w:type="spellStart"/>
      <w:r>
        <w:rPr>
          <w:rStyle w:val="Bodytext2"/>
        </w:rPr>
        <w:t>pitnik</w:t>
      </w:r>
      <w:proofErr w:type="spellEnd"/>
      <w:r>
        <w:rPr>
          <w:rStyle w:val="Bodytext2"/>
        </w:rPr>
        <w:t xml:space="preserve"> in izbor najboljšega ponudnika.</w:t>
      </w:r>
    </w:p>
    <w:p w14:paraId="6A6ABCEB" w14:textId="77777777" w:rsidR="000902FB" w:rsidRDefault="00D46D62">
      <w:pPr>
        <w:pStyle w:val="Bodytext20"/>
        <w:numPr>
          <w:ilvl w:val="0"/>
          <w:numId w:val="1"/>
        </w:numPr>
        <w:tabs>
          <w:tab w:val="left" w:pos="740"/>
        </w:tabs>
      </w:pPr>
      <w:r>
        <w:rPr>
          <w:rStyle w:val="Bodytext2"/>
        </w:rPr>
        <w:t>Pregled ponudb za menjavo luči v dvorani kulturnega doma in izbor najboljše ponudbe.</w:t>
      </w:r>
    </w:p>
    <w:p w14:paraId="6A6ABCEC" w14:textId="77777777" w:rsidR="000902FB" w:rsidRDefault="00D46D62">
      <w:pPr>
        <w:pStyle w:val="Bodytext20"/>
        <w:numPr>
          <w:ilvl w:val="0"/>
          <w:numId w:val="1"/>
        </w:numPr>
        <w:tabs>
          <w:tab w:val="left" w:pos="740"/>
        </w:tabs>
      </w:pPr>
      <w:r>
        <w:rPr>
          <w:rStyle w:val="Bodytext2"/>
        </w:rPr>
        <w:t>Praznovanje dan žena - Literarni večer v KD Gradišče</w:t>
      </w:r>
    </w:p>
    <w:p w14:paraId="6A6ABCED" w14:textId="77777777" w:rsidR="000902FB" w:rsidRDefault="00D46D62">
      <w:pPr>
        <w:pStyle w:val="Bodytext20"/>
        <w:numPr>
          <w:ilvl w:val="0"/>
          <w:numId w:val="1"/>
        </w:numPr>
        <w:tabs>
          <w:tab w:val="left" w:pos="740"/>
        </w:tabs>
      </w:pPr>
      <w:r>
        <w:rPr>
          <w:rStyle w:val="Bodytext2"/>
        </w:rPr>
        <w:t>Stanje sredstev na postavki investicije - pregled in poraba.</w:t>
      </w:r>
    </w:p>
    <w:p w14:paraId="6A6ABCEE" w14:textId="77777777" w:rsidR="000902FB" w:rsidRDefault="00D46D62">
      <w:pPr>
        <w:pStyle w:val="Bodytext20"/>
        <w:numPr>
          <w:ilvl w:val="0"/>
          <w:numId w:val="1"/>
        </w:numPr>
        <w:tabs>
          <w:tab w:val="left" w:pos="740"/>
        </w:tabs>
      </w:pPr>
      <w:r>
        <w:rPr>
          <w:rStyle w:val="Bodytext2"/>
        </w:rPr>
        <w:t>Razno, pobude in vprašanja (poškodovana vrata zaradi ujme, urejanje dvorane ...)</w:t>
      </w:r>
    </w:p>
    <w:p w14:paraId="6A6ABCEF" w14:textId="77777777" w:rsidR="000902FB" w:rsidRDefault="00D46D62">
      <w:pPr>
        <w:pStyle w:val="Bodytext20"/>
        <w:numPr>
          <w:ilvl w:val="0"/>
          <w:numId w:val="1"/>
        </w:numPr>
        <w:tabs>
          <w:tab w:val="left" w:pos="740"/>
        </w:tabs>
        <w:spacing w:line="360" w:lineRule="auto"/>
        <w:jc w:val="both"/>
      </w:pPr>
      <w:r>
        <w:rPr>
          <w:rStyle w:val="Bodytext2"/>
        </w:rPr>
        <w:t>Izplačilo sejnin.</w:t>
      </w:r>
    </w:p>
    <w:p w14:paraId="6A6ABCF0" w14:textId="77777777" w:rsidR="000902FB" w:rsidRDefault="00D46D62">
      <w:pPr>
        <w:pStyle w:val="Heading20"/>
        <w:keepNext/>
        <w:keepLines/>
        <w:spacing w:after="0" w:line="396" w:lineRule="auto"/>
      </w:pPr>
      <w:bookmarkStart w:id="4" w:name="bookmark8"/>
      <w:r>
        <w:rPr>
          <w:rStyle w:val="Heading2"/>
          <w:b/>
          <w:bCs/>
        </w:rPr>
        <w:t>AD 1</w:t>
      </w:r>
      <w:bookmarkEnd w:id="4"/>
    </w:p>
    <w:p w14:paraId="6A6ABCF1" w14:textId="77777777" w:rsidR="000902FB" w:rsidRDefault="00D46D62">
      <w:pPr>
        <w:pStyle w:val="Telobesedila"/>
        <w:spacing w:line="396" w:lineRule="auto"/>
        <w:jc w:val="both"/>
      </w:pPr>
      <w:r>
        <w:rPr>
          <w:rStyle w:val="TelobesedilaZnak"/>
        </w:rPr>
        <w:t>Tanja Gregorič (predsednica) je članom KS povzela zapisnik 15. redne seje z dne 15.2.2024.</w:t>
      </w:r>
    </w:p>
    <w:p w14:paraId="6A6ABCF2" w14:textId="77777777" w:rsidR="000902FB" w:rsidRDefault="00D46D62">
      <w:pPr>
        <w:pStyle w:val="Telobesedila"/>
        <w:spacing w:after="140" w:line="396" w:lineRule="auto"/>
        <w:jc w:val="both"/>
      </w:pPr>
      <w:r>
        <w:rPr>
          <w:rStyle w:val="TelobesedilaZnak"/>
        </w:rPr>
        <w:t>Na obstoječ zapisnik ni bilo pripomb, zato je bil sprejet sklep, da se potrdi se zapisnik 15. redne seje sveta KS Gradišče z dne 15.2.2024.</w:t>
      </w:r>
    </w:p>
    <w:p w14:paraId="6A6ABCF3" w14:textId="1F33E863" w:rsidR="000902FB" w:rsidRDefault="00D46D62">
      <w:pPr>
        <w:pStyle w:val="Heading20"/>
        <w:keepNext/>
        <w:keepLines/>
        <w:spacing w:after="0" w:line="396" w:lineRule="auto"/>
        <w:ind w:left="4240"/>
        <w:jc w:val="left"/>
      </w:pPr>
      <w:bookmarkStart w:id="5" w:name="bookmark10"/>
      <w:r>
        <w:rPr>
          <w:rStyle w:val="Heading2"/>
          <w:b/>
          <w:bCs/>
        </w:rPr>
        <w:t>AD</w:t>
      </w:r>
      <w:r w:rsidR="00AC3355">
        <w:rPr>
          <w:rStyle w:val="Heading2"/>
          <w:b/>
          <w:bCs/>
        </w:rPr>
        <w:t xml:space="preserve"> </w:t>
      </w:r>
      <w:r>
        <w:rPr>
          <w:rStyle w:val="Heading2"/>
          <w:b/>
          <w:bCs/>
        </w:rPr>
        <w:t>2</w:t>
      </w:r>
      <w:bookmarkEnd w:id="5"/>
    </w:p>
    <w:p w14:paraId="4462630C" w14:textId="77777777" w:rsidR="00F9336F" w:rsidRDefault="00D46D62">
      <w:pPr>
        <w:pStyle w:val="Telobesedila"/>
        <w:spacing w:after="140" w:line="286" w:lineRule="auto"/>
        <w:jc w:val="both"/>
        <w:rPr>
          <w:rStyle w:val="TelobesedilaZnak"/>
        </w:rPr>
      </w:pPr>
      <w:r>
        <w:rPr>
          <w:rStyle w:val="TelobesedilaZnak"/>
        </w:rPr>
        <w:t xml:space="preserve">V naslednji točki dnevnega reda predsednica pove, daje prejela ponudbe za </w:t>
      </w:r>
      <w:proofErr w:type="spellStart"/>
      <w:r>
        <w:rPr>
          <w:rStyle w:val="TelobesedilaZnak"/>
        </w:rPr>
        <w:t>pitnik</w:t>
      </w:r>
      <w:proofErr w:type="spellEnd"/>
      <w:r>
        <w:rPr>
          <w:rStyle w:val="TelobesedilaZnak"/>
        </w:rPr>
        <w:t xml:space="preserve">, katerega se bo namestilo ob otroškem igrišču. Povpraševanje je posredovala trem ponudnikom, in sicer </w:t>
      </w:r>
      <w:r w:rsidR="00F9336F">
        <w:rPr>
          <w:rStyle w:val="TelobesedilaZnak"/>
        </w:rPr>
        <w:t xml:space="preserve"> </w:t>
      </w:r>
    </w:p>
    <w:p w14:paraId="6A6ABCF4" w14:textId="24935CF8" w:rsidR="000902FB" w:rsidRDefault="00D46D62">
      <w:pPr>
        <w:pStyle w:val="Telobesedila"/>
        <w:spacing w:after="140" w:line="286" w:lineRule="auto"/>
        <w:jc w:val="both"/>
      </w:pPr>
      <w:r>
        <w:rPr>
          <w:rStyle w:val="TelobesedilaZnak"/>
        </w:rPr>
        <w:t xml:space="preserve">Pučku </w:t>
      </w:r>
      <w:proofErr w:type="spellStart"/>
      <w:r>
        <w:rPr>
          <w:rStyle w:val="TelobesedilaZnak"/>
        </w:rPr>
        <w:t>d.o.o</w:t>
      </w:r>
      <w:proofErr w:type="spellEnd"/>
      <w:r>
        <w:rPr>
          <w:rStyle w:val="TelobesedilaZnak"/>
        </w:rPr>
        <w:t xml:space="preserve">., Kremen </w:t>
      </w:r>
      <w:proofErr w:type="spellStart"/>
      <w:r>
        <w:rPr>
          <w:rStyle w:val="TelobesedilaZnak"/>
        </w:rPr>
        <w:t>bm</w:t>
      </w:r>
      <w:proofErr w:type="spellEnd"/>
      <w:r>
        <w:rPr>
          <w:rStyle w:val="TelobesedilaZnak"/>
        </w:rPr>
        <w:t xml:space="preserve"> </w:t>
      </w:r>
      <w:proofErr w:type="spellStart"/>
      <w:r>
        <w:rPr>
          <w:rStyle w:val="TelobesedilaZnak"/>
        </w:rPr>
        <w:t>d.o.o</w:t>
      </w:r>
      <w:proofErr w:type="spellEnd"/>
      <w:r>
        <w:rPr>
          <w:rStyle w:val="TelobesedilaZnak"/>
        </w:rPr>
        <w:t>. in Vse za odpadke.si.</w:t>
      </w:r>
    </w:p>
    <w:p w14:paraId="6A6ABCF5" w14:textId="77777777" w:rsidR="000902FB" w:rsidRDefault="00D46D62">
      <w:pPr>
        <w:pStyle w:val="Telobesedila"/>
        <w:spacing w:after="140" w:line="283" w:lineRule="auto"/>
        <w:jc w:val="both"/>
      </w:pPr>
      <w:r>
        <w:rPr>
          <w:rStyle w:val="TelobesedilaZnak"/>
        </w:rPr>
        <w:t xml:space="preserve">Pučko in Kremen sta ponudbo posredovala. Vse za odpadke.si pa ponudbe kljub večkratnim pozivom, ni podal. Člani KS so prejeti ponudbi pregledali. Vsi so se strinjali, daje ponudba Pučka </w:t>
      </w:r>
      <w:proofErr w:type="spellStart"/>
      <w:r>
        <w:rPr>
          <w:rStyle w:val="TelobesedilaZnak"/>
        </w:rPr>
        <w:t>d.o.o</w:t>
      </w:r>
      <w:proofErr w:type="spellEnd"/>
      <w:r>
        <w:rPr>
          <w:rStyle w:val="TelobesedilaZnak"/>
        </w:rPr>
        <w:t>. boljša, zato so soglasno sprejeli naslednji sklep:</w:t>
      </w:r>
    </w:p>
    <w:p w14:paraId="6A6ABCF6" w14:textId="77777777" w:rsidR="000902FB" w:rsidRDefault="00D46D62">
      <w:pPr>
        <w:pStyle w:val="Telobesedila"/>
        <w:spacing w:after="180" w:line="240" w:lineRule="auto"/>
        <w:jc w:val="both"/>
      </w:pPr>
      <w:r>
        <w:rPr>
          <w:rStyle w:val="TelobesedilaZnak"/>
        </w:rPr>
        <w:t>»</w:t>
      </w:r>
      <w:proofErr w:type="spellStart"/>
      <w:r>
        <w:rPr>
          <w:rStyle w:val="TelobesedilaZnak"/>
        </w:rPr>
        <w:t>Pitnik</w:t>
      </w:r>
      <w:proofErr w:type="spellEnd"/>
      <w:r>
        <w:rPr>
          <w:rStyle w:val="TelobesedilaZnak"/>
        </w:rPr>
        <w:t xml:space="preserve"> se naroči pri Pučko </w:t>
      </w:r>
      <w:proofErr w:type="spellStart"/>
      <w:r>
        <w:rPr>
          <w:rStyle w:val="TelobesedilaZnak"/>
        </w:rPr>
        <w:t>d.o.o</w:t>
      </w:r>
      <w:proofErr w:type="spellEnd"/>
      <w:r>
        <w:rPr>
          <w:rStyle w:val="TelobesedilaZnak"/>
        </w:rPr>
        <w:t>..«.</w:t>
      </w:r>
    </w:p>
    <w:p w14:paraId="6A6ABCF7" w14:textId="77777777" w:rsidR="000902FB" w:rsidRDefault="00D46D62">
      <w:pPr>
        <w:pStyle w:val="Heading20"/>
        <w:keepNext/>
        <w:keepLines/>
        <w:spacing w:line="240" w:lineRule="auto"/>
      </w:pPr>
      <w:bookmarkStart w:id="6" w:name="bookmark12"/>
      <w:r>
        <w:rPr>
          <w:rStyle w:val="Heading2"/>
          <w:b/>
          <w:bCs/>
        </w:rPr>
        <w:lastRenderedPageBreak/>
        <w:t>AD3</w:t>
      </w:r>
      <w:bookmarkEnd w:id="6"/>
    </w:p>
    <w:p w14:paraId="6A6ABCF8" w14:textId="77777777" w:rsidR="000902FB" w:rsidRDefault="00D46D62">
      <w:pPr>
        <w:pStyle w:val="Telobesedila"/>
        <w:spacing w:line="396" w:lineRule="auto"/>
        <w:jc w:val="both"/>
      </w:pPr>
      <w:r>
        <w:rPr>
          <w:rStyle w:val="TelobesedilaZnak"/>
        </w:rPr>
        <w:t>Besedo prevzame član sveta Denis Gregorič. Pove, daje posredoval tri povpraševanja za luči in prejel sledeče ponudbe:</w:t>
      </w:r>
    </w:p>
    <w:p w14:paraId="6A6ABCF9" w14:textId="52434064" w:rsidR="000902FB" w:rsidRDefault="00D46D62" w:rsidP="00F9336F">
      <w:pPr>
        <w:pStyle w:val="Telobesedila"/>
        <w:tabs>
          <w:tab w:val="right" w:pos="3916"/>
        </w:tabs>
        <w:spacing w:line="396" w:lineRule="auto"/>
        <w:ind w:left="400"/>
        <w:jc w:val="both"/>
      </w:pPr>
      <w:r>
        <w:rPr>
          <w:rStyle w:val="TelobesedilaZnak"/>
        </w:rPr>
        <w:t xml:space="preserve">Ponudba luči </w:t>
      </w:r>
      <w:proofErr w:type="spellStart"/>
      <w:r>
        <w:rPr>
          <w:rStyle w:val="TelobesedilaZnak"/>
        </w:rPr>
        <w:t>Intralighting</w:t>
      </w:r>
      <w:proofErr w:type="spellEnd"/>
      <w:r>
        <w:rPr>
          <w:rStyle w:val="TelobesedilaZnak"/>
        </w:rPr>
        <w:t xml:space="preserve"> </w:t>
      </w:r>
      <w:proofErr w:type="spellStart"/>
      <w:r>
        <w:rPr>
          <w:rStyle w:val="TelobesedilaZnak"/>
        </w:rPr>
        <w:t>d.o.o</w:t>
      </w:r>
      <w:proofErr w:type="spellEnd"/>
      <w:r>
        <w:rPr>
          <w:rStyle w:val="TelobesedilaZnak"/>
        </w:rPr>
        <w:t>.</w:t>
      </w:r>
    </w:p>
    <w:p w14:paraId="6A6ABCFA" w14:textId="77777777" w:rsidR="000902FB" w:rsidRDefault="00D46D62" w:rsidP="00F9336F">
      <w:pPr>
        <w:pStyle w:val="Telobesedila"/>
        <w:tabs>
          <w:tab w:val="right" w:pos="3916"/>
        </w:tabs>
        <w:spacing w:line="396" w:lineRule="auto"/>
        <w:ind w:left="400"/>
        <w:jc w:val="both"/>
      </w:pPr>
      <w:r>
        <w:rPr>
          <w:rStyle w:val="TelobesedilaZnak"/>
        </w:rPr>
        <w:t xml:space="preserve">Ponudba luči KID </w:t>
      </w:r>
      <w:proofErr w:type="spellStart"/>
      <w:r>
        <w:rPr>
          <w:rStyle w:val="TelobesedilaZnak"/>
        </w:rPr>
        <w:t>d.o.o</w:t>
      </w:r>
      <w:proofErr w:type="spellEnd"/>
      <w:r>
        <w:rPr>
          <w:rStyle w:val="TelobesedilaZnak"/>
        </w:rPr>
        <w:t xml:space="preserve">. - </w:t>
      </w:r>
      <w:proofErr w:type="spellStart"/>
      <w:r>
        <w:rPr>
          <w:rStyle w:val="TelobesedilaZnak"/>
        </w:rPr>
        <w:t>Ledlux</w:t>
      </w:r>
      <w:proofErr w:type="spellEnd"/>
    </w:p>
    <w:p w14:paraId="6A6ABCFB" w14:textId="77777777" w:rsidR="000902FB" w:rsidRDefault="00D46D62" w:rsidP="00F9336F">
      <w:pPr>
        <w:pStyle w:val="Telobesedila"/>
        <w:tabs>
          <w:tab w:val="right" w:pos="3122"/>
        </w:tabs>
        <w:spacing w:line="396" w:lineRule="auto"/>
        <w:ind w:left="400"/>
        <w:jc w:val="both"/>
      </w:pPr>
      <w:r>
        <w:rPr>
          <w:rStyle w:val="TelobesedilaZnak"/>
        </w:rPr>
        <w:t xml:space="preserve">Ponudba </w:t>
      </w:r>
      <w:proofErr w:type="spellStart"/>
      <w:r>
        <w:rPr>
          <w:rStyle w:val="TelobesedilaZnak"/>
        </w:rPr>
        <w:t>Marchiol</w:t>
      </w:r>
      <w:proofErr w:type="spellEnd"/>
      <w:r>
        <w:rPr>
          <w:rStyle w:val="TelobesedilaZnak"/>
        </w:rPr>
        <w:t xml:space="preserve"> </w:t>
      </w:r>
      <w:proofErr w:type="spellStart"/>
      <w:r>
        <w:rPr>
          <w:rStyle w:val="TelobesedilaZnak"/>
        </w:rPr>
        <w:t>d.o.o</w:t>
      </w:r>
      <w:proofErr w:type="spellEnd"/>
      <w:r>
        <w:rPr>
          <w:rStyle w:val="TelobesedilaZnak"/>
        </w:rPr>
        <w:t>.</w:t>
      </w:r>
    </w:p>
    <w:p w14:paraId="6A6ABCFC" w14:textId="77777777" w:rsidR="000902FB" w:rsidRDefault="00D46D62">
      <w:pPr>
        <w:pStyle w:val="Telobesedila"/>
        <w:spacing w:line="396" w:lineRule="auto"/>
        <w:jc w:val="both"/>
      </w:pPr>
      <w:r>
        <w:rPr>
          <w:rStyle w:val="TelobesedilaZnak"/>
        </w:rPr>
        <w:t xml:space="preserve">Na kratko je povzel ponudbe. Sledila je kratka diskusija, na kar so se soglasno odločili, daje najboljša ponudba luči za dvorano, ponudba </w:t>
      </w:r>
      <w:proofErr w:type="spellStart"/>
      <w:r>
        <w:rPr>
          <w:rStyle w:val="TelobesedilaZnak"/>
        </w:rPr>
        <w:t>Marchiol</w:t>
      </w:r>
      <w:proofErr w:type="spellEnd"/>
      <w:r>
        <w:rPr>
          <w:rStyle w:val="TelobesedilaZnak"/>
        </w:rPr>
        <w:t xml:space="preserve"> </w:t>
      </w:r>
      <w:proofErr w:type="spellStart"/>
      <w:r>
        <w:rPr>
          <w:rStyle w:val="TelobesedilaZnak"/>
        </w:rPr>
        <w:t>d.o.o</w:t>
      </w:r>
      <w:proofErr w:type="spellEnd"/>
      <w:r>
        <w:rPr>
          <w:rStyle w:val="TelobesedilaZnak"/>
        </w:rPr>
        <w:t>.. Na podlagi odločitve, je bil sprejet naslednji sklep:</w:t>
      </w:r>
    </w:p>
    <w:p w14:paraId="6A6ABCFD" w14:textId="77777777" w:rsidR="000902FB" w:rsidRDefault="00D46D62">
      <w:pPr>
        <w:pStyle w:val="Telobesedila"/>
        <w:spacing w:after="100" w:line="396" w:lineRule="auto"/>
        <w:jc w:val="both"/>
      </w:pPr>
      <w:r>
        <w:rPr>
          <w:rStyle w:val="TelobesedilaZnak"/>
        </w:rPr>
        <w:t xml:space="preserve">»Luči za dvorano v Kulturnem domu na hribu se naroči pri </w:t>
      </w:r>
      <w:proofErr w:type="spellStart"/>
      <w:r>
        <w:rPr>
          <w:rStyle w:val="TelobesedilaZnak"/>
        </w:rPr>
        <w:t>Marchiol</w:t>
      </w:r>
      <w:proofErr w:type="spellEnd"/>
      <w:r>
        <w:rPr>
          <w:rStyle w:val="TelobesedilaZnak"/>
        </w:rPr>
        <w:t xml:space="preserve"> </w:t>
      </w:r>
      <w:proofErr w:type="spellStart"/>
      <w:r>
        <w:rPr>
          <w:rStyle w:val="TelobesedilaZnak"/>
        </w:rPr>
        <w:t>d.o.o</w:t>
      </w:r>
      <w:proofErr w:type="spellEnd"/>
      <w:r>
        <w:rPr>
          <w:rStyle w:val="TelobesedilaZnak"/>
        </w:rPr>
        <w:t>.«.</w:t>
      </w:r>
    </w:p>
    <w:p w14:paraId="6A6ABCFE" w14:textId="703DE91E" w:rsidR="000902FB" w:rsidRDefault="00D46D62">
      <w:pPr>
        <w:pStyle w:val="Heading20"/>
        <w:keepNext/>
        <w:keepLines/>
        <w:spacing w:after="0"/>
      </w:pPr>
      <w:bookmarkStart w:id="7" w:name="bookmark14"/>
      <w:r>
        <w:rPr>
          <w:rStyle w:val="Heading2"/>
          <w:b/>
          <w:bCs/>
        </w:rPr>
        <w:t>AD</w:t>
      </w:r>
      <w:r w:rsidR="00F9336F">
        <w:rPr>
          <w:rStyle w:val="Heading2"/>
          <w:b/>
          <w:bCs/>
        </w:rPr>
        <w:t xml:space="preserve"> </w:t>
      </w:r>
      <w:r>
        <w:rPr>
          <w:rStyle w:val="Heading2"/>
          <w:b/>
          <w:bCs/>
        </w:rPr>
        <w:t>4</w:t>
      </w:r>
      <w:bookmarkEnd w:id="7"/>
    </w:p>
    <w:p w14:paraId="6A6ABCFF" w14:textId="77777777" w:rsidR="000902FB" w:rsidRDefault="00D46D62">
      <w:pPr>
        <w:pStyle w:val="Telobesedila"/>
        <w:jc w:val="both"/>
      </w:pPr>
      <w:r>
        <w:rPr>
          <w:rStyle w:val="TelobesedilaZnak"/>
        </w:rPr>
        <w:t xml:space="preserve">Predsednica prevzame besedo in preide na naslednjo točko dnevnega reda, ki se nanaša na organizacijo praznovanja 8. marca - dan žena. Pove, da se dogodek organizira v sodelovanju z vaščanko </w:t>
      </w:r>
      <w:proofErr w:type="spellStart"/>
      <w:r>
        <w:rPr>
          <w:rStyle w:val="TelobesedilaZnak"/>
        </w:rPr>
        <w:t>Dragano</w:t>
      </w:r>
      <w:proofErr w:type="spellEnd"/>
      <w:r>
        <w:rPr>
          <w:rStyle w:val="TelobesedilaZnak"/>
        </w:rPr>
        <w:t xml:space="preserve"> </w:t>
      </w:r>
      <w:proofErr w:type="spellStart"/>
      <w:r>
        <w:rPr>
          <w:rStyle w:val="TelobesedilaZnak"/>
        </w:rPr>
        <w:t>Maroševič</w:t>
      </w:r>
      <w:proofErr w:type="spellEnd"/>
      <w:r>
        <w:rPr>
          <w:rStyle w:val="TelobesedilaZnak"/>
        </w:rPr>
        <w:t xml:space="preserve">, katera je povabila literarni krog KD Slavec Solkan. Članice literarnega bodo predstavile zbornik, ter pripravile kratek program. Zapela bo tudi naša Ivana Osojnik Kerševan. Za žene, mame, none in dekleta bo KS poskrbela za majhno darilo ob dnevu žena - nagelj. Poskrbela bo tudi za pijačo in frtaljo, katero bosta spekli vaščani Zora </w:t>
      </w:r>
      <w:proofErr w:type="spellStart"/>
      <w:r>
        <w:rPr>
          <w:rStyle w:val="TelobesedilaZnak"/>
        </w:rPr>
        <w:t>Čečko</w:t>
      </w:r>
      <w:proofErr w:type="spellEnd"/>
      <w:r>
        <w:rPr>
          <w:rStyle w:val="TelobesedilaZnak"/>
        </w:rPr>
        <w:t xml:space="preserve"> in Darja Baša.</w:t>
      </w:r>
    </w:p>
    <w:p w14:paraId="6A6ABD00" w14:textId="77777777" w:rsidR="000902FB" w:rsidRDefault="00D46D62">
      <w:pPr>
        <w:pStyle w:val="Telobesedila"/>
        <w:spacing w:after="100"/>
        <w:jc w:val="both"/>
      </w:pPr>
      <w:r>
        <w:rPr>
          <w:rStyle w:val="TelobesedilaZnak"/>
        </w:rPr>
        <w:t>Dogodek bo potekal v petek 8.3.2024 ob 17.30 v dvorani kulturnega doma na Hribu. Vabilo bo objavljeno na Facebooku. Poleg tega bo Literarni krog poskrbel za plakate, kateri bodo izobešeni po oglasnih deskah v vasi.</w:t>
      </w:r>
    </w:p>
    <w:p w14:paraId="6A6ABD01" w14:textId="12251A4A" w:rsidR="000902FB" w:rsidRDefault="00D46D62">
      <w:pPr>
        <w:pStyle w:val="Heading20"/>
        <w:keepNext/>
        <w:keepLines/>
        <w:spacing w:after="0" w:line="396" w:lineRule="auto"/>
      </w:pPr>
      <w:bookmarkStart w:id="8" w:name="bookmark16"/>
      <w:r>
        <w:rPr>
          <w:rStyle w:val="Heading2"/>
          <w:b/>
          <w:bCs/>
        </w:rPr>
        <w:t>AD</w:t>
      </w:r>
      <w:r w:rsidR="00F9336F">
        <w:rPr>
          <w:rStyle w:val="Heading2"/>
          <w:b/>
          <w:bCs/>
        </w:rPr>
        <w:t xml:space="preserve"> </w:t>
      </w:r>
      <w:r>
        <w:rPr>
          <w:rStyle w:val="Heading2"/>
          <w:b/>
          <w:bCs/>
        </w:rPr>
        <w:t>5</w:t>
      </w:r>
      <w:bookmarkEnd w:id="8"/>
    </w:p>
    <w:p w14:paraId="6A6ABD02" w14:textId="77777777" w:rsidR="000902FB" w:rsidRDefault="00D46D62">
      <w:pPr>
        <w:pStyle w:val="Telobesedila"/>
        <w:spacing w:line="396" w:lineRule="auto"/>
        <w:jc w:val="both"/>
      </w:pPr>
      <w:r>
        <w:rPr>
          <w:rStyle w:val="TelobesedilaZnak"/>
        </w:rPr>
        <w:t>V naslednji točki dnevnega reda se predsednica dotakne stanja sredstev na postavki investicije. Pove, da ima KS na voljo 9.469 EUR. Razdeljene so :</w:t>
      </w:r>
    </w:p>
    <w:p w14:paraId="0402E79D" w14:textId="77777777" w:rsidR="00F9336F" w:rsidRDefault="00D46D62">
      <w:pPr>
        <w:pStyle w:val="Telobesedila"/>
        <w:numPr>
          <w:ilvl w:val="0"/>
          <w:numId w:val="3"/>
        </w:numPr>
        <w:tabs>
          <w:tab w:val="left" w:pos="1109"/>
        </w:tabs>
        <w:spacing w:line="396" w:lineRule="auto"/>
        <w:ind w:left="720"/>
        <w:jc w:val="both"/>
        <w:rPr>
          <w:rStyle w:val="TelobesedilaZnak"/>
        </w:rPr>
      </w:pPr>
      <w:r>
        <w:rPr>
          <w:rStyle w:val="TelobesedilaZnak"/>
        </w:rPr>
        <w:t xml:space="preserve">Investicije in investicijsko vzdrževanje stvarnega premoženja KS Gradišče nad </w:t>
      </w:r>
    </w:p>
    <w:p w14:paraId="6A6ABD03" w14:textId="346E3C0F" w:rsidR="000902FB" w:rsidRDefault="00D46D62" w:rsidP="00F9336F">
      <w:pPr>
        <w:pStyle w:val="Telobesedila"/>
        <w:tabs>
          <w:tab w:val="left" w:pos="1109"/>
        </w:tabs>
        <w:spacing w:line="396" w:lineRule="auto"/>
        <w:ind w:left="720"/>
        <w:jc w:val="both"/>
      </w:pPr>
      <w:r>
        <w:rPr>
          <w:rStyle w:val="TelobesedilaZnak"/>
        </w:rPr>
        <w:t>Prvačino 3.469,00</w:t>
      </w:r>
    </w:p>
    <w:p w14:paraId="6A6ABD04" w14:textId="77777777" w:rsidR="000902FB" w:rsidRDefault="00D46D62">
      <w:pPr>
        <w:pStyle w:val="Telobesedila"/>
        <w:numPr>
          <w:ilvl w:val="0"/>
          <w:numId w:val="3"/>
        </w:numPr>
        <w:tabs>
          <w:tab w:val="left" w:pos="1109"/>
        </w:tabs>
        <w:spacing w:line="396" w:lineRule="auto"/>
        <w:ind w:firstLine="720"/>
        <w:jc w:val="both"/>
      </w:pPr>
      <w:r>
        <w:rPr>
          <w:rStyle w:val="TelobesedilaZnak"/>
        </w:rPr>
        <w:t xml:space="preserve">OB084-23-0113 Investicije in </w:t>
      </w:r>
      <w:proofErr w:type="spellStart"/>
      <w:r>
        <w:rPr>
          <w:rStyle w:val="TelobesedilaZnak"/>
        </w:rPr>
        <w:t>investic.vzdrž.objektov</w:t>
      </w:r>
      <w:proofErr w:type="spellEnd"/>
      <w:r>
        <w:rPr>
          <w:rStyle w:val="TelobesedilaZnak"/>
        </w:rPr>
        <w:t xml:space="preserve"> v lasti KS Gradišče 4.000,00</w:t>
      </w:r>
    </w:p>
    <w:p w14:paraId="6A6ABD05" w14:textId="77777777" w:rsidR="000902FB" w:rsidRDefault="00D46D62">
      <w:pPr>
        <w:pStyle w:val="Telobesedila"/>
        <w:numPr>
          <w:ilvl w:val="0"/>
          <w:numId w:val="3"/>
        </w:numPr>
        <w:tabs>
          <w:tab w:val="left" w:pos="1109"/>
        </w:tabs>
        <w:spacing w:line="396" w:lineRule="auto"/>
        <w:ind w:firstLine="720"/>
        <w:jc w:val="both"/>
      </w:pPr>
      <w:r>
        <w:rPr>
          <w:rStyle w:val="TelobesedilaZnak"/>
        </w:rPr>
        <w:t>OB084-23-0114 Nakup opreme KS Gradišče 2.000,00</w:t>
      </w:r>
    </w:p>
    <w:p w14:paraId="6A6ABD06" w14:textId="77777777" w:rsidR="000902FB" w:rsidRDefault="00D46D62">
      <w:pPr>
        <w:pStyle w:val="Telobesedila"/>
        <w:spacing w:line="396" w:lineRule="auto"/>
        <w:jc w:val="both"/>
      </w:pPr>
      <w:r>
        <w:rPr>
          <w:rStyle w:val="TelobesedilaZnak"/>
        </w:rPr>
        <w:t xml:space="preserve">Za leto 2024 so sredstva namenjena nakupu luči za dvorano v kulturnem domu, </w:t>
      </w:r>
      <w:proofErr w:type="spellStart"/>
      <w:r>
        <w:rPr>
          <w:rStyle w:val="TelobesedilaZnak"/>
        </w:rPr>
        <w:t>pitniku</w:t>
      </w:r>
      <w:proofErr w:type="spellEnd"/>
      <w:r>
        <w:rPr>
          <w:rStyle w:val="TelobesedilaZnak"/>
        </w:rPr>
        <w:t xml:space="preserve"> ob igrišču, popravilu pergole, nakupu omaric v kuhinji, adaptaciji, popravilu in nakupu gasilskih miz.</w:t>
      </w:r>
    </w:p>
    <w:p w14:paraId="6A6ABD07" w14:textId="77777777" w:rsidR="000902FB" w:rsidRDefault="00D46D62">
      <w:pPr>
        <w:pStyle w:val="Telobesedila"/>
        <w:spacing w:after="100" w:line="396" w:lineRule="auto"/>
        <w:jc w:val="both"/>
        <w:sectPr w:rsidR="000902FB">
          <w:pgSz w:w="11900" w:h="16840"/>
          <w:pgMar w:top="1482" w:right="1436" w:bottom="1613" w:left="1343" w:header="1054" w:footer="1185" w:gutter="0"/>
          <w:pgNumType w:start="1"/>
          <w:cols w:space="720"/>
          <w:noEndnote/>
          <w:docGrid w:linePitch="360"/>
        </w:sectPr>
      </w:pPr>
      <w:r>
        <w:rPr>
          <w:rStyle w:val="TelobesedilaZnak"/>
        </w:rPr>
        <w:t xml:space="preserve">Člani KS so se strinjali, da se po nakupu </w:t>
      </w:r>
      <w:proofErr w:type="spellStart"/>
      <w:r>
        <w:rPr>
          <w:rStyle w:val="TelobesedilaZnak"/>
        </w:rPr>
        <w:t>pitnika</w:t>
      </w:r>
      <w:proofErr w:type="spellEnd"/>
      <w:r>
        <w:rPr>
          <w:rStyle w:val="TelobesedilaZnak"/>
        </w:rPr>
        <w:t xml:space="preserve"> in menjavi luči, za katera so že prejeli ponudbe in odločali, začnejo s pridobivanjem ponudb tudi za popravilo pergole, za nakup omaric in</w:t>
      </w:r>
    </w:p>
    <w:p w14:paraId="6A6ABD08" w14:textId="566E727B" w:rsidR="000902FB" w:rsidRDefault="00D46D62">
      <w:pPr>
        <w:pStyle w:val="Telobesedila"/>
        <w:spacing w:line="396" w:lineRule="auto"/>
        <w:jc w:val="both"/>
      </w:pPr>
      <w:r>
        <w:rPr>
          <w:rStyle w:val="TelobesedilaZnak"/>
          <w:color w:val="000000"/>
        </w:rPr>
        <w:lastRenderedPageBreak/>
        <w:t>gasilskih miz. Po prejetju ponudb, se bodo na eni izmed naslednji sej odločali katero investicijo se bo prej izvedlo.</w:t>
      </w:r>
    </w:p>
    <w:p w14:paraId="6A6ABD09" w14:textId="5ABA5616" w:rsidR="000902FB" w:rsidRDefault="00D46D62">
      <w:pPr>
        <w:pStyle w:val="Heading20"/>
        <w:keepNext/>
        <w:keepLines/>
        <w:spacing w:line="240" w:lineRule="auto"/>
      </w:pPr>
      <w:bookmarkStart w:id="9" w:name="bookmark18"/>
      <w:r>
        <w:rPr>
          <w:rStyle w:val="Heading2"/>
          <w:b/>
          <w:bCs/>
          <w:color w:val="000000"/>
        </w:rPr>
        <w:t>AD</w:t>
      </w:r>
      <w:r w:rsidR="005B447B">
        <w:rPr>
          <w:rStyle w:val="Heading2"/>
          <w:b/>
          <w:bCs/>
          <w:color w:val="000000"/>
        </w:rPr>
        <w:t xml:space="preserve"> </w:t>
      </w:r>
      <w:r>
        <w:rPr>
          <w:rStyle w:val="Heading2"/>
          <w:b/>
          <w:bCs/>
          <w:color w:val="000000"/>
        </w:rPr>
        <w:t>6</w:t>
      </w:r>
      <w:bookmarkEnd w:id="9"/>
    </w:p>
    <w:p w14:paraId="6A6ABD0A" w14:textId="77777777" w:rsidR="000902FB" w:rsidRDefault="00D46D62">
      <w:pPr>
        <w:pStyle w:val="Telobesedila"/>
        <w:spacing w:line="391" w:lineRule="auto"/>
        <w:jc w:val="both"/>
      </w:pPr>
      <w:r>
        <w:rPr>
          <w:rStyle w:val="TelobesedilaZnak"/>
          <w:color w:val="000000"/>
        </w:rPr>
        <w:t>Pod točko razno predsednica pove, da čaka na ponudbo za poškodovana notranja vrata, katera bo potrebno menjati. Potem pa škodo, kije nastala zaradi ujme nasloviti na zavarovalnico.</w:t>
      </w:r>
    </w:p>
    <w:p w14:paraId="6A6ABD0B" w14:textId="77777777" w:rsidR="000902FB" w:rsidRDefault="00D46D62">
      <w:pPr>
        <w:pStyle w:val="Telobesedila"/>
        <w:spacing w:after="400" w:line="391" w:lineRule="auto"/>
        <w:jc w:val="both"/>
      </w:pPr>
      <w:r>
        <w:rPr>
          <w:rStyle w:val="TelobesedilaZnak"/>
          <w:color w:val="000000"/>
        </w:rPr>
        <w:t>Poleg poškodovanih vrat, je potrebno posredovati oceno škode še za streho in igrala.</w:t>
      </w:r>
    </w:p>
    <w:p w14:paraId="6A6ABD0C" w14:textId="77777777" w:rsidR="000902FB" w:rsidRDefault="00D46D62">
      <w:pPr>
        <w:pStyle w:val="Telobesedila"/>
        <w:jc w:val="both"/>
      </w:pPr>
      <w:r>
        <w:rPr>
          <w:rStyle w:val="TelobesedilaZnak"/>
          <w:color w:val="000000"/>
        </w:rPr>
        <w:t>Član sveta Dalibor Antič doda, da so bila popravljena okna, ki so puščala. Gre za stara okna, katerim je tesnost popustila. Poleg tega opozori, daje potrebno prepleskati tudi kuhinjo. Glede slednje prosi člane KS za pomoč. Trenutno je članom uspelo prepleskati majhno dvorano. Glede pleskanja kuhinje se člani dogovorijo, da se bo izvedlo v mesecu marcu.</w:t>
      </w:r>
    </w:p>
    <w:p w14:paraId="6A6ABD0D" w14:textId="398571FE" w:rsidR="000902FB" w:rsidRDefault="00D46D62">
      <w:pPr>
        <w:pStyle w:val="Heading20"/>
        <w:keepNext/>
        <w:keepLines/>
        <w:spacing w:after="0"/>
      </w:pPr>
      <w:bookmarkStart w:id="10" w:name="bookmark20"/>
      <w:r>
        <w:rPr>
          <w:rStyle w:val="Heading2"/>
          <w:b/>
          <w:bCs/>
          <w:color w:val="000000"/>
        </w:rPr>
        <w:t>AD</w:t>
      </w:r>
      <w:r w:rsidR="005B447B">
        <w:rPr>
          <w:rStyle w:val="Heading2"/>
          <w:b/>
          <w:bCs/>
          <w:color w:val="000000"/>
        </w:rPr>
        <w:t xml:space="preserve"> </w:t>
      </w:r>
      <w:r>
        <w:rPr>
          <w:rStyle w:val="Heading2"/>
          <w:b/>
          <w:bCs/>
          <w:color w:val="000000"/>
        </w:rPr>
        <w:t>7</w:t>
      </w:r>
      <w:bookmarkEnd w:id="10"/>
    </w:p>
    <w:p w14:paraId="6A6ABD0E" w14:textId="77777777" w:rsidR="000902FB" w:rsidRDefault="00D46D62">
      <w:pPr>
        <w:pStyle w:val="Telobesedila"/>
        <w:jc w:val="both"/>
      </w:pPr>
      <w:r>
        <w:rPr>
          <w:rStyle w:val="TelobesedilaZnak"/>
          <w:color w:val="000000"/>
        </w:rPr>
        <w:t>Tanja Gregorič je na glasovanje podala predlog glede izplačila sejnine za to sejo.</w:t>
      </w:r>
    </w:p>
    <w:p w14:paraId="6A6ABD0F" w14:textId="77777777" w:rsidR="000902FB" w:rsidRDefault="00D46D62">
      <w:pPr>
        <w:pStyle w:val="Telobesedila"/>
        <w:spacing w:after="400"/>
        <w:jc w:val="both"/>
      </w:pPr>
      <w:r>
        <w:rPr>
          <w:rStyle w:val="TelobesedilaZnak"/>
          <w:color w:val="000000"/>
        </w:rPr>
        <w:t>Člani sveta KS Gradišče so soglasno sprejeli naslednji sklep, da se Predsednici, podpredsedniku in ostalim članom sveta KS Gradišče, ki so se udeležili te seje, izplača sejnina.</w:t>
      </w:r>
    </w:p>
    <w:p w14:paraId="6A6ABD10" w14:textId="03448356" w:rsidR="000902FB" w:rsidRDefault="00D46D62">
      <w:pPr>
        <w:pStyle w:val="Telobesedila"/>
        <w:spacing w:after="400"/>
        <w:jc w:val="both"/>
      </w:pPr>
      <w:r>
        <w:rPr>
          <w:rStyle w:val="TelobesedilaZnak"/>
          <w:color w:val="000000"/>
        </w:rPr>
        <w:t>Seja je bila zaključena ob 21:1</w:t>
      </w:r>
      <w:r w:rsidR="005B447B">
        <w:rPr>
          <w:rStyle w:val="TelobesedilaZnak"/>
          <w:color w:val="000000"/>
        </w:rPr>
        <w:t xml:space="preserve">0 </w:t>
      </w:r>
      <w:r>
        <w:rPr>
          <w:rStyle w:val="TelobesedilaZnak"/>
          <w:color w:val="000000"/>
        </w:rPr>
        <w:t>h.</w:t>
      </w:r>
    </w:p>
    <w:p w14:paraId="6A6ABD11" w14:textId="77777777" w:rsidR="000902FB" w:rsidRDefault="00D46D62">
      <w:pPr>
        <w:pStyle w:val="Telobesedila"/>
        <w:jc w:val="both"/>
      </w:pPr>
      <w:r>
        <w:rPr>
          <w:rStyle w:val="TelobesedilaZnak"/>
          <w:color w:val="000000"/>
        </w:rPr>
        <w:t>Sejo je vodila Tanja Gregorič.</w:t>
      </w:r>
    </w:p>
    <w:p w14:paraId="6A6ABD12" w14:textId="77777777" w:rsidR="000902FB" w:rsidRDefault="00D46D62">
      <w:pPr>
        <w:pStyle w:val="Telobesedila"/>
        <w:jc w:val="both"/>
      </w:pPr>
      <w:r>
        <w:rPr>
          <w:rStyle w:val="TelobesedilaZnak"/>
          <w:color w:val="000000"/>
        </w:rPr>
        <w:t>Zapisala:</w:t>
      </w:r>
    </w:p>
    <w:p w14:paraId="6A6ABD13" w14:textId="77777777" w:rsidR="000902FB" w:rsidRDefault="00D46D62">
      <w:pPr>
        <w:pStyle w:val="Telobesedila"/>
        <w:spacing w:after="400"/>
        <w:jc w:val="both"/>
      </w:pPr>
      <w:r>
        <w:rPr>
          <w:rStyle w:val="TelobesedilaZnak"/>
          <w:color w:val="000000"/>
        </w:rPr>
        <w:t>Danijela Jurkič</w:t>
      </w:r>
    </w:p>
    <w:sectPr w:rsidR="000902FB">
      <w:pgSz w:w="11900" w:h="16840"/>
      <w:pgMar w:top="1556" w:right="1381" w:bottom="1556" w:left="1419" w:header="1128" w:footer="112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ABD1A" w14:textId="77777777" w:rsidR="00D46D62" w:rsidRDefault="00D46D62">
      <w:r>
        <w:separator/>
      </w:r>
    </w:p>
  </w:endnote>
  <w:endnote w:type="continuationSeparator" w:id="0">
    <w:p w14:paraId="6A6ABD1C" w14:textId="77777777" w:rsidR="00D46D62" w:rsidRDefault="00D4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ABD16" w14:textId="77777777" w:rsidR="000902FB" w:rsidRDefault="000902FB"/>
  </w:footnote>
  <w:footnote w:type="continuationSeparator" w:id="0">
    <w:p w14:paraId="6A6ABD17" w14:textId="77777777" w:rsidR="000902FB" w:rsidRDefault="000902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C2B3B"/>
    <w:multiLevelType w:val="multilevel"/>
    <w:tmpl w:val="4914E512"/>
    <w:lvl w:ilvl="0">
      <w:start w:val="1"/>
      <w:numFmt w:val="bullet"/>
      <w:lvlText w:val="-"/>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C072C"/>
    <w:multiLevelType w:val="multilevel"/>
    <w:tmpl w:val="AA562B68"/>
    <w:lvl w:ilvl="0">
      <w:start w:val="1"/>
      <w:numFmt w:val="decimal"/>
      <w:lvlText w:val="%1."/>
      <w:lvlJc w:val="left"/>
      <w:rPr>
        <w:rFonts w:ascii="Calibri" w:eastAsia="Calibri" w:hAnsi="Calibri" w:cs="Calibri"/>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45E14"/>
    <w:multiLevelType w:val="multilevel"/>
    <w:tmpl w:val="D8C46E6E"/>
    <w:lvl w:ilvl="0">
      <w:start w:val="1"/>
      <w:numFmt w:val="decimal"/>
      <w:lvlText w:val="%1."/>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7905388">
    <w:abstractNumId w:val="1"/>
  </w:num>
  <w:num w:numId="2" w16cid:durableId="1783920720">
    <w:abstractNumId w:val="0"/>
  </w:num>
  <w:num w:numId="3" w16cid:durableId="1425690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FB"/>
    <w:rsid w:val="000902FB"/>
    <w:rsid w:val="005B447B"/>
    <w:rsid w:val="007E5357"/>
    <w:rsid w:val="0089746D"/>
    <w:rsid w:val="00AC3355"/>
    <w:rsid w:val="00C31D56"/>
    <w:rsid w:val="00D46D62"/>
    <w:rsid w:val="00F933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BCE1"/>
  <w15:docId w15:val="{700B05E4-2E1F-4F89-88C9-1EE7D104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2">
    <w:name w:val="Heading #2_"/>
    <w:basedOn w:val="Privzetapisavaodstavka"/>
    <w:link w:val="Heading20"/>
    <w:rPr>
      <w:rFonts w:ascii="Times New Roman" w:eastAsia="Times New Roman" w:hAnsi="Times New Roman" w:cs="Times New Roman"/>
      <w:b/>
      <w:bCs/>
      <w:i w:val="0"/>
      <w:iCs w:val="0"/>
      <w:smallCaps w:val="0"/>
      <w:strike w:val="0"/>
      <w:color w:val="262626"/>
      <w:sz w:val="22"/>
      <w:szCs w:val="22"/>
      <w:u w:val="none"/>
    </w:rPr>
  </w:style>
  <w:style w:type="character" w:customStyle="1" w:styleId="TelobesedilaZnak">
    <w:name w:val="Telo besedila Znak"/>
    <w:basedOn w:val="Privzetapisavaodstavka"/>
    <w:link w:val="Telobesedila"/>
    <w:rPr>
      <w:rFonts w:ascii="Times New Roman" w:eastAsia="Times New Roman" w:hAnsi="Times New Roman" w:cs="Times New Roman"/>
      <w:b w:val="0"/>
      <w:bCs w:val="0"/>
      <w:i w:val="0"/>
      <w:iCs w:val="0"/>
      <w:smallCaps w:val="0"/>
      <w:strike w:val="0"/>
      <w:color w:val="262626"/>
      <w:sz w:val="22"/>
      <w:szCs w:val="22"/>
      <w:u w:val="none"/>
    </w:rPr>
  </w:style>
  <w:style w:type="character" w:customStyle="1" w:styleId="Heading1">
    <w:name w:val="Heading #1_"/>
    <w:basedOn w:val="Privzetapisavaodstavka"/>
    <w:link w:val="Heading10"/>
    <w:rPr>
      <w:rFonts w:ascii="Times New Roman" w:eastAsia="Times New Roman" w:hAnsi="Times New Roman" w:cs="Times New Roman"/>
      <w:b/>
      <w:bCs/>
      <w:i w:val="0"/>
      <w:iCs w:val="0"/>
      <w:smallCaps w:val="0"/>
      <w:strike w:val="0"/>
      <w:color w:val="262626"/>
      <w:sz w:val="36"/>
      <w:szCs w:val="36"/>
      <w:u w:val="none"/>
    </w:rPr>
  </w:style>
  <w:style w:type="character" w:customStyle="1" w:styleId="Bodytext2">
    <w:name w:val="Body text (2)_"/>
    <w:basedOn w:val="Privzetapisavaodstavka"/>
    <w:link w:val="Bodytext20"/>
    <w:rPr>
      <w:rFonts w:ascii="Calibri" w:eastAsia="Calibri" w:hAnsi="Calibri" w:cs="Calibri"/>
      <w:b w:val="0"/>
      <w:bCs w:val="0"/>
      <w:i w:val="0"/>
      <w:iCs w:val="0"/>
      <w:smallCaps w:val="0"/>
      <w:strike w:val="0"/>
      <w:color w:val="262626"/>
      <w:sz w:val="22"/>
      <w:szCs w:val="22"/>
      <w:u w:val="none"/>
    </w:rPr>
  </w:style>
  <w:style w:type="paragraph" w:customStyle="1" w:styleId="Heading20">
    <w:name w:val="Heading #2"/>
    <w:basedOn w:val="Navaden"/>
    <w:link w:val="Heading2"/>
    <w:pPr>
      <w:spacing w:after="140" w:line="394" w:lineRule="auto"/>
      <w:jc w:val="center"/>
      <w:outlineLvl w:val="1"/>
    </w:pPr>
    <w:rPr>
      <w:rFonts w:ascii="Times New Roman" w:eastAsia="Times New Roman" w:hAnsi="Times New Roman" w:cs="Times New Roman"/>
      <w:b/>
      <w:bCs/>
      <w:color w:val="262626"/>
      <w:sz w:val="22"/>
      <w:szCs w:val="22"/>
    </w:rPr>
  </w:style>
  <w:style w:type="paragraph" w:styleId="Telobesedila">
    <w:name w:val="Body Text"/>
    <w:basedOn w:val="Navaden"/>
    <w:link w:val="TelobesedilaZnak"/>
    <w:qFormat/>
    <w:pPr>
      <w:spacing w:line="394" w:lineRule="auto"/>
    </w:pPr>
    <w:rPr>
      <w:rFonts w:ascii="Times New Roman" w:eastAsia="Times New Roman" w:hAnsi="Times New Roman" w:cs="Times New Roman"/>
      <w:color w:val="262626"/>
      <w:sz w:val="22"/>
      <w:szCs w:val="22"/>
    </w:rPr>
  </w:style>
  <w:style w:type="paragraph" w:customStyle="1" w:styleId="Heading10">
    <w:name w:val="Heading #1"/>
    <w:basedOn w:val="Navaden"/>
    <w:link w:val="Heading1"/>
    <w:pPr>
      <w:spacing w:after="180"/>
      <w:jc w:val="center"/>
      <w:outlineLvl w:val="0"/>
    </w:pPr>
    <w:rPr>
      <w:rFonts w:ascii="Times New Roman" w:eastAsia="Times New Roman" w:hAnsi="Times New Roman" w:cs="Times New Roman"/>
      <w:b/>
      <w:bCs/>
      <w:color w:val="262626"/>
      <w:sz w:val="36"/>
      <w:szCs w:val="36"/>
    </w:rPr>
  </w:style>
  <w:style w:type="paragraph" w:customStyle="1" w:styleId="Bodytext20">
    <w:name w:val="Body text (2)"/>
    <w:basedOn w:val="Navaden"/>
    <w:link w:val="Bodytext2"/>
    <w:pPr>
      <w:ind w:firstLine="380"/>
    </w:pPr>
    <w:rPr>
      <w:rFonts w:ascii="Calibri" w:eastAsia="Calibri" w:hAnsi="Calibri" w:cs="Calibri"/>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SISIPR-C3024032714250</dc:title>
  <dc:subject/>
  <dc:creator>Melanija Kerševan</dc:creator>
  <cp:keywords/>
  <cp:lastModifiedBy>Melanija Kerševan</cp:lastModifiedBy>
  <cp:revision>6</cp:revision>
  <dcterms:created xsi:type="dcterms:W3CDTF">2024-06-03T11:08:00Z</dcterms:created>
  <dcterms:modified xsi:type="dcterms:W3CDTF">2024-06-03T12:45:00Z</dcterms:modified>
</cp:coreProperties>
</file>