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8299E" w14:textId="656E6E18" w:rsidR="001E6147" w:rsidRDefault="001E6147" w:rsidP="002626B2">
      <w:pPr>
        <w:tabs>
          <w:tab w:val="left" w:pos="9356"/>
        </w:tabs>
        <w:ind w:right="192"/>
        <w:outlineLvl w:val="0"/>
        <w:rPr>
          <w:rFonts w:ascii="Arial" w:hAnsi="Arial" w:cs="Arial"/>
          <w:b/>
          <w:sz w:val="32"/>
          <w:szCs w:val="32"/>
        </w:rPr>
      </w:pPr>
      <w:bookmarkStart w:id="0" w:name="_Toc474148835"/>
      <w:bookmarkStart w:id="1" w:name="_Toc474148903"/>
      <w:r>
        <w:rPr>
          <w:rFonts w:ascii="Arial" w:hAnsi="Arial" w:cs="Arial"/>
          <w:b/>
          <w:sz w:val="32"/>
          <w:szCs w:val="32"/>
        </w:rPr>
        <w:t>Priloga</w:t>
      </w:r>
      <w:r w:rsidR="009A077E">
        <w:rPr>
          <w:rFonts w:ascii="Arial" w:hAnsi="Arial" w:cs="Arial"/>
          <w:b/>
          <w:sz w:val="32"/>
          <w:szCs w:val="32"/>
        </w:rPr>
        <w:t xml:space="preserve"> B4</w:t>
      </w:r>
      <w:r>
        <w:rPr>
          <w:rFonts w:ascii="Arial" w:hAnsi="Arial" w:cs="Arial"/>
          <w:b/>
          <w:sz w:val="32"/>
          <w:szCs w:val="32"/>
        </w:rPr>
        <w:t xml:space="preserve">: </w:t>
      </w:r>
      <w:bookmarkEnd w:id="0"/>
      <w:bookmarkEnd w:id="1"/>
    </w:p>
    <w:p w14:paraId="1E217AA0" w14:textId="77777777" w:rsidR="001E6147" w:rsidRDefault="001E6147" w:rsidP="00A54DDD">
      <w:pPr>
        <w:tabs>
          <w:tab w:val="left" w:pos="9356"/>
        </w:tabs>
        <w:ind w:right="192"/>
        <w:jc w:val="center"/>
        <w:outlineLvl w:val="0"/>
        <w:rPr>
          <w:rFonts w:ascii="Arial" w:hAnsi="Arial" w:cs="Arial"/>
          <w:b/>
          <w:sz w:val="32"/>
          <w:szCs w:val="32"/>
        </w:rPr>
      </w:pPr>
    </w:p>
    <w:p w14:paraId="056A1915" w14:textId="77777777" w:rsidR="001E6147" w:rsidRDefault="001E6147" w:rsidP="00A54DDD">
      <w:pPr>
        <w:tabs>
          <w:tab w:val="left" w:pos="9356"/>
        </w:tabs>
        <w:ind w:right="192"/>
        <w:jc w:val="center"/>
        <w:outlineLvl w:val="0"/>
        <w:rPr>
          <w:rFonts w:ascii="Arial" w:hAnsi="Arial" w:cs="Arial"/>
          <w:b/>
          <w:sz w:val="32"/>
          <w:szCs w:val="32"/>
        </w:rPr>
      </w:pPr>
    </w:p>
    <w:p w14:paraId="5250DCA5" w14:textId="77777777" w:rsidR="001E6147" w:rsidRDefault="001E6147" w:rsidP="00A54DDD">
      <w:pPr>
        <w:tabs>
          <w:tab w:val="left" w:pos="9356"/>
        </w:tabs>
        <w:ind w:right="192"/>
        <w:jc w:val="center"/>
        <w:outlineLvl w:val="0"/>
        <w:rPr>
          <w:rFonts w:ascii="Arial" w:hAnsi="Arial" w:cs="Arial"/>
          <w:b/>
          <w:sz w:val="32"/>
          <w:szCs w:val="32"/>
        </w:rPr>
      </w:pPr>
    </w:p>
    <w:p w14:paraId="032D919E" w14:textId="77777777" w:rsidR="001E6147" w:rsidRDefault="001E6147" w:rsidP="00A54DDD">
      <w:pPr>
        <w:tabs>
          <w:tab w:val="left" w:pos="9356"/>
        </w:tabs>
        <w:ind w:right="192"/>
        <w:jc w:val="center"/>
        <w:outlineLvl w:val="0"/>
        <w:rPr>
          <w:rFonts w:ascii="Arial" w:hAnsi="Arial" w:cs="Arial"/>
          <w:b/>
          <w:sz w:val="32"/>
          <w:szCs w:val="32"/>
        </w:rPr>
      </w:pPr>
    </w:p>
    <w:p w14:paraId="06380E8D" w14:textId="77777777" w:rsidR="001E6147" w:rsidRPr="002720AC" w:rsidRDefault="001E6147" w:rsidP="00AC2AF3">
      <w:pPr>
        <w:tabs>
          <w:tab w:val="left" w:pos="9356"/>
        </w:tabs>
        <w:ind w:right="192"/>
        <w:jc w:val="center"/>
        <w:outlineLvl w:val="0"/>
        <w:rPr>
          <w:rFonts w:ascii="Arial" w:hAnsi="Arial" w:cs="Arial"/>
          <w:b/>
          <w:sz w:val="32"/>
          <w:szCs w:val="32"/>
        </w:rPr>
      </w:pPr>
      <w:bookmarkStart w:id="2" w:name="_Toc474148836"/>
      <w:bookmarkStart w:id="3" w:name="_Toc474148904"/>
      <w:r w:rsidRPr="002720AC">
        <w:rPr>
          <w:rFonts w:ascii="Arial" w:hAnsi="Arial" w:cs="Arial"/>
          <w:b/>
          <w:sz w:val="32"/>
          <w:szCs w:val="32"/>
        </w:rPr>
        <w:t>PROGRAM</w:t>
      </w:r>
      <w:bookmarkStart w:id="4" w:name="_Toc474148837"/>
      <w:bookmarkStart w:id="5" w:name="_Toc474148905"/>
      <w:bookmarkEnd w:id="2"/>
      <w:bookmarkEnd w:id="3"/>
      <w:r>
        <w:rPr>
          <w:rFonts w:ascii="Arial" w:hAnsi="Arial" w:cs="Arial"/>
          <w:b/>
          <w:sz w:val="32"/>
          <w:szCs w:val="32"/>
        </w:rPr>
        <w:t xml:space="preserve"> </w:t>
      </w:r>
      <w:r w:rsidRPr="002720AC">
        <w:rPr>
          <w:rFonts w:ascii="Arial" w:hAnsi="Arial" w:cs="Arial"/>
          <w:b/>
          <w:sz w:val="32"/>
          <w:szCs w:val="32"/>
        </w:rPr>
        <w:t>IZVAJANJA</w:t>
      </w:r>
      <w:bookmarkEnd w:id="4"/>
      <w:bookmarkEnd w:id="5"/>
    </w:p>
    <w:p w14:paraId="2F92FAE3" w14:textId="77777777" w:rsidR="001E6147" w:rsidRDefault="001E6147" w:rsidP="00B9037B">
      <w:pPr>
        <w:tabs>
          <w:tab w:val="left" w:pos="9356"/>
        </w:tabs>
        <w:ind w:right="192"/>
        <w:outlineLvl w:val="0"/>
        <w:rPr>
          <w:rFonts w:ascii="Arial" w:hAnsi="Arial" w:cs="Arial"/>
          <w:b/>
          <w:i/>
          <w:sz w:val="32"/>
          <w:szCs w:val="32"/>
        </w:rPr>
      </w:pPr>
    </w:p>
    <w:p w14:paraId="34AFA1C2" w14:textId="77777777" w:rsidR="001E6147" w:rsidRPr="002720AC" w:rsidRDefault="001E6147" w:rsidP="00B9037B">
      <w:pPr>
        <w:tabs>
          <w:tab w:val="left" w:pos="9356"/>
        </w:tabs>
        <w:ind w:right="192"/>
        <w:outlineLvl w:val="0"/>
        <w:rPr>
          <w:rFonts w:ascii="Arial" w:hAnsi="Arial" w:cs="Arial"/>
          <w:b/>
          <w:i/>
          <w:sz w:val="32"/>
          <w:szCs w:val="32"/>
        </w:rPr>
      </w:pPr>
    </w:p>
    <w:p w14:paraId="50DD6F1F" w14:textId="77777777" w:rsidR="001E6147" w:rsidRPr="002720AC" w:rsidRDefault="001E6147" w:rsidP="00F24307">
      <w:pPr>
        <w:tabs>
          <w:tab w:val="left" w:pos="9356"/>
        </w:tabs>
        <w:ind w:right="-340"/>
        <w:jc w:val="center"/>
        <w:outlineLvl w:val="0"/>
        <w:rPr>
          <w:rFonts w:ascii="Arial" w:hAnsi="Arial" w:cs="Arial"/>
          <w:b/>
          <w:sz w:val="28"/>
          <w:szCs w:val="28"/>
        </w:rPr>
      </w:pPr>
      <w:bookmarkStart w:id="6" w:name="_Toc474148838"/>
      <w:bookmarkStart w:id="7" w:name="_Toc474148906"/>
      <w:r w:rsidRPr="002720AC">
        <w:rPr>
          <w:rFonts w:ascii="Arial" w:hAnsi="Arial" w:cs="Arial"/>
          <w:b/>
          <w:sz w:val="28"/>
          <w:szCs w:val="28"/>
        </w:rPr>
        <w:t>»</w:t>
      </w:r>
      <w:r>
        <w:rPr>
          <w:rFonts w:ascii="Arial" w:hAnsi="Arial" w:cs="Arial"/>
          <w:b/>
          <w:sz w:val="28"/>
          <w:szCs w:val="28"/>
        </w:rPr>
        <w:t xml:space="preserve"> </w:t>
      </w:r>
      <w:r w:rsidRPr="002720AC">
        <w:rPr>
          <w:rFonts w:ascii="Arial" w:hAnsi="Arial" w:cs="Arial"/>
          <w:b/>
          <w:sz w:val="28"/>
          <w:szCs w:val="28"/>
        </w:rPr>
        <w:t xml:space="preserve">GOSPODARSKE JAVNE SLUŽBE - VZDRŽEVANJE OBČINSKIH JAVNIH CEST NA OBMOČJU MESTNE OBČINE NOVA GORICA </w:t>
      </w:r>
      <w:r>
        <w:rPr>
          <w:rFonts w:ascii="Arial" w:hAnsi="Arial" w:cs="Arial"/>
          <w:b/>
          <w:sz w:val="28"/>
          <w:szCs w:val="28"/>
        </w:rPr>
        <w:t>IZVEN</w:t>
      </w:r>
      <w:r w:rsidRPr="002720AC">
        <w:rPr>
          <w:rFonts w:ascii="Arial" w:hAnsi="Arial" w:cs="Arial"/>
          <w:b/>
          <w:sz w:val="28"/>
          <w:szCs w:val="28"/>
        </w:rPr>
        <w:t xml:space="preserve"> NASELIJ NOVA GORICA, SOLKAN, KROMBERK, ROŽNA DOLINA IN PRISTAVA</w:t>
      </w:r>
      <w:r>
        <w:rPr>
          <w:rFonts w:ascii="Arial" w:hAnsi="Arial" w:cs="Arial"/>
          <w:b/>
          <w:sz w:val="28"/>
          <w:szCs w:val="28"/>
        </w:rPr>
        <w:t xml:space="preserve"> V LETU 20</w:t>
      </w:r>
      <w:r w:rsidR="003D3F57">
        <w:rPr>
          <w:rFonts w:ascii="Arial" w:hAnsi="Arial" w:cs="Arial"/>
          <w:b/>
          <w:sz w:val="28"/>
          <w:szCs w:val="28"/>
        </w:rPr>
        <w:t>2</w:t>
      </w:r>
      <w:r w:rsidR="006B079A">
        <w:rPr>
          <w:rFonts w:ascii="Arial" w:hAnsi="Arial" w:cs="Arial"/>
          <w:b/>
          <w:sz w:val="28"/>
          <w:szCs w:val="28"/>
        </w:rPr>
        <w:t>4</w:t>
      </w:r>
      <w:r w:rsidRPr="002720AC">
        <w:rPr>
          <w:rFonts w:ascii="Arial" w:hAnsi="Arial" w:cs="Arial"/>
          <w:b/>
          <w:sz w:val="28"/>
          <w:szCs w:val="28"/>
        </w:rPr>
        <w:t>«</w:t>
      </w:r>
      <w:bookmarkEnd w:id="6"/>
      <w:bookmarkEnd w:id="7"/>
    </w:p>
    <w:p w14:paraId="59FCE013" w14:textId="77777777" w:rsidR="001E6147" w:rsidRPr="002720AC" w:rsidRDefault="001E6147" w:rsidP="00A54DDD">
      <w:pPr>
        <w:tabs>
          <w:tab w:val="left" w:pos="9356"/>
        </w:tabs>
        <w:ind w:right="192"/>
        <w:rPr>
          <w:rFonts w:ascii="Arial" w:hAnsi="Arial" w:cs="Arial"/>
          <w:i/>
          <w:sz w:val="32"/>
          <w:szCs w:val="32"/>
        </w:rPr>
      </w:pPr>
    </w:p>
    <w:p w14:paraId="552D18F6" w14:textId="77777777" w:rsidR="001E6147" w:rsidRPr="002720AC" w:rsidRDefault="001E6147" w:rsidP="00A54DDD">
      <w:pPr>
        <w:tabs>
          <w:tab w:val="left" w:pos="9356"/>
        </w:tabs>
        <w:ind w:right="192"/>
        <w:rPr>
          <w:rFonts w:ascii="Arial" w:hAnsi="Arial" w:cs="Arial"/>
          <w:i/>
          <w:sz w:val="32"/>
          <w:szCs w:val="32"/>
        </w:rPr>
      </w:pPr>
    </w:p>
    <w:p w14:paraId="3E2369F6" w14:textId="77777777" w:rsidR="001E6147" w:rsidRPr="002720AC" w:rsidRDefault="001E6147" w:rsidP="00A54DDD">
      <w:pPr>
        <w:ind w:right="2800"/>
        <w:rPr>
          <w:rFonts w:ascii="Arial" w:hAnsi="Arial" w:cs="Arial"/>
          <w:iCs/>
          <w:sz w:val="32"/>
          <w:szCs w:val="32"/>
        </w:rPr>
      </w:pPr>
    </w:p>
    <w:p w14:paraId="6FA4DEFA" w14:textId="77777777" w:rsidR="001E6147" w:rsidRPr="00AC2AF3" w:rsidRDefault="001E6147" w:rsidP="00B9037B">
      <w:pPr>
        <w:rPr>
          <w:rFonts w:ascii="Arial" w:hAnsi="Arial" w:cs="Arial"/>
          <w:b/>
          <w:iCs/>
          <w:sz w:val="24"/>
          <w:szCs w:val="24"/>
        </w:rPr>
      </w:pPr>
      <w:r w:rsidRPr="00AC2AF3">
        <w:rPr>
          <w:rFonts w:ascii="Arial" w:hAnsi="Arial" w:cs="Arial"/>
          <w:b/>
          <w:iCs/>
          <w:sz w:val="24"/>
          <w:szCs w:val="24"/>
        </w:rPr>
        <w:t>Koncesionar: Kolektor CPG d.</w:t>
      </w:r>
      <w:r w:rsidR="00451E64" w:rsidRPr="00AC2AF3">
        <w:rPr>
          <w:rFonts w:ascii="Arial" w:hAnsi="Arial" w:cs="Arial"/>
          <w:b/>
          <w:iCs/>
          <w:sz w:val="24"/>
          <w:szCs w:val="24"/>
        </w:rPr>
        <w:t>o</w:t>
      </w:r>
      <w:r w:rsidRPr="00AC2AF3">
        <w:rPr>
          <w:rFonts w:ascii="Arial" w:hAnsi="Arial" w:cs="Arial"/>
          <w:b/>
          <w:iCs/>
          <w:sz w:val="24"/>
          <w:szCs w:val="24"/>
        </w:rPr>
        <w:t>.</w:t>
      </w:r>
      <w:r w:rsidR="00451E64" w:rsidRPr="00AC2AF3">
        <w:rPr>
          <w:rFonts w:ascii="Arial" w:hAnsi="Arial" w:cs="Arial"/>
          <w:b/>
          <w:iCs/>
          <w:sz w:val="24"/>
          <w:szCs w:val="24"/>
        </w:rPr>
        <w:t>o.</w:t>
      </w:r>
      <w:r w:rsidRPr="00AC2AF3">
        <w:rPr>
          <w:rFonts w:ascii="Arial" w:hAnsi="Arial" w:cs="Arial"/>
          <w:b/>
          <w:iCs/>
          <w:sz w:val="24"/>
          <w:szCs w:val="24"/>
        </w:rPr>
        <w:t>,   Industrijska cesta 2,  5000 Nova Gorica</w:t>
      </w:r>
    </w:p>
    <w:p w14:paraId="230B0A25" w14:textId="77777777" w:rsidR="001E6147" w:rsidRPr="00AC2AF3" w:rsidRDefault="001E6147" w:rsidP="00B9037B">
      <w:pPr>
        <w:rPr>
          <w:rFonts w:ascii="Arial" w:hAnsi="Arial" w:cs="Arial"/>
          <w:b/>
          <w:iCs/>
          <w:sz w:val="24"/>
          <w:szCs w:val="24"/>
        </w:rPr>
      </w:pPr>
    </w:p>
    <w:p w14:paraId="7990E183" w14:textId="77777777" w:rsidR="001E6147" w:rsidRPr="002720AC" w:rsidRDefault="001E6147" w:rsidP="00B9037B">
      <w:pPr>
        <w:rPr>
          <w:rFonts w:ascii="Arial" w:hAnsi="Arial" w:cs="Arial"/>
          <w:b/>
          <w:iCs/>
          <w:sz w:val="22"/>
          <w:szCs w:val="22"/>
        </w:rPr>
      </w:pPr>
    </w:p>
    <w:p w14:paraId="46286802" w14:textId="77777777" w:rsidR="001E6147" w:rsidRPr="002720AC" w:rsidRDefault="001E6147" w:rsidP="00B9037B">
      <w:pPr>
        <w:rPr>
          <w:rFonts w:ascii="Arial" w:hAnsi="Arial" w:cs="Arial"/>
          <w:b/>
          <w:iCs/>
          <w:sz w:val="22"/>
          <w:szCs w:val="22"/>
        </w:rPr>
      </w:pPr>
    </w:p>
    <w:p w14:paraId="172AF3AA" w14:textId="77777777" w:rsidR="001E6147" w:rsidRDefault="001E6147" w:rsidP="00B9037B">
      <w:pPr>
        <w:jc w:val="both"/>
        <w:rPr>
          <w:rFonts w:ascii="Arial" w:hAnsi="Arial" w:cs="Arial"/>
          <w:b/>
          <w:iCs/>
          <w:sz w:val="24"/>
          <w:szCs w:val="24"/>
        </w:rPr>
      </w:pPr>
      <w:r w:rsidRPr="00A03CD9">
        <w:rPr>
          <w:rFonts w:ascii="Arial" w:hAnsi="Arial" w:cs="Arial"/>
          <w:b/>
          <w:iCs/>
          <w:sz w:val="24"/>
          <w:szCs w:val="24"/>
        </w:rPr>
        <w:t xml:space="preserve">Proračunske postavka: </w:t>
      </w:r>
    </w:p>
    <w:p w14:paraId="65D2798D" w14:textId="77777777" w:rsidR="001E6147" w:rsidRPr="00A03CD9" w:rsidRDefault="001E6147" w:rsidP="00B9037B">
      <w:pPr>
        <w:jc w:val="both"/>
        <w:rPr>
          <w:rFonts w:ascii="Arial" w:hAnsi="Arial" w:cs="Arial"/>
          <w:b/>
          <w:iCs/>
          <w:sz w:val="24"/>
          <w:szCs w:val="24"/>
        </w:rPr>
      </w:pPr>
      <w:r w:rsidRPr="00A03CD9">
        <w:rPr>
          <w:rFonts w:ascii="Arial" w:hAnsi="Arial" w:cs="Arial"/>
          <w:b/>
          <w:iCs/>
          <w:sz w:val="24"/>
          <w:szCs w:val="24"/>
        </w:rPr>
        <w:t xml:space="preserve"> </w:t>
      </w:r>
    </w:p>
    <w:p w14:paraId="568E0A49" w14:textId="77777777" w:rsidR="001E6147" w:rsidRDefault="001E6147" w:rsidP="00B9037B">
      <w:pPr>
        <w:jc w:val="both"/>
        <w:rPr>
          <w:rFonts w:ascii="Arial" w:hAnsi="Arial" w:cs="Arial"/>
          <w:b/>
          <w:iCs/>
          <w:sz w:val="22"/>
          <w:szCs w:val="22"/>
        </w:rPr>
      </w:pPr>
      <w:r>
        <w:rPr>
          <w:rFonts w:ascii="Arial" w:hAnsi="Arial" w:cs="Arial"/>
          <w:b/>
          <w:iCs/>
          <w:sz w:val="22"/>
          <w:szCs w:val="22"/>
        </w:rPr>
        <w:t>07.231 Opravljanje lokalne gospodarske javne službe vzdrževanja občinskih javnih cest za območje Mestne občine Nova Gorica izven mesta Nova Gorica in naselij Solkan, Kromberk, Rožna Dolina in Pristava.</w:t>
      </w:r>
    </w:p>
    <w:p w14:paraId="222D7A39" w14:textId="77777777" w:rsidR="001E6147" w:rsidRDefault="001E6147" w:rsidP="00B9037B">
      <w:pPr>
        <w:jc w:val="both"/>
        <w:rPr>
          <w:rFonts w:ascii="Arial" w:hAnsi="Arial" w:cs="Arial"/>
          <w:b/>
          <w:iCs/>
          <w:sz w:val="22"/>
          <w:szCs w:val="22"/>
        </w:rPr>
      </w:pPr>
    </w:p>
    <w:p w14:paraId="45B69F2B" w14:textId="77777777" w:rsidR="001E6147" w:rsidRPr="00AC2AF3" w:rsidRDefault="006B079A" w:rsidP="00B9037B">
      <w:pPr>
        <w:jc w:val="both"/>
        <w:rPr>
          <w:rFonts w:ascii="Arial" w:hAnsi="Arial" w:cs="Arial"/>
          <w:b/>
          <w:iCs/>
          <w:sz w:val="28"/>
          <w:szCs w:val="28"/>
        </w:rPr>
      </w:pPr>
      <w:r>
        <w:rPr>
          <w:rFonts w:ascii="Arial" w:hAnsi="Arial" w:cs="Arial"/>
          <w:b/>
          <w:iCs/>
          <w:sz w:val="28"/>
          <w:szCs w:val="28"/>
        </w:rPr>
        <w:t>862</w:t>
      </w:r>
      <w:r w:rsidR="001E6147" w:rsidRPr="00AC2AF3">
        <w:rPr>
          <w:rFonts w:ascii="Arial" w:hAnsi="Arial" w:cs="Arial"/>
          <w:b/>
          <w:iCs/>
          <w:sz w:val="28"/>
          <w:szCs w:val="28"/>
        </w:rPr>
        <w:t>.000,00</w:t>
      </w:r>
      <w:r w:rsidR="00AC2AF3">
        <w:rPr>
          <w:rFonts w:ascii="Arial" w:hAnsi="Arial" w:cs="Arial"/>
          <w:b/>
          <w:iCs/>
          <w:sz w:val="28"/>
          <w:szCs w:val="28"/>
        </w:rPr>
        <w:t xml:space="preserve"> </w:t>
      </w:r>
      <w:r w:rsidR="001E6147" w:rsidRPr="00AC2AF3">
        <w:rPr>
          <w:rFonts w:ascii="Arial" w:hAnsi="Arial" w:cs="Arial"/>
          <w:b/>
          <w:iCs/>
          <w:sz w:val="28"/>
          <w:szCs w:val="28"/>
        </w:rPr>
        <w:t xml:space="preserve">EUR                             </w:t>
      </w:r>
    </w:p>
    <w:p w14:paraId="0A0512E2" w14:textId="77777777" w:rsidR="001E6147" w:rsidRPr="002720AC" w:rsidRDefault="001E6147" w:rsidP="00A54DDD">
      <w:pPr>
        <w:ind w:right="2800"/>
        <w:rPr>
          <w:rFonts w:ascii="Arial" w:hAnsi="Arial" w:cs="Arial"/>
          <w:b/>
          <w:iCs/>
          <w:sz w:val="22"/>
          <w:szCs w:val="22"/>
        </w:rPr>
      </w:pPr>
    </w:p>
    <w:p w14:paraId="7FB22EE8" w14:textId="77777777" w:rsidR="001E6147" w:rsidRPr="002720AC" w:rsidRDefault="001E6147" w:rsidP="00A54DDD">
      <w:pPr>
        <w:ind w:right="2800"/>
        <w:rPr>
          <w:rFonts w:ascii="Arial" w:hAnsi="Arial" w:cs="Arial"/>
          <w:b/>
          <w:iCs/>
          <w:sz w:val="22"/>
          <w:szCs w:val="27"/>
        </w:rPr>
      </w:pPr>
    </w:p>
    <w:p w14:paraId="71BE6D12" w14:textId="77777777" w:rsidR="001E6147" w:rsidRDefault="001E6147" w:rsidP="00A54DDD">
      <w:pPr>
        <w:jc w:val="center"/>
        <w:outlineLvl w:val="0"/>
        <w:rPr>
          <w:rFonts w:ascii="Arial" w:hAnsi="Arial" w:cs="Arial"/>
          <w:b/>
          <w:iCs/>
          <w:sz w:val="22"/>
          <w:szCs w:val="27"/>
        </w:rPr>
      </w:pPr>
    </w:p>
    <w:p w14:paraId="316B2FDF" w14:textId="77777777" w:rsidR="001E6147" w:rsidRDefault="001E6147" w:rsidP="00A54DDD">
      <w:pPr>
        <w:jc w:val="center"/>
        <w:outlineLvl w:val="0"/>
        <w:rPr>
          <w:rFonts w:ascii="Arial" w:hAnsi="Arial" w:cs="Arial"/>
          <w:b/>
          <w:iCs/>
          <w:sz w:val="22"/>
          <w:szCs w:val="27"/>
        </w:rPr>
      </w:pPr>
    </w:p>
    <w:p w14:paraId="781839E0" w14:textId="77777777" w:rsidR="00AC2AF3" w:rsidRDefault="00AC2AF3" w:rsidP="00A54DDD">
      <w:pPr>
        <w:jc w:val="center"/>
        <w:outlineLvl w:val="0"/>
        <w:rPr>
          <w:rFonts w:ascii="Arial" w:hAnsi="Arial" w:cs="Arial"/>
          <w:b/>
          <w:iCs/>
          <w:sz w:val="24"/>
          <w:szCs w:val="24"/>
        </w:rPr>
      </w:pPr>
    </w:p>
    <w:p w14:paraId="54714B99" w14:textId="77777777" w:rsidR="00AC2AF3" w:rsidRDefault="00AC2AF3" w:rsidP="00A54DDD">
      <w:pPr>
        <w:jc w:val="center"/>
        <w:outlineLvl w:val="0"/>
        <w:rPr>
          <w:rFonts w:ascii="Arial" w:hAnsi="Arial" w:cs="Arial"/>
          <w:b/>
          <w:iCs/>
          <w:sz w:val="24"/>
          <w:szCs w:val="24"/>
        </w:rPr>
      </w:pPr>
    </w:p>
    <w:p w14:paraId="196E04ED" w14:textId="77777777" w:rsidR="00AC2AF3" w:rsidRDefault="00AC2AF3" w:rsidP="00A54DDD">
      <w:pPr>
        <w:jc w:val="center"/>
        <w:outlineLvl w:val="0"/>
        <w:rPr>
          <w:rFonts w:ascii="Arial" w:hAnsi="Arial" w:cs="Arial"/>
          <w:b/>
          <w:iCs/>
          <w:sz w:val="24"/>
          <w:szCs w:val="24"/>
        </w:rPr>
      </w:pPr>
    </w:p>
    <w:p w14:paraId="2CBFB17F" w14:textId="77777777" w:rsidR="001E6147" w:rsidRPr="00AC2AF3" w:rsidRDefault="00BA6A1F" w:rsidP="00AC2AF3">
      <w:pPr>
        <w:outlineLvl w:val="0"/>
        <w:rPr>
          <w:rFonts w:ascii="Arial" w:hAnsi="Arial" w:cs="Arial"/>
          <w:b/>
          <w:iCs/>
          <w:sz w:val="24"/>
          <w:szCs w:val="24"/>
        </w:rPr>
      </w:pPr>
      <w:r w:rsidRPr="00AC2AF3">
        <w:rPr>
          <w:rFonts w:ascii="Arial" w:hAnsi="Arial" w:cs="Arial"/>
          <w:b/>
          <w:iCs/>
          <w:sz w:val="24"/>
          <w:szCs w:val="24"/>
        </w:rPr>
        <w:t xml:space="preserve">Nova Gorica, </w:t>
      </w:r>
      <w:r w:rsidR="006B079A">
        <w:rPr>
          <w:rFonts w:ascii="Arial" w:hAnsi="Arial" w:cs="Arial"/>
          <w:b/>
          <w:iCs/>
          <w:sz w:val="24"/>
          <w:szCs w:val="24"/>
        </w:rPr>
        <w:t>februar</w:t>
      </w:r>
      <w:r w:rsidR="009F01C5">
        <w:rPr>
          <w:rFonts w:ascii="Arial" w:hAnsi="Arial" w:cs="Arial"/>
          <w:b/>
          <w:iCs/>
          <w:sz w:val="24"/>
          <w:szCs w:val="24"/>
        </w:rPr>
        <w:t xml:space="preserve"> 202</w:t>
      </w:r>
      <w:r w:rsidR="006B079A">
        <w:rPr>
          <w:rFonts w:ascii="Arial" w:hAnsi="Arial" w:cs="Arial"/>
          <w:b/>
          <w:iCs/>
          <w:sz w:val="24"/>
          <w:szCs w:val="24"/>
        </w:rPr>
        <w:t>4</w:t>
      </w:r>
    </w:p>
    <w:p w14:paraId="51090DDB" w14:textId="77777777" w:rsidR="001E6147" w:rsidRPr="002720AC" w:rsidRDefault="001E6147" w:rsidP="00A54DDD">
      <w:pPr>
        <w:jc w:val="center"/>
        <w:outlineLvl w:val="0"/>
        <w:rPr>
          <w:rFonts w:ascii="Arial" w:hAnsi="Arial" w:cs="Arial"/>
          <w:b/>
          <w:sz w:val="28"/>
          <w:szCs w:val="28"/>
        </w:rPr>
      </w:pPr>
      <w:r w:rsidRPr="002720AC">
        <w:rPr>
          <w:rFonts w:ascii="Arial" w:hAnsi="Arial" w:cs="Arial"/>
          <w:b/>
          <w:iCs/>
          <w:sz w:val="22"/>
          <w:szCs w:val="27"/>
        </w:rPr>
        <w:br w:type="page"/>
      </w:r>
      <w:bookmarkStart w:id="8" w:name="_Toc474148839"/>
      <w:bookmarkStart w:id="9" w:name="_Toc474148907"/>
      <w:r w:rsidRPr="002720AC">
        <w:rPr>
          <w:rFonts w:ascii="Arial" w:hAnsi="Arial" w:cs="Arial"/>
          <w:b/>
          <w:sz w:val="28"/>
          <w:szCs w:val="28"/>
        </w:rPr>
        <w:lastRenderedPageBreak/>
        <w:t>VSEBINA</w:t>
      </w:r>
      <w:bookmarkEnd w:id="8"/>
      <w:bookmarkEnd w:id="9"/>
    </w:p>
    <w:p w14:paraId="636577A7" w14:textId="77777777" w:rsidR="001E6147" w:rsidRPr="002720AC" w:rsidRDefault="001E6147" w:rsidP="00A54DDD">
      <w:pPr>
        <w:jc w:val="center"/>
        <w:outlineLvl w:val="0"/>
        <w:rPr>
          <w:rFonts w:ascii="Arial" w:hAnsi="Arial" w:cs="Arial"/>
          <w:b/>
          <w:i/>
          <w:sz w:val="30"/>
          <w:szCs w:val="30"/>
        </w:rPr>
      </w:pPr>
    </w:p>
    <w:p w14:paraId="46AC2D7D" w14:textId="77777777" w:rsidR="001E6147" w:rsidRDefault="001E6147">
      <w:pPr>
        <w:pStyle w:val="NaslovTOC"/>
      </w:pPr>
      <w:bookmarkStart w:id="10" w:name="_Toc525359396"/>
      <w:bookmarkStart w:id="11" w:name="_Toc525366267"/>
    </w:p>
    <w:p w14:paraId="5659FCDC" w14:textId="77777777" w:rsidR="001E6147" w:rsidRDefault="001E6147" w:rsidP="00577E05">
      <w:pPr>
        <w:pStyle w:val="Kazalovsebine1"/>
        <w:tabs>
          <w:tab w:val="right" w:leader="dot" w:pos="9398"/>
        </w:tabs>
        <w:rPr>
          <w:rFonts w:ascii="Calibri" w:hAnsi="Calibri"/>
          <w:noProof/>
          <w:sz w:val="22"/>
          <w:szCs w:val="22"/>
        </w:rPr>
      </w:pPr>
      <w:r>
        <w:fldChar w:fldCharType="begin"/>
      </w:r>
      <w:r>
        <w:instrText xml:space="preserve"> TOC \o "1-3" \h \z \u </w:instrText>
      </w:r>
      <w:r>
        <w:fldChar w:fldCharType="separate"/>
      </w:r>
    </w:p>
    <w:p w14:paraId="554665B4"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08" w:history="1">
        <w:r w:rsidR="001E6147" w:rsidRPr="00D30644">
          <w:rPr>
            <w:rStyle w:val="Hiperpovezava"/>
            <w:b/>
            <w:noProof/>
          </w:rPr>
          <w:t>1. SPLOŠNO</w:t>
        </w:r>
        <w:r w:rsidR="001E6147">
          <w:rPr>
            <w:noProof/>
            <w:webHidden/>
          </w:rPr>
          <w:tab/>
        </w:r>
        <w:r w:rsidR="001E6147">
          <w:rPr>
            <w:noProof/>
            <w:webHidden/>
          </w:rPr>
          <w:fldChar w:fldCharType="begin"/>
        </w:r>
        <w:r w:rsidR="001E6147">
          <w:rPr>
            <w:noProof/>
            <w:webHidden/>
          </w:rPr>
          <w:instrText xml:space="preserve"> PAGEREF _Toc474148908 \h </w:instrText>
        </w:r>
        <w:r w:rsidR="001E6147">
          <w:rPr>
            <w:noProof/>
            <w:webHidden/>
          </w:rPr>
        </w:r>
        <w:r w:rsidR="001E6147">
          <w:rPr>
            <w:noProof/>
            <w:webHidden/>
          </w:rPr>
          <w:fldChar w:fldCharType="separate"/>
        </w:r>
        <w:r w:rsidR="006E7003">
          <w:rPr>
            <w:noProof/>
            <w:webHidden/>
          </w:rPr>
          <w:t>3</w:t>
        </w:r>
        <w:r w:rsidR="001E6147">
          <w:rPr>
            <w:noProof/>
            <w:webHidden/>
          </w:rPr>
          <w:fldChar w:fldCharType="end"/>
        </w:r>
      </w:hyperlink>
    </w:p>
    <w:p w14:paraId="08B885CF"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09" w:history="1">
        <w:r w:rsidR="001E6147" w:rsidRPr="00D30644">
          <w:rPr>
            <w:rStyle w:val="Hiperpovezava"/>
            <w:b/>
            <w:noProof/>
          </w:rPr>
          <w:t>2. SEZNAM CEST IN PLOČNIKOV, KI SO PREDMET KONCESIJSKEGA VZDRŽEVANJA</w:t>
        </w:r>
        <w:r w:rsidR="001E6147">
          <w:rPr>
            <w:noProof/>
            <w:webHidden/>
          </w:rPr>
          <w:tab/>
        </w:r>
        <w:r w:rsidR="001E6147">
          <w:rPr>
            <w:noProof/>
            <w:webHidden/>
          </w:rPr>
          <w:fldChar w:fldCharType="begin"/>
        </w:r>
        <w:r w:rsidR="001E6147">
          <w:rPr>
            <w:noProof/>
            <w:webHidden/>
          </w:rPr>
          <w:instrText xml:space="preserve"> PAGEREF _Toc474148909 \h </w:instrText>
        </w:r>
        <w:r w:rsidR="001E6147">
          <w:rPr>
            <w:noProof/>
            <w:webHidden/>
          </w:rPr>
        </w:r>
        <w:r w:rsidR="001E6147">
          <w:rPr>
            <w:noProof/>
            <w:webHidden/>
          </w:rPr>
          <w:fldChar w:fldCharType="separate"/>
        </w:r>
        <w:r w:rsidR="006E7003">
          <w:rPr>
            <w:noProof/>
            <w:webHidden/>
          </w:rPr>
          <w:t>4</w:t>
        </w:r>
        <w:r w:rsidR="001E6147">
          <w:rPr>
            <w:noProof/>
            <w:webHidden/>
          </w:rPr>
          <w:fldChar w:fldCharType="end"/>
        </w:r>
      </w:hyperlink>
    </w:p>
    <w:p w14:paraId="29F1FA64"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0" w:history="1">
        <w:r w:rsidR="001E6147" w:rsidRPr="00D30644">
          <w:rPr>
            <w:rStyle w:val="Hiperpovezava"/>
            <w:b/>
            <w:noProof/>
          </w:rPr>
          <w:t>3. LOKALNE CESTE</w:t>
        </w:r>
        <w:r w:rsidR="001E6147">
          <w:rPr>
            <w:noProof/>
            <w:webHidden/>
          </w:rPr>
          <w:tab/>
        </w:r>
        <w:r w:rsidR="001E6147">
          <w:rPr>
            <w:noProof/>
            <w:webHidden/>
          </w:rPr>
          <w:fldChar w:fldCharType="begin"/>
        </w:r>
        <w:r w:rsidR="001E6147">
          <w:rPr>
            <w:noProof/>
            <w:webHidden/>
          </w:rPr>
          <w:instrText xml:space="preserve"> PAGEREF _Toc474148910 \h </w:instrText>
        </w:r>
        <w:r w:rsidR="001E6147">
          <w:rPr>
            <w:noProof/>
            <w:webHidden/>
          </w:rPr>
        </w:r>
        <w:r w:rsidR="001E6147">
          <w:rPr>
            <w:noProof/>
            <w:webHidden/>
          </w:rPr>
          <w:fldChar w:fldCharType="separate"/>
        </w:r>
        <w:r w:rsidR="006E7003">
          <w:rPr>
            <w:noProof/>
            <w:webHidden/>
          </w:rPr>
          <w:t>13</w:t>
        </w:r>
        <w:r w:rsidR="001E6147">
          <w:rPr>
            <w:noProof/>
            <w:webHidden/>
          </w:rPr>
          <w:fldChar w:fldCharType="end"/>
        </w:r>
      </w:hyperlink>
    </w:p>
    <w:p w14:paraId="431F9DE7"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1" w:history="1">
        <w:r w:rsidR="001E6147" w:rsidRPr="00D30644">
          <w:rPr>
            <w:rStyle w:val="Hiperpovezava"/>
            <w:b/>
            <w:noProof/>
          </w:rPr>
          <w:t>4. JAVNE POTI</w:t>
        </w:r>
        <w:r w:rsidR="001E6147">
          <w:rPr>
            <w:noProof/>
            <w:webHidden/>
          </w:rPr>
          <w:tab/>
        </w:r>
        <w:r w:rsidR="001E6147">
          <w:rPr>
            <w:noProof/>
            <w:webHidden/>
          </w:rPr>
          <w:fldChar w:fldCharType="begin"/>
        </w:r>
        <w:r w:rsidR="001E6147">
          <w:rPr>
            <w:noProof/>
            <w:webHidden/>
          </w:rPr>
          <w:instrText xml:space="preserve"> PAGEREF _Toc474148911 \h </w:instrText>
        </w:r>
        <w:r w:rsidR="001E6147">
          <w:rPr>
            <w:noProof/>
            <w:webHidden/>
          </w:rPr>
        </w:r>
        <w:r w:rsidR="001E6147">
          <w:rPr>
            <w:noProof/>
            <w:webHidden/>
          </w:rPr>
          <w:fldChar w:fldCharType="separate"/>
        </w:r>
        <w:r w:rsidR="006E7003">
          <w:rPr>
            <w:noProof/>
            <w:webHidden/>
          </w:rPr>
          <w:t>19</w:t>
        </w:r>
        <w:r w:rsidR="001E6147">
          <w:rPr>
            <w:noProof/>
            <w:webHidden/>
          </w:rPr>
          <w:fldChar w:fldCharType="end"/>
        </w:r>
      </w:hyperlink>
    </w:p>
    <w:p w14:paraId="2EF97D03"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2" w:history="1">
        <w:r w:rsidR="001E6147" w:rsidRPr="00D30644">
          <w:rPr>
            <w:rStyle w:val="Hiperpovezava"/>
            <w:b/>
            <w:noProof/>
          </w:rPr>
          <w:t>5. NEKATEGORIZIRANE CESTE IN PLOČNIKI</w:t>
        </w:r>
        <w:r w:rsidR="001E6147">
          <w:rPr>
            <w:noProof/>
            <w:webHidden/>
          </w:rPr>
          <w:tab/>
        </w:r>
        <w:r w:rsidR="001E6147">
          <w:rPr>
            <w:noProof/>
            <w:webHidden/>
          </w:rPr>
          <w:fldChar w:fldCharType="begin"/>
        </w:r>
        <w:r w:rsidR="001E6147">
          <w:rPr>
            <w:noProof/>
            <w:webHidden/>
          </w:rPr>
          <w:instrText xml:space="preserve"> PAGEREF _Toc474148912 \h </w:instrText>
        </w:r>
        <w:r w:rsidR="001E6147">
          <w:rPr>
            <w:noProof/>
            <w:webHidden/>
          </w:rPr>
        </w:r>
        <w:r w:rsidR="001E6147">
          <w:rPr>
            <w:noProof/>
            <w:webHidden/>
          </w:rPr>
          <w:fldChar w:fldCharType="separate"/>
        </w:r>
        <w:r w:rsidR="006E7003">
          <w:rPr>
            <w:noProof/>
            <w:webHidden/>
          </w:rPr>
          <w:t>24</w:t>
        </w:r>
        <w:r w:rsidR="001E6147">
          <w:rPr>
            <w:noProof/>
            <w:webHidden/>
          </w:rPr>
          <w:fldChar w:fldCharType="end"/>
        </w:r>
      </w:hyperlink>
    </w:p>
    <w:p w14:paraId="343DAA9E"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3" w:history="1">
        <w:r w:rsidR="001E6147" w:rsidRPr="00D30644">
          <w:rPr>
            <w:rStyle w:val="Hiperpovezava"/>
            <w:b/>
            <w:noProof/>
          </w:rPr>
          <w:t>6. ZIMSKA SLUŽBA</w:t>
        </w:r>
        <w:r w:rsidR="001E6147">
          <w:rPr>
            <w:noProof/>
            <w:webHidden/>
          </w:rPr>
          <w:tab/>
        </w:r>
        <w:r w:rsidR="001E6147">
          <w:rPr>
            <w:noProof/>
            <w:webHidden/>
          </w:rPr>
          <w:fldChar w:fldCharType="begin"/>
        </w:r>
        <w:r w:rsidR="001E6147">
          <w:rPr>
            <w:noProof/>
            <w:webHidden/>
          </w:rPr>
          <w:instrText xml:space="preserve"> PAGEREF _Toc474148913 \h </w:instrText>
        </w:r>
        <w:r w:rsidR="001E6147">
          <w:rPr>
            <w:noProof/>
            <w:webHidden/>
          </w:rPr>
        </w:r>
        <w:r w:rsidR="001E6147">
          <w:rPr>
            <w:noProof/>
            <w:webHidden/>
          </w:rPr>
          <w:fldChar w:fldCharType="separate"/>
        </w:r>
        <w:r w:rsidR="006E7003">
          <w:rPr>
            <w:noProof/>
            <w:webHidden/>
          </w:rPr>
          <w:t>27</w:t>
        </w:r>
        <w:r w:rsidR="001E6147">
          <w:rPr>
            <w:noProof/>
            <w:webHidden/>
          </w:rPr>
          <w:fldChar w:fldCharType="end"/>
        </w:r>
      </w:hyperlink>
    </w:p>
    <w:p w14:paraId="3CC730A9"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4" w:history="1">
        <w:r w:rsidR="001E6147" w:rsidRPr="00D30644">
          <w:rPr>
            <w:rStyle w:val="Hiperpovezava"/>
            <w:b/>
            <w:noProof/>
          </w:rPr>
          <w:t>7. DEŽURSTVO IN PRIPRAVNOST</w:t>
        </w:r>
        <w:r w:rsidR="001E6147">
          <w:rPr>
            <w:noProof/>
            <w:webHidden/>
          </w:rPr>
          <w:tab/>
        </w:r>
        <w:r w:rsidR="00455720">
          <w:rPr>
            <w:noProof/>
            <w:webHidden/>
          </w:rPr>
          <w:t>30</w:t>
        </w:r>
      </w:hyperlink>
    </w:p>
    <w:p w14:paraId="40A2A540"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5" w:history="1">
        <w:r w:rsidR="001E6147" w:rsidRPr="00D30644">
          <w:rPr>
            <w:rStyle w:val="Hiperpovezava"/>
            <w:b/>
            <w:noProof/>
          </w:rPr>
          <w:t>8. PREGLEDNIŠKA SLUŽBA</w:t>
        </w:r>
        <w:r w:rsidR="001E6147">
          <w:rPr>
            <w:noProof/>
            <w:webHidden/>
          </w:rPr>
          <w:tab/>
        </w:r>
        <w:r w:rsidR="001E6147">
          <w:rPr>
            <w:noProof/>
            <w:webHidden/>
          </w:rPr>
          <w:fldChar w:fldCharType="begin"/>
        </w:r>
        <w:r w:rsidR="001E6147">
          <w:rPr>
            <w:noProof/>
            <w:webHidden/>
          </w:rPr>
          <w:instrText xml:space="preserve"> PAGEREF _Toc474148915 \h </w:instrText>
        </w:r>
        <w:r w:rsidR="001E6147">
          <w:rPr>
            <w:noProof/>
            <w:webHidden/>
          </w:rPr>
        </w:r>
        <w:r w:rsidR="001E6147">
          <w:rPr>
            <w:noProof/>
            <w:webHidden/>
          </w:rPr>
          <w:fldChar w:fldCharType="separate"/>
        </w:r>
        <w:r w:rsidR="006E7003">
          <w:rPr>
            <w:noProof/>
            <w:webHidden/>
          </w:rPr>
          <w:t>30</w:t>
        </w:r>
        <w:r w:rsidR="001E6147">
          <w:rPr>
            <w:noProof/>
            <w:webHidden/>
          </w:rPr>
          <w:fldChar w:fldCharType="end"/>
        </w:r>
      </w:hyperlink>
    </w:p>
    <w:p w14:paraId="3AAA6AA2" w14:textId="77777777" w:rsidR="001E6147" w:rsidRDefault="00000000" w:rsidP="001D5F7C">
      <w:pPr>
        <w:pStyle w:val="Kazalovsebine1"/>
        <w:tabs>
          <w:tab w:val="right" w:leader="dot" w:pos="9398"/>
        </w:tabs>
        <w:spacing w:before="240"/>
        <w:rPr>
          <w:rFonts w:ascii="Calibri" w:hAnsi="Calibri"/>
          <w:noProof/>
          <w:sz w:val="22"/>
          <w:szCs w:val="22"/>
        </w:rPr>
      </w:pPr>
      <w:hyperlink w:anchor="_Toc474148916" w:history="1">
        <w:r w:rsidR="001E6147" w:rsidRPr="00D30644">
          <w:rPr>
            <w:rStyle w:val="Hiperpovezava"/>
            <w:b/>
            <w:noProof/>
          </w:rPr>
          <w:t>9. SKUPNA REKAPITULACIJA VZDRŽEVANJA LOKALNIH CEST, JAVNIH POTI IN  ZIMSKE SLUŽBE VKLJUČNO Z DDV</w:t>
        </w:r>
        <w:r w:rsidR="001E6147">
          <w:rPr>
            <w:noProof/>
            <w:webHidden/>
          </w:rPr>
          <w:tab/>
        </w:r>
        <w:r w:rsidR="001E6147">
          <w:rPr>
            <w:noProof/>
            <w:webHidden/>
          </w:rPr>
          <w:fldChar w:fldCharType="begin"/>
        </w:r>
        <w:r w:rsidR="001E6147">
          <w:rPr>
            <w:noProof/>
            <w:webHidden/>
          </w:rPr>
          <w:instrText xml:space="preserve"> PAGEREF _Toc474148916 \h </w:instrText>
        </w:r>
        <w:r w:rsidR="001E6147">
          <w:rPr>
            <w:noProof/>
            <w:webHidden/>
          </w:rPr>
        </w:r>
        <w:r w:rsidR="001E6147">
          <w:rPr>
            <w:noProof/>
            <w:webHidden/>
          </w:rPr>
          <w:fldChar w:fldCharType="separate"/>
        </w:r>
        <w:r w:rsidR="006E7003">
          <w:rPr>
            <w:noProof/>
            <w:webHidden/>
          </w:rPr>
          <w:t>31</w:t>
        </w:r>
        <w:r w:rsidR="001E6147">
          <w:rPr>
            <w:noProof/>
            <w:webHidden/>
          </w:rPr>
          <w:fldChar w:fldCharType="end"/>
        </w:r>
      </w:hyperlink>
    </w:p>
    <w:p w14:paraId="36C98F49" w14:textId="77777777" w:rsidR="001E6147" w:rsidRDefault="001E6147" w:rsidP="001D5F7C">
      <w:pPr>
        <w:spacing w:before="240"/>
      </w:pPr>
      <w:r>
        <w:fldChar w:fldCharType="end"/>
      </w:r>
    </w:p>
    <w:p w14:paraId="6D8AB377" w14:textId="77777777" w:rsidR="001E6147" w:rsidRDefault="001E6147" w:rsidP="00A54DDD">
      <w:pPr>
        <w:pStyle w:val="Naslov6"/>
        <w:rPr>
          <w:rFonts w:ascii="Arial" w:hAnsi="Arial" w:cs="Arial"/>
          <w:bCs/>
          <w:i w:val="0"/>
          <w:sz w:val="22"/>
          <w:szCs w:val="22"/>
        </w:rPr>
      </w:pPr>
    </w:p>
    <w:p w14:paraId="7D13D529" w14:textId="77777777" w:rsidR="001E6147" w:rsidRDefault="001E6147" w:rsidP="00693DC4"/>
    <w:p w14:paraId="7CE58CB0" w14:textId="77777777" w:rsidR="001E6147" w:rsidRDefault="001E6147" w:rsidP="00F97B46"/>
    <w:p w14:paraId="0D533374" w14:textId="77777777" w:rsidR="001E6147" w:rsidRDefault="001E6147" w:rsidP="00F97B46"/>
    <w:p w14:paraId="4BE991D4" w14:textId="77777777" w:rsidR="001E6147" w:rsidRDefault="001E6147" w:rsidP="00F97B46"/>
    <w:p w14:paraId="5A8C3DB1" w14:textId="77777777" w:rsidR="001E6147" w:rsidRDefault="001E6147" w:rsidP="00F97B46"/>
    <w:p w14:paraId="51279AAC" w14:textId="77777777" w:rsidR="001E6147" w:rsidRDefault="001E6147" w:rsidP="00F97B46"/>
    <w:p w14:paraId="77659D7C" w14:textId="77777777" w:rsidR="001E6147" w:rsidRDefault="001E6147" w:rsidP="00F97B46"/>
    <w:p w14:paraId="1057988F" w14:textId="77777777" w:rsidR="001E6147" w:rsidRDefault="001E6147" w:rsidP="00F97B46"/>
    <w:p w14:paraId="0B8458D4" w14:textId="77777777" w:rsidR="001E6147" w:rsidRDefault="001E6147" w:rsidP="00F97B46"/>
    <w:p w14:paraId="6F507D4D" w14:textId="77777777" w:rsidR="001E6147" w:rsidRDefault="001E6147" w:rsidP="00F97B46"/>
    <w:p w14:paraId="7DE3ED54" w14:textId="77777777" w:rsidR="001E6147" w:rsidRDefault="001E6147" w:rsidP="00F97B46"/>
    <w:p w14:paraId="2C14A12F" w14:textId="77777777" w:rsidR="001E6147" w:rsidRDefault="001E6147" w:rsidP="00F97B46"/>
    <w:p w14:paraId="2E7850AE" w14:textId="77777777" w:rsidR="001E6147" w:rsidRDefault="001E6147" w:rsidP="00F97B46"/>
    <w:p w14:paraId="58BBFD6C" w14:textId="77777777" w:rsidR="001E6147" w:rsidRDefault="001E6147" w:rsidP="00F97B46"/>
    <w:p w14:paraId="3EF60CC0" w14:textId="77777777" w:rsidR="001E6147" w:rsidRDefault="001E6147" w:rsidP="00F97B46"/>
    <w:p w14:paraId="0053E68A" w14:textId="77777777" w:rsidR="001E6147" w:rsidRDefault="001E6147" w:rsidP="00F97B46"/>
    <w:p w14:paraId="2DBFE5DF" w14:textId="77777777" w:rsidR="001E6147" w:rsidRDefault="001E6147" w:rsidP="00F97B46"/>
    <w:p w14:paraId="35E25629" w14:textId="77777777" w:rsidR="001E6147" w:rsidRDefault="001E6147" w:rsidP="00F97B46"/>
    <w:p w14:paraId="471022F5" w14:textId="77777777" w:rsidR="001E6147" w:rsidRDefault="001E6147" w:rsidP="00F97B46"/>
    <w:p w14:paraId="5119F675" w14:textId="77777777" w:rsidR="001E6147" w:rsidRDefault="001E6147" w:rsidP="00F97B46"/>
    <w:p w14:paraId="6C10BE18" w14:textId="77777777" w:rsidR="001E6147" w:rsidRDefault="001E6147" w:rsidP="00F97B46"/>
    <w:p w14:paraId="59598585" w14:textId="77777777" w:rsidR="001E6147" w:rsidRDefault="001E6147" w:rsidP="00F97B46"/>
    <w:p w14:paraId="5A64213F" w14:textId="77777777" w:rsidR="001E6147" w:rsidRDefault="001E6147" w:rsidP="00F97B46"/>
    <w:p w14:paraId="4E5C573C" w14:textId="77777777" w:rsidR="001E6147" w:rsidRDefault="001E6147" w:rsidP="00F97B46"/>
    <w:p w14:paraId="478B8179" w14:textId="77777777" w:rsidR="001E6147" w:rsidRDefault="001E6147" w:rsidP="00F97B46"/>
    <w:p w14:paraId="4DF2CF48" w14:textId="77777777" w:rsidR="001E6147" w:rsidRDefault="001E6147" w:rsidP="00F97B46"/>
    <w:p w14:paraId="7706CC34" w14:textId="77777777" w:rsidR="001E6147" w:rsidRPr="00577E05" w:rsidRDefault="001E6147" w:rsidP="00577E05">
      <w:pPr>
        <w:pStyle w:val="Naslov1"/>
        <w:rPr>
          <w:b/>
        </w:rPr>
      </w:pPr>
      <w:bookmarkStart w:id="12" w:name="_Toc474148908"/>
      <w:bookmarkEnd w:id="10"/>
      <w:bookmarkEnd w:id="11"/>
      <w:r w:rsidRPr="00577E05">
        <w:rPr>
          <w:b/>
        </w:rPr>
        <w:lastRenderedPageBreak/>
        <w:t>1. SPLOŠNO</w:t>
      </w:r>
      <w:bookmarkEnd w:id="12"/>
    </w:p>
    <w:p w14:paraId="5AD4D8EE" w14:textId="77777777" w:rsidR="001E6147" w:rsidRPr="002720AC" w:rsidRDefault="001E6147" w:rsidP="00A54DDD">
      <w:pPr>
        <w:jc w:val="both"/>
        <w:rPr>
          <w:rFonts w:ascii="Arial" w:hAnsi="Arial" w:cs="Arial"/>
          <w:iCs/>
          <w:sz w:val="22"/>
          <w:szCs w:val="26"/>
        </w:rPr>
      </w:pPr>
    </w:p>
    <w:p w14:paraId="32930DFC" w14:textId="77777777" w:rsidR="001E6147" w:rsidRPr="00252851" w:rsidRDefault="001E6147" w:rsidP="00F2379E">
      <w:pPr>
        <w:jc w:val="both"/>
        <w:rPr>
          <w:rFonts w:ascii="Arial" w:hAnsi="Arial" w:cs="Arial"/>
          <w:sz w:val="22"/>
          <w:szCs w:val="22"/>
        </w:rPr>
      </w:pPr>
      <w:r w:rsidRPr="00252851">
        <w:rPr>
          <w:rFonts w:ascii="Arial" w:hAnsi="Arial" w:cs="Arial"/>
          <w:sz w:val="22"/>
          <w:szCs w:val="22"/>
        </w:rPr>
        <w:t xml:space="preserve">Dne </w:t>
      </w:r>
      <w:r w:rsidR="00C4199F">
        <w:rPr>
          <w:rFonts w:ascii="Arial" w:hAnsi="Arial" w:cs="Arial"/>
          <w:sz w:val="22"/>
          <w:szCs w:val="22"/>
        </w:rPr>
        <w:t>15.09.2023</w:t>
      </w:r>
      <w:r w:rsidRPr="00252851">
        <w:rPr>
          <w:rFonts w:ascii="Arial" w:hAnsi="Arial" w:cs="Arial"/>
          <w:sz w:val="22"/>
          <w:szCs w:val="22"/>
        </w:rPr>
        <w:t xml:space="preserve"> je bila sklenjena koncesijska pogodba za opravljanje lokalne gospodarske javne službe »vzdrževanje občinskih javnih cest na območju MONG zunaj naselij Nova Gorica, Solkan, Kromberk, Rožna Dolina in Pristava«. Koncesija je bila sklenjena za obdobje pet let, s pričetkom </w:t>
      </w:r>
      <w:r w:rsidR="00C4199F">
        <w:rPr>
          <w:rFonts w:ascii="Arial" w:hAnsi="Arial" w:cs="Arial"/>
          <w:sz w:val="22"/>
          <w:szCs w:val="22"/>
        </w:rPr>
        <w:t>17.9.2023</w:t>
      </w:r>
      <w:r w:rsidRPr="00252851">
        <w:rPr>
          <w:rFonts w:ascii="Arial" w:hAnsi="Arial" w:cs="Arial"/>
          <w:sz w:val="22"/>
          <w:szCs w:val="22"/>
        </w:rPr>
        <w:t>.</w:t>
      </w:r>
    </w:p>
    <w:p w14:paraId="4E8C491F" w14:textId="77777777" w:rsidR="001E6147" w:rsidRPr="008804B8" w:rsidRDefault="001E6147" w:rsidP="00A54DDD">
      <w:pPr>
        <w:jc w:val="both"/>
        <w:rPr>
          <w:rFonts w:ascii="Arial" w:hAnsi="Arial" w:cs="Arial"/>
          <w:iCs/>
          <w:sz w:val="16"/>
          <w:szCs w:val="16"/>
        </w:rPr>
      </w:pPr>
    </w:p>
    <w:p w14:paraId="76DE1C86" w14:textId="77777777" w:rsidR="001E6147" w:rsidRPr="00252851" w:rsidRDefault="001E6147" w:rsidP="00F2379E">
      <w:pPr>
        <w:ind w:right="-680"/>
        <w:rPr>
          <w:rFonts w:ascii="Arial" w:hAnsi="Arial" w:cs="Arial"/>
          <w:iCs/>
          <w:sz w:val="22"/>
          <w:szCs w:val="22"/>
        </w:rPr>
      </w:pPr>
      <w:r w:rsidRPr="00252851">
        <w:rPr>
          <w:rFonts w:ascii="Arial" w:hAnsi="Arial" w:cs="Arial"/>
          <w:bCs/>
          <w:i/>
          <w:sz w:val="22"/>
          <w:szCs w:val="22"/>
        </w:rPr>
        <w:t xml:space="preserve"> </w:t>
      </w:r>
      <w:r w:rsidRPr="00252851">
        <w:rPr>
          <w:rFonts w:ascii="Arial" w:hAnsi="Arial" w:cs="Arial"/>
          <w:iCs/>
          <w:sz w:val="22"/>
          <w:szCs w:val="22"/>
        </w:rPr>
        <w:t>Gospodarska javna služba obsega:</w:t>
      </w:r>
    </w:p>
    <w:p w14:paraId="41F940F5" w14:textId="77777777" w:rsidR="001E6147" w:rsidRPr="008804B8" w:rsidRDefault="001E6147" w:rsidP="00F2379E">
      <w:pPr>
        <w:ind w:right="-680"/>
        <w:rPr>
          <w:rFonts w:ascii="Arial" w:hAnsi="Arial" w:cs="Arial"/>
          <w:bCs/>
        </w:rPr>
      </w:pPr>
      <w:r w:rsidRPr="008804B8">
        <w:rPr>
          <w:rFonts w:ascii="Arial" w:hAnsi="Arial" w:cs="Arial"/>
          <w:bCs/>
        </w:rPr>
        <w:t>»REDNO VZDRŽEVANJE LOKALNIH CEST IN JAVNIH POTI VKLJUČNO Z ZIMSKO SLUŽBO TER</w:t>
      </w:r>
    </w:p>
    <w:p w14:paraId="123DCFA6" w14:textId="77777777" w:rsidR="001E6147" w:rsidRPr="008804B8" w:rsidRDefault="001E6147" w:rsidP="00F2379E">
      <w:pPr>
        <w:ind w:right="-680"/>
        <w:rPr>
          <w:rFonts w:ascii="Arial" w:hAnsi="Arial" w:cs="Arial"/>
        </w:rPr>
      </w:pPr>
      <w:r w:rsidRPr="008804B8">
        <w:rPr>
          <w:rFonts w:ascii="Arial" w:hAnsi="Arial" w:cs="Arial"/>
          <w:bCs/>
        </w:rPr>
        <w:t xml:space="preserve"> ZIMSKO SLUŽBO NA NEKATEGORIZIRANIH CESTAH</w:t>
      </w:r>
      <w:r w:rsidRPr="008804B8">
        <w:rPr>
          <w:rFonts w:ascii="Arial" w:hAnsi="Arial" w:cs="Arial"/>
        </w:rPr>
        <w:t xml:space="preserve"> NA OBMOČJU MESTNE OBČINE NOVA</w:t>
      </w:r>
    </w:p>
    <w:p w14:paraId="6853C235" w14:textId="77777777" w:rsidR="001E6147" w:rsidRPr="008804B8" w:rsidRDefault="001E6147" w:rsidP="00F2379E">
      <w:pPr>
        <w:ind w:right="-680"/>
        <w:rPr>
          <w:rFonts w:ascii="Arial" w:hAnsi="Arial" w:cs="Arial"/>
        </w:rPr>
      </w:pPr>
      <w:r w:rsidRPr="008804B8">
        <w:rPr>
          <w:rFonts w:ascii="Arial" w:hAnsi="Arial" w:cs="Arial"/>
        </w:rPr>
        <w:t xml:space="preserve">GORICA </w:t>
      </w:r>
      <w:r>
        <w:rPr>
          <w:rFonts w:ascii="Arial" w:hAnsi="Arial" w:cs="Arial"/>
        </w:rPr>
        <w:t>IZVEN</w:t>
      </w:r>
      <w:r w:rsidRPr="008804B8">
        <w:rPr>
          <w:rFonts w:ascii="Arial" w:hAnsi="Arial" w:cs="Arial"/>
        </w:rPr>
        <w:t xml:space="preserve"> NASELIJ NOVE GORICE, SOLKANA, KROMBERKA, ROŽNE</w:t>
      </w:r>
      <w:r w:rsidRPr="008804B8">
        <w:rPr>
          <w:rFonts w:ascii="Arial" w:hAnsi="Arial" w:cs="Arial"/>
          <w:iCs/>
        </w:rPr>
        <w:t xml:space="preserve"> </w:t>
      </w:r>
      <w:r w:rsidRPr="008804B8">
        <w:rPr>
          <w:rFonts w:ascii="Arial" w:hAnsi="Arial" w:cs="Arial"/>
        </w:rPr>
        <w:t>DOLINE IN PRISTAVA«</w:t>
      </w:r>
    </w:p>
    <w:p w14:paraId="704E6037" w14:textId="77777777" w:rsidR="001E6147" w:rsidRPr="008804B8" w:rsidRDefault="001E6147" w:rsidP="008804B8">
      <w:pPr>
        <w:ind w:right="-680"/>
        <w:rPr>
          <w:rFonts w:ascii="Arial" w:hAnsi="Arial" w:cs="Arial"/>
          <w:iCs/>
          <w:sz w:val="18"/>
          <w:szCs w:val="18"/>
        </w:rPr>
      </w:pPr>
      <w:r w:rsidRPr="008804B8">
        <w:rPr>
          <w:rFonts w:ascii="Arial" w:hAnsi="Arial" w:cs="Arial"/>
        </w:rPr>
        <w:t xml:space="preserve"> </w:t>
      </w:r>
    </w:p>
    <w:p w14:paraId="09CE0C94" w14:textId="77777777" w:rsidR="001E6147" w:rsidRPr="00252851" w:rsidRDefault="001E6147" w:rsidP="00A54DDD">
      <w:pPr>
        <w:jc w:val="both"/>
        <w:rPr>
          <w:rFonts w:ascii="Arial" w:hAnsi="Arial" w:cs="Arial"/>
          <w:iCs/>
          <w:sz w:val="22"/>
          <w:szCs w:val="22"/>
        </w:rPr>
      </w:pPr>
      <w:r w:rsidRPr="00252851">
        <w:rPr>
          <w:rFonts w:ascii="Arial" w:hAnsi="Arial" w:cs="Arial"/>
          <w:iCs/>
          <w:sz w:val="22"/>
          <w:szCs w:val="22"/>
        </w:rPr>
        <w:t xml:space="preserve">Dela rednega vzdrževanja se izvajajo po </w:t>
      </w:r>
      <w:r w:rsidR="00934EF0">
        <w:rPr>
          <w:rFonts w:ascii="Arial" w:hAnsi="Arial" w:cs="Arial"/>
          <w:iCs/>
          <w:sz w:val="22"/>
          <w:szCs w:val="22"/>
        </w:rPr>
        <w:t>P</w:t>
      </w:r>
      <w:r w:rsidRPr="00252851">
        <w:rPr>
          <w:rFonts w:ascii="Arial" w:hAnsi="Arial" w:cs="Arial"/>
          <w:iCs/>
          <w:sz w:val="22"/>
          <w:szCs w:val="22"/>
        </w:rPr>
        <w:t xml:space="preserve">ravilniku o </w:t>
      </w:r>
      <w:r w:rsidR="00934EF0">
        <w:rPr>
          <w:rFonts w:ascii="Arial" w:hAnsi="Arial" w:cs="Arial"/>
          <w:iCs/>
          <w:sz w:val="22"/>
          <w:szCs w:val="22"/>
        </w:rPr>
        <w:t>rednem vzdrževanju javnih cest (Uradni list Republike Slovenije št. 38 z dne 27.5.2016)</w:t>
      </w:r>
      <w:r w:rsidRPr="00252851">
        <w:rPr>
          <w:rFonts w:ascii="Arial" w:hAnsi="Arial" w:cs="Arial"/>
          <w:iCs/>
          <w:sz w:val="22"/>
          <w:szCs w:val="22"/>
        </w:rPr>
        <w:t xml:space="preserve">, v okviru zagotovljenih finančnih sredstev v proračunu MONG kakor je podrobno navedeno v nadaljevanju tega programa  gospodarske javne službe. </w:t>
      </w:r>
    </w:p>
    <w:p w14:paraId="40C54123" w14:textId="77777777" w:rsidR="001E6147" w:rsidRDefault="001E6147" w:rsidP="00C6583E">
      <w:pPr>
        <w:jc w:val="both"/>
        <w:rPr>
          <w:rFonts w:ascii="Arial" w:hAnsi="Arial" w:cs="Arial"/>
          <w:sz w:val="22"/>
          <w:szCs w:val="22"/>
        </w:rPr>
      </w:pPr>
    </w:p>
    <w:p w14:paraId="6A60BE78" w14:textId="77777777" w:rsidR="001E6147" w:rsidRDefault="001E6147" w:rsidP="00C6583E">
      <w:pPr>
        <w:jc w:val="both"/>
        <w:rPr>
          <w:rFonts w:ascii="Arial" w:hAnsi="Arial" w:cs="Arial"/>
          <w:sz w:val="22"/>
          <w:szCs w:val="22"/>
        </w:rPr>
      </w:pPr>
    </w:p>
    <w:p w14:paraId="1C77EADF" w14:textId="77777777" w:rsidR="001E6147" w:rsidRDefault="001E6147" w:rsidP="00C6583E">
      <w:pPr>
        <w:jc w:val="both"/>
        <w:rPr>
          <w:rFonts w:ascii="Arial" w:hAnsi="Arial" w:cs="Arial"/>
          <w:sz w:val="22"/>
          <w:szCs w:val="22"/>
        </w:rPr>
      </w:pPr>
    </w:p>
    <w:p w14:paraId="3F7A285B" w14:textId="77777777" w:rsidR="001E6147" w:rsidRPr="00301ADE" w:rsidRDefault="001E6147" w:rsidP="00C6583E">
      <w:pPr>
        <w:jc w:val="both"/>
        <w:rPr>
          <w:rFonts w:ascii="Arial" w:hAnsi="Arial" w:cs="Arial"/>
          <w:sz w:val="22"/>
          <w:szCs w:val="22"/>
        </w:rPr>
      </w:pPr>
      <w:r w:rsidRPr="00252851">
        <w:rPr>
          <w:rFonts w:ascii="Arial" w:hAnsi="Arial" w:cs="Arial"/>
          <w:sz w:val="22"/>
          <w:szCs w:val="22"/>
        </w:rPr>
        <w:t>Kratka obrazložitev:</w:t>
      </w:r>
    </w:p>
    <w:p w14:paraId="4C6AFF81" w14:textId="77777777" w:rsidR="001E6147" w:rsidRDefault="001E6147" w:rsidP="00C6583E">
      <w:pPr>
        <w:jc w:val="both"/>
        <w:rPr>
          <w:rFonts w:ascii="Arial" w:hAnsi="Arial" w:cs="Arial"/>
          <w:sz w:val="22"/>
          <w:szCs w:val="22"/>
        </w:rPr>
      </w:pPr>
      <w:r w:rsidRPr="00252851">
        <w:rPr>
          <w:rFonts w:ascii="Arial" w:hAnsi="Arial" w:cs="Arial"/>
          <w:sz w:val="22"/>
          <w:szCs w:val="22"/>
        </w:rPr>
        <w:t>Plan del je pripravljen na podlagi</w:t>
      </w:r>
      <w:r>
        <w:rPr>
          <w:rFonts w:ascii="Arial" w:hAnsi="Arial" w:cs="Arial"/>
          <w:sz w:val="22"/>
          <w:szCs w:val="22"/>
        </w:rPr>
        <w:t xml:space="preserve"> koncesijske pogodbe</w:t>
      </w:r>
      <w:r w:rsidRPr="00252851">
        <w:rPr>
          <w:rFonts w:ascii="Arial" w:hAnsi="Arial" w:cs="Arial"/>
          <w:sz w:val="22"/>
          <w:szCs w:val="22"/>
        </w:rPr>
        <w:t xml:space="preserve"> za opravljanje </w:t>
      </w:r>
      <w:r>
        <w:rPr>
          <w:rFonts w:ascii="Arial" w:hAnsi="Arial" w:cs="Arial"/>
          <w:sz w:val="22"/>
          <w:szCs w:val="22"/>
        </w:rPr>
        <w:t xml:space="preserve"> gospodarske javne službe </w:t>
      </w:r>
      <w:r w:rsidRPr="00252851">
        <w:rPr>
          <w:rFonts w:ascii="Arial" w:hAnsi="Arial" w:cs="Arial"/>
          <w:sz w:val="22"/>
          <w:szCs w:val="22"/>
        </w:rPr>
        <w:t>vzdrževanja občinskih javnih cest na območju MONG zunaj naselij Nova Gorica, Solkan, Kro</w:t>
      </w:r>
      <w:r>
        <w:rPr>
          <w:rFonts w:ascii="Arial" w:hAnsi="Arial" w:cs="Arial"/>
          <w:sz w:val="22"/>
          <w:szCs w:val="22"/>
        </w:rPr>
        <w:t>mberk, Rožna Dolina in Pristava in ponudbi št. V/1-</w:t>
      </w:r>
      <w:r w:rsidR="00C4199F">
        <w:rPr>
          <w:rFonts w:ascii="Arial" w:hAnsi="Arial" w:cs="Arial"/>
          <w:sz w:val="22"/>
          <w:szCs w:val="22"/>
        </w:rPr>
        <w:t>231</w:t>
      </w:r>
      <w:r>
        <w:rPr>
          <w:rFonts w:ascii="Arial" w:hAnsi="Arial" w:cs="Arial"/>
          <w:sz w:val="22"/>
          <w:szCs w:val="22"/>
        </w:rPr>
        <w:t>/1</w:t>
      </w:r>
      <w:r w:rsidR="00C4199F">
        <w:rPr>
          <w:rFonts w:ascii="Arial" w:hAnsi="Arial" w:cs="Arial"/>
          <w:sz w:val="22"/>
          <w:szCs w:val="22"/>
        </w:rPr>
        <w:t>A</w:t>
      </w:r>
      <w:r>
        <w:rPr>
          <w:rFonts w:ascii="Arial" w:hAnsi="Arial" w:cs="Arial"/>
          <w:sz w:val="22"/>
          <w:szCs w:val="22"/>
        </w:rPr>
        <w:t>-</w:t>
      </w:r>
      <w:r w:rsidR="00C4199F">
        <w:rPr>
          <w:rFonts w:ascii="Arial" w:hAnsi="Arial" w:cs="Arial"/>
          <w:sz w:val="22"/>
          <w:szCs w:val="22"/>
        </w:rPr>
        <w:t>23</w:t>
      </w:r>
      <w:r>
        <w:rPr>
          <w:rFonts w:ascii="Arial" w:hAnsi="Arial" w:cs="Arial"/>
          <w:sz w:val="22"/>
          <w:szCs w:val="22"/>
        </w:rPr>
        <w:t xml:space="preserve"> z dne </w:t>
      </w:r>
      <w:r w:rsidR="00C4199F">
        <w:rPr>
          <w:rFonts w:ascii="Arial" w:hAnsi="Arial" w:cs="Arial"/>
          <w:sz w:val="22"/>
          <w:szCs w:val="22"/>
        </w:rPr>
        <w:t>07.08.2023</w:t>
      </w:r>
      <w:r>
        <w:rPr>
          <w:rFonts w:ascii="Arial" w:hAnsi="Arial" w:cs="Arial"/>
          <w:sz w:val="22"/>
          <w:szCs w:val="22"/>
        </w:rPr>
        <w:t>.</w:t>
      </w:r>
    </w:p>
    <w:p w14:paraId="3FD8C68A" w14:textId="77777777" w:rsidR="001E6147" w:rsidRDefault="001E6147" w:rsidP="00D37C6C">
      <w:pPr>
        <w:jc w:val="both"/>
        <w:rPr>
          <w:rFonts w:ascii="Arial" w:hAnsi="Arial" w:cs="Arial"/>
          <w:iCs/>
          <w:sz w:val="22"/>
          <w:szCs w:val="22"/>
        </w:rPr>
      </w:pPr>
    </w:p>
    <w:p w14:paraId="7A456B54" w14:textId="77777777" w:rsidR="001E6147" w:rsidRPr="002626B2" w:rsidRDefault="001E6147" w:rsidP="00D37C6C">
      <w:pPr>
        <w:jc w:val="both"/>
        <w:rPr>
          <w:rFonts w:ascii="Arial" w:hAnsi="Arial" w:cs="Arial"/>
          <w:iCs/>
          <w:sz w:val="22"/>
          <w:szCs w:val="22"/>
        </w:rPr>
      </w:pPr>
      <w:r w:rsidRPr="002626B2">
        <w:rPr>
          <w:rFonts w:ascii="Arial" w:hAnsi="Arial" w:cs="Arial"/>
          <w:iCs/>
          <w:sz w:val="22"/>
          <w:szCs w:val="22"/>
        </w:rPr>
        <w:t>Dela rednega vzdrževanja so:</w:t>
      </w:r>
    </w:p>
    <w:p w14:paraId="5433757E" w14:textId="77777777" w:rsidR="001E6147" w:rsidRPr="002626B2" w:rsidRDefault="001E6147" w:rsidP="00D37C6C">
      <w:pPr>
        <w:numPr>
          <w:ilvl w:val="0"/>
          <w:numId w:val="15"/>
        </w:numPr>
        <w:jc w:val="both"/>
        <w:rPr>
          <w:rFonts w:ascii="Arial" w:hAnsi="Arial" w:cs="Arial"/>
          <w:iCs/>
          <w:sz w:val="22"/>
          <w:szCs w:val="22"/>
        </w:rPr>
      </w:pPr>
      <w:proofErr w:type="spellStart"/>
      <w:r w:rsidRPr="002626B2">
        <w:rPr>
          <w:rFonts w:ascii="Arial" w:hAnsi="Arial" w:cs="Arial"/>
          <w:iCs/>
          <w:sz w:val="22"/>
          <w:szCs w:val="22"/>
        </w:rPr>
        <w:t>pregledniška</w:t>
      </w:r>
      <w:proofErr w:type="spellEnd"/>
      <w:r w:rsidRPr="002626B2">
        <w:rPr>
          <w:rFonts w:ascii="Arial" w:hAnsi="Arial" w:cs="Arial"/>
          <w:iCs/>
          <w:sz w:val="22"/>
          <w:szCs w:val="22"/>
        </w:rPr>
        <w:t xml:space="preserve"> služba</w:t>
      </w:r>
    </w:p>
    <w:p w14:paraId="552F45E7"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 xml:space="preserve">redno </w:t>
      </w:r>
      <w:r w:rsidRPr="002626B2">
        <w:rPr>
          <w:rFonts w:ascii="Arial" w:hAnsi="Arial" w:cs="Arial"/>
          <w:iCs/>
          <w:sz w:val="22"/>
          <w:szCs w:val="22"/>
        </w:rPr>
        <w:t>vzdrževanje prometnih površin</w:t>
      </w:r>
    </w:p>
    <w:p w14:paraId="119994AC"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cestnih objektov</w:t>
      </w:r>
    </w:p>
    <w:p w14:paraId="4BE95796"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bankin</w:t>
      </w:r>
    </w:p>
    <w:p w14:paraId="51D1EBCF"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naprav za odvodnjavanje</w:t>
      </w:r>
    </w:p>
    <w:p w14:paraId="7D5047A0"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brežin in berm</w:t>
      </w:r>
    </w:p>
    <w:p w14:paraId="0BD8C6C1" w14:textId="77777777" w:rsidR="001E6147"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prometne signalizacije in opreme</w:t>
      </w:r>
    </w:p>
    <w:p w14:paraId="164D96E2" w14:textId="77777777" w:rsidR="00267FBC" w:rsidRDefault="00267FBC" w:rsidP="00D37C6C">
      <w:pPr>
        <w:numPr>
          <w:ilvl w:val="0"/>
          <w:numId w:val="15"/>
        </w:numPr>
        <w:jc w:val="both"/>
        <w:rPr>
          <w:rFonts w:ascii="Arial" w:hAnsi="Arial" w:cs="Arial"/>
          <w:iCs/>
          <w:sz w:val="22"/>
          <w:szCs w:val="22"/>
        </w:rPr>
      </w:pPr>
      <w:r>
        <w:rPr>
          <w:rFonts w:ascii="Arial" w:hAnsi="Arial" w:cs="Arial"/>
          <w:iCs/>
          <w:sz w:val="22"/>
          <w:szCs w:val="22"/>
        </w:rPr>
        <w:t>redno vzdrževanje vegetacije</w:t>
      </w:r>
    </w:p>
    <w:p w14:paraId="39A21B7E" w14:textId="77777777" w:rsidR="00267FBC" w:rsidRPr="002626B2" w:rsidRDefault="00267FBC" w:rsidP="00D37C6C">
      <w:pPr>
        <w:numPr>
          <w:ilvl w:val="0"/>
          <w:numId w:val="15"/>
        </w:numPr>
        <w:jc w:val="both"/>
        <w:rPr>
          <w:rFonts w:ascii="Arial" w:hAnsi="Arial" w:cs="Arial"/>
          <w:iCs/>
          <w:sz w:val="22"/>
          <w:szCs w:val="22"/>
        </w:rPr>
      </w:pPr>
      <w:r>
        <w:rPr>
          <w:rFonts w:ascii="Arial" w:hAnsi="Arial" w:cs="Arial"/>
          <w:iCs/>
          <w:sz w:val="22"/>
          <w:szCs w:val="22"/>
        </w:rPr>
        <w:t>zagotavljanje preglednega polja in prostega profila ceste</w:t>
      </w:r>
    </w:p>
    <w:p w14:paraId="1B057DE1"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čiščenje cest</w:t>
      </w:r>
    </w:p>
    <w:p w14:paraId="3CBAD0B1"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mejnikov</w:t>
      </w:r>
    </w:p>
    <w:p w14:paraId="65E4F9BB" w14:textId="77777777" w:rsidR="001E6147" w:rsidRPr="002626B2" w:rsidRDefault="001E6147" w:rsidP="00D37C6C">
      <w:pPr>
        <w:numPr>
          <w:ilvl w:val="0"/>
          <w:numId w:val="15"/>
        </w:numPr>
        <w:jc w:val="both"/>
        <w:rPr>
          <w:rFonts w:ascii="Arial" w:hAnsi="Arial" w:cs="Arial"/>
          <w:iCs/>
          <w:sz w:val="22"/>
          <w:szCs w:val="22"/>
        </w:rPr>
      </w:pPr>
      <w:r>
        <w:rPr>
          <w:rFonts w:ascii="Arial" w:hAnsi="Arial" w:cs="Arial"/>
          <w:iCs/>
          <w:sz w:val="22"/>
          <w:szCs w:val="22"/>
        </w:rPr>
        <w:t>redno vzdrževanje drugih funkcionalnih površin</w:t>
      </w:r>
    </w:p>
    <w:p w14:paraId="1C4D5633" w14:textId="77777777" w:rsidR="001E6147" w:rsidRPr="002626B2" w:rsidRDefault="001E6147" w:rsidP="00D37C6C">
      <w:pPr>
        <w:numPr>
          <w:ilvl w:val="0"/>
          <w:numId w:val="15"/>
        </w:numPr>
        <w:jc w:val="both"/>
        <w:rPr>
          <w:rFonts w:ascii="Arial" w:hAnsi="Arial" w:cs="Arial"/>
          <w:iCs/>
          <w:sz w:val="22"/>
          <w:szCs w:val="22"/>
        </w:rPr>
      </w:pPr>
      <w:r w:rsidRPr="002626B2">
        <w:rPr>
          <w:rFonts w:ascii="Arial" w:hAnsi="Arial" w:cs="Arial"/>
          <w:iCs/>
          <w:sz w:val="22"/>
          <w:szCs w:val="22"/>
        </w:rPr>
        <w:t>intervencijski ukrepi</w:t>
      </w:r>
      <w:r>
        <w:rPr>
          <w:rFonts w:ascii="Arial" w:hAnsi="Arial" w:cs="Arial"/>
          <w:iCs/>
          <w:sz w:val="22"/>
          <w:szCs w:val="22"/>
        </w:rPr>
        <w:t xml:space="preserve"> in</w:t>
      </w:r>
    </w:p>
    <w:p w14:paraId="5DF09F25" w14:textId="77777777" w:rsidR="001E6147" w:rsidRPr="007950B2" w:rsidRDefault="001E6147" w:rsidP="00D37C6C">
      <w:pPr>
        <w:numPr>
          <w:ilvl w:val="0"/>
          <w:numId w:val="15"/>
        </w:numPr>
        <w:jc w:val="both"/>
        <w:rPr>
          <w:rFonts w:ascii="Arial" w:hAnsi="Arial" w:cs="Arial"/>
          <w:iCs/>
          <w:sz w:val="22"/>
          <w:szCs w:val="22"/>
        </w:rPr>
      </w:pPr>
      <w:r w:rsidRPr="002626B2">
        <w:rPr>
          <w:rFonts w:ascii="Arial" w:hAnsi="Arial" w:cs="Arial"/>
          <w:iCs/>
          <w:sz w:val="22"/>
          <w:szCs w:val="22"/>
        </w:rPr>
        <w:t>zimska služb</w:t>
      </w:r>
      <w:r>
        <w:rPr>
          <w:rFonts w:ascii="Arial" w:hAnsi="Arial" w:cs="Arial"/>
          <w:iCs/>
          <w:sz w:val="22"/>
          <w:szCs w:val="22"/>
        </w:rPr>
        <w:t>a.</w:t>
      </w:r>
    </w:p>
    <w:p w14:paraId="73162641" w14:textId="77777777" w:rsidR="001E6147" w:rsidRPr="00252851" w:rsidRDefault="001E6147" w:rsidP="00C6583E">
      <w:pPr>
        <w:jc w:val="both"/>
        <w:rPr>
          <w:rFonts w:ascii="Arial" w:hAnsi="Arial" w:cs="Arial"/>
          <w:sz w:val="22"/>
          <w:szCs w:val="22"/>
        </w:rPr>
      </w:pPr>
    </w:p>
    <w:p w14:paraId="33C68752" w14:textId="77777777" w:rsidR="001E6147" w:rsidRDefault="001E6147" w:rsidP="00C6583E">
      <w:pPr>
        <w:jc w:val="both"/>
        <w:rPr>
          <w:rFonts w:ascii="Arial" w:hAnsi="Arial" w:cs="Arial"/>
          <w:sz w:val="22"/>
          <w:szCs w:val="22"/>
        </w:rPr>
      </w:pPr>
      <w:r w:rsidRPr="00252851">
        <w:rPr>
          <w:rFonts w:ascii="Arial" w:hAnsi="Arial" w:cs="Arial"/>
          <w:sz w:val="22"/>
          <w:szCs w:val="22"/>
        </w:rPr>
        <w:t>Letni plan del rednega vzdrže</w:t>
      </w:r>
      <w:r>
        <w:rPr>
          <w:rFonts w:ascii="Arial" w:hAnsi="Arial" w:cs="Arial"/>
          <w:sz w:val="22"/>
          <w:szCs w:val="22"/>
        </w:rPr>
        <w:t>vanja</w:t>
      </w:r>
      <w:r w:rsidR="0051640D">
        <w:rPr>
          <w:rFonts w:ascii="Arial" w:hAnsi="Arial" w:cs="Arial"/>
          <w:sz w:val="22"/>
          <w:szCs w:val="22"/>
        </w:rPr>
        <w:t xml:space="preserve"> občinskih cest</w:t>
      </w:r>
      <w:r>
        <w:rPr>
          <w:rFonts w:ascii="Arial" w:hAnsi="Arial" w:cs="Arial"/>
          <w:sz w:val="22"/>
          <w:szCs w:val="22"/>
        </w:rPr>
        <w:t xml:space="preserve"> je </w:t>
      </w:r>
      <w:r w:rsidR="0051640D">
        <w:rPr>
          <w:rFonts w:ascii="Arial" w:hAnsi="Arial" w:cs="Arial"/>
          <w:sz w:val="22"/>
          <w:szCs w:val="22"/>
        </w:rPr>
        <w:t xml:space="preserve">prilagojen proračunskim sredstvom MONG in zajema </w:t>
      </w:r>
      <w:r>
        <w:rPr>
          <w:rFonts w:ascii="Arial" w:hAnsi="Arial" w:cs="Arial"/>
          <w:sz w:val="22"/>
          <w:szCs w:val="22"/>
        </w:rPr>
        <w:t>nujna</w:t>
      </w:r>
      <w:r w:rsidRPr="00252851">
        <w:rPr>
          <w:rFonts w:ascii="Arial" w:hAnsi="Arial" w:cs="Arial"/>
          <w:sz w:val="22"/>
          <w:szCs w:val="22"/>
        </w:rPr>
        <w:t xml:space="preserve"> dela </w:t>
      </w:r>
      <w:r w:rsidR="0051640D">
        <w:rPr>
          <w:rFonts w:ascii="Arial" w:hAnsi="Arial" w:cs="Arial"/>
          <w:sz w:val="22"/>
          <w:szCs w:val="22"/>
        </w:rPr>
        <w:t>ter</w:t>
      </w:r>
      <w:r w:rsidRPr="00252851">
        <w:rPr>
          <w:rFonts w:ascii="Arial" w:hAnsi="Arial" w:cs="Arial"/>
          <w:sz w:val="22"/>
          <w:szCs w:val="22"/>
        </w:rPr>
        <w:t xml:space="preserve"> ne zadošča </w:t>
      </w:r>
      <w:r>
        <w:rPr>
          <w:rFonts w:ascii="Arial" w:hAnsi="Arial" w:cs="Arial"/>
          <w:sz w:val="22"/>
          <w:szCs w:val="22"/>
        </w:rPr>
        <w:t>vsem pogojem</w:t>
      </w:r>
      <w:r w:rsidR="00267FBC">
        <w:rPr>
          <w:rFonts w:ascii="Arial" w:hAnsi="Arial" w:cs="Arial"/>
          <w:sz w:val="22"/>
          <w:szCs w:val="22"/>
        </w:rPr>
        <w:t xml:space="preserve"> in potrebam</w:t>
      </w:r>
      <w:r>
        <w:rPr>
          <w:rFonts w:ascii="Arial" w:hAnsi="Arial" w:cs="Arial"/>
          <w:sz w:val="22"/>
          <w:szCs w:val="22"/>
        </w:rPr>
        <w:t>, ki jih</w:t>
      </w:r>
      <w:r w:rsidRPr="00252851">
        <w:rPr>
          <w:rFonts w:ascii="Arial" w:hAnsi="Arial" w:cs="Arial"/>
          <w:sz w:val="22"/>
          <w:szCs w:val="22"/>
        </w:rPr>
        <w:t xml:space="preserve"> določa </w:t>
      </w:r>
      <w:r>
        <w:rPr>
          <w:rFonts w:ascii="Arial" w:hAnsi="Arial" w:cs="Arial"/>
          <w:sz w:val="22"/>
          <w:szCs w:val="22"/>
        </w:rPr>
        <w:t>P</w:t>
      </w:r>
      <w:r w:rsidRPr="00252851">
        <w:rPr>
          <w:rFonts w:ascii="Arial" w:hAnsi="Arial" w:cs="Arial"/>
          <w:sz w:val="22"/>
          <w:szCs w:val="22"/>
        </w:rPr>
        <w:t xml:space="preserve">ravilnik </w:t>
      </w:r>
      <w:r>
        <w:rPr>
          <w:rFonts w:ascii="Arial" w:hAnsi="Arial" w:cs="Arial"/>
          <w:sz w:val="22"/>
          <w:szCs w:val="22"/>
        </w:rPr>
        <w:t>o rednem vzdrževanju javnih cest</w:t>
      </w:r>
      <w:r w:rsidR="00267FBC">
        <w:rPr>
          <w:rFonts w:ascii="Arial" w:hAnsi="Arial" w:cs="Arial"/>
          <w:sz w:val="22"/>
          <w:szCs w:val="22"/>
        </w:rPr>
        <w:t>.</w:t>
      </w:r>
      <w:r>
        <w:rPr>
          <w:rFonts w:ascii="Arial" w:hAnsi="Arial" w:cs="Arial"/>
          <w:sz w:val="22"/>
          <w:szCs w:val="22"/>
        </w:rPr>
        <w:t xml:space="preserve"> </w:t>
      </w:r>
    </w:p>
    <w:p w14:paraId="62422A6E" w14:textId="00B39AD0" w:rsidR="001E6147" w:rsidRPr="00B7489D" w:rsidRDefault="001E6147" w:rsidP="00B7489D">
      <w:pPr>
        <w:jc w:val="both"/>
        <w:rPr>
          <w:rFonts w:ascii="Arial" w:hAnsi="Arial" w:cs="Arial"/>
          <w:color w:val="000000"/>
          <w:sz w:val="22"/>
          <w:szCs w:val="22"/>
        </w:rPr>
      </w:pPr>
      <w:r w:rsidRPr="00B7489D">
        <w:rPr>
          <w:rFonts w:ascii="Arial" w:hAnsi="Arial" w:cs="Arial"/>
          <w:color w:val="000000"/>
          <w:sz w:val="22"/>
          <w:szCs w:val="22"/>
        </w:rPr>
        <w:t>O planiranih in izvedenih delih</w:t>
      </w:r>
      <w:r w:rsidR="00267FBC">
        <w:rPr>
          <w:rFonts w:ascii="Arial" w:hAnsi="Arial" w:cs="Arial"/>
          <w:color w:val="000000"/>
          <w:sz w:val="22"/>
          <w:szCs w:val="22"/>
        </w:rPr>
        <w:t xml:space="preserve"> v skladu s tem letnim programom</w:t>
      </w:r>
      <w:r w:rsidRPr="00B7489D">
        <w:rPr>
          <w:rFonts w:ascii="Arial" w:hAnsi="Arial" w:cs="Arial"/>
          <w:color w:val="000000"/>
          <w:sz w:val="22"/>
          <w:szCs w:val="22"/>
        </w:rPr>
        <w:t xml:space="preserve"> se predstavni</w:t>
      </w:r>
      <w:r w:rsidR="00CD2C93">
        <w:rPr>
          <w:rFonts w:ascii="Arial" w:hAnsi="Arial" w:cs="Arial"/>
          <w:color w:val="000000"/>
          <w:sz w:val="22"/>
          <w:szCs w:val="22"/>
        </w:rPr>
        <w:t xml:space="preserve">ka koncesionarja in </w:t>
      </w:r>
      <w:proofErr w:type="spellStart"/>
      <w:r w:rsidR="00CD2C93">
        <w:rPr>
          <w:rFonts w:ascii="Arial" w:hAnsi="Arial" w:cs="Arial"/>
          <w:color w:val="000000"/>
          <w:sz w:val="22"/>
          <w:szCs w:val="22"/>
        </w:rPr>
        <w:t>konce</w:t>
      </w:r>
      <w:r w:rsidR="00267FBC">
        <w:rPr>
          <w:rFonts w:ascii="Arial" w:hAnsi="Arial" w:cs="Arial"/>
          <w:color w:val="000000"/>
          <w:sz w:val="22"/>
          <w:szCs w:val="22"/>
        </w:rPr>
        <w:t>denta</w:t>
      </w:r>
      <w:proofErr w:type="spellEnd"/>
      <w:r w:rsidR="00267FBC">
        <w:rPr>
          <w:rFonts w:ascii="Arial" w:hAnsi="Arial" w:cs="Arial"/>
          <w:color w:val="000000"/>
          <w:sz w:val="22"/>
          <w:szCs w:val="22"/>
        </w:rPr>
        <w:t xml:space="preserve"> </w:t>
      </w:r>
      <w:r w:rsidRPr="00B7489D">
        <w:rPr>
          <w:rFonts w:ascii="Arial" w:hAnsi="Arial" w:cs="Arial"/>
          <w:color w:val="000000"/>
          <w:sz w:val="22"/>
          <w:szCs w:val="22"/>
        </w:rPr>
        <w:t>dnevno pisno usklajujeta</w:t>
      </w:r>
      <w:r w:rsidR="00267FBC">
        <w:rPr>
          <w:rFonts w:ascii="Arial" w:hAnsi="Arial" w:cs="Arial"/>
          <w:color w:val="000000"/>
          <w:sz w:val="22"/>
          <w:szCs w:val="22"/>
        </w:rPr>
        <w:t xml:space="preserve"> in obveščata, enkrat mesečno pa preverita porabo sredstev po posameznih postavkah.</w:t>
      </w:r>
    </w:p>
    <w:p w14:paraId="1F62AF68" w14:textId="77777777" w:rsidR="001E6147" w:rsidRDefault="001E6147" w:rsidP="00B27DB3">
      <w:pPr>
        <w:pStyle w:val="Naslov6"/>
        <w:rPr>
          <w:rFonts w:ascii="Arial" w:hAnsi="Arial" w:cs="Arial"/>
          <w:bCs/>
          <w:i w:val="0"/>
          <w:sz w:val="22"/>
          <w:szCs w:val="22"/>
        </w:rPr>
      </w:pPr>
    </w:p>
    <w:p w14:paraId="27EFDC69" w14:textId="77777777" w:rsidR="001E6147" w:rsidRPr="00B7489D" w:rsidRDefault="001E6147" w:rsidP="00B7489D"/>
    <w:p w14:paraId="37E76164" w14:textId="77777777" w:rsidR="001E6147" w:rsidRPr="00577E05" w:rsidRDefault="001E6147" w:rsidP="00577E05">
      <w:pPr>
        <w:pStyle w:val="Naslov1"/>
        <w:rPr>
          <w:b/>
        </w:rPr>
      </w:pPr>
      <w:r>
        <w:br w:type="page"/>
      </w:r>
      <w:bookmarkStart w:id="13" w:name="_Toc474148909"/>
      <w:r w:rsidRPr="00577E05">
        <w:rPr>
          <w:b/>
        </w:rPr>
        <w:lastRenderedPageBreak/>
        <w:t>2. SEZNAM CEST IN PLOČNIKOV, KI SO PREDMET KONCESIJSKEGA VZDRŽEVANJA</w:t>
      </w:r>
      <w:bookmarkEnd w:id="13"/>
    </w:p>
    <w:p w14:paraId="42900A7A" w14:textId="77777777" w:rsidR="001E6147" w:rsidRDefault="001E6147" w:rsidP="00A00B5B"/>
    <w:p w14:paraId="2AEEB94C" w14:textId="77777777" w:rsidR="001E6147" w:rsidRPr="00A00B5B" w:rsidRDefault="001E6147" w:rsidP="00A00B5B"/>
    <w:p w14:paraId="23475D52" w14:textId="77777777" w:rsidR="001E6147" w:rsidRPr="00101A44" w:rsidRDefault="001E6147" w:rsidP="00A54DDD">
      <w:pPr>
        <w:rPr>
          <w:rFonts w:ascii="Arial" w:hAnsi="Arial" w:cs="Arial"/>
          <w:b/>
          <w:szCs w:val="22"/>
        </w:rPr>
      </w:pPr>
      <w:r>
        <w:rPr>
          <w:rFonts w:ascii="Arial" w:hAnsi="Arial" w:cs="Arial"/>
          <w:b/>
          <w:szCs w:val="22"/>
        </w:rPr>
        <w:t xml:space="preserve">I. </w:t>
      </w:r>
      <w:r w:rsidRPr="00101A44">
        <w:rPr>
          <w:rFonts w:ascii="Arial" w:hAnsi="Arial" w:cs="Arial"/>
          <w:b/>
          <w:szCs w:val="22"/>
        </w:rPr>
        <w:t xml:space="preserve">Lokalne ceste (LC) </w:t>
      </w:r>
      <w:r>
        <w:rPr>
          <w:rFonts w:ascii="Arial" w:hAnsi="Arial" w:cs="Arial"/>
          <w:b/>
          <w:szCs w:val="22"/>
        </w:rPr>
        <w:t>so</w:t>
      </w:r>
      <w:r w:rsidRPr="00101A44">
        <w:rPr>
          <w:rFonts w:ascii="Arial" w:hAnsi="Arial" w:cs="Arial"/>
          <w:b/>
          <w:szCs w:val="22"/>
        </w:rPr>
        <w:t>:</w:t>
      </w:r>
    </w:p>
    <w:p w14:paraId="03D3DBEC" w14:textId="77777777" w:rsidR="001E6147" w:rsidRDefault="001E6147" w:rsidP="00A54DDD">
      <w:pPr>
        <w:rPr>
          <w:rFonts w:ascii="Arial" w:hAnsi="Arial" w:cs="Arial"/>
          <w:sz w:val="16"/>
          <w:szCs w:val="16"/>
        </w:rPr>
      </w:pPr>
    </w:p>
    <w:tbl>
      <w:tblPr>
        <w:tblW w:w="10221" w:type="dxa"/>
        <w:tblInd w:w="65" w:type="dxa"/>
        <w:tblCellMar>
          <w:left w:w="70" w:type="dxa"/>
          <w:right w:w="70" w:type="dxa"/>
        </w:tblCellMar>
        <w:tblLook w:val="0000" w:firstRow="0" w:lastRow="0" w:firstColumn="0" w:lastColumn="0" w:noHBand="0" w:noVBand="0"/>
      </w:tblPr>
      <w:tblGrid>
        <w:gridCol w:w="590"/>
        <w:gridCol w:w="786"/>
        <w:gridCol w:w="779"/>
        <w:gridCol w:w="2416"/>
        <w:gridCol w:w="1023"/>
        <w:gridCol w:w="759"/>
        <w:gridCol w:w="740"/>
        <w:gridCol w:w="1940"/>
        <w:gridCol w:w="1188"/>
      </w:tblGrid>
      <w:tr w:rsidR="001E6147" w:rsidRPr="00F24307" w14:paraId="6CFCD997" w14:textId="77777777" w:rsidTr="00654A58">
        <w:trPr>
          <w:trHeight w:val="653"/>
        </w:trPr>
        <w:tc>
          <w:tcPr>
            <w:tcW w:w="590"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71A8AAFF" w14:textId="77777777" w:rsidR="001E6147" w:rsidRPr="00F24307" w:rsidRDefault="001E6147" w:rsidP="00D77FD0">
            <w:pPr>
              <w:jc w:val="center"/>
              <w:rPr>
                <w:rFonts w:ascii="Arial" w:hAnsi="Arial" w:cs="Arial"/>
                <w:b/>
                <w:sz w:val="14"/>
                <w:szCs w:val="14"/>
              </w:rPr>
            </w:pPr>
            <w:proofErr w:type="spellStart"/>
            <w:r w:rsidRPr="00F24307">
              <w:rPr>
                <w:rFonts w:ascii="Arial" w:hAnsi="Arial" w:cs="Arial"/>
                <w:b/>
                <w:sz w:val="14"/>
                <w:szCs w:val="14"/>
              </w:rPr>
              <w:t>Zap</w:t>
            </w:r>
            <w:proofErr w:type="spellEnd"/>
            <w:r w:rsidRPr="00F24307">
              <w:rPr>
                <w:rFonts w:ascii="Arial" w:hAnsi="Arial" w:cs="Arial"/>
                <w:b/>
                <w:sz w:val="14"/>
                <w:szCs w:val="14"/>
              </w:rPr>
              <w:t>. št.</w:t>
            </w:r>
          </w:p>
        </w:tc>
        <w:tc>
          <w:tcPr>
            <w:tcW w:w="786" w:type="dxa"/>
            <w:tcBorders>
              <w:top w:val="single" w:sz="4" w:space="0" w:color="000000"/>
              <w:left w:val="nil"/>
              <w:bottom w:val="nil"/>
              <w:right w:val="single" w:sz="4" w:space="0" w:color="000000"/>
            </w:tcBorders>
            <w:shd w:val="clear" w:color="auto" w:fill="8080FF"/>
            <w:vAlign w:val="center"/>
          </w:tcPr>
          <w:p w14:paraId="6EB4F6AA"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Številka </w:t>
            </w:r>
          </w:p>
        </w:tc>
        <w:tc>
          <w:tcPr>
            <w:tcW w:w="779" w:type="dxa"/>
            <w:tcBorders>
              <w:top w:val="single" w:sz="4" w:space="0" w:color="000000"/>
              <w:left w:val="nil"/>
              <w:bottom w:val="nil"/>
              <w:right w:val="single" w:sz="4" w:space="0" w:color="000000"/>
            </w:tcBorders>
            <w:shd w:val="clear" w:color="auto" w:fill="8080FF"/>
            <w:vAlign w:val="center"/>
          </w:tcPr>
          <w:p w14:paraId="2F67C5AE"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Začetek </w:t>
            </w:r>
          </w:p>
        </w:tc>
        <w:tc>
          <w:tcPr>
            <w:tcW w:w="2416"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3B1769AC"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Potek odseka</w:t>
            </w:r>
          </w:p>
        </w:tc>
        <w:tc>
          <w:tcPr>
            <w:tcW w:w="1023" w:type="dxa"/>
            <w:tcBorders>
              <w:top w:val="single" w:sz="4" w:space="0" w:color="000000"/>
              <w:left w:val="nil"/>
              <w:bottom w:val="nil"/>
              <w:right w:val="single" w:sz="4" w:space="0" w:color="000000"/>
            </w:tcBorders>
            <w:shd w:val="clear" w:color="auto" w:fill="8080FF"/>
            <w:vAlign w:val="center"/>
          </w:tcPr>
          <w:p w14:paraId="0C3DAD93"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Konec </w:t>
            </w:r>
          </w:p>
        </w:tc>
        <w:tc>
          <w:tcPr>
            <w:tcW w:w="759" w:type="dxa"/>
            <w:tcBorders>
              <w:top w:val="single" w:sz="4" w:space="0" w:color="000000"/>
              <w:left w:val="nil"/>
              <w:bottom w:val="nil"/>
              <w:right w:val="single" w:sz="4" w:space="0" w:color="000000"/>
            </w:tcBorders>
            <w:shd w:val="clear" w:color="auto" w:fill="8080FF"/>
            <w:vAlign w:val="center"/>
          </w:tcPr>
          <w:p w14:paraId="35389BD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Dolžina odseka </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57BEA2B3"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Namen uporabe</w:t>
            </w:r>
          </w:p>
        </w:tc>
        <w:tc>
          <w:tcPr>
            <w:tcW w:w="1940"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47749DF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Preostala dolžina odseka v sosednji občini [m]</w:t>
            </w:r>
          </w:p>
        </w:tc>
        <w:tc>
          <w:tcPr>
            <w:tcW w:w="1188" w:type="dxa"/>
            <w:vMerge w:val="restart"/>
            <w:tcBorders>
              <w:top w:val="single" w:sz="4" w:space="0" w:color="000000"/>
              <w:left w:val="single" w:sz="4" w:space="0" w:color="000000"/>
              <w:right w:val="single" w:sz="4" w:space="0" w:color="000000"/>
            </w:tcBorders>
            <w:shd w:val="clear" w:color="auto" w:fill="8080FF"/>
          </w:tcPr>
          <w:p w14:paraId="5FDC1C7C" w14:textId="77777777" w:rsidR="001E6147" w:rsidRPr="00F24307" w:rsidRDefault="001E6147" w:rsidP="00D77FD0">
            <w:pPr>
              <w:jc w:val="center"/>
              <w:rPr>
                <w:rFonts w:ascii="Arial" w:hAnsi="Arial" w:cs="Arial"/>
                <w:b/>
                <w:sz w:val="14"/>
                <w:szCs w:val="14"/>
              </w:rPr>
            </w:pPr>
          </w:p>
          <w:p w14:paraId="1A3DBD81" w14:textId="77777777" w:rsidR="001E6147" w:rsidRPr="00F24307" w:rsidRDefault="001E6147" w:rsidP="00D77FD0">
            <w:pPr>
              <w:jc w:val="center"/>
              <w:rPr>
                <w:rFonts w:ascii="Arial" w:hAnsi="Arial" w:cs="Arial"/>
                <w:b/>
                <w:sz w:val="14"/>
                <w:szCs w:val="14"/>
              </w:rPr>
            </w:pPr>
          </w:p>
          <w:p w14:paraId="4D9BCC63"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Prioriteta ZS</w:t>
            </w:r>
          </w:p>
        </w:tc>
      </w:tr>
      <w:tr w:rsidR="001E6147" w:rsidRPr="00F24307" w14:paraId="701F73F5" w14:textId="77777777" w:rsidTr="00654A58">
        <w:trPr>
          <w:trHeight w:val="653"/>
        </w:trPr>
        <w:tc>
          <w:tcPr>
            <w:tcW w:w="590" w:type="dxa"/>
            <w:vMerge/>
            <w:tcBorders>
              <w:top w:val="single" w:sz="4" w:space="0" w:color="000000"/>
              <w:left w:val="single" w:sz="4" w:space="0" w:color="000000"/>
              <w:bottom w:val="single" w:sz="4" w:space="0" w:color="000000"/>
              <w:right w:val="single" w:sz="4" w:space="0" w:color="000000"/>
            </w:tcBorders>
            <w:vAlign w:val="center"/>
          </w:tcPr>
          <w:p w14:paraId="3B3457B6" w14:textId="77777777" w:rsidR="001E6147" w:rsidRPr="00F24307" w:rsidRDefault="001E6147" w:rsidP="00D77FD0">
            <w:pPr>
              <w:rPr>
                <w:rFonts w:ascii="Arial" w:hAnsi="Arial" w:cs="Arial"/>
                <w:b/>
                <w:sz w:val="14"/>
                <w:szCs w:val="14"/>
              </w:rPr>
            </w:pPr>
          </w:p>
        </w:tc>
        <w:tc>
          <w:tcPr>
            <w:tcW w:w="786" w:type="dxa"/>
            <w:tcBorders>
              <w:top w:val="nil"/>
              <w:left w:val="nil"/>
              <w:bottom w:val="single" w:sz="4" w:space="0" w:color="000000"/>
              <w:right w:val="single" w:sz="4" w:space="0" w:color="000000"/>
            </w:tcBorders>
            <w:shd w:val="clear" w:color="auto" w:fill="8080FF"/>
            <w:vAlign w:val="center"/>
          </w:tcPr>
          <w:p w14:paraId="6215C3A5"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79" w:type="dxa"/>
            <w:tcBorders>
              <w:top w:val="nil"/>
              <w:left w:val="nil"/>
              <w:bottom w:val="single" w:sz="4" w:space="0" w:color="000000"/>
              <w:right w:val="single" w:sz="4" w:space="0" w:color="000000"/>
            </w:tcBorders>
            <w:shd w:val="clear" w:color="auto" w:fill="8080FF"/>
            <w:vAlign w:val="center"/>
          </w:tcPr>
          <w:p w14:paraId="77FF8BAC"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2416" w:type="dxa"/>
            <w:vMerge/>
            <w:tcBorders>
              <w:top w:val="single" w:sz="4" w:space="0" w:color="000000"/>
              <w:left w:val="single" w:sz="4" w:space="0" w:color="000000"/>
              <w:bottom w:val="single" w:sz="4" w:space="0" w:color="000000"/>
              <w:right w:val="single" w:sz="4" w:space="0" w:color="000000"/>
            </w:tcBorders>
            <w:vAlign w:val="center"/>
          </w:tcPr>
          <w:p w14:paraId="219E338E" w14:textId="77777777" w:rsidR="001E6147" w:rsidRPr="00F24307" w:rsidRDefault="001E6147" w:rsidP="00D77FD0">
            <w:pPr>
              <w:rPr>
                <w:rFonts w:ascii="Arial" w:hAnsi="Arial" w:cs="Arial"/>
                <w:b/>
                <w:sz w:val="14"/>
                <w:szCs w:val="14"/>
              </w:rPr>
            </w:pPr>
          </w:p>
        </w:tc>
        <w:tc>
          <w:tcPr>
            <w:tcW w:w="1023" w:type="dxa"/>
            <w:tcBorders>
              <w:top w:val="nil"/>
              <w:left w:val="nil"/>
              <w:bottom w:val="single" w:sz="4" w:space="0" w:color="000000"/>
              <w:right w:val="single" w:sz="4" w:space="0" w:color="000000"/>
            </w:tcBorders>
            <w:shd w:val="clear" w:color="auto" w:fill="8080FF"/>
            <w:vAlign w:val="center"/>
          </w:tcPr>
          <w:p w14:paraId="4D2CA1FB"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59" w:type="dxa"/>
            <w:tcBorders>
              <w:top w:val="nil"/>
              <w:left w:val="nil"/>
              <w:bottom w:val="single" w:sz="4" w:space="0" w:color="000000"/>
              <w:right w:val="single" w:sz="4" w:space="0" w:color="000000"/>
            </w:tcBorders>
            <w:shd w:val="clear" w:color="auto" w:fill="8080FF"/>
            <w:vAlign w:val="center"/>
          </w:tcPr>
          <w:p w14:paraId="444EFA64"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v občini [m]</w:t>
            </w:r>
          </w:p>
        </w:tc>
        <w:tc>
          <w:tcPr>
            <w:tcW w:w="740" w:type="dxa"/>
            <w:vMerge/>
            <w:tcBorders>
              <w:top w:val="single" w:sz="4" w:space="0" w:color="000000"/>
              <w:left w:val="single" w:sz="4" w:space="0" w:color="000000"/>
              <w:bottom w:val="single" w:sz="4" w:space="0" w:color="000000"/>
              <w:right w:val="single" w:sz="4" w:space="0" w:color="000000"/>
            </w:tcBorders>
            <w:vAlign w:val="center"/>
          </w:tcPr>
          <w:p w14:paraId="24E8B0DC" w14:textId="77777777" w:rsidR="001E6147" w:rsidRPr="00F24307" w:rsidRDefault="001E6147" w:rsidP="00D77FD0">
            <w:pPr>
              <w:rPr>
                <w:rFonts w:ascii="Arial" w:hAnsi="Arial" w:cs="Arial"/>
                <w:b/>
                <w:sz w:val="14"/>
                <w:szCs w:val="14"/>
              </w:rPr>
            </w:pPr>
          </w:p>
        </w:tc>
        <w:tc>
          <w:tcPr>
            <w:tcW w:w="1940" w:type="dxa"/>
            <w:vMerge/>
            <w:tcBorders>
              <w:top w:val="single" w:sz="4" w:space="0" w:color="000000"/>
              <w:left w:val="single" w:sz="4" w:space="0" w:color="000000"/>
              <w:bottom w:val="single" w:sz="4" w:space="0" w:color="000000"/>
              <w:right w:val="single" w:sz="4" w:space="0" w:color="000000"/>
            </w:tcBorders>
            <w:vAlign w:val="center"/>
          </w:tcPr>
          <w:p w14:paraId="0DD5BC4B" w14:textId="77777777" w:rsidR="001E6147" w:rsidRPr="00F24307" w:rsidRDefault="001E6147" w:rsidP="00D77FD0">
            <w:pPr>
              <w:rPr>
                <w:rFonts w:ascii="Arial" w:hAnsi="Arial" w:cs="Arial"/>
                <w:b/>
                <w:sz w:val="14"/>
                <w:szCs w:val="14"/>
              </w:rPr>
            </w:pPr>
          </w:p>
        </w:tc>
        <w:tc>
          <w:tcPr>
            <w:tcW w:w="1188" w:type="dxa"/>
            <w:vMerge/>
            <w:tcBorders>
              <w:left w:val="single" w:sz="4" w:space="0" w:color="000000"/>
              <w:bottom w:val="single" w:sz="4" w:space="0" w:color="000000"/>
              <w:right w:val="single" w:sz="4" w:space="0" w:color="000000"/>
            </w:tcBorders>
          </w:tcPr>
          <w:p w14:paraId="5BA550F3" w14:textId="77777777" w:rsidR="001E6147" w:rsidRPr="00F24307" w:rsidRDefault="001E6147" w:rsidP="00D77FD0">
            <w:pPr>
              <w:rPr>
                <w:rFonts w:ascii="Arial" w:hAnsi="Arial" w:cs="Arial"/>
                <w:b/>
                <w:sz w:val="14"/>
                <w:szCs w:val="14"/>
              </w:rPr>
            </w:pPr>
          </w:p>
        </w:tc>
      </w:tr>
      <w:tr w:rsidR="001E6147" w14:paraId="3BBAFDFE"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01B07D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w:t>
            </w:r>
          </w:p>
        </w:tc>
        <w:tc>
          <w:tcPr>
            <w:tcW w:w="786" w:type="dxa"/>
            <w:tcBorders>
              <w:top w:val="nil"/>
              <w:left w:val="nil"/>
              <w:bottom w:val="single" w:sz="4" w:space="0" w:color="000000"/>
              <w:right w:val="single" w:sz="4" w:space="0" w:color="000000"/>
            </w:tcBorders>
            <w:vAlign w:val="center"/>
          </w:tcPr>
          <w:p w14:paraId="6ACF8A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001021</w:t>
            </w:r>
          </w:p>
        </w:tc>
        <w:tc>
          <w:tcPr>
            <w:tcW w:w="779" w:type="dxa"/>
            <w:tcBorders>
              <w:top w:val="nil"/>
              <w:left w:val="nil"/>
              <w:bottom w:val="single" w:sz="4" w:space="0" w:color="000000"/>
              <w:right w:val="single" w:sz="4" w:space="0" w:color="000000"/>
            </w:tcBorders>
            <w:vAlign w:val="center"/>
          </w:tcPr>
          <w:p w14:paraId="36EF56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416" w:type="dxa"/>
            <w:tcBorders>
              <w:top w:val="nil"/>
              <w:left w:val="nil"/>
              <w:bottom w:val="single" w:sz="4" w:space="0" w:color="000000"/>
              <w:right w:val="single" w:sz="4" w:space="0" w:color="000000"/>
            </w:tcBorders>
            <w:vAlign w:val="center"/>
          </w:tcPr>
          <w:p w14:paraId="16CC19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Batuje – Preserje</w:t>
            </w:r>
          </w:p>
        </w:tc>
        <w:tc>
          <w:tcPr>
            <w:tcW w:w="1023" w:type="dxa"/>
            <w:tcBorders>
              <w:top w:val="nil"/>
              <w:left w:val="nil"/>
              <w:bottom w:val="single" w:sz="4" w:space="0" w:color="000000"/>
              <w:right w:val="single" w:sz="4" w:space="0" w:color="000000"/>
            </w:tcBorders>
            <w:vAlign w:val="center"/>
          </w:tcPr>
          <w:p w14:paraId="2F0D98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1040</w:t>
            </w:r>
          </w:p>
        </w:tc>
        <w:tc>
          <w:tcPr>
            <w:tcW w:w="759" w:type="dxa"/>
            <w:tcBorders>
              <w:top w:val="nil"/>
              <w:left w:val="nil"/>
              <w:bottom w:val="single" w:sz="4" w:space="0" w:color="000000"/>
              <w:right w:val="single" w:sz="4" w:space="0" w:color="000000"/>
            </w:tcBorders>
            <w:vAlign w:val="center"/>
          </w:tcPr>
          <w:p w14:paraId="379BDE8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2460</w:t>
            </w:r>
          </w:p>
        </w:tc>
        <w:tc>
          <w:tcPr>
            <w:tcW w:w="740" w:type="dxa"/>
            <w:tcBorders>
              <w:top w:val="nil"/>
              <w:left w:val="nil"/>
              <w:bottom w:val="single" w:sz="4" w:space="0" w:color="000000"/>
              <w:right w:val="single" w:sz="4" w:space="0" w:color="000000"/>
            </w:tcBorders>
            <w:vAlign w:val="center"/>
          </w:tcPr>
          <w:p w14:paraId="71B42B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27F7592D" w14:textId="77777777" w:rsidR="001E6147" w:rsidRPr="00D77FD0" w:rsidRDefault="001E6147" w:rsidP="00D77FD0">
            <w:pPr>
              <w:rPr>
                <w:rFonts w:ascii="Arial" w:hAnsi="Arial" w:cs="Arial"/>
                <w:sz w:val="14"/>
                <w:szCs w:val="14"/>
              </w:rPr>
            </w:pPr>
            <w:r w:rsidRPr="00D77FD0">
              <w:rPr>
                <w:rFonts w:ascii="Arial" w:hAnsi="Arial" w:cs="Arial"/>
                <w:sz w:val="14"/>
                <w:szCs w:val="14"/>
              </w:rPr>
              <w:t>1.048 – Ajdovščina</w:t>
            </w:r>
          </w:p>
        </w:tc>
        <w:tc>
          <w:tcPr>
            <w:tcW w:w="1188" w:type="dxa"/>
            <w:tcBorders>
              <w:top w:val="nil"/>
              <w:left w:val="nil"/>
              <w:bottom w:val="single" w:sz="4" w:space="0" w:color="000000"/>
              <w:right w:val="single" w:sz="4" w:space="0" w:color="000000"/>
            </w:tcBorders>
          </w:tcPr>
          <w:p w14:paraId="5724D98E"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0DD6C989"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0FAED8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w:t>
            </w:r>
          </w:p>
        </w:tc>
        <w:tc>
          <w:tcPr>
            <w:tcW w:w="786" w:type="dxa"/>
            <w:tcBorders>
              <w:top w:val="nil"/>
              <w:left w:val="nil"/>
              <w:bottom w:val="single" w:sz="4" w:space="0" w:color="000000"/>
              <w:right w:val="single" w:sz="4" w:space="0" w:color="000000"/>
            </w:tcBorders>
            <w:vAlign w:val="center"/>
          </w:tcPr>
          <w:p w14:paraId="41A948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001041</w:t>
            </w:r>
          </w:p>
        </w:tc>
        <w:tc>
          <w:tcPr>
            <w:tcW w:w="779" w:type="dxa"/>
            <w:tcBorders>
              <w:top w:val="nil"/>
              <w:left w:val="nil"/>
              <w:bottom w:val="single" w:sz="4" w:space="0" w:color="000000"/>
              <w:right w:val="single" w:sz="4" w:space="0" w:color="000000"/>
            </w:tcBorders>
            <w:vAlign w:val="center"/>
          </w:tcPr>
          <w:p w14:paraId="164BD8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416" w:type="dxa"/>
            <w:tcBorders>
              <w:top w:val="nil"/>
              <w:left w:val="nil"/>
              <w:bottom w:val="single" w:sz="4" w:space="0" w:color="000000"/>
              <w:right w:val="single" w:sz="4" w:space="0" w:color="000000"/>
            </w:tcBorders>
            <w:vAlign w:val="center"/>
          </w:tcPr>
          <w:p w14:paraId="76B250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Potoče – </w:t>
            </w:r>
            <w:proofErr w:type="spellStart"/>
            <w:r w:rsidRPr="00D77FD0">
              <w:rPr>
                <w:rFonts w:ascii="Arial" w:hAnsi="Arial" w:cs="Arial"/>
                <w:sz w:val="14"/>
                <w:szCs w:val="14"/>
              </w:rPr>
              <w:t>Kasovlje</w:t>
            </w:r>
            <w:proofErr w:type="spellEnd"/>
            <w:r w:rsidRPr="00D77FD0">
              <w:rPr>
                <w:rFonts w:ascii="Arial" w:hAnsi="Arial" w:cs="Arial"/>
                <w:sz w:val="14"/>
                <w:szCs w:val="14"/>
              </w:rPr>
              <w:t xml:space="preserve"> – Preserje</w:t>
            </w:r>
          </w:p>
        </w:tc>
        <w:tc>
          <w:tcPr>
            <w:tcW w:w="1023" w:type="dxa"/>
            <w:tcBorders>
              <w:top w:val="nil"/>
              <w:left w:val="nil"/>
              <w:bottom w:val="single" w:sz="4" w:space="0" w:color="000000"/>
              <w:right w:val="single" w:sz="4" w:space="0" w:color="000000"/>
            </w:tcBorders>
            <w:vAlign w:val="center"/>
          </w:tcPr>
          <w:p w14:paraId="31D889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759" w:type="dxa"/>
            <w:tcBorders>
              <w:top w:val="nil"/>
              <w:left w:val="nil"/>
              <w:bottom w:val="single" w:sz="4" w:space="0" w:color="000000"/>
              <w:right w:val="single" w:sz="4" w:space="0" w:color="000000"/>
            </w:tcBorders>
            <w:vAlign w:val="center"/>
          </w:tcPr>
          <w:p w14:paraId="5B1E789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1573</w:t>
            </w:r>
          </w:p>
        </w:tc>
        <w:tc>
          <w:tcPr>
            <w:tcW w:w="740" w:type="dxa"/>
            <w:tcBorders>
              <w:top w:val="nil"/>
              <w:left w:val="nil"/>
              <w:bottom w:val="single" w:sz="4" w:space="0" w:color="000000"/>
              <w:right w:val="single" w:sz="4" w:space="0" w:color="000000"/>
            </w:tcBorders>
            <w:vAlign w:val="center"/>
          </w:tcPr>
          <w:p w14:paraId="3B0420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285DCA73" w14:textId="77777777" w:rsidR="001E6147" w:rsidRPr="00D77FD0" w:rsidRDefault="001E6147" w:rsidP="00D77FD0">
            <w:pPr>
              <w:rPr>
                <w:rFonts w:ascii="Arial" w:hAnsi="Arial" w:cs="Arial"/>
                <w:sz w:val="14"/>
                <w:szCs w:val="14"/>
              </w:rPr>
            </w:pPr>
            <w:r w:rsidRPr="00D77FD0">
              <w:rPr>
                <w:rFonts w:ascii="Arial" w:hAnsi="Arial" w:cs="Arial"/>
                <w:sz w:val="14"/>
                <w:szCs w:val="14"/>
              </w:rPr>
              <w:t>3.273 – Ajdovščina</w:t>
            </w:r>
          </w:p>
        </w:tc>
        <w:tc>
          <w:tcPr>
            <w:tcW w:w="1188" w:type="dxa"/>
            <w:tcBorders>
              <w:top w:val="nil"/>
              <w:left w:val="nil"/>
              <w:bottom w:val="single" w:sz="4" w:space="0" w:color="000000"/>
              <w:right w:val="single" w:sz="4" w:space="0" w:color="000000"/>
            </w:tcBorders>
          </w:tcPr>
          <w:p w14:paraId="312C5C1E"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1E87A3C0"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03FE50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w:t>
            </w:r>
          </w:p>
        </w:tc>
        <w:tc>
          <w:tcPr>
            <w:tcW w:w="786" w:type="dxa"/>
            <w:tcBorders>
              <w:top w:val="nil"/>
              <w:left w:val="nil"/>
              <w:bottom w:val="single" w:sz="4" w:space="0" w:color="000000"/>
              <w:right w:val="single" w:sz="4" w:space="0" w:color="000000"/>
            </w:tcBorders>
            <w:vAlign w:val="center"/>
          </w:tcPr>
          <w:p w14:paraId="4E5207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001042</w:t>
            </w:r>
          </w:p>
        </w:tc>
        <w:tc>
          <w:tcPr>
            <w:tcW w:w="779" w:type="dxa"/>
            <w:tcBorders>
              <w:top w:val="nil"/>
              <w:left w:val="nil"/>
              <w:bottom w:val="single" w:sz="4" w:space="0" w:color="000000"/>
              <w:right w:val="single" w:sz="4" w:space="0" w:color="000000"/>
            </w:tcBorders>
            <w:vAlign w:val="center"/>
          </w:tcPr>
          <w:p w14:paraId="3BEDC8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2416" w:type="dxa"/>
            <w:tcBorders>
              <w:top w:val="nil"/>
              <w:left w:val="nil"/>
              <w:bottom w:val="single" w:sz="4" w:space="0" w:color="000000"/>
              <w:right w:val="single" w:sz="4" w:space="0" w:color="000000"/>
            </w:tcBorders>
            <w:vAlign w:val="center"/>
          </w:tcPr>
          <w:p w14:paraId="2C28CF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 Branik</w:t>
            </w:r>
          </w:p>
        </w:tc>
        <w:tc>
          <w:tcPr>
            <w:tcW w:w="1023" w:type="dxa"/>
            <w:tcBorders>
              <w:top w:val="nil"/>
              <w:left w:val="nil"/>
              <w:bottom w:val="single" w:sz="4" w:space="0" w:color="000000"/>
              <w:right w:val="single" w:sz="4" w:space="0" w:color="000000"/>
            </w:tcBorders>
            <w:vAlign w:val="center"/>
          </w:tcPr>
          <w:p w14:paraId="34B19D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759" w:type="dxa"/>
            <w:tcBorders>
              <w:top w:val="nil"/>
              <w:left w:val="nil"/>
              <w:bottom w:val="single" w:sz="4" w:space="0" w:color="000000"/>
              <w:right w:val="single" w:sz="4" w:space="0" w:color="000000"/>
            </w:tcBorders>
            <w:vAlign w:val="center"/>
          </w:tcPr>
          <w:p w14:paraId="1D06D89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1255</w:t>
            </w:r>
          </w:p>
        </w:tc>
        <w:tc>
          <w:tcPr>
            <w:tcW w:w="740" w:type="dxa"/>
            <w:tcBorders>
              <w:top w:val="nil"/>
              <w:left w:val="nil"/>
              <w:bottom w:val="single" w:sz="4" w:space="0" w:color="000000"/>
              <w:right w:val="single" w:sz="4" w:space="0" w:color="000000"/>
            </w:tcBorders>
            <w:vAlign w:val="center"/>
          </w:tcPr>
          <w:p w14:paraId="2AAFDE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380A6A5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029EBB64"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7CF57DAA"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54A1CD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w:t>
            </w:r>
          </w:p>
        </w:tc>
        <w:tc>
          <w:tcPr>
            <w:tcW w:w="786" w:type="dxa"/>
            <w:tcBorders>
              <w:top w:val="nil"/>
              <w:left w:val="nil"/>
              <w:bottom w:val="single" w:sz="4" w:space="0" w:color="000000"/>
              <w:right w:val="single" w:sz="4" w:space="0" w:color="000000"/>
            </w:tcBorders>
            <w:vAlign w:val="center"/>
          </w:tcPr>
          <w:p w14:paraId="5E67B6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001051</w:t>
            </w:r>
          </w:p>
        </w:tc>
        <w:tc>
          <w:tcPr>
            <w:tcW w:w="779" w:type="dxa"/>
            <w:tcBorders>
              <w:top w:val="nil"/>
              <w:left w:val="nil"/>
              <w:bottom w:val="single" w:sz="4" w:space="0" w:color="000000"/>
              <w:right w:val="single" w:sz="4" w:space="0" w:color="000000"/>
            </w:tcBorders>
            <w:vAlign w:val="center"/>
          </w:tcPr>
          <w:p w14:paraId="4BCD6B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1040</w:t>
            </w:r>
          </w:p>
        </w:tc>
        <w:tc>
          <w:tcPr>
            <w:tcW w:w="2416" w:type="dxa"/>
            <w:tcBorders>
              <w:top w:val="nil"/>
              <w:left w:val="nil"/>
              <w:bottom w:val="single" w:sz="4" w:space="0" w:color="000000"/>
              <w:right w:val="single" w:sz="4" w:space="0" w:color="000000"/>
            </w:tcBorders>
            <w:vAlign w:val="center"/>
          </w:tcPr>
          <w:p w14:paraId="229A59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 Sv. Martin</w:t>
            </w:r>
          </w:p>
        </w:tc>
        <w:tc>
          <w:tcPr>
            <w:tcW w:w="1023" w:type="dxa"/>
            <w:tcBorders>
              <w:top w:val="nil"/>
              <w:left w:val="nil"/>
              <w:bottom w:val="single" w:sz="4" w:space="0" w:color="000000"/>
              <w:right w:val="single" w:sz="4" w:space="0" w:color="000000"/>
            </w:tcBorders>
            <w:vAlign w:val="center"/>
          </w:tcPr>
          <w:p w14:paraId="166EAF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502320</w:t>
            </w:r>
          </w:p>
        </w:tc>
        <w:tc>
          <w:tcPr>
            <w:tcW w:w="759" w:type="dxa"/>
            <w:tcBorders>
              <w:top w:val="nil"/>
              <w:left w:val="nil"/>
              <w:bottom w:val="single" w:sz="4" w:space="0" w:color="000000"/>
              <w:right w:val="single" w:sz="4" w:space="0" w:color="000000"/>
            </w:tcBorders>
            <w:vAlign w:val="center"/>
          </w:tcPr>
          <w:p w14:paraId="2F5ABAD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1722</w:t>
            </w:r>
          </w:p>
        </w:tc>
        <w:tc>
          <w:tcPr>
            <w:tcW w:w="740" w:type="dxa"/>
            <w:tcBorders>
              <w:top w:val="nil"/>
              <w:left w:val="nil"/>
              <w:bottom w:val="single" w:sz="4" w:space="0" w:color="000000"/>
              <w:right w:val="single" w:sz="4" w:space="0" w:color="000000"/>
            </w:tcBorders>
            <w:vAlign w:val="center"/>
          </w:tcPr>
          <w:p w14:paraId="46BE97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18C7220F" w14:textId="77777777" w:rsidR="001E6147" w:rsidRPr="00D77FD0" w:rsidRDefault="001E6147" w:rsidP="00D77FD0">
            <w:pPr>
              <w:rPr>
                <w:rFonts w:ascii="Arial" w:hAnsi="Arial" w:cs="Arial"/>
                <w:sz w:val="14"/>
                <w:szCs w:val="14"/>
              </w:rPr>
            </w:pPr>
            <w:r w:rsidRPr="00D77FD0">
              <w:rPr>
                <w:rFonts w:ascii="Arial" w:hAnsi="Arial" w:cs="Arial"/>
                <w:sz w:val="14"/>
                <w:szCs w:val="14"/>
              </w:rPr>
              <w:t>642 – Ajdovščina</w:t>
            </w:r>
          </w:p>
        </w:tc>
        <w:tc>
          <w:tcPr>
            <w:tcW w:w="1188" w:type="dxa"/>
            <w:tcBorders>
              <w:top w:val="nil"/>
              <w:left w:val="nil"/>
              <w:bottom w:val="single" w:sz="4" w:space="0" w:color="000000"/>
              <w:right w:val="single" w:sz="4" w:space="0" w:color="000000"/>
            </w:tcBorders>
          </w:tcPr>
          <w:p w14:paraId="2A724608"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6E1DE981"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70E2DE0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w:t>
            </w:r>
          </w:p>
        </w:tc>
        <w:tc>
          <w:tcPr>
            <w:tcW w:w="786" w:type="dxa"/>
            <w:tcBorders>
              <w:top w:val="nil"/>
              <w:left w:val="nil"/>
              <w:bottom w:val="single" w:sz="4" w:space="0" w:color="000000"/>
              <w:right w:val="single" w:sz="4" w:space="0" w:color="000000"/>
            </w:tcBorders>
            <w:vAlign w:val="center"/>
          </w:tcPr>
          <w:p w14:paraId="4A6C11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001091</w:t>
            </w:r>
          </w:p>
        </w:tc>
        <w:tc>
          <w:tcPr>
            <w:tcW w:w="779" w:type="dxa"/>
            <w:tcBorders>
              <w:top w:val="nil"/>
              <w:left w:val="nil"/>
              <w:bottom w:val="single" w:sz="4" w:space="0" w:color="000000"/>
              <w:right w:val="single" w:sz="4" w:space="0" w:color="000000"/>
            </w:tcBorders>
            <w:vAlign w:val="center"/>
          </w:tcPr>
          <w:p w14:paraId="2EEDF1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1060</w:t>
            </w:r>
          </w:p>
        </w:tc>
        <w:tc>
          <w:tcPr>
            <w:tcW w:w="2416" w:type="dxa"/>
            <w:tcBorders>
              <w:top w:val="nil"/>
              <w:left w:val="nil"/>
              <w:bottom w:val="single" w:sz="4" w:space="0" w:color="000000"/>
              <w:right w:val="single" w:sz="4" w:space="0" w:color="000000"/>
            </w:tcBorders>
            <w:vAlign w:val="center"/>
          </w:tcPr>
          <w:p w14:paraId="794A76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Šmarje – Zavino – Sp. Branica</w:t>
            </w:r>
          </w:p>
        </w:tc>
        <w:tc>
          <w:tcPr>
            <w:tcW w:w="1023" w:type="dxa"/>
            <w:tcBorders>
              <w:top w:val="nil"/>
              <w:left w:val="nil"/>
              <w:bottom w:val="single" w:sz="4" w:space="0" w:color="000000"/>
              <w:right w:val="single" w:sz="4" w:space="0" w:color="000000"/>
            </w:tcBorders>
            <w:vAlign w:val="center"/>
          </w:tcPr>
          <w:p w14:paraId="38BBC7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759" w:type="dxa"/>
            <w:tcBorders>
              <w:top w:val="nil"/>
              <w:left w:val="nil"/>
              <w:bottom w:val="single" w:sz="4" w:space="0" w:color="000000"/>
              <w:right w:val="single" w:sz="4" w:space="0" w:color="000000"/>
            </w:tcBorders>
            <w:vAlign w:val="center"/>
          </w:tcPr>
          <w:p w14:paraId="16D8A29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330</w:t>
            </w:r>
          </w:p>
        </w:tc>
        <w:tc>
          <w:tcPr>
            <w:tcW w:w="740" w:type="dxa"/>
            <w:tcBorders>
              <w:top w:val="nil"/>
              <w:left w:val="nil"/>
              <w:bottom w:val="single" w:sz="4" w:space="0" w:color="000000"/>
              <w:right w:val="single" w:sz="4" w:space="0" w:color="000000"/>
            </w:tcBorders>
            <w:vAlign w:val="center"/>
          </w:tcPr>
          <w:p w14:paraId="0FE182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94D8D9C" w14:textId="77777777" w:rsidR="001E6147" w:rsidRPr="00D77FD0" w:rsidRDefault="001E6147" w:rsidP="00D77FD0">
            <w:pPr>
              <w:rPr>
                <w:rFonts w:ascii="Arial" w:hAnsi="Arial" w:cs="Arial"/>
                <w:sz w:val="14"/>
                <w:szCs w:val="14"/>
              </w:rPr>
            </w:pPr>
            <w:r w:rsidRPr="00D77FD0">
              <w:rPr>
                <w:rFonts w:ascii="Arial" w:hAnsi="Arial" w:cs="Arial"/>
                <w:sz w:val="14"/>
                <w:szCs w:val="14"/>
              </w:rPr>
              <w:t>2.866 – Ajdovščina</w:t>
            </w:r>
          </w:p>
        </w:tc>
        <w:tc>
          <w:tcPr>
            <w:tcW w:w="1188" w:type="dxa"/>
            <w:tcBorders>
              <w:top w:val="nil"/>
              <w:left w:val="nil"/>
              <w:bottom w:val="single" w:sz="4" w:space="0" w:color="000000"/>
              <w:right w:val="single" w:sz="4" w:space="0" w:color="000000"/>
            </w:tcBorders>
          </w:tcPr>
          <w:p w14:paraId="0F3E8FC3"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2D5D1D66"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0C93E6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w:t>
            </w:r>
          </w:p>
        </w:tc>
        <w:tc>
          <w:tcPr>
            <w:tcW w:w="786" w:type="dxa"/>
            <w:tcBorders>
              <w:top w:val="nil"/>
              <w:left w:val="nil"/>
              <w:bottom w:val="single" w:sz="4" w:space="0" w:color="000000"/>
              <w:right w:val="single" w:sz="4" w:space="0" w:color="000000"/>
            </w:tcBorders>
            <w:vAlign w:val="center"/>
          </w:tcPr>
          <w:p w14:paraId="20FEF1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001105</w:t>
            </w:r>
          </w:p>
        </w:tc>
        <w:tc>
          <w:tcPr>
            <w:tcW w:w="779" w:type="dxa"/>
            <w:tcBorders>
              <w:top w:val="nil"/>
              <w:left w:val="nil"/>
              <w:bottom w:val="single" w:sz="4" w:space="0" w:color="000000"/>
              <w:right w:val="single" w:sz="4" w:space="0" w:color="000000"/>
            </w:tcBorders>
            <w:vAlign w:val="center"/>
          </w:tcPr>
          <w:p w14:paraId="6F8D3B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1060</w:t>
            </w:r>
          </w:p>
        </w:tc>
        <w:tc>
          <w:tcPr>
            <w:tcW w:w="2416" w:type="dxa"/>
            <w:tcBorders>
              <w:top w:val="nil"/>
              <w:left w:val="nil"/>
              <w:bottom w:val="single" w:sz="4" w:space="0" w:color="000000"/>
              <w:right w:val="single" w:sz="4" w:space="0" w:color="000000"/>
            </w:tcBorders>
            <w:vAlign w:val="center"/>
          </w:tcPr>
          <w:p w14:paraId="183074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križišče proti Štanjelu – Sp. Branica – Mesarji</w:t>
            </w:r>
          </w:p>
        </w:tc>
        <w:tc>
          <w:tcPr>
            <w:tcW w:w="1023" w:type="dxa"/>
            <w:tcBorders>
              <w:top w:val="nil"/>
              <w:left w:val="nil"/>
              <w:bottom w:val="single" w:sz="4" w:space="0" w:color="000000"/>
              <w:right w:val="single" w:sz="4" w:space="0" w:color="000000"/>
            </w:tcBorders>
            <w:vAlign w:val="center"/>
          </w:tcPr>
          <w:p w14:paraId="15FD5A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759" w:type="dxa"/>
            <w:tcBorders>
              <w:top w:val="nil"/>
              <w:left w:val="nil"/>
              <w:bottom w:val="single" w:sz="4" w:space="0" w:color="000000"/>
              <w:right w:val="single" w:sz="4" w:space="0" w:color="000000"/>
            </w:tcBorders>
            <w:vAlign w:val="center"/>
          </w:tcPr>
          <w:p w14:paraId="338F4AC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2500</w:t>
            </w:r>
          </w:p>
        </w:tc>
        <w:tc>
          <w:tcPr>
            <w:tcW w:w="740" w:type="dxa"/>
            <w:tcBorders>
              <w:top w:val="nil"/>
              <w:left w:val="nil"/>
              <w:bottom w:val="single" w:sz="4" w:space="0" w:color="000000"/>
              <w:right w:val="single" w:sz="4" w:space="0" w:color="000000"/>
            </w:tcBorders>
            <w:vAlign w:val="center"/>
          </w:tcPr>
          <w:p w14:paraId="1B344B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40397362" w14:textId="77777777" w:rsidR="001E6147" w:rsidRPr="00D77FD0" w:rsidRDefault="001E6147" w:rsidP="00D77FD0">
            <w:pPr>
              <w:rPr>
                <w:rFonts w:ascii="Arial" w:hAnsi="Arial" w:cs="Arial"/>
                <w:sz w:val="14"/>
                <w:szCs w:val="14"/>
              </w:rPr>
            </w:pPr>
            <w:r w:rsidRPr="00D77FD0">
              <w:rPr>
                <w:rFonts w:ascii="Arial" w:hAnsi="Arial" w:cs="Arial"/>
                <w:sz w:val="14"/>
                <w:szCs w:val="14"/>
              </w:rPr>
              <w:t>278 – Ajdovščina, 1.297 – Komen</w:t>
            </w:r>
          </w:p>
        </w:tc>
        <w:tc>
          <w:tcPr>
            <w:tcW w:w="1188" w:type="dxa"/>
            <w:tcBorders>
              <w:top w:val="nil"/>
              <w:left w:val="nil"/>
              <w:bottom w:val="single" w:sz="4" w:space="0" w:color="000000"/>
              <w:right w:val="single" w:sz="4" w:space="0" w:color="000000"/>
            </w:tcBorders>
          </w:tcPr>
          <w:p w14:paraId="770C4918"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31B82D1"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683D99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w:t>
            </w:r>
          </w:p>
        </w:tc>
        <w:tc>
          <w:tcPr>
            <w:tcW w:w="786" w:type="dxa"/>
            <w:tcBorders>
              <w:top w:val="nil"/>
              <w:left w:val="nil"/>
              <w:bottom w:val="single" w:sz="4" w:space="0" w:color="000000"/>
              <w:right w:val="single" w:sz="4" w:space="0" w:color="000000"/>
            </w:tcBorders>
            <w:vAlign w:val="center"/>
          </w:tcPr>
          <w:p w14:paraId="1E2F61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163151</w:t>
            </w:r>
          </w:p>
        </w:tc>
        <w:tc>
          <w:tcPr>
            <w:tcW w:w="779" w:type="dxa"/>
            <w:tcBorders>
              <w:top w:val="nil"/>
              <w:left w:val="nil"/>
              <w:bottom w:val="single" w:sz="4" w:space="0" w:color="000000"/>
              <w:right w:val="single" w:sz="4" w:space="0" w:color="000000"/>
            </w:tcBorders>
            <w:vAlign w:val="center"/>
          </w:tcPr>
          <w:p w14:paraId="1ACCFF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103</w:t>
            </w:r>
          </w:p>
        </w:tc>
        <w:tc>
          <w:tcPr>
            <w:tcW w:w="2416" w:type="dxa"/>
            <w:tcBorders>
              <w:top w:val="nil"/>
              <w:left w:val="nil"/>
              <w:bottom w:val="single" w:sz="4" w:space="0" w:color="000000"/>
              <w:right w:val="single" w:sz="4" w:space="0" w:color="000000"/>
            </w:tcBorders>
            <w:vAlign w:val="center"/>
          </w:tcPr>
          <w:p w14:paraId="457DCCC9"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Zagora</w:t>
            </w:r>
            <w:proofErr w:type="spellEnd"/>
            <w:r w:rsidRPr="00D77FD0">
              <w:rPr>
                <w:rFonts w:ascii="Arial" w:hAnsi="Arial" w:cs="Arial"/>
                <w:sz w:val="14"/>
                <w:szCs w:val="14"/>
              </w:rPr>
              <w:t xml:space="preserve"> – Preški vrh – Sveta Gora</w:t>
            </w:r>
          </w:p>
        </w:tc>
        <w:tc>
          <w:tcPr>
            <w:tcW w:w="1023" w:type="dxa"/>
            <w:tcBorders>
              <w:top w:val="nil"/>
              <w:left w:val="nil"/>
              <w:bottom w:val="single" w:sz="4" w:space="0" w:color="000000"/>
              <w:right w:val="single" w:sz="4" w:space="0" w:color="000000"/>
            </w:tcBorders>
            <w:vAlign w:val="center"/>
          </w:tcPr>
          <w:p w14:paraId="062624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759" w:type="dxa"/>
            <w:tcBorders>
              <w:top w:val="nil"/>
              <w:left w:val="nil"/>
              <w:bottom w:val="single" w:sz="4" w:space="0" w:color="000000"/>
              <w:right w:val="single" w:sz="4" w:space="0" w:color="000000"/>
            </w:tcBorders>
            <w:vAlign w:val="center"/>
          </w:tcPr>
          <w:p w14:paraId="0045733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4009</w:t>
            </w:r>
          </w:p>
        </w:tc>
        <w:tc>
          <w:tcPr>
            <w:tcW w:w="740" w:type="dxa"/>
            <w:tcBorders>
              <w:top w:val="nil"/>
              <w:left w:val="nil"/>
              <w:bottom w:val="single" w:sz="4" w:space="0" w:color="000000"/>
              <w:right w:val="single" w:sz="4" w:space="0" w:color="000000"/>
            </w:tcBorders>
            <w:vAlign w:val="center"/>
          </w:tcPr>
          <w:p w14:paraId="0361BB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75B6D43" w14:textId="77777777" w:rsidR="001E6147" w:rsidRPr="00D77FD0" w:rsidRDefault="001E6147" w:rsidP="00D77FD0">
            <w:pPr>
              <w:rPr>
                <w:rFonts w:ascii="Arial" w:hAnsi="Arial" w:cs="Arial"/>
                <w:sz w:val="14"/>
                <w:szCs w:val="14"/>
              </w:rPr>
            </w:pPr>
            <w:r w:rsidRPr="00D77FD0">
              <w:rPr>
                <w:rFonts w:ascii="Arial" w:hAnsi="Arial" w:cs="Arial"/>
                <w:sz w:val="14"/>
                <w:szCs w:val="14"/>
              </w:rPr>
              <w:t>7.195 – Kanal ob Soči</w:t>
            </w:r>
          </w:p>
        </w:tc>
        <w:tc>
          <w:tcPr>
            <w:tcW w:w="1188" w:type="dxa"/>
            <w:tcBorders>
              <w:top w:val="nil"/>
              <w:left w:val="nil"/>
              <w:bottom w:val="single" w:sz="4" w:space="0" w:color="000000"/>
              <w:right w:val="single" w:sz="4" w:space="0" w:color="000000"/>
            </w:tcBorders>
          </w:tcPr>
          <w:p w14:paraId="697B87F4" w14:textId="77777777" w:rsidR="001E6147" w:rsidRPr="00D77FD0" w:rsidRDefault="001E6147" w:rsidP="00157B32">
            <w:pPr>
              <w:jc w:val="center"/>
              <w:rPr>
                <w:rFonts w:ascii="Arial" w:hAnsi="Arial" w:cs="Arial"/>
                <w:sz w:val="14"/>
                <w:szCs w:val="14"/>
              </w:rPr>
            </w:pPr>
            <w:r>
              <w:rPr>
                <w:rFonts w:ascii="Arial" w:hAnsi="Arial" w:cs="Arial"/>
                <w:sz w:val="14"/>
                <w:szCs w:val="14"/>
              </w:rPr>
              <w:t>VI</w:t>
            </w:r>
          </w:p>
        </w:tc>
      </w:tr>
      <w:tr w:rsidR="001E6147" w14:paraId="2B8C615D"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11766A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w:t>
            </w:r>
          </w:p>
        </w:tc>
        <w:tc>
          <w:tcPr>
            <w:tcW w:w="786" w:type="dxa"/>
            <w:tcBorders>
              <w:top w:val="nil"/>
              <w:left w:val="nil"/>
              <w:bottom w:val="single" w:sz="4" w:space="0" w:color="000000"/>
              <w:right w:val="single" w:sz="4" w:space="0" w:color="000000"/>
            </w:tcBorders>
            <w:vAlign w:val="center"/>
          </w:tcPr>
          <w:p w14:paraId="06DA39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284011</w:t>
            </w:r>
          </w:p>
        </w:tc>
        <w:tc>
          <w:tcPr>
            <w:tcW w:w="779" w:type="dxa"/>
            <w:tcBorders>
              <w:top w:val="nil"/>
              <w:left w:val="nil"/>
              <w:bottom w:val="single" w:sz="4" w:space="0" w:color="000000"/>
              <w:right w:val="single" w:sz="4" w:space="0" w:color="000000"/>
            </w:tcBorders>
            <w:vAlign w:val="center"/>
          </w:tcPr>
          <w:p w14:paraId="7CEF63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416" w:type="dxa"/>
            <w:tcBorders>
              <w:top w:val="nil"/>
              <w:left w:val="nil"/>
              <w:bottom w:val="single" w:sz="4" w:space="0" w:color="000000"/>
              <w:right w:val="single" w:sz="4" w:space="0" w:color="000000"/>
            </w:tcBorders>
            <w:vAlign w:val="center"/>
          </w:tcPr>
          <w:p w14:paraId="06B974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 Grgarske Ravne – Bate</w:t>
            </w:r>
          </w:p>
        </w:tc>
        <w:tc>
          <w:tcPr>
            <w:tcW w:w="1023" w:type="dxa"/>
            <w:tcBorders>
              <w:top w:val="nil"/>
              <w:left w:val="nil"/>
              <w:bottom w:val="single" w:sz="4" w:space="0" w:color="000000"/>
              <w:right w:val="single" w:sz="4" w:space="0" w:color="000000"/>
            </w:tcBorders>
            <w:vAlign w:val="center"/>
          </w:tcPr>
          <w:p w14:paraId="13C291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759" w:type="dxa"/>
            <w:tcBorders>
              <w:top w:val="nil"/>
              <w:left w:val="nil"/>
              <w:bottom w:val="single" w:sz="4" w:space="0" w:color="000000"/>
              <w:right w:val="single" w:sz="4" w:space="0" w:color="000000"/>
            </w:tcBorders>
            <w:vAlign w:val="center"/>
          </w:tcPr>
          <w:p w14:paraId="2A4CEC9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7160</w:t>
            </w:r>
          </w:p>
        </w:tc>
        <w:tc>
          <w:tcPr>
            <w:tcW w:w="740" w:type="dxa"/>
            <w:tcBorders>
              <w:top w:val="nil"/>
              <w:left w:val="nil"/>
              <w:bottom w:val="single" w:sz="4" w:space="0" w:color="000000"/>
              <w:right w:val="single" w:sz="4" w:space="0" w:color="000000"/>
            </w:tcBorders>
            <w:vAlign w:val="center"/>
          </w:tcPr>
          <w:p w14:paraId="641E6B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E1686F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145BDBA"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32A74D1"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437FE9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w:t>
            </w:r>
          </w:p>
        </w:tc>
        <w:tc>
          <w:tcPr>
            <w:tcW w:w="786" w:type="dxa"/>
            <w:tcBorders>
              <w:top w:val="nil"/>
              <w:left w:val="nil"/>
              <w:bottom w:val="single" w:sz="4" w:space="0" w:color="000000"/>
              <w:right w:val="single" w:sz="4" w:space="0" w:color="000000"/>
            </w:tcBorders>
            <w:vAlign w:val="center"/>
          </w:tcPr>
          <w:p w14:paraId="1D328B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284012</w:t>
            </w:r>
          </w:p>
        </w:tc>
        <w:tc>
          <w:tcPr>
            <w:tcW w:w="779" w:type="dxa"/>
            <w:tcBorders>
              <w:top w:val="nil"/>
              <w:left w:val="nil"/>
              <w:bottom w:val="single" w:sz="4" w:space="0" w:color="000000"/>
              <w:right w:val="single" w:sz="4" w:space="0" w:color="000000"/>
            </w:tcBorders>
            <w:vAlign w:val="center"/>
          </w:tcPr>
          <w:p w14:paraId="372BCC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416" w:type="dxa"/>
            <w:tcBorders>
              <w:top w:val="nil"/>
              <w:left w:val="nil"/>
              <w:bottom w:val="single" w:sz="4" w:space="0" w:color="000000"/>
              <w:right w:val="single" w:sz="4" w:space="0" w:color="000000"/>
            </w:tcBorders>
            <w:vAlign w:val="center"/>
          </w:tcPr>
          <w:p w14:paraId="265D1E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Bate – </w:t>
            </w:r>
            <w:proofErr w:type="spellStart"/>
            <w:r w:rsidRPr="00D77FD0">
              <w:rPr>
                <w:rFonts w:ascii="Arial" w:hAnsi="Arial" w:cs="Arial"/>
                <w:sz w:val="14"/>
                <w:szCs w:val="14"/>
              </w:rPr>
              <w:t>Lohke</w:t>
            </w:r>
            <w:proofErr w:type="spellEnd"/>
            <w:r w:rsidRPr="00D77FD0">
              <w:rPr>
                <w:rFonts w:ascii="Arial" w:hAnsi="Arial" w:cs="Arial"/>
                <w:sz w:val="14"/>
                <w:szCs w:val="14"/>
              </w:rPr>
              <w:t xml:space="preserve"> – </w:t>
            </w:r>
            <w:proofErr w:type="spellStart"/>
            <w:r w:rsidRPr="00D77FD0">
              <w:rPr>
                <w:rFonts w:ascii="Arial" w:hAnsi="Arial" w:cs="Arial"/>
                <w:sz w:val="14"/>
                <w:szCs w:val="14"/>
              </w:rPr>
              <w:t>Podlešče</w:t>
            </w:r>
            <w:proofErr w:type="spellEnd"/>
          </w:p>
        </w:tc>
        <w:tc>
          <w:tcPr>
            <w:tcW w:w="1023" w:type="dxa"/>
            <w:tcBorders>
              <w:top w:val="nil"/>
              <w:left w:val="nil"/>
              <w:bottom w:val="single" w:sz="4" w:space="0" w:color="000000"/>
              <w:right w:val="single" w:sz="4" w:space="0" w:color="000000"/>
            </w:tcBorders>
            <w:vAlign w:val="center"/>
          </w:tcPr>
          <w:p w14:paraId="5D5E83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759" w:type="dxa"/>
            <w:tcBorders>
              <w:top w:val="nil"/>
              <w:left w:val="nil"/>
              <w:bottom w:val="single" w:sz="4" w:space="0" w:color="000000"/>
              <w:right w:val="single" w:sz="4" w:space="0" w:color="000000"/>
            </w:tcBorders>
            <w:vAlign w:val="center"/>
          </w:tcPr>
          <w:p w14:paraId="0DE8725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4596</w:t>
            </w:r>
          </w:p>
        </w:tc>
        <w:tc>
          <w:tcPr>
            <w:tcW w:w="740" w:type="dxa"/>
            <w:tcBorders>
              <w:top w:val="nil"/>
              <w:left w:val="nil"/>
              <w:bottom w:val="single" w:sz="4" w:space="0" w:color="000000"/>
              <w:right w:val="single" w:sz="4" w:space="0" w:color="000000"/>
            </w:tcBorders>
            <w:vAlign w:val="center"/>
          </w:tcPr>
          <w:p w14:paraId="297732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CC9AF4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0568B4A"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3F935D22"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1ED055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w:t>
            </w:r>
          </w:p>
        </w:tc>
        <w:tc>
          <w:tcPr>
            <w:tcW w:w="786" w:type="dxa"/>
            <w:tcBorders>
              <w:top w:val="nil"/>
              <w:left w:val="nil"/>
              <w:bottom w:val="single" w:sz="4" w:space="0" w:color="000000"/>
              <w:right w:val="single" w:sz="4" w:space="0" w:color="000000"/>
            </w:tcBorders>
            <w:vAlign w:val="center"/>
          </w:tcPr>
          <w:p w14:paraId="395CFA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284013</w:t>
            </w:r>
          </w:p>
        </w:tc>
        <w:tc>
          <w:tcPr>
            <w:tcW w:w="779" w:type="dxa"/>
            <w:tcBorders>
              <w:top w:val="nil"/>
              <w:left w:val="nil"/>
              <w:bottom w:val="single" w:sz="4" w:space="0" w:color="000000"/>
              <w:right w:val="single" w:sz="4" w:space="0" w:color="000000"/>
            </w:tcBorders>
            <w:vAlign w:val="center"/>
          </w:tcPr>
          <w:p w14:paraId="3F0A40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416" w:type="dxa"/>
            <w:tcBorders>
              <w:top w:val="nil"/>
              <w:left w:val="nil"/>
              <w:bottom w:val="single" w:sz="4" w:space="0" w:color="000000"/>
              <w:right w:val="single" w:sz="4" w:space="0" w:color="000000"/>
            </w:tcBorders>
            <w:vAlign w:val="center"/>
          </w:tcPr>
          <w:p w14:paraId="074628D4"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Podlešče</w:t>
            </w:r>
            <w:proofErr w:type="spellEnd"/>
            <w:r w:rsidRPr="00D77FD0">
              <w:rPr>
                <w:rFonts w:ascii="Arial" w:hAnsi="Arial" w:cs="Arial"/>
                <w:sz w:val="14"/>
                <w:szCs w:val="14"/>
              </w:rPr>
              <w:t xml:space="preserve"> – Lokovec – Čepovan</w:t>
            </w:r>
          </w:p>
        </w:tc>
        <w:tc>
          <w:tcPr>
            <w:tcW w:w="1023" w:type="dxa"/>
            <w:tcBorders>
              <w:top w:val="nil"/>
              <w:left w:val="nil"/>
              <w:bottom w:val="single" w:sz="4" w:space="0" w:color="000000"/>
              <w:right w:val="single" w:sz="4" w:space="0" w:color="000000"/>
            </w:tcBorders>
            <w:vAlign w:val="center"/>
          </w:tcPr>
          <w:p w14:paraId="299904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759" w:type="dxa"/>
            <w:tcBorders>
              <w:top w:val="nil"/>
              <w:left w:val="nil"/>
              <w:bottom w:val="single" w:sz="4" w:space="0" w:color="000000"/>
              <w:right w:val="single" w:sz="4" w:space="0" w:color="000000"/>
            </w:tcBorders>
            <w:vAlign w:val="center"/>
          </w:tcPr>
          <w:p w14:paraId="6E5E4BD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7938</w:t>
            </w:r>
          </w:p>
        </w:tc>
        <w:tc>
          <w:tcPr>
            <w:tcW w:w="740" w:type="dxa"/>
            <w:tcBorders>
              <w:top w:val="nil"/>
              <w:left w:val="nil"/>
              <w:bottom w:val="single" w:sz="4" w:space="0" w:color="000000"/>
              <w:right w:val="single" w:sz="4" w:space="0" w:color="000000"/>
            </w:tcBorders>
            <w:vAlign w:val="center"/>
          </w:tcPr>
          <w:p w14:paraId="328F5D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40FD2A0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B420A56"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F972F4A"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1368BD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w:t>
            </w:r>
          </w:p>
        </w:tc>
        <w:tc>
          <w:tcPr>
            <w:tcW w:w="786" w:type="dxa"/>
            <w:tcBorders>
              <w:top w:val="nil"/>
              <w:left w:val="nil"/>
              <w:bottom w:val="single" w:sz="4" w:space="0" w:color="000000"/>
              <w:right w:val="single" w:sz="4" w:space="0" w:color="000000"/>
            </w:tcBorders>
            <w:vAlign w:val="center"/>
          </w:tcPr>
          <w:p w14:paraId="3440F4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284023</w:t>
            </w:r>
          </w:p>
        </w:tc>
        <w:tc>
          <w:tcPr>
            <w:tcW w:w="779" w:type="dxa"/>
            <w:tcBorders>
              <w:top w:val="nil"/>
              <w:left w:val="nil"/>
              <w:bottom w:val="single" w:sz="4" w:space="0" w:color="000000"/>
              <w:right w:val="single" w:sz="4" w:space="0" w:color="000000"/>
            </w:tcBorders>
            <w:vAlign w:val="center"/>
          </w:tcPr>
          <w:p w14:paraId="3AE559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416" w:type="dxa"/>
            <w:tcBorders>
              <w:top w:val="nil"/>
              <w:left w:val="nil"/>
              <w:bottom w:val="single" w:sz="4" w:space="0" w:color="000000"/>
              <w:right w:val="single" w:sz="4" w:space="0" w:color="000000"/>
            </w:tcBorders>
            <w:vAlign w:val="center"/>
          </w:tcPr>
          <w:p w14:paraId="0BB08241"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Podlešče</w:t>
            </w:r>
            <w:proofErr w:type="spellEnd"/>
            <w:r w:rsidRPr="00D77FD0">
              <w:rPr>
                <w:rFonts w:ascii="Arial" w:hAnsi="Arial" w:cs="Arial"/>
                <w:sz w:val="14"/>
                <w:szCs w:val="14"/>
              </w:rPr>
              <w:t xml:space="preserve"> – </w:t>
            </w:r>
            <w:proofErr w:type="spellStart"/>
            <w:r w:rsidRPr="00D77FD0">
              <w:rPr>
                <w:rFonts w:ascii="Arial" w:hAnsi="Arial" w:cs="Arial"/>
                <w:sz w:val="14"/>
                <w:szCs w:val="14"/>
              </w:rPr>
              <w:t>Mrcinje</w:t>
            </w:r>
            <w:proofErr w:type="spellEnd"/>
            <w:r w:rsidRPr="00D77FD0">
              <w:rPr>
                <w:rFonts w:ascii="Arial" w:hAnsi="Arial" w:cs="Arial"/>
                <w:sz w:val="14"/>
                <w:szCs w:val="14"/>
              </w:rPr>
              <w:t xml:space="preserve"> – Kanalski vrh</w:t>
            </w:r>
          </w:p>
        </w:tc>
        <w:tc>
          <w:tcPr>
            <w:tcW w:w="1023" w:type="dxa"/>
            <w:tcBorders>
              <w:top w:val="nil"/>
              <w:left w:val="nil"/>
              <w:bottom w:val="single" w:sz="4" w:space="0" w:color="000000"/>
              <w:right w:val="single" w:sz="4" w:space="0" w:color="000000"/>
            </w:tcBorders>
            <w:vAlign w:val="center"/>
          </w:tcPr>
          <w:p w14:paraId="0D819B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163170</w:t>
            </w:r>
          </w:p>
        </w:tc>
        <w:tc>
          <w:tcPr>
            <w:tcW w:w="759" w:type="dxa"/>
            <w:tcBorders>
              <w:top w:val="nil"/>
              <w:left w:val="nil"/>
              <w:bottom w:val="single" w:sz="4" w:space="0" w:color="000000"/>
              <w:right w:val="single" w:sz="4" w:space="0" w:color="000000"/>
            </w:tcBorders>
            <w:vAlign w:val="center"/>
          </w:tcPr>
          <w:p w14:paraId="4045DD4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2741</w:t>
            </w:r>
          </w:p>
        </w:tc>
        <w:tc>
          <w:tcPr>
            <w:tcW w:w="740" w:type="dxa"/>
            <w:tcBorders>
              <w:top w:val="nil"/>
              <w:left w:val="nil"/>
              <w:bottom w:val="single" w:sz="4" w:space="0" w:color="000000"/>
              <w:right w:val="single" w:sz="4" w:space="0" w:color="000000"/>
            </w:tcBorders>
            <w:vAlign w:val="center"/>
          </w:tcPr>
          <w:p w14:paraId="5346E5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61D0F1E3" w14:textId="77777777" w:rsidR="001E6147" w:rsidRPr="00D77FD0" w:rsidRDefault="001E6147" w:rsidP="00D77FD0">
            <w:pPr>
              <w:rPr>
                <w:rFonts w:ascii="Arial" w:hAnsi="Arial" w:cs="Arial"/>
                <w:sz w:val="14"/>
                <w:szCs w:val="14"/>
              </w:rPr>
            </w:pPr>
            <w:r w:rsidRPr="00D77FD0">
              <w:rPr>
                <w:rFonts w:ascii="Arial" w:hAnsi="Arial" w:cs="Arial"/>
                <w:sz w:val="14"/>
                <w:szCs w:val="14"/>
              </w:rPr>
              <w:t>2.809 – Kanal ob Soči</w:t>
            </w:r>
          </w:p>
        </w:tc>
        <w:tc>
          <w:tcPr>
            <w:tcW w:w="1188" w:type="dxa"/>
            <w:tcBorders>
              <w:top w:val="nil"/>
              <w:left w:val="nil"/>
              <w:bottom w:val="single" w:sz="4" w:space="0" w:color="000000"/>
              <w:right w:val="single" w:sz="4" w:space="0" w:color="000000"/>
            </w:tcBorders>
          </w:tcPr>
          <w:p w14:paraId="27DC7592"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73BD1AE7"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75FE0E2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w:t>
            </w:r>
          </w:p>
        </w:tc>
        <w:tc>
          <w:tcPr>
            <w:tcW w:w="786" w:type="dxa"/>
            <w:tcBorders>
              <w:top w:val="nil"/>
              <w:left w:val="nil"/>
              <w:bottom w:val="single" w:sz="4" w:space="0" w:color="000000"/>
              <w:right w:val="single" w:sz="4" w:space="0" w:color="000000"/>
            </w:tcBorders>
            <w:vAlign w:val="center"/>
          </w:tcPr>
          <w:p w14:paraId="2E712F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284031</w:t>
            </w:r>
          </w:p>
        </w:tc>
        <w:tc>
          <w:tcPr>
            <w:tcW w:w="779" w:type="dxa"/>
            <w:tcBorders>
              <w:top w:val="nil"/>
              <w:left w:val="nil"/>
              <w:bottom w:val="single" w:sz="4" w:space="0" w:color="000000"/>
              <w:right w:val="single" w:sz="4" w:space="0" w:color="000000"/>
            </w:tcBorders>
            <w:vAlign w:val="center"/>
          </w:tcPr>
          <w:p w14:paraId="47478D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416" w:type="dxa"/>
            <w:tcBorders>
              <w:top w:val="nil"/>
              <w:left w:val="nil"/>
              <w:bottom w:val="single" w:sz="4" w:space="0" w:color="000000"/>
              <w:right w:val="single" w:sz="4" w:space="0" w:color="000000"/>
            </w:tcBorders>
            <w:vAlign w:val="center"/>
          </w:tcPr>
          <w:p w14:paraId="1EF94245"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Podlešče</w:t>
            </w:r>
            <w:proofErr w:type="spellEnd"/>
            <w:r w:rsidRPr="00D77FD0">
              <w:rPr>
                <w:rFonts w:ascii="Arial" w:hAnsi="Arial" w:cs="Arial"/>
                <w:sz w:val="14"/>
                <w:szCs w:val="14"/>
              </w:rPr>
              <w:t xml:space="preserve"> – </w:t>
            </w:r>
            <w:proofErr w:type="spellStart"/>
            <w:r w:rsidRPr="00D77FD0">
              <w:rPr>
                <w:rFonts w:ascii="Arial" w:hAnsi="Arial" w:cs="Arial"/>
                <w:sz w:val="14"/>
                <w:szCs w:val="14"/>
              </w:rPr>
              <w:t>Podlaka</w:t>
            </w:r>
            <w:proofErr w:type="spellEnd"/>
            <w:r w:rsidRPr="00D77FD0">
              <w:rPr>
                <w:rFonts w:ascii="Arial" w:hAnsi="Arial" w:cs="Arial"/>
                <w:sz w:val="14"/>
                <w:szCs w:val="14"/>
              </w:rPr>
              <w:t xml:space="preserve"> – Bate</w:t>
            </w:r>
          </w:p>
        </w:tc>
        <w:tc>
          <w:tcPr>
            <w:tcW w:w="1023" w:type="dxa"/>
            <w:tcBorders>
              <w:top w:val="nil"/>
              <w:left w:val="nil"/>
              <w:bottom w:val="single" w:sz="4" w:space="0" w:color="000000"/>
              <w:right w:val="single" w:sz="4" w:space="0" w:color="000000"/>
            </w:tcBorders>
            <w:vAlign w:val="center"/>
          </w:tcPr>
          <w:p w14:paraId="5B7021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759" w:type="dxa"/>
            <w:tcBorders>
              <w:top w:val="nil"/>
              <w:left w:val="nil"/>
              <w:bottom w:val="single" w:sz="4" w:space="0" w:color="000000"/>
              <w:right w:val="single" w:sz="4" w:space="0" w:color="000000"/>
            </w:tcBorders>
            <w:vAlign w:val="center"/>
          </w:tcPr>
          <w:p w14:paraId="77D1E77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5959</w:t>
            </w:r>
          </w:p>
        </w:tc>
        <w:tc>
          <w:tcPr>
            <w:tcW w:w="740" w:type="dxa"/>
            <w:tcBorders>
              <w:top w:val="nil"/>
              <w:left w:val="nil"/>
              <w:bottom w:val="single" w:sz="4" w:space="0" w:color="000000"/>
              <w:right w:val="single" w:sz="4" w:space="0" w:color="000000"/>
            </w:tcBorders>
            <w:vAlign w:val="center"/>
          </w:tcPr>
          <w:p w14:paraId="4AA9E2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255B9D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5DC899B2"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216C4C34"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38BDF6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w:t>
            </w:r>
          </w:p>
        </w:tc>
        <w:tc>
          <w:tcPr>
            <w:tcW w:w="786" w:type="dxa"/>
            <w:tcBorders>
              <w:top w:val="nil"/>
              <w:left w:val="nil"/>
              <w:bottom w:val="single" w:sz="4" w:space="0" w:color="000000"/>
              <w:right w:val="single" w:sz="4" w:space="0" w:color="000000"/>
            </w:tcBorders>
            <w:vAlign w:val="center"/>
          </w:tcPr>
          <w:p w14:paraId="6AA913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284032</w:t>
            </w:r>
          </w:p>
        </w:tc>
        <w:tc>
          <w:tcPr>
            <w:tcW w:w="779" w:type="dxa"/>
            <w:tcBorders>
              <w:top w:val="nil"/>
              <w:left w:val="nil"/>
              <w:bottom w:val="single" w:sz="4" w:space="0" w:color="000000"/>
              <w:right w:val="single" w:sz="4" w:space="0" w:color="000000"/>
            </w:tcBorders>
            <w:vAlign w:val="center"/>
          </w:tcPr>
          <w:p w14:paraId="7351CB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416" w:type="dxa"/>
            <w:tcBorders>
              <w:top w:val="nil"/>
              <w:left w:val="nil"/>
              <w:bottom w:val="single" w:sz="4" w:space="0" w:color="000000"/>
              <w:right w:val="single" w:sz="4" w:space="0" w:color="000000"/>
            </w:tcBorders>
            <w:vAlign w:val="center"/>
          </w:tcPr>
          <w:p w14:paraId="23EEC2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 Kanalski vrh</w:t>
            </w:r>
          </w:p>
        </w:tc>
        <w:tc>
          <w:tcPr>
            <w:tcW w:w="1023" w:type="dxa"/>
            <w:tcBorders>
              <w:top w:val="nil"/>
              <w:left w:val="nil"/>
              <w:bottom w:val="single" w:sz="4" w:space="0" w:color="000000"/>
              <w:right w:val="single" w:sz="4" w:space="0" w:color="000000"/>
            </w:tcBorders>
            <w:vAlign w:val="center"/>
          </w:tcPr>
          <w:p w14:paraId="19B5B0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163160</w:t>
            </w:r>
          </w:p>
        </w:tc>
        <w:tc>
          <w:tcPr>
            <w:tcW w:w="759" w:type="dxa"/>
            <w:tcBorders>
              <w:top w:val="nil"/>
              <w:left w:val="nil"/>
              <w:bottom w:val="single" w:sz="4" w:space="0" w:color="000000"/>
              <w:right w:val="single" w:sz="4" w:space="0" w:color="000000"/>
            </w:tcBorders>
            <w:vAlign w:val="center"/>
          </w:tcPr>
          <w:p w14:paraId="6A47153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2075</w:t>
            </w:r>
          </w:p>
        </w:tc>
        <w:tc>
          <w:tcPr>
            <w:tcW w:w="740" w:type="dxa"/>
            <w:tcBorders>
              <w:top w:val="nil"/>
              <w:left w:val="nil"/>
              <w:bottom w:val="single" w:sz="4" w:space="0" w:color="000000"/>
              <w:right w:val="single" w:sz="4" w:space="0" w:color="000000"/>
            </w:tcBorders>
            <w:vAlign w:val="center"/>
          </w:tcPr>
          <w:p w14:paraId="4405C6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2C958AAF" w14:textId="77777777" w:rsidR="001E6147" w:rsidRPr="00D77FD0" w:rsidRDefault="001E6147" w:rsidP="00D77FD0">
            <w:pPr>
              <w:rPr>
                <w:rFonts w:ascii="Arial" w:hAnsi="Arial" w:cs="Arial"/>
                <w:sz w:val="14"/>
                <w:szCs w:val="14"/>
              </w:rPr>
            </w:pPr>
            <w:r w:rsidRPr="00D77FD0">
              <w:rPr>
                <w:rFonts w:ascii="Arial" w:hAnsi="Arial" w:cs="Arial"/>
                <w:sz w:val="14"/>
                <w:szCs w:val="14"/>
              </w:rPr>
              <w:t>2.522 – Kanal ob Soči</w:t>
            </w:r>
          </w:p>
        </w:tc>
        <w:tc>
          <w:tcPr>
            <w:tcW w:w="1188" w:type="dxa"/>
            <w:tcBorders>
              <w:top w:val="nil"/>
              <w:left w:val="nil"/>
              <w:bottom w:val="single" w:sz="4" w:space="0" w:color="000000"/>
              <w:right w:val="single" w:sz="4" w:space="0" w:color="000000"/>
            </w:tcBorders>
          </w:tcPr>
          <w:p w14:paraId="7FF62813"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2E55BF33"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52B41E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w:t>
            </w:r>
          </w:p>
        </w:tc>
        <w:tc>
          <w:tcPr>
            <w:tcW w:w="786" w:type="dxa"/>
            <w:tcBorders>
              <w:top w:val="nil"/>
              <w:left w:val="nil"/>
              <w:bottom w:val="single" w:sz="4" w:space="0" w:color="000000"/>
              <w:right w:val="single" w:sz="4" w:space="0" w:color="000000"/>
            </w:tcBorders>
            <w:vAlign w:val="center"/>
          </w:tcPr>
          <w:p w14:paraId="6305529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284071</w:t>
            </w:r>
          </w:p>
        </w:tc>
        <w:tc>
          <w:tcPr>
            <w:tcW w:w="779" w:type="dxa"/>
            <w:tcBorders>
              <w:top w:val="nil"/>
              <w:left w:val="nil"/>
              <w:bottom w:val="single" w:sz="4" w:space="0" w:color="000000"/>
              <w:right w:val="single" w:sz="4" w:space="0" w:color="000000"/>
            </w:tcBorders>
            <w:vAlign w:val="center"/>
          </w:tcPr>
          <w:p w14:paraId="5E3DD0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416" w:type="dxa"/>
            <w:tcBorders>
              <w:top w:val="nil"/>
              <w:left w:val="nil"/>
              <w:bottom w:val="single" w:sz="4" w:space="0" w:color="000000"/>
              <w:right w:val="single" w:sz="4" w:space="0" w:color="000000"/>
            </w:tcBorders>
            <w:vAlign w:val="center"/>
          </w:tcPr>
          <w:p w14:paraId="0476BA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Čepovanski dol – Grgar – Lokovec</w:t>
            </w:r>
          </w:p>
        </w:tc>
        <w:tc>
          <w:tcPr>
            <w:tcW w:w="1023" w:type="dxa"/>
            <w:tcBorders>
              <w:top w:val="nil"/>
              <w:left w:val="nil"/>
              <w:bottom w:val="single" w:sz="4" w:space="0" w:color="000000"/>
              <w:right w:val="single" w:sz="4" w:space="0" w:color="000000"/>
            </w:tcBorders>
            <w:vAlign w:val="center"/>
          </w:tcPr>
          <w:p w14:paraId="59E8C4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759" w:type="dxa"/>
            <w:tcBorders>
              <w:top w:val="nil"/>
              <w:left w:val="nil"/>
              <w:bottom w:val="single" w:sz="4" w:space="0" w:color="000000"/>
              <w:right w:val="single" w:sz="4" w:space="0" w:color="000000"/>
            </w:tcBorders>
            <w:vAlign w:val="center"/>
          </w:tcPr>
          <w:p w14:paraId="51B808C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5955</w:t>
            </w:r>
          </w:p>
        </w:tc>
        <w:tc>
          <w:tcPr>
            <w:tcW w:w="740" w:type="dxa"/>
            <w:tcBorders>
              <w:top w:val="nil"/>
              <w:left w:val="nil"/>
              <w:bottom w:val="single" w:sz="4" w:space="0" w:color="000000"/>
              <w:right w:val="single" w:sz="4" w:space="0" w:color="000000"/>
            </w:tcBorders>
            <w:vAlign w:val="center"/>
          </w:tcPr>
          <w:p w14:paraId="1C3604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F472CC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88EEE38"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F36EB04"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2A94CD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w:t>
            </w:r>
          </w:p>
        </w:tc>
        <w:tc>
          <w:tcPr>
            <w:tcW w:w="786" w:type="dxa"/>
            <w:tcBorders>
              <w:top w:val="nil"/>
              <w:left w:val="nil"/>
              <w:bottom w:val="single" w:sz="4" w:space="0" w:color="000000"/>
              <w:right w:val="single" w:sz="4" w:space="0" w:color="000000"/>
            </w:tcBorders>
            <w:vAlign w:val="center"/>
          </w:tcPr>
          <w:p w14:paraId="29A586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284072</w:t>
            </w:r>
          </w:p>
        </w:tc>
        <w:tc>
          <w:tcPr>
            <w:tcW w:w="779" w:type="dxa"/>
            <w:tcBorders>
              <w:top w:val="nil"/>
              <w:left w:val="nil"/>
              <w:bottom w:val="single" w:sz="4" w:space="0" w:color="000000"/>
              <w:right w:val="single" w:sz="4" w:space="0" w:color="000000"/>
            </w:tcBorders>
            <w:vAlign w:val="center"/>
          </w:tcPr>
          <w:p w14:paraId="4E2D86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416" w:type="dxa"/>
            <w:tcBorders>
              <w:top w:val="nil"/>
              <w:left w:val="nil"/>
              <w:bottom w:val="single" w:sz="4" w:space="0" w:color="000000"/>
              <w:right w:val="single" w:sz="4" w:space="0" w:color="000000"/>
            </w:tcBorders>
            <w:vAlign w:val="center"/>
          </w:tcPr>
          <w:p w14:paraId="4386FD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 Kladje</w:t>
            </w:r>
          </w:p>
        </w:tc>
        <w:tc>
          <w:tcPr>
            <w:tcW w:w="1023" w:type="dxa"/>
            <w:tcBorders>
              <w:top w:val="nil"/>
              <w:left w:val="nil"/>
              <w:bottom w:val="single" w:sz="4" w:space="0" w:color="000000"/>
              <w:right w:val="single" w:sz="4" w:space="0" w:color="000000"/>
            </w:tcBorders>
            <w:vAlign w:val="center"/>
          </w:tcPr>
          <w:p w14:paraId="2CB0B3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Kladje</w:t>
            </w:r>
          </w:p>
        </w:tc>
        <w:tc>
          <w:tcPr>
            <w:tcW w:w="759" w:type="dxa"/>
            <w:tcBorders>
              <w:top w:val="nil"/>
              <w:left w:val="nil"/>
              <w:bottom w:val="single" w:sz="4" w:space="0" w:color="000000"/>
              <w:right w:val="single" w:sz="4" w:space="0" w:color="000000"/>
            </w:tcBorders>
            <w:vAlign w:val="center"/>
          </w:tcPr>
          <w:p w14:paraId="11ED278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7139</w:t>
            </w:r>
          </w:p>
        </w:tc>
        <w:tc>
          <w:tcPr>
            <w:tcW w:w="740" w:type="dxa"/>
            <w:tcBorders>
              <w:top w:val="nil"/>
              <w:left w:val="nil"/>
              <w:bottom w:val="single" w:sz="4" w:space="0" w:color="000000"/>
              <w:right w:val="single" w:sz="4" w:space="0" w:color="000000"/>
            </w:tcBorders>
            <w:vAlign w:val="center"/>
          </w:tcPr>
          <w:p w14:paraId="5212C1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34A7B24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206EA183"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D70DD09"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08E2DC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w:t>
            </w:r>
          </w:p>
        </w:tc>
        <w:tc>
          <w:tcPr>
            <w:tcW w:w="786" w:type="dxa"/>
            <w:tcBorders>
              <w:top w:val="nil"/>
              <w:left w:val="nil"/>
              <w:bottom w:val="single" w:sz="4" w:space="0" w:color="000000"/>
              <w:right w:val="single" w:sz="4" w:space="0" w:color="000000"/>
            </w:tcBorders>
            <w:vAlign w:val="center"/>
          </w:tcPr>
          <w:p w14:paraId="023CC6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284111</w:t>
            </w:r>
          </w:p>
        </w:tc>
        <w:tc>
          <w:tcPr>
            <w:tcW w:w="779" w:type="dxa"/>
            <w:tcBorders>
              <w:top w:val="nil"/>
              <w:left w:val="nil"/>
              <w:bottom w:val="single" w:sz="4" w:space="0" w:color="000000"/>
              <w:right w:val="single" w:sz="4" w:space="0" w:color="000000"/>
            </w:tcBorders>
            <w:vAlign w:val="center"/>
          </w:tcPr>
          <w:p w14:paraId="70A3F1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416" w:type="dxa"/>
            <w:tcBorders>
              <w:top w:val="nil"/>
              <w:left w:val="nil"/>
              <w:bottom w:val="single" w:sz="4" w:space="0" w:color="000000"/>
              <w:right w:val="single" w:sz="4" w:space="0" w:color="000000"/>
            </w:tcBorders>
            <w:vAlign w:val="center"/>
          </w:tcPr>
          <w:p w14:paraId="5C72CB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 Zagorje – Ravnica</w:t>
            </w:r>
          </w:p>
        </w:tc>
        <w:tc>
          <w:tcPr>
            <w:tcW w:w="1023" w:type="dxa"/>
            <w:tcBorders>
              <w:top w:val="nil"/>
              <w:left w:val="nil"/>
              <w:bottom w:val="single" w:sz="4" w:space="0" w:color="000000"/>
              <w:right w:val="single" w:sz="4" w:space="0" w:color="000000"/>
            </w:tcBorders>
            <w:vAlign w:val="center"/>
          </w:tcPr>
          <w:p w14:paraId="3AF409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759" w:type="dxa"/>
            <w:tcBorders>
              <w:top w:val="nil"/>
              <w:left w:val="nil"/>
              <w:bottom w:val="single" w:sz="4" w:space="0" w:color="000000"/>
              <w:right w:val="single" w:sz="4" w:space="0" w:color="000000"/>
            </w:tcBorders>
            <w:vAlign w:val="center"/>
          </w:tcPr>
          <w:p w14:paraId="3F23A78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2710</w:t>
            </w:r>
          </w:p>
        </w:tc>
        <w:tc>
          <w:tcPr>
            <w:tcW w:w="740" w:type="dxa"/>
            <w:tcBorders>
              <w:top w:val="nil"/>
              <w:left w:val="nil"/>
              <w:bottom w:val="single" w:sz="4" w:space="0" w:color="000000"/>
              <w:right w:val="single" w:sz="4" w:space="0" w:color="000000"/>
            </w:tcBorders>
            <w:vAlign w:val="center"/>
          </w:tcPr>
          <w:p w14:paraId="55DDFD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4053A23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638416F0"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25C47E6"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4DDC99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w:t>
            </w:r>
          </w:p>
        </w:tc>
        <w:tc>
          <w:tcPr>
            <w:tcW w:w="786" w:type="dxa"/>
            <w:tcBorders>
              <w:top w:val="nil"/>
              <w:left w:val="nil"/>
              <w:bottom w:val="single" w:sz="4" w:space="0" w:color="000000"/>
              <w:right w:val="single" w:sz="4" w:space="0" w:color="000000"/>
            </w:tcBorders>
            <w:vAlign w:val="center"/>
          </w:tcPr>
          <w:p w14:paraId="22E79D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284112</w:t>
            </w:r>
          </w:p>
        </w:tc>
        <w:tc>
          <w:tcPr>
            <w:tcW w:w="779" w:type="dxa"/>
            <w:tcBorders>
              <w:top w:val="nil"/>
              <w:left w:val="nil"/>
              <w:bottom w:val="single" w:sz="4" w:space="0" w:color="000000"/>
              <w:right w:val="single" w:sz="4" w:space="0" w:color="000000"/>
            </w:tcBorders>
            <w:vAlign w:val="center"/>
          </w:tcPr>
          <w:p w14:paraId="2AA254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416" w:type="dxa"/>
            <w:tcBorders>
              <w:top w:val="nil"/>
              <w:left w:val="nil"/>
              <w:bottom w:val="single" w:sz="4" w:space="0" w:color="000000"/>
              <w:right w:val="single" w:sz="4" w:space="0" w:color="000000"/>
            </w:tcBorders>
            <w:vAlign w:val="center"/>
          </w:tcPr>
          <w:p w14:paraId="309676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 Kromberk</w:t>
            </w:r>
          </w:p>
        </w:tc>
        <w:tc>
          <w:tcPr>
            <w:tcW w:w="1023" w:type="dxa"/>
            <w:tcBorders>
              <w:top w:val="nil"/>
              <w:left w:val="nil"/>
              <w:bottom w:val="single" w:sz="4" w:space="0" w:color="000000"/>
              <w:right w:val="single" w:sz="4" w:space="0" w:color="000000"/>
            </w:tcBorders>
            <w:vAlign w:val="center"/>
          </w:tcPr>
          <w:p w14:paraId="1749A1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759" w:type="dxa"/>
            <w:tcBorders>
              <w:top w:val="nil"/>
              <w:left w:val="nil"/>
              <w:bottom w:val="single" w:sz="4" w:space="0" w:color="000000"/>
              <w:right w:val="single" w:sz="4" w:space="0" w:color="000000"/>
            </w:tcBorders>
            <w:vAlign w:val="center"/>
          </w:tcPr>
          <w:p w14:paraId="7ED84CC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4938</w:t>
            </w:r>
          </w:p>
        </w:tc>
        <w:tc>
          <w:tcPr>
            <w:tcW w:w="740" w:type="dxa"/>
            <w:tcBorders>
              <w:top w:val="nil"/>
              <w:left w:val="nil"/>
              <w:bottom w:val="single" w:sz="4" w:space="0" w:color="000000"/>
              <w:right w:val="single" w:sz="4" w:space="0" w:color="000000"/>
            </w:tcBorders>
            <w:vAlign w:val="center"/>
          </w:tcPr>
          <w:p w14:paraId="4B07A2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EF5BC1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343DCFDE"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965DD52"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693F0A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w:t>
            </w:r>
          </w:p>
        </w:tc>
        <w:tc>
          <w:tcPr>
            <w:tcW w:w="786" w:type="dxa"/>
            <w:tcBorders>
              <w:top w:val="nil"/>
              <w:left w:val="nil"/>
              <w:bottom w:val="single" w:sz="4" w:space="0" w:color="000000"/>
              <w:right w:val="single" w:sz="4" w:space="0" w:color="000000"/>
            </w:tcBorders>
            <w:vAlign w:val="center"/>
          </w:tcPr>
          <w:p w14:paraId="3287DF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284121</w:t>
            </w:r>
          </w:p>
        </w:tc>
        <w:tc>
          <w:tcPr>
            <w:tcW w:w="779" w:type="dxa"/>
            <w:tcBorders>
              <w:top w:val="nil"/>
              <w:left w:val="nil"/>
              <w:bottom w:val="single" w:sz="4" w:space="0" w:color="000000"/>
              <w:right w:val="single" w:sz="4" w:space="0" w:color="000000"/>
            </w:tcBorders>
            <w:vAlign w:val="center"/>
          </w:tcPr>
          <w:p w14:paraId="218361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416" w:type="dxa"/>
            <w:tcBorders>
              <w:top w:val="nil"/>
              <w:left w:val="nil"/>
              <w:bottom w:val="single" w:sz="4" w:space="0" w:color="000000"/>
              <w:right w:val="single" w:sz="4" w:space="0" w:color="000000"/>
            </w:tcBorders>
            <w:vAlign w:val="center"/>
          </w:tcPr>
          <w:p w14:paraId="483071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Ajševica – Loke</w:t>
            </w:r>
          </w:p>
        </w:tc>
        <w:tc>
          <w:tcPr>
            <w:tcW w:w="1023" w:type="dxa"/>
            <w:tcBorders>
              <w:top w:val="nil"/>
              <w:left w:val="nil"/>
              <w:bottom w:val="single" w:sz="4" w:space="0" w:color="000000"/>
              <w:right w:val="single" w:sz="4" w:space="0" w:color="000000"/>
            </w:tcBorders>
            <w:vAlign w:val="center"/>
          </w:tcPr>
          <w:p w14:paraId="057FBD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613</w:t>
            </w:r>
          </w:p>
        </w:tc>
        <w:tc>
          <w:tcPr>
            <w:tcW w:w="759" w:type="dxa"/>
            <w:tcBorders>
              <w:top w:val="nil"/>
              <w:left w:val="nil"/>
              <w:bottom w:val="single" w:sz="4" w:space="0" w:color="000000"/>
              <w:right w:val="single" w:sz="4" w:space="0" w:color="000000"/>
            </w:tcBorders>
            <w:vAlign w:val="center"/>
          </w:tcPr>
          <w:p w14:paraId="109D79A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457</w:t>
            </w:r>
          </w:p>
        </w:tc>
        <w:tc>
          <w:tcPr>
            <w:tcW w:w="740" w:type="dxa"/>
            <w:tcBorders>
              <w:top w:val="nil"/>
              <w:left w:val="nil"/>
              <w:bottom w:val="single" w:sz="4" w:space="0" w:color="000000"/>
              <w:right w:val="single" w:sz="4" w:space="0" w:color="000000"/>
            </w:tcBorders>
            <w:vAlign w:val="center"/>
          </w:tcPr>
          <w:p w14:paraId="0451F9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7DD95E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6ACD19DB"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7DECC7AB"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33E868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w:t>
            </w:r>
          </w:p>
        </w:tc>
        <w:tc>
          <w:tcPr>
            <w:tcW w:w="786" w:type="dxa"/>
            <w:tcBorders>
              <w:top w:val="nil"/>
              <w:left w:val="nil"/>
              <w:bottom w:val="single" w:sz="4" w:space="0" w:color="000000"/>
              <w:right w:val="single" w:sz="4" w:space="0" w:color="000000"/>
            </w:tcBorders>
            <w:vAlign w:val="center"/>
          </w:tcPr>
          <w:p w14:paraId="760C74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284122</w:t>
            </w:r>
          </w:p>
        </w:tc>
        <w:tc>
          <w:tcPr>
            <w:tcW w:w="779" w:type="dxa"/>
            <w:tcBorders>
              <w:top w:val="nil"/>
              <w:left w:val="nil"/>
              <w:bottom w:val="single" w:sz="4" w:space="0" w:color="000000"/>
              <w:right w:val="single" w:sz="4" w:space="0" w:color="000000"/>
            </w:tcBorders>
            <w:vAlign w:val="center"/>
          </w:tcPr>
          <w:p w14:paraId="56E305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613</w:t>
            </w:r>
          </w:p>
        </w:tc>
        <w:tc>
          <w:tcPr>
            <w:tcW w:w="2416" w:type="dxa"/>
            <w:tcBorders>
              <w:top w:val="nil"/>
              <w:left w:val="nil"/>
              <w:bottom w:val="single" w:sz="4" w:space="0" w:color="000000"/>
              <w:right w:val="single" w:sz="4" w:space="0" w:color="000000"/>
            </w:tcBorders>
            <w:vAlign w:val="center"/>
          </w:tcPr>
          <w:p w14:paraId="5E6078A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 Pod gradom – Kromberk</w:t>
            </w:r>
          </w:p>
        </w:tc>
        <w:tc>
          <w:tcPr>
            <w:tcW w:w="1023" w:type="dxa"/>
            <w:tcBorders>
              <w:top w:val="nil"/>
              <w:left w:val="nil"/>
              <w:bottom w:val="single" w:sz="4" w:space="0" w:color="000000"/>
              <w:right w:val="single" w:sz="4" w:space="0" w:color="000000"/>
            </w:tcBorders>
            <w:vAlign w:val="center"/>
          </w:tcPr>
          <w:p w14:paraId="360294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613</w:t>
            </w:r>
          </w:p>
        </w:tc>
        <w:tc>
          <w:tcPr>
            <w:tcW w:w="759" w:type="dxa"/>
            <w:tcBorders>
              <w:top w:val="nil"/>
              <w:left w:val="nil"/>
              <w:bottom w:val="single" w:sz="4" w:space="0" w:color="000000"/>
              <w:right w:val="single" w:sz="4" w:space="0" w:color="000000"/>
            </w:tcBorders>
            <w:vAlign w:val="center"/>
          </w:tcPr>
          <w:p w14:paraId="1C0A1A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1806</w:t>
            </w:r>
          </w:p>
        </w:tc>
        <w:tc>
          <w:tcPr>
            <w:tcW w:w="740" w:type="dxa"/>
            <w:tcBorders>
              <w:top w:val="nil"/>
              <w:left w:val="nil"/>
              <w:bottom w:val="single" w:sz="4" w:space="0" w:color="000000"/>
              <w:right w:val="single" w:sz="4" w:space="0" w:color="000000"/>
            </w:tcBorders>
            <w:vAlign w:val="center"/>
          </w:tcPr>
          <w:p w14:paraId="4AAC3C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4C97D6D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78194EB1"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F7F2FFF"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7FB4F6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w:t>
            </w:r>
          </w:p>
        </w:tc>
        <w:tc>
          <w:tcPr>
            <w:tcW w:w="786" w:type="dxa"/>
            <w:tcBorders>
              <w:top w:val="nil"/>
              <w:left w:val="nil"/>
              <w:bottom w:val="single" w:sz="4" w:space="0" w:color="000000"/>
              <w:right w:val="single" w:sz="4" w:space="0" w:color="000000"/>
            </w:tcBorders>
            <w:vAlign w:val="center"/>
          </w:tcPr>
          <w:p w14:paraId="5C63CD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284151</w:t>
            </w:r>
          </w:p>
        </w:tc>
        <w:tc>
          <w:tcPr>
            <w:tcW w:w="779" w:type="dxa"/>
            <w:tcBorders>
              <w:top w:val="nil"/>
              <w:left w:val="nil"/>
              <w:bottom w:val="single" w:sz="4" w:space="0" w:color="000000"/>
              <w:right w:val="single" w:sz="4" w:space="0" w:color="000000"/>
            </w:tcBorders>
            <w:vAlign w:val="center"/>
          </w:tcPr>
          <w:p w14:paraId="7BCF83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416" w:type="dxa"/>
            <w:tcBorders>
              <w:top w:val="nil"/>
              <w:left w:val="nil"/>
              <w:bottom w:val="single" w:sz="4" w:space="0" w:color="000000"/>
              <w:right w:val="single" w:sz="4" w:space="0" w:color="000000"/>
            </w:tcBorders>
            <w:vAlign w:val="center"/>
          </w:tcPr>
          <w:p w14:paraId="62F7F4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 PD Lazna</w:t>
            </w:r>
          </w:p>
        </w:tc>
        <w:tc>
          <w:tcPr>
            <w:tcW w:w="1023" w:type="dxa"/>
            <w:tcBorders>
              <w:top w:val="nil"/>
              <w:left w:val="nil"/>
              <w:bottom w:val="single" w:sz="4" w:space="0" w:color="000000"/>
              <w:right w:val="single" w:sz="4" w:space="0" w:color="000000"/>
            </w:tcBorders>
            <w:vAlign w:val="center"/>
          </w:tcPr>
          <w:p w14:paraId="5D67BD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PD Lazna</w:t>
            </w:r>
          </w:p>
        </w:tc>
        <w:tc>
          <w:tcPr>
            <w:tcW w:w="759" w:type="dxa"/>
            <w:tcBorders>
              <w:top w:val="nil"/>
              <w:left w:val="nil"/>
              <w:bottom w:val="single" w:sz="4" w:space="0" w:color="000000"/>
              <w:right w:val="single" w:sz="4" w:space="0" w:color="000000"/>
            </w:tcBorders>
            <w:vAlign w:val="center"/>
          </w:tcPr>
          <w:p w14:paraId="6FED206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5014</w:t>
            </w:r>
          </w:p>
        </w:tc>
        <w:tc>
          <w:tcPr>
            <w:tcW w:w="740" w:type="dxa"/>
            <w:tcBorders>
              <w:top w:val="nil"/>
              <w:left w:val="nil"/>
              <w:bottom w:val="single" w:sz="4" w:space="0" w:color="000000"/>
              <w:right w:val="single" w:sz="4" w:space="0" w:color="000000"/>
            </w:tcBorders>
            <w:vAlign w:val="center"/>
          </w:tcPr>
          <w:p w14:paraId="770024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5B906DD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ED1BE52"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66C30365"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2D612C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w:t>
            </w:r>
          </w:p>
        </w:tc>
        <w:tc>
          <w:tcPr>
            <w:tcW w:w="786" w:type="dxa"/>
            <w:tcBorders>
              <w:top w:val="nil"/>
              <w:left w:val="nil"/>
              <w:bottom w:val="single" w:sz="4" w:space="0" w:color="000000"/>
              <w:right w:val="single" w:sz="4" w:space="0" w:color="000000"/>
            </w:tcBorders>
            <w:vAlign w:val="center"/>
          </w:tcPr>
          <w:p w14:paraId="03E841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284161</w:t>
            </w:r>
          </w:p>
        </w:tc>
        <w:tc>
          <w:tcPr>
            <w:tcW w:w="779" w:type="dxa"/>
            <w:tcBorders>
              <w:top w:val="nil"/>
              <w:left w:val="nil"/>
              <w:bottom w:val="single" w:sz="4" w:space="0" w:color="000000"/>
              <w:right w:val="single" w:sz="4" w:space="0" w:color="000000"/>
            </w:tcBorders>
            <w:vAlign w:val="center"/>
          </w:tcPr>
          <w:p w14:paraId="003874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416" w:type="dxa"/>
            <w:tcBorders>
              <w:top w:val="nil"/>
              <w:left w:val="nil"/>
              <w:bottom w:val="single" w:sz="4" w:space="0" w:color="000000"/>
              <w:right w:val="single" w:sz="4" w:space="0" w:color="000000"/>
            </w:tcBorders>
            <w:vAlign w:val="center"/>
          </w:tcPr>
          <w:p w14:paraId="10EC94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Rijavci – PD Kopitnik</w:t>
            </w:r>
          </w:p>
        </w:tc>
        <w:tc>
          <w:tcPr>
            <w:tcW w:w="1023" w:type="dxa"/>
            <w:tcBorders>
              <w:top w:val="nil"/>
              <w:left w:val="nil"/>
              <w:bottom w:val="single" w:sz="4" w:space="0" w:color="000000"/>
              <w:right w:val="single" w:sz="4" w:space="0" w:color="000000"/>
            </w:tcBorders>
            <w:vAlign w:val="center"/>
          </w:tcPr>
          <w:p w14:paraId="5F09F2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PD Kopitnik</w:t>
            </w:r>
          </w:p>
        </w:tc>
        <w:tc>
          <w:tcPr>
            <w:tcW w:w="759" w:type="dxa"/>
            <w:tcBorders>
              <w:top w:val="nil"/>
              <w:left w:val="nil"/>
              <w:bottom w:val="single" w:sz="4" w:space="0" w:color="000000"/>
              <w:right w:val="single" w:sz="4" w:space="0" w:color="000000"/>
            </w:tcBorders>
            <w:vAlign w:val="center"/>
          </w:tcPr>
          <w:p w14:paraId="1B99C47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5957</w:t>
            </w:r>
          </w:p>
        </w:tc>
        <w:tc>
          <w:tcPr>
            <w:tcW w:w="740" w:type="dxa"/>
            <w:tcBorders>
              <w:top w:val="nil"/>
              <w:left w:val="nil"/>
              <w:bottom w:val="single" w:sz="4" w:space="0" w:color="000000"/>
              <w:right w:val="single" w:sz="4" w:space="0" w:color="000000"/>
            </w:tcBorders>
            <w:vAlign w:val="center"/>
          </w:tcPr>
          <w:p w14:paraId="7512E0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0339FF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078DD221"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C1AACF5"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626617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w:t>
            </w:r>
          </w:p>
        </w:tc>
        <w:tc>
          <w:tcPr>
            <w:tcW w:w="786" w:type="dxa"/>
            <w:tcBorders>
              <w:top w:val="nil"/>
              <w:left w:val="nil"/>
              <w:bottom w:val="single" w:sz="4" w:space="0" w:color="000000"/>
              <w:right w:val="single" w:sz="4" w:space="0" w:color="000000"/>
            </w:tcBorders>
            <w:vAlign w:val="center"/>
          </w:tcPr>
          <w:p w14:paraId="01A073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284211</w:t>
            </w:r>
          </w:p>
        </w:tc>
        <w:tc>
          <w:tcPr>
            <w:tcW w:w="779" w:type="dxa"/>
            <w:tcBorders>
              <w:top w:val="nil"/>
              <w:left w:val="nil"/>
              <w:bottom w:val="single" w:sz="4" w:space="0" w:color="000000"/>
              <w:right w:val="single" w:sz="4" w:space="0" w:color="000000"/>
            </w:tcBorders>
            <w:vAlign w:val="center"/>
          </w:tcPr>
          <w:p w14:paraId="037136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416" w:type="dxa"/>
            <w:tcBorders>
              <w:top w:val="nil"/>
              <w:left w:val="nil"/>
              <w:bottom w:val="single" w:sz="4" w:space="0" w:color="000000"/>
              <w:right w:val="single" w:sz="4" w:space="0" w:color="000000"/>
            </w:tcBorders>
            <w:vAlign w:val="center"/>
          </w:tcPr>
          <w:p w14:paraId="2952780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 Saksid I</w:t>
            </w:r>
          </w:p>
        </w:tc>
        <w:tc>
          <w:tcPr>
            <w:tcW w:w="1023" w:type="dxa"/>
            <w:tcBorders>
              <w:top w:val="nil"/>
              <w:left w:val="nil"/>
              <w:bottom w:val="single" w:sz="4" w:space="0" w:color="000000"/>
              <w:right w:val="single" w:sz="4" w:space="0" w:color="000000"/>
            </w:tcBorders>
            <w:vAlign w:val="center"/>
          </w:tcPr>
          <w:p w14:paraId="5BD29A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759" w:type="dxa"/>
            <w:tcBorders>
              <w:top w:val="nil"/>
              <w:left w:val="nil"/>
              <w:bottom w:val="single" w:sz="4" w:space="0" w:color="000000"/>
              <w:right w:val="single" w:sz="4" w:space="0" w:color="000000"/>
            </w:tcBorders>
            <w:vAlign w:val="center"/>
          </w:tcPr>
          <w:p w14:paraId="3988D21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1938</w:t>
            </w:r>
          </w:p>
        </w:tc>
        <w:tc>
          <w:tcPr>
            <w:tcW w:w="740" w:type="dxa"/>
            <w:tcBorders>
              <w:top w:val="nil"/>
              <w:left w:val="nil"/>
              <w:bottom w:val="single" w:sz="4" w:space="0" w:color="000000"/>
              <w:right w:val="single" w:sz="4" w:space="0" w:color="000000"/>
            </w:tcBorders>
            <w:vAlign w:val="center"/>
          </w:tcPr>
          <w:p w14:paraId="50F0C6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3FF71AA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05C75BD5"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73B4E96"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3669FD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w:t>
            </w:r>
          </w:p>
        </w:tc>
        <w:tc>
          <w:tcPr>
            <w:tcW w:w="786" w:type="dxa"/>
            <w:tcBorders>
              <w:top w:val="nil"/>
              <w:left w:val="nil"/>
              <w:bottom w:val="single" w:sz="4" w:space="0" w:color="000000"/>
              <w:right w:val="single" w:sz="4" w:space="0" w:color="000000"/>
            </w:tcBorders>
            <w:vAlign w:val="center"/>
          </w:tcPr>
          <w:p w14:paraId="1B39C6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284212</w:t>
            </w:r>
          </w:p>
        </w:tc>
        <w:tc>
          <w:tcPr>
            <w:tcW w:w="779" w:type="dxa"/>
            <w:tcBorders>
              <w:top w:val="nil"/>
              <w:left w:val="nil"/>
              <w:bottom w:val="single" w:sz="4" w:space="0" w:color="000000"/>
              <w:right w:val="single" w:sz="4" w:space="0" w:color="000000"/>
            </w:tcBorders>
            <w:vAlign w:val="center"/>
          </w:tcPr>
          <w:p w14:paraId="1272F6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284211</w:t>
            </w:r>
          </w:p>
        </w:tc>
        <w:tc>
          <w:tcPr>
            <w:tcW w:w="2416" w:type="dxa"/>
            <w:tcBorders>
              <w:top w:val="nil"/>
              <w:left w:val="nil"/>
              <w:bottom w:val="single" w:sz="4" w:space="0" w:color="000000"/>
              <w:right w:val="single" w:sz="4" w:space="0" w:color="000000"/>
            </w:tcBorders>
            <w:vAlign w:val="center"/>
          </w:tcPr>
          <w:p w14:paraId="5F6543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 Saksid II</w:t>
            </w:r>
          </w:p>
        </w:tc>
        <w:tc>
          <w:tcPr>
            <w:tcW w:w="1023" w:type="dxa"/>
            <w:tcBorders>
              <w:top w:val="nil"/>
              <w:left w:val="nil"/>
              <w:bottom w:val="single" w:sz="4" w:space="0" w:color="000000"/>
              <w:right w:val="single" w:sz="4" w:space="0" w:color="000000"/>
            </w:tcBorders>
            <w:vAlign w:val="center"/>
          </w:tcPr>
          <w:p w14:paraId="4ACA99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759" w:type="dxa"/>
            <w:tcBorders>
              <w:top w:val="nil"/>
              <w:left w:val="nil"/>
              <w:bottom w:val="single" w:sz="4" w:space="0" w:color="000000"/>
              <w:right w:val="single" w:sz="4" w:space="0" w:color="000000"/>
            </w:tcBorders>
            <w:vAlign w:val="center"/>
          </w:tcPr>
          <w:p w14:paraId="597DF0C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w:t>
            </w:r>
          </w:p>
        </w:tc>
        <w:tc>
          <w:tcPr>
            <w:tcW w:w="740" w:type="dxa"/>
            <w:tcBorders>
              <w:top w:val="nil"/>
              <w:left w:val="nil"/>
              <w:bottom w:val="single" w:sz="4" w:space="0" w:color="000000"/>
              <w:right w:val="single" w:sz="4" w:space="0" w:color="000000"/>
            </w:tcBorders>
            <w:vAlign w:val="center"/>
          </w:tcPr>
          <w:p w14:paraId="4F8AEA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1F4B1D9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1FBAAAE8"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66B3C91D"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1942B5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w:t>
            </w:r>
          </w:p>
        </w:tc>
        <w:tc>
          <w:tcPr>
            <w:tcW w:w="786" w:type="dxa"/>
            <w:tcBorders>
              <w:top w:val="nil"/>
              <w:left w:val="nil"/>
              <w:bottom w:val="single" w:sz="4" w:space="0" w:color="000000"/>
              <w:right w:val="single" w:sz="4" w:space="0" w:color="000000"/>
            </w:tcBorders>
            <w:vAlign w:val="center"/>
          </w:tcPr>
          <w:p w14:paraId="2F2E1D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284231</w:t>
            </w:r>
          </w:p>
        </w:tc>
        <w:tc>
          <w:tcPr>
            <w:tcW w:w="779" w:type="dxa"/>
            <w:tcBorders>
              <w:top w:val="nil"/>
              <w:left w:val="nil"/>
              <w:bottom w:val="single" w:sz="4" w:space="0" w:color="000000"/>
              <w:right w:val="single" w:sz="4" w:space="0" w:color="000000"/>
            </w:tcBorders>
            <w:vAlign w:val="center"/>
          </w:tcPr>
          <w:p w14:paraId="173A04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615</w:t>
            </w:r>
          </w:p>
        </w:tc>
        <w:tc>
          <w:tcPr>
            <w:tcW w:w="2416" w:type="dxa"/>
            <w:tcBorders>
              <w:top w:val="nil"/>
              <w:left w:val="nil"/>
              <w:bottom w:val="single" w:sz="4" w:space="0" w:color="000000"/>
              <w:right w:val="single" w:sz="4" w:space="0" w:color="000000"/>
            </w:tcBorders>
            <w:vAlign w:val="center"/>
          </w:tcPr>
          <w:p w14:paraId="27D564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Vogrsko – Stara Gora</w:t>
            </w:r>
          </w:p>
        </w:tc>
        <w:tc>
          <w:tcPr>
            <w:tcW w:w="1023" w:type="dxa"/>
            <w:tcBorders>
              <w:top w:val="nil"/>
              <w:left w:val="nil"/>
              <w:bottom w:val="single" w:sz="4" w:space="0" w:color="000000"/>
              <w:right w:val="single" w:sz="4" w:space="0" w:color="000000"/>
            </w:tcBorders>
            <w:vAlign w:val="center"/>
          </w:tcPr>
          <w:p w14:paraId="40838D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759" w:type="dxa"/>
            <w:tcBorders>
              <w:top w:val="nil"/>
              <w:left w:val="nil"/>
              <w:bottom w:val="single" w:sz="4" w:space="0" w:color="000000"/>
              <w:right w:val="single" w:sz="4" w:space="0" w:color="000000"/>
            </w:tcBorders>
            <w:vAlign w:val="center"/>
          </w:tcPr>
          <w:p w14:paraId="11DBF72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2693</w:t>
            </w:r>
          </w:p>
        </w:tc>
        <w:tc>
          <w:tcPr>
            <w:tcW w:w="740" w:type="dxa"/>
            <w:tcBorders>
              <w:top w:val="nil"/>
              <w:left w:val="nil"/>
              <w:bottom w:val="single" w:sz="4" w:space="0" w:color="000000"/>
              <w:right w:val="single" w:sz="4" w:space="0" w:color="000000"/>
            </w:tcBorders>
            <w:vAlign w:val="center"/>
          </w:tcPr>
          <w:p w14:paraId="3EA490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4A59533A" w14:textId="77777777" w:rsidR="001E6147" w:rsidRPr="00D77FD0" w:rsidRDefault="001E6147" w:rsidP="00D77FD0">
            <w:pPr>
              <w:rPr>
                <w:rFonts w:ascii="Arial" w:hAnsi="Arial" w:cs="Arial"/>
                <w:sz w:val="14"/>
                <w:szCs w:val="14"/>
              </w:rPr>
            </w:pPr>
            <w:r w:rsidRPr="00D77FD0">
              <w:rPr>
                <w:rFonts w:ascii="Arial" w:hAnsi="Arial" w:cs="Arial"/>
                <w:sz w:val="14"/>
                <w:szCs w:val="14"/>
              </w:rPr>
              <w:t>2.910 – Renče-Vogrsko</w:t>
            </w:r>
          </w:p>
        </w:tc>
        <w:tc>
          <w:tcPr>
            <w:tcW w:w="1188" w:type="dxa"/>
            <w:tcBorders>
              <w:top w:val="nil"/>
              <w:left w:val="nil"/>
              <w:bottom w:val="single" w:sz="4" w:space="0" w:color="000000"/>
              <w:right w:val="single" w:sz="4" w:space="0" w:color="000000"/>
            </w:tcBorders>
          </w:tcPr>
          <w:p w14:paraId="5FDAC491"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47B0AAAA"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1A3740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w:t>
            </w:r>
          </w:p>
        </w:tc>
        <w:tc>
          <w:tcPr>
            <w:tcW w:w="786" w:type="dxa"/>
            <w:tcBorders>
              <w:top w:val="nil"/>
              <w:left w:val="nil"/>
              <w:bottom w:val="single" w:sz="4" w:space="0" w:color="000000"/>
              <w:right w:val="single" w:sz="4" w:space="0" w:color="000000"/>
            </w:tcBorders>
            <w:vAlign w:val="center"/>
          </w:tcPr>
          <w:p w14:paraId="54B5BF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284281</w:t>
            </w:r>
          </w:p>
        </w:tc>
        <w:tc>
          <w:tcPr>
            <w:tcW w:w="779" w:type="dxa"/>
            <w:tcBorders>
              <w:top w:val="nil"/>
              <w:left w:val="nil"/>
              <w:bottom w:val="single" w:sz="4" w:space="0" w:color="000000"/>
              <w:right w:val="single" w:sz="4" w:space="0" w:color="000000"/>
            </w:tcBorders>
            <w:vAlign w:val="center"/>
          </w:tcPr>
          <w:p w14:paraId="5B85C7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284270</w:t>
            </w:r>
          </w:p>
        </w:tc>
        <w:tc>
          <w:tcPr>
            <w:tcW w:w="2416" w:type="dxa"/>
            <w:tcBorders>
              <w:top w:val="nil"/>
              <w:left w:val="nil"/>
              <w:bottom w:val="single" w:sz="4" w:space="0" w:color="000000"/>
              <w:right w:val="single" w:sz="4" w:space="0" w:color="000000"/>
            </w:tcBorders>
            <w:vAlign w:val="center"/>
          </w:tcPr>
          <w:p w14:paraId="364ED9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Vogrsko – akumulacija </w:t>
            </w:r>
            <w:proofErr w:type="spellStart"/>
            <w:r w:rsidRPr="00D77FD0">
              <w:rPr>
                <w:rFonts w:ascii="Arial" w:hAnsi="Arial" w:cs="Arial"/>
                <w:sz w:val="14"/>
                <w:szCs w:val="14"/>
              </w:rPr>
              <w:t>Vogršček</w:t>
            </w:r>
            <w:proofErr w:type="spellEnd"/>
          </w:p>
        </w:tc>
        <w:tc>
          <w:tcPr>
            <w:tcW w:w="1023" w:type="dxa"/>
            <w:tcBorders>
              <w:top w:val="nil"/>
              <w:left w:val="nil"/>
              <w:bottom w:val="single" w:sz="4" w:space="0" w:color="000000"/>
              <w:right w:val="single" w:sz="4" w:space="0" w:color="000000"/>
            </w:tcBorders>
            <w:vAlign w:val="center"/>
          </w:tcPr>
          <w:p w14:paraId="09F79E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jezero</w:t>
            </w:r>
          </w:p>
        </w:tc>
        <w:tc>
          <w:tcPr>
            <w:tcW w:w="759" w:type="dxa"/>
            <w:tcBorders>
              <w:top w:val="nil"/>
              <w:left w:val="nil"/>
              <w:bottom w:val="single" w:sz="4" w:space="0" w:color="000000"/>
              <w:right w:val="single" w:sz="4" w:space="0" w:color="000000"/>
            </w:tcBorders>
            <w:vAlign w:val="center"/>
          </w:tcPr>
          <w:p w14:paraId="7B86DE5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581</w:t>
            </w:r>
          </w:p>
        </w:tc>
        <w:tc>
          <w:tcPr>
            <w:tcW w:w="740" w:type="dxa"/>
            <w:tcBorders>
              <w:top w:val="nil"/>
              <w:left w:val="nil"/>
              <w:bottom w:val="single" w:sz="4" w:space="0" w:color="000000"/>
              <w:right w:val="single" w:sz="4" w:space="0" w:color="000000"/>
            </w:tcBorders>
            <w:vAlign w:val="center"/>
          </w:tcPr>
          <w:p w14:paraId="000DC3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2B166DD3" w14:textId="77777777" w:rsidR="001E6147" w:rsidRPr="00D77FD0" w:rsidRDefault="001E6147" w:rsidP="00D77FD0">
            <w:pPr>
              <w:rPr>
                <w:rFonts w:ascii="Arial" w:hAnsi="Arial" w:cs="Arial"/>
                <w:sz w:val="14"/>
                <w:szCs w:val="14"/>
              </w:rPr>
            </w:pPr>
            <w:r w:rsidRPr="00D77FD0">
              <w:rPr>
                <w:rFonts w:ascii="Arial" w:hAnsi="Arial" w:cs="Arial"/>
                <w:sz w:val="14"/>
                <w:szCs w:val="14"/>
              </w:rPr>
              <w:t>1.955 – Renče - Vogrsko</w:t>
            </w:r>
          </w:p>
        </w:tc>
        <w:tc>
          <w:tcPr>
            <w:tcW w:w="1188" w:type="dxa"/>
            <w:tcBorders>
              <w:top w:val="nil"/>
              <w:left w:val="nil"/>
              <w:bottom w:val="single" w:sz="4" w:space="0" w:color="000000"/>
              <w:right w:val="single" w:sz="4" w:space="0" w:color="000000"/>
            </w:tcBorders>
          </w:tcPr>
          <w:p w14:paraId="168000F0"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5108A8B6"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5F900D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28.1</w:t>
            </w:r>
          </w:p>
        </w:tc>
        <w:tc>
          <w:tcPr>
            <w:tcW w:w="786" w:type="dxa"/>
            <w:tcBorders>
              <w:top w:val="nil"/>
              <w:left w:val="nil"/>
              <w:bottom w:val="single" w:sz="4" w:space="0" w:color="000000"/>
              <w:right w:val="single" w:sz="4" w:space="0" w:color="000000"/>
            </w:tcBorders>
            <w:vAlign w:val="center"/>
          </w:tcPr>
          <w:p w14:paraId="34600E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284291</w:t>
            </w:r>
          </w:p>
        </w:tc>
        <w:tc>
          <w:tcPr>
            <w:tcW w:w="779" w:type="dxa"/>
            <w:tcBorders>
              <w:top w:val="nil"/>
              <w:left w:val="nil"/>
              <w:bottom w:val="single" w:sz="4" w:space="0" w:color="000000"/>
              <w:right w:val="single" w:sz="4" w:space="0" w:color="000000"/>
            </w:tcBorders>
            <w:vAlign w:val="center"/>
          </w:tcPr>
          <w:p w14:paraId="641360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613</w:t>
            </w:r>
          </w:p>
        </w:tc>
        <w:tc>
          <w:tcPr>
            <w:tcW w:w="2416" w:type="dxa"/>
            <w:tcBorders>
              <w:top w:val="nil"/>
              <w:left w:val="nil"/>
              <w:bottom w:val="single" w:sz="4" w:space="0" w:color="000000"/>
              <w:right w:val="single" w:sz="4" w:space="0" w:color="000000"/>
            </w:tcBorders>
            <w:vAlign w:val="center"/>
          </w:tcPr>
          <w:p w14:paraId="567A09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Ajševica - Loke - Pod Gradom</w:t>
            </w:r>
          </w:p>
        </w:tc>
        <w:tc>
          <w:tcPr>
            <w:tcW w:w="1023" w:type="dxa"/>
            <w:tcBorders>
              <w:top w:val="nil"/>
              <w:left w:val="nil"/>
              <w:bottom w:val="single" w:sz="4" w:space="0" w:color="000000"/>
              <w:right w:val="single" w:sz="4" w:space="0" w:color="000000"/>
            </w:tcBorders>
            <w:vAlign w:val="center"/>
          </w:tcPr>
          <w:p w14:paraId="22CACC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759" w:type="dxa"/>
            <w:tcBorders>
              <w:top w:val="nil"/>
              <w:left w:val="nil"/>
              <w:bottom w:val="single" w:sz="4" w:space="0" w:color="000000"/>
              <w:right w:val="single" w:sz="4" w:space="0" w:color="000000"/>
            </w:tcBorders>
            <w:vAlign w:val="center"/>
          </w:tcPr>
          <w:p w14:paraId="590FD2D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3371</w:t>
            </w:r>
          </w:p>
        </w:tc>
        <w:tc>
          <w:tcPr>
            <w:tcW w:w="740" w:type="dxa"/>
            <w:tcBorders>
              <w:top w:val="nil"/>
              <w:left w:val="nil"/>
              <w:bottom w:val="single" w:sz="4" w:space="0" w:color="000000"/>
              <w:right w:val="single" w:sz="4" w:space="0" w:color="000000"/>
            </w:tcBorders>
            <w:vAlign w:val="center"/>
          </w:tcPr>
          <w:p w14:paraId="4F18A3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F3F895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438499AF"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363C7CB3"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543D3B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w:t>
            </w:r>
          </w:p>
        </w:tc>
        <w:tc>
          <w:tcPr>
            <w:tcW w:w="786" w:type="dxa"/>
            <w:tcBorders>
              <w:top w:val="nil"/>
              <w:left w:val="nil"/>
              <w:bottom w:val="single" w:sz="4" w:space="0" w:color="000000"/>
              <w:right w:val="single" w:sz="4" w:space="0" w:color="000000"/>
            </w:tcBorders>
            <w:vAlign w:val="center"/>
          </w:tcPr>
          <w:p w14:paraId="4C26B1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284321</w:t>
            </w:r>
          </w:p>
        </w:tc>
        <w:tc>
          <w:tcPr>
            <w:tcW w:w="779" w:type="dxa"/>
            <w:tcBorders>
              <w:top w:val="nil"/>
              <w:left w:val="nil"/>
              <w:bottom w:val="single" w:sz="4" w:space="0" w:color="000000"/>
              <w:right w:val="single" w:sz="4" w:space="0" w:color="000000"/>
            </w:tcBorders>
            <w:vAlign w:val="center"/>
          </w:tcPr>
          <w:p w14:paraId="037A96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416" w:type="dxa"/>
            <w:tcBorders>
              <w:top w:val="nil"/>
              <w:left w:val="nil"/>
              <w:bottom w:val="single" w:sz="4" w:space="0" w:color="000000"/>
              <w:right w:val="single" w:sz="4" w:space="0" w:color="000000"/>
            </w:tcBorders>
            <w:vAlign w:val="center"/>
          </w:tcPr>
          <w:p w14:paraId="10EBD0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Dornberk – Gradišče nad Prvačino – Renče</w:t>
            </w:r>
          </w:p>
        </w:tc>
        <w:tc>
          <w:tcPr>
            <w:tcW w:w="1023" w:type="dxa"/>
            <w:tcBorders>
              <w:top w:val="nil"/>
              <w:left w:val="nil"/>
              <w:bottom w:val="single" w:sz="4" w:space="0" w:color="000000"/>
              <w:right w:val="single" w:sz="4" w:space="0" w:color="000000"/>
            </w:tcBorders>
            <w:vAlign w:val="center"/>
          </w:tcPr>
          <w:p w14:paraId="41B2C2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260030</w:t>
            </w:r>
          </w:p>
        </w:tc>
        <w:tc>
          <w:tcPr>
            <w:tcW w:w="759" w:type="dxa"/>
            <w:tcBorders>
              <w:top w:val="nil"/>
              <w:left w:val="nil"/>
              <w:bottom w:val="single" w:sz="4" w:space="0" w:color="000000"/>
              <w:right w:val="single" w:sz="4" w:space="0" w:color="000000"/>
            </w:tcBorders>
            <w:vAlign w:val="center"/>
          </w:tcPr>
          <w:p w14:paraId="01E69B3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3120</w:t>
            </w:r>
          </w:p>
        </w:tc>
        <w:tc>
          <w:tcPr>
            <w:tcW w:w="740" w:type="dxa"/>
            <w:tcBorders>
              <w:top w:val="nil"/>
              <w:left w:val="nil"/>
              <w:bottom w:val="single" w:sz="4" w:space="0" w:color="000000"/>
              <w:right w:val="single" w:sz="4" w:space="0" w:color="000000"/>
            </w:tcBorders>
            <w:vAlign w:val="center"/>
          </w:tcPr>
          <w:p w14:paraId="06DD67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76E3B647" w14:textId="77777777" w:rsidR="001E6147" w:rsidRPr="00D77FD0" w:rsidRDefault="001E6147" w:rsidP="00D77FD0">
            <w:pPr>
              <w:rPr>
                <w:rFonts w:ascii="Arial" w:hAnsi="Arial" w:cs="Arial"/>
                <w:sz w:val="14"/>
                <w:szCs w:val="14"/>
              </w:rPr>
            </w:pPr>
            <w:r w:rsidRPr="00D77FD0">
              <w:rPr>
                <w:rFonts w:ascii="Arial" w:hAnsi="Arial" w:cs="Arial"/>
                <w:sz w:val="14"/>
                <w:szCs w:val="14"/>
              </w:rPr>
              <w:t>2.831 – Renče - Vogrsko</w:t>
            </w:r>
          </w:p>
        </w:tc>
        <w:tc>
          <w:tcPr>
            <w:tcW w:w="1188" w:type="dxa"/>
            <w:tcBorders>
              <w:top w:val="nil"/>
              <w:left w:val="nil"/>
              <w:bottom w:val="single" w:sz="4" w:space="0" w:color="000000"/>
              <w:right w:val="single" w:sz="4" w:space="0" w:color="000000"/>
            </w:tcBorders>
          </w:tcPr>
          <w:p w14:paraId="18D4C955"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3B87C0A2" w14:textId="77777777" w:rsidTr="00654A58">
        <w:trPr>
          <w:trHeight w:val="327"/>
        </w:trPr>
        <w:tc>
          <w:tcPr>
            <w:tcW w:w="590" w:type="dxa"/>
            <w:tcBorders>
              <w:top w:val="nil"/>
              <w:left w:val="single" w:sz="4" w:space="0" w:color="000000"/>
              <w:bottom w:val="single" w:sz="4" w:space="0" w:color="000000"/>
              <w:right w:val="single" w:sz="4" w:space="0" w:color="000000"/>
            </w:tcBorders>
            <w:vAlign w:val="center"/>
          </w:tcPr>
          <w:p w14:paraId="4988A9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w:t>
            </w:r>
          </w:p>
        </w:tc>
        <w:tc>
          <w:tcPr>
            <w:tcW w:w="786" w:type="dxa"/>
            <w:tcBorders>
              <w:top w:val="nil"/>
              <w:left w:val="nil"/>
              <w:bottom w:val="single" w:sz="4" w:space="0" w:color="000000"/>
              <w:right w:val="single" w:sz="4" w:space="0" w:color="000000"/>
            </w:tcBorders>
            <w:vAlign w:val="center"/>
          </w:tcPr>
          <w:p w14:paraId="1ACA69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284371</w:t>
            </w:r>
          </w:p>
        </w:tc>
        <w:tc>
          <w:tcPr>
            <w:tcW w:w="779" w:type="dxa"/>
            <w:tcBorders>
              <w:top w:val="nil"/>
              <w:left w:val="nil"/>
              <w:bottom w:val="single" w:sz="4" w:space="0" w:color="000000"/>
              <w:right w:val="single" w:sz="4" w:space="0" w:color="000000"/>
            </w:tcBorders>
            <w:vAlign w:val="center"/>
          </w:tcPr>
          <w:p w14:paraId="624252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416" w:type="dxa"/>
            <w:tcBorders>
              <w:top w:val="nil"/>
              <w:left w:val="nil"/>
              <w:bottom w:val="single" w:sz="4" w:space="0" w:color="000000"/>
              <w:right w:val="single" w:sz="4" w:space="0" w:color="000000"/>
            </w:tcBorders>
            <w:vAlign w:val="center"/>
          </w:tcPr>
          <w:p w14:paraId="255A2D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Potok pri Dornberku – Železna vrata</w:t>
            </w:r>
          </w:p>
        </w:tc>
        <w:tc>
          <w:tcPr>
            <w:tcW w:w="1023" w:type="dxa"/>
            <w:tcBorders>
              <w:top w:val="nil"/>
              <w:left w:val="nil"/>
              <w:bottom w:val="single" w:sz="4" w:space="0" w:color="000000"/>
              <w:right w:val="single" w:sz="4" w:space="0" w:color="000000"/>
            </w:tcBorders>
            <w:vAlign w:val="center"/>
          </w:tcPr>
          <w:p w14:paraId="0F830B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175130</w:t>
            </w:r>
          </w:p>
        </w:tc>
        <w:tc>
          <w:tcPr>
            <w:tcW w:w="759" w:type="dxa"/>
            <w:tcBorders>
              <w:top w:val="nil"/>
              <w:left w:val="nil"/>
              <w:bottom w:val="single" w:sz="4" w:space="0" w:color="000000"/>
              <w:right w:val="single" w:sz="4" w:space="0" w:color="000000"/>
            </w:tcBorders>
            <w:vAlign w:val="center"/>
          </w:tcPr>
          <w:p w14:paraId="314CFD4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5149</w:t>
            </w:r>
          </w:p>
        </w:tc>
        <w:tc>
          <w:tcPr>
            <w:tcW w:w="740" w:type="dxa"/>
            <w:tcBorders>
              <w:top w:val="nil"/>
              <w:left w:val="nil"/>
              <w:bottom w:val="single" w:sz="4" w:space="0" w:color="000000"/>
              <w:right w:val="single" w:sz="4" w:space="0" w:color="000000"/>
            </w:tcBorders>
            <w:vAlign w:val="center"/>
          </w:tcPr>
          <w:p w14:paraId="719D15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940" w:type="dxa"/>
            <w:tcBorders>
              <w:top w:val="nil"/>
              <w:left w:val="nil"/>
              <w:bottom w:val="single" w:sz="4" w:space="0" w:color="000000"/>
              <w:right w:val="single" w:sz="4" w:space="0" w:color="000000"/>
            </w:tcBorders>
            <w:vAlign w:val="center"/>
          </w:tcPr>
          <w:p w14:paraId="324852D8" w14:textId="77777777" w:rsidR="001E6147" w:rsidRPr="00D77FD0" w:rsidRDefault="001E6147" w:rsidP="00D77FD0">
            <w:pPr>
              <w:rPr>
                <w:rFonts w:ascii="Arial" w:hAnsi="Arial" w:cs="Arial"/>
                <w:sz w:val="14"/>
                <w:szCs w:val="14"/>
              </w:rPr>
            </w:pPr>
            <w:r w:rsidRPr="00D77FD0">
              <w:rPr>
                <w:rFonts w:ascii="Arial" w:hAnsi="Arial" w:cs="Arial"/>
                <w:sz w:val="14"/>
                <w:szCs w:val="14"/>
              </w:rPr>
              <w:t>728 – Komen</w:t>
            </w:r>
          </w:p>
        </w:tc>
        <w:tc>
          <w:tcPr>
            <w:tcW w:w="1188" w:type="dxa"/>
            <w:tcBorders>
              <w:top w:val="nil"/>
              <w:left w:val="nil"/>
              <w:bottom w:val="single" w:sz="4" w:space="0" w:color="000000"/>
              <w:right w:val="single" w:sz="4" w:space="0" w:color="000000"/>
            </w:tcBorders>
          </w:tcPr>
          <w:p w14:paraId="1B9EF0C7"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108AD36B" w14:textId="77777777" w:rsidTr="00654A58">
        <w:trPr>
          <w:trHeight w:val="327"/>
        </w:trPr>
        <w:tc>
          <w:tcPr>
            <w:tcW w:w="4571" w:type="dxa"/>
            <w:gridSpan w:val="4"/>
            <w:tcBorders>
              <w:top w:val="single" w:sz="4" w:space="0" w:color="000000"/>
              <w:left w:val="nil"/>
              <w:bottom w:val="single" w:sz="4" w:space="0" w:color="000000"/>
              <w:right w:val="single" w:sz="4" w:space="0" w:color="000000"/>
            </w:tcBorders>
            <w:vAlign w:val="center"/>
          </w:tcPr>
          <w:p w14:paraId="61F5E57C" w14:textId="77777777" w:rsidR="001E6147" w:rsidRPr="00D77FD0" w:rsidRDefault="001E6147" w:rsidP="00D77FD0">
            <w:pPr>
              <w:rPr>
                <w:rFonts w:ascii="Arial" w:hAnsi="Arial" w:cs="Arial"/>
                <w:sz w:val="14"/>
                <w:szCs w:val="14"/>
              </w:rPr>
            </w:pPr>
            <w:r w:rsidRPr="00D77FD0">
              <w:rPr>
                <w:rFonts w:ascii="Arial" w:hAnsi="Arial" w:cs="Arial"/>
                <w:sz w:val="14"/>
                <w:szCs w:val="14"/>
              </w:rPr>
              <w:t>V…vsa vozila</w:t>
            </w:r>
          </w:p>
        </w:tc>
        <w:tc>
          <w:tcPr>
            <w:tcW w:w="1023" w:type="dxa"/>
            <w:tcBorders>
              <w:top w:val="nil"/>
              <w:left w:val="nil"/>
              <w:bottom w:val="single" w:sz="4" w:space="0" w:color="000000"/>
              <w:right w:val="nil"/>
            </w:tcBorders>
            <w:vAlign w:val="center"/>
          </w:tcPr>
          <w:p w14:paraId="3171AFB2" w14:textId="77777777" w:rsidR="001E6147" w:rsidRPr="00630666" w:rsidRDefault="001E6147" w:rsidP="00D77FD0">
            <w:pPr>
              <w:jc w:val="center"/>
              <w:rPr>
                <w:rFonts w:ascii="Arial" w:hAnsi="Arial" w:cs="Arial"/>
                <w:b/>
                <w:sz w:val="18"/>
                <w:szCs w:val="18"/>
              </w:rPr>
            </w:pPr>
            <w:r w:rsidRPr="00630666">
              <w:rPr>
                <w:rFonts w:ascii="Arial" w:hAnsi="Arial" w:cs="Arial"/>
                <w:b/>
                <w:sz w:val="18"/>
                <w:szCs w:val="18"/>
              </w:rPr>
              <w:t>SKUPAJ:</w:t>
            </w:r>
          </w:p>
        </w:tc>
        <w:tc>
          <w:tcPr>
            <w:tcW w:w="759" w:type="dxa"/>
            <w:tcBorders>
              <w:top w:val="nil"/>
              <w:left w:val="nil"/>
              <w:bottom w:val="single" w:sz="4" w:space="0" w:color="000000"/>
              <w:right w:val="nil"/>
            </w:tcBorders>
            <w:vAlign w:val="center"/>
          </w:tcPr>
          <w:p w14:paraId="716E1DD9" w14:textId="77777777" w:rsidR="001E6147" w:rsidRPr="00630666" w:rsidRDefault="001E6147" w:rsidP="00D77FD0">
            <w:pPr>
              <w:jc w:val="right"/>
              <w:rPr>
                <w:rFonts w:ascii="Arial" w:hAnsi="Arial" w:cs="Arial"/>
                <w:b/>
                <w:sz w:val="18"/>
                <w:szCs w:val="18"/>
              </w:rPr>
            </w:pPr>
            <w:r w:rsidRPr="00630666">
              <w:rPr>
                <w:rFonts w:ascii="Arial" w:hAnsi="Arial" w:cs="Arial"/>
                <w:b/>
                <w:sz w:val="18"/>
                <w:szCs w:val="18"/>
              </w:rPr>
              <w:t xml:space="preserve">95.179 </w:t>
            </w:r>
          </w:p>
        </w:tc>
        <w:tc>
          <w:tcPr>
            <w:tcW w:w="740" w:type="dxa"/>
            <w:tcBorders>
              <w:top w:val="nil"/>
              <w:left w:val="nil"/>
              <w:bottom w:val="single" w:sz="4" w:space="0" w:color="000000"/>
              <w:right w:val="nil"/>
            </w:tcBorders>
            <w:vAlign w:val="center"/>
          </w:tcPr>
          <w:p w14:paraId="287BF40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940" w:type="dxa"/>
            <w:tcBorders>
              <w:top w:val="nil"/>
              <w:left w:val="nil"/>
              <w:bottom w:val="single" w:sz="4" w:space="0" w:color="000000"/>
              <w:right w:val="single" w:sz="4" w:space="0" w:color="000000"/>
            </w:tcBorders>
            <w:vAlign w:val="center"/>
          </w:tcPr>
          <w:p w14:paraId="364DCDD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88" w:type="dxa"/>
            <w:tcBorders>
              <w:top w:val="nil"/>
              <w:left w:val="nil"/>
              <w:bottom w:val="single" w:sz="4" w:space="0" w:color="000000"/>
              <w:right w:val="single" w:sz="4" w:space="0" w:color="000000"/>
            </w:tcBorders>
          </w:tcPr>
          <w:p w14:paraId="61DDAEE1" w14:textId="77777777" w:rsidR="001E6147" w:rsidRPr="00D77FD0" w:rsidRDefault="001E6147" w:rsidP="00D77FD0">
            <w:pPr>
              <w:rPr>
                <w:rFonts w:ascii="Arial" w:hAnsi="Arial" w:cs="Arial"/>
                <w:sz w:val="14"/>
                <w:szCs w:val="14"/>
              </w:rPr>
            </w:pPr>
          </w:p>
        </w:tc>
      </w:tr>
    </w:tbl>
    <w:p w14:paraId="38DD7601" w14:textId="77777777" w:rsidR="001E6147" w:rsidRDefault="001E6147" w:rsidP="00A54DDD">
      <w:pPr>
        <w:rPr>
          <w:rFonts w:ascii="Arial" w:hAnsi="Arial" w:cs="Arial"/>
          <w:sz w:val="16"/>
          <w:szCs w:val="16"/>
        </w:rPr>
      </w:pPr>
    </w:p>
    <w:p w14:paraId="2304DECE" w14:textId="77777777" w:rsidR="001E6147" w:rsidRDefault="001E6147" w:rsidP="00A54DDD">
      <w:pPr>
        <w:rPr>
          <w:rFonts w:ascii="Arial" w:hAnsi="Arial" w:cs="Arial"/>
          <w:sz w:val="16"/>
          <w:szCs w:val="16"/>
        </w:rPr>
      </w:pPr>
    </w:p>
    <w:p w14:paraId="0CE44188" w14:textId="77777777" w:rsidR="001E6147" w:rsidRDefault="001E6147" w:rsidP="00D77FD0">
      <w:pPr>
        <w:rPr>
          <w:rFonts w:ascii="Arial" w:hAnsi="Arial" w:cs="Arial"/>
          <w:b/>
          <w:szCs w:val="22"/>
        </w:rPr>
      </w:pPr>
    </w:p>
    <w:p w14:paraId="2BB2B6D4" w14:textId="77777777" w:rsidR="001E6147" w:rsidRDefault="001E6147" w:rsidP="00D77FD0">
      <w:pPr>
        <w:rPr>
          <w:rFonts w:ascii="Arial" w:hAnsi="Arial" w:cs="Arial"/>
          <w:b/>
          <w:szCs w:val="22"/>
        </w:rPr>
      </w:pPr>
    </w:p>
    <w:p w14:paraId="021CB43E" w14:textId="77777777" w:rsidR="001E6147" w:rsidRDefault="001E6147" w:rsidP="00D77FD0">
      <w:pPr>
        <w:rPr>
          <w:rFonts w:ascii="Arial" w:hAnsi="Arial" w:cs="Arial"/>
          <w:b/>
          <w:szCs w:val="22"/>
        </w:rPr>
      </w:pPr>
      <w:r>
        <w:rPr>
          <w:rFonts w:ascii="Arial" w:hAnsi="Arial" w:cs="Arial"/>
          <w:b/>
          <w:szCs w:val="22"/>
        </w:rPr>
        <w:t>II. Mestna in krajevna cesta (LK) je:</w:t>
      </w:r>
    </w:p>
    <w:p w14:paraId="223B5E1B" w14:textId="77777777" w:rsidR="001E6147" w:rsidRDefault="001E6147" w:rsidP="00A54DDD">
      <w:pPr>
        <w:rPr>
          <w:rFonts w:ascii="Arial" w:hAnsi="Arial" w:cs="Arial"/>
          <w:sz w:val="16"/>
          <w:szCs w:val="16"/>
        </w:rPr>
      </w:pPr>
    </w:p>
    <w:tbl>
      <w:tblPr>
        <w:tblW w:w="9772" w:type="dxa"/>
        <w:tblInd w:w="65" w:type="dxa"/>
        <w:tblCellMar>
          <w:left w:w="70" w:type="dxa"/>
          <w:right w:w="70" w:type="dxa"/>
        </w:tblCellMar>
        <w:tblLook w:val="0000" w:firstRow="0" w:lastRow="0" w:firstColumn="0" w:lastColumn="0" w:noHBand="0" w:noVBand="0"/>
      </w:tblPr>
      <w:tblGrid>
        <w:gridCol w:w="577"/>
        <w:gridCol w:w="755"/>
        <w:gridCol w:w="747"/>
        <w:gridCol w:w="2273"/>
        <w:gridCol w:w="979"/>
        <w:gridCol w:w="722"/>
        <w:gridCol w:w="703"/>
        <w:gridCol w:w="1874"/>
        <w:gridCol w:w="1142"/>
      </w:tblGrid>
      <w:tr w:rsidR="001E6147" w14:paraId="59A0E54F" w14:textId="77777777" w:rsidTr="00577E05">
        <w:trPr>
          <w:trHeight w:val="609"/>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5A95F266" w14:textId="77777777" w:rsidR="001E6147" w:rsidRPr="00F24307" w:rsidRDefault="001E6147" w:rsidP="00D77FD0">
            <w:pPr>
              <w:jc w:val="center"/>
              <w:rPr>
                <w:rFonts w:ascii="Arial" w:hAnsi="Arial" w:cs="Arial"/>
                <w:b/>
                <w:sz w:val="14"/>
                <w:szCs w:val="14"/>
              </w:rPr>
            </w:pPr>
            <w:proofErr w:type="spellStart"/>
            <w:r w:rsidRPr="00F24307">
              <w:rPr>
                <w:rFonts w:ascii="Arial" w:hAnsi="Arial" w:cs="Arial"/>
                <w:b/>
                <w:sz w:val="14"/>
                <w:szCs w:val="14"/>
              </w:rPr>
              <w:t>Zap</w:t>
            </w:r>
            <w:proofErr w:type="spellEnd"/>
            <w:r w:rsidRPr="00F24307">
              <w:rPr>
                <w:rFonts w:ascii="Arial" w:hAnsi="Arial" w:cs="Arial"/>
                <w:b/>
                <w:sz w:val="14"/>
                <w:szCs w:val="14"/>
              </w:rPr>
              <w:t>. št.</w:t>
            </w:r>
          </w:p>
        </w:tc>
        <w:tc>
          <w:tcPr>
            <w:tcW w:w="755" w:type="dxa"/>
            <w:tcBorders>
              <w:top w:val="single" w:sz="4" w:space="0" w:color="000000"/>
              <w:left w:val="nil"/>
              <w:bottom w:val="nil"/>
              <w:right w:val="single" w:sz="4" w:space="0" w:color="000000"/>
            </w:tcBorders>
            <w:shd w:val="clear" w:color="auto" w:fill="8080FF"/>
            <w:vAlign w:val="center"/>
          </w:tcPr>
          <w:p w14:paraId="45811390"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Številka </w:t>
            </w:r>
          </w:p>
        </w:tc>
        <w:tc>
          <w:tcPr>
            <w:tcW w:w="747" w:type="dxa"/>
            <w:tcBorders>
              <w:top w:val="single" w:sz="4" w:space="0" w:color="000000"/>
              <w:left w:val="nil"/>
              <w:bottom w:val="nil"/>
              <w:right w:val="single" w:sz="4" w:space="0" w:color="000000"/>
            </w:tcBorders>
            <w:shd w:val="clear" w:color="auto" w:fill="8080FF"/>
            <w:vAlign w:val="center"/>
          </w:tcPr>
          <w:p w14:paraId="03D8535B"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Začetek </w:t>
            </w:r>
          </w:p>
        </w:tc>
        <w:tc>
          <w:tcPr>
            <w:tcW w:w="2272"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1D028DF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Potek odseka</w:t>
            </w:r>
          </w:p>
        </w:tc>
        <w:tc>
          <w:tcPr>
            <w:tcW w:w="979" w:type="dxa"/>
            <w:tcBorders>
              <w:top w:val="single" w:sz="4" w:space="0" w:color="000000"/>
              <w:left w:val="nil"/>
              <w:bottom w:val="nil"/>
              <w:right w:val="single" w:sz="4" w:space="0" w:color="000000"/>
            </w:tcBorders>
            <w:shd w:val="clear" w:color="auto" w:fill="8080FF"/>
            <w:vAlign w:val="center"/>
          </w:tcPr>
          <w:p w14:paraId="060C461F"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Konec </w:t>
            </w:r>
          </w:p>
        </w:tc>
        <w:tc>
          <w:tcPr>
            <w:tcW w:w="722" w:type="dxa"/>
            <w:tcBorders>
              <w:top w:val="single" w:sz="4" w:space="0" w:color="000000"/>
              <w:left w:val="nil"/>
              <w:bottom w:val="nil"/>
              <w:right w:val="single" w:sz="4" w:space="0" w:color="000000"/>
            </w:tcBorders>
            <w:shd w:val="clear" w:color="auto" w:fill="8080FF"/>
            <w:vAlign w:val="center"/>
          </w:tcPr>
          <w:p w14:paraId="1FEAD87F"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Dolžina odseka </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0F8053AF"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Namen uporabe</w:t>
            </w:r>
          </w:p>
        </w:tc>
        <w:tc>
          <w:tcPr>
            <w:tcW w:w="1874"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4917285B"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Preostala dolžina odseka v sosednji občini [m]</w:t>
            </w:r>
          </w:p>
        </w:tc>
        <w:tc>
          <w:tcPr>
            <w:tcW w:w="1142" w:type="dxa"/>
            <w:vMerge w:val="restart"/>
            <w:tcBorders>
              <w:top w:val="single" w:sz="4" w:space="0" w:color="000000"/>
              <w:left w:val="single" w:sz="4" w:space="0" w:color="000000"/>
              <w:right w:val="single" w:sz="4" w:space="0" w:color="000000"/>
            </w:tcBorders>
            <w:shd w:val="clear" w:color="auto" w:fill="8080FF"/>
          </w:tcPr>
          <w:p w14:paraId="1874055A" w14:textId="77777777" w:rsidR="001E6147" w:rsidRPr="00F24307" w:rsidRDefault="001E6147" w:rsidP="00D77FD0">
            <w:pPr>
              <w:jc w:val="center"/>
              <w:rPr>
                <w:rFonts w:ascii="Arial" w:hAnsi="Arial" w:cs="Arial"/>
                <w:b/>
                <w:sz w:val="14"/>
                <w:szCs w:val="14"/>
              </w:rPr>
            </w:pPr>
          </w:p>
          <w:p w14:paraId="35FDFC74" w14:textId="77777777" w:rsidR="001E6147" w:rsidRPr="00F24307" w:rsidRDefault="001E6147" w:rsidP="00D77FD0">
            <w:pPr>
              <w:jc w:val="center"/>
              <w:rPr>
                <w:rFonts w:ascii="Arial" w:hAnsi="Arial" w:cs="Arial"/>
                <w:b/>
                <w:sz w:val="14"/>
                <w:szCs w:val="14"/>
              </w:rPr>
            </w:pPr>
          </w:p>
          <w:p w14:paraId="6BCAAECD"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Prioriteta ZS</w:t>
            </w:r>
          </w:p>
        </w:tc>
      </w:tr>
      <w:tr w:rsidR="001E6147" w14:paraId="6B030245" w14:textId="77777777" w:rsidTr="00577E05">
        <w:trPr>
          <w:trHeight w:val="609"/>
        </w:trPr>
        <w:tc>
          <w:tcPr>
            <w:tcW w:w="577" w:type="dxa"/>
            <w:vMerge/>
            <w:tcBorders>
              <w:top w:val="single" w:sz="4" w:space="0" w:color="000000"/>
              <w:left w:val="single" w:sz="4" w:space="0" w:color="000000"/>
              <w:bottom w:val="single" w:sz="4" w:space="0" w:color="000000"/>
              <w:right w:val="single" w:sz="4" w:space="0" w:color="000000"/>
            </w:tcBorders>
            <w:vAlign w:val="center"/>
          </w:tcPr>
          <w:p w14:paraId="0C89E4D7" w14:textId="77777777" w:rsidR="001E6147" w:rsidRPr="00D77FD0" w:rsidRDefault="001E6147" w:rsidP="00D77FD0">
            <w:pPr>
              <w:rPr>
                <w:rFonts w:ascii="Arial" w:hAnsi="Arial" w:cs="Arial"/>
                <w:sz w:val="14"/>
                <w:szCs w:val="14"/>
              </w:rPr>
            </w:pPr>
          </w:p>
        </w:tc>
        <w:tc>
          <w:tcPr>
            <w:tcW w:w="755" w:type="dxa"/>
            <w:tcBorders>
              <w:top w:val="nil"/>
              <w:left w:val="nil"/>
              <w:bottom w:val="single" w:sz="4" w:space="0" w:color="000000"/>
              <w:right w:val="single" w:sz="4" w:space="0" w:color="000000"/>
            </w:tcBorders>
            <w:shd w:val="clear" w:color="auto" w:fill="8080FF"/>
            <w:vAlign w:val="center"/>
          </w:tcPr>
          <w:p w14:paraId="211CB71E"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47" w:type="dxa"/>
            <w:tcBorders>
              <w:top w:val="nil"/>
              <w:left w:val="nil"/>
              <w:bottom w:val="single" w:sz="4" w:space="0" w:color="000000"/>
              <w:right w:val="single" w:sz="4" w:space="0" w:color="000000"/>
            </w:tcBorders>
            <w:shd w:val="clear" w:color="auto" w:fill="8080FF"/>
            <w:vAlign w:val="center"/>
          </w:tcPr>
          <w:p w14:paraId="65A9B76A"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2272" w:type="dxa"/>
            <w:vMerge/>
            <w:tcBorders>
              <w:top w:val="single" w:sz="4" w:space="0" w:color="000000"/>
              <w:left w:val="single" w:sz="4" w:space="0" w:color="000000"/>
              <w:bottom w:val="single" w:sz="4" w:space="0" w:color="000000"/>
              <w:right w:val="single" w:sz="4" w:space="0" w:color="000000"/>
            </w:tcBorders>
            <w:vAlign w:val="center"/>
          </w:tcPr>
          <w:p w14:paraId="3AEE3C38" w14:textId="77777777" w:rsidR="001E6147" w:rsidRPr="00F24307" w:rsidRDefault="001E6147" w:rsidP="00D77FD0">
            <w:pPr>
              <w:rPr>
                <w:rFonts w:ascii="Arial" w:hAnsi="Arial" w:cs="Arial"/>
                <w:b/>
                <w:sz w:val="14"/>
                <w:szCs w:val="14"/>
              </w:rPr>
            </w:pPr>
          </w:p>
        </w:tc>
        <w:tc>
          <w:tcPr>
            <w:tcW w:w="979" w:type="dxa"/>
            <w:tcBorders>
              <w:top w:val="nil"/>
              <w:left w:val="nil"/>
              <w:bottom w:val="single" w:sz="4" w:space="0" w:color="000000"/>
              <w:right w:val="single" w:sz="4" w:space="0" w:color="000000"/>
            </w:tcBorders>
            <w:shd w:val="clear" w:color="auto" w:fill="8080FF"/>
            <w:vAlign w:val="center"/>
          </w:tcPr>
          <w:p w14:paraId="6088FA99"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22" w:type="dxa"/>
            <w:tcBorders>
              <w:top w:val="nil"/>
              <w:left w:val="nil"/>
              <w:bottom w:val="single" w:sz="4" w:space="0" w:color="000000"/>
              <w:right w:val="single" w:sz="4" w:space="0" w:color="000000"/>
            </w:tcBorders>
            <w:shd w:val="clear" w:color="auto" w:fill="8080FF"/>
            <w:vAlign w:val="center"/>
          </w:tcPr>
          <w:p w14:paraId="020299A6"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v občini [m]</w:t>
            </w:r>
          </w:p>
        </w:tc>
        <w:tc>
          <w:tcPr>
            <w:tcW w:w="703" w:type="dxa"/>
            <w:vMerge/>
            <w:tcBorders>
              <w:top w:val="single" w:sz="4" w:space="0" w:color="000000"/>
              <w:left w:val="single" w:sz="4" w:space="0" w:color="000000"/>
              <w:bottom w:val="single" w:sz="4" w:space="0" w:color="000000"/>
              <w:right w:val="single" w:sz="4" w:space="0" w:color="000000"/>
            </w:tcBorders>
            <w:vAlign w:val="center"/>
          </w:tcPr>
          <w:p w14:paraId="38CD3585" w14:textId="77777777" w:rsidR="001E6147" w:rsidRPr="00F24307" w:rsidRDefault="001E6147" w:rsidP="00D77FD0">
            <w:pPr>
              <w:rPr>
                <w:rFonts w:ascii="Arial" w:hAnsi="Arial" w:cs="Arial"/>
                <w:b/>
                <w:sz w:val="14"/>
                <w:szCs w:val="14"/>
              </w:rPr>
            </w:pPr>
          </w:p>
        </w:tc>
        <w:tc>
          <w:tcPr>
            <w:tcW w:w="1874" w:type="dxa"/>
            <w:vMerge/>
            <w:tcBorders>
              <w:top w:val="single" w:sz="4" w:space="0" w:color="000000"/>
              <w:left w:val="single" w:sz="4" w:space="0" w:color="000000"/>
              <w:bottom w:val="single" w:sz="4" w:space="0" w:color="000000"/>
              <w:right w:val="single" w:sz="4" w:space="0" w:color="000000"/>
            </w:tcBorders>
            <w:vAlign w:val="center"/>
          </w:tcPr>
          <w:p w14:paraId="338AFC59" w14:textId="77777777" w:rsidR="001E6147" w:rsidRPr="00F24307" w:rsidRDefault="001E6147" w:rsidP="00D77FD0">
            <w:pPr>
              <w:rPr>
                <w:rFonts w:ascii="Arial" w:hAnsi="Arial" w:cs="Arial"/>
                <w:b/>
                <w:sz w:val="14"/>
                <w:szCs w:val="14"/>
              </w:rPr>
            </w:pPr>
          </w:p>
        </w:tc>
        <w:tc>
          <w:tcPr>
            <w:tcW w:w="1142" w:type="dxa"/>
            <w:vMerge/>
            <w:tcBorders>
              <w:left w:val="single" w:sz="4" w:space="0" w:color="000000"/>
              <w:bottom w:val="single" w:sz="4" w:space="0" w:color="000000"/>
              <w:right w:val="single" w:sz="4" w:space="0" w:color="000000"/>
            </w:tcBorders>
          </w:tcPr>
          <w:p w14:paraId="75FFA251" w14:textId="77777777" w:rsidR="001E6147" w:rsidRPr="00F24307" w:rsidRDefault="001E6147" w:rsidP="00D77FD0">
            <w:pPr>
              <w:rPr>
                <w:rFonts w:ascii="Arial" w:hAnsi="Arial" w:cs="Arial"/>
                <w:b/>
                <w:sz w:val="14"/>
                <w:szCs w:val="14"/>
              </w:rPr>
            </w:pPr>
          </w:p>
        </w:tc>
      </w:tr>
      <w:tr w:rsidR="001E6147" w14:paraId="4BED1273" w14:textId="77777777" w:rsidTr="00577E05">
        <w:trPr>
          <w:trHeight w:val="305"/>
        </w:trPr>
        <w:tc>
          <w:tcPr>
            <w:tcW w:w="577" w:type="dxa"/>
            <w:tcBorders>
              <w:top w:val="nil"/>
              <w:left w:val="single" w:sz="4" w:space="0" w:color="000000"/>
              <w:bottom w:val="single" w:sz="4" w:space="0" w:color="000000"/>
              <w:right w:val="single" w:sz="4" w:space="0" w:color="000000"/>
            </w:tcBorders>
            <w:vAlign w:val="center"/>
          </w:tcPr>
          <w:p w14:paraId="6D7B13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w:t>
            </w:r>
          </w:p>
        </w:tc>
        <w:tc>
          <w:tcPr>
            <w:tcW w:w="755" w:type="dxa"/>
            <w:tcBorders>
              <w:top w:val="nil"/>
              <w:left w:val="nil"/>
              <w:bottom w:val="single" w:sz="4" w:space="0" w:color="000000"/>
              <w:right w:val="single" w:sz="4" w:space="0" w:color="000000"/>
            </w:tcBorders>
            <w:vAlign w:val="center"/>
          </w:tcPr>
          <w:p w14:paraId="259D12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286431</w:t>
            </w:r>
          </w:p>
        </w:tc>
        <w:tc>
          <w:tcPr>
            <w:tcW w:w="747" w:type="dxa"/>
            <w:tcBorders>
              <w:top w:val="nil"/>
              <w:left w:val="nil"/>
              <w:bottom w:val="single" w:sz="4" w:space="0" w:color="000000"/>
              <w:right w:val="single" w:sz="4" w:space="0" w:color="000000"/>
            </w:tcBorders>
            <w:vAlign w:val="center"/>
          </w:tcPr>
          <w:p w14:paraId="15D9AE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272" w:type="dxa"/>
            <w:tcBorders>
              <w:top w:val="nil"/>
              <w:left w:val="nil"/>
              <w:bottom w:val="single" w:sz="4" w:space="0" w:color="000000"/>
              <w:right w:val="single" w:sz="4" w:space="0" w:color="000000"/>
            </w:tcBorders>
            <w:vAlign w:val="center"/>
          </w:tcPr>
          <w:p w14:paraId="5AFAE8F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bolnica Stara Gora</w:t>
            </w:r>
          </w:p>
        </w:tc>
        <w:tc>
          <w:tcPr>
            <w:tcW w:w="979" w:type="dxa"/>
            <w:tcBorders>
              <w:top w:val="nil"/>
              <w:left w:val="nil"/>
              <w:bottom w:val="single" w:sz="4" w:space="0" w:color="000000"/>
              <w:right w:val="single" w:sz="4" w:space="0" w:color="000000"/>
            </w:tcBorders>
            <w:vAlign w:val="center"/>
          </w:tcPr>
          <w:p w14:paraId="66C8C4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bolnica</w:t>
            </w:r>
          </w:p>
        </w:tc>
        <w:tc>
          <w:tcPr>
            <w:tcW w:w="722" w:type="dxa"/>
            <w:tcBorders>
              <w:top w:val="nil"/>
              <w:left w:val="nil"/>
              <w:bottom w:val="single" w:sz="4" w:space="0" w:color="000000"/>
              <w:right w:val="single" w:sz="4" w:space="0" w:color="000000"/>
            </w:tcBorders>
            <w:vAlign w:val="center"/>
          </w:tcPr>
          <w:p w14:paraId="3F2F910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1159</w:t>
            </w:r>
          </w:p>
        </w:tc>
        <w:tc>
          <w:tcPr>
            <w:tcW w:w="703" w:type="dxa"/>
            <w:tcBorders>
              <w:top w:val="nil"/>
              <w:left w:val="nil"/>
              <w:bottom w:val="single" w:sz="4" w:space="0" w:color="000000"/>
              <w:right w:val="single" w:sz="4" w:space="0" w:color="000000"/>
            </w:tcBorders>
            <w:vAlign w:val="center"/>
          </w:tcPr>
          <w:p w14:paraId="1EDB66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874" w:type="dxa"/>
            <w:tcBorders>
              <w:top w:val="nil"/>
              <w:left w:val="nil"/>
              <w:bottom w:val="single" w:sz="4" w:space="0" w:color="000000"/>
              <w:right w:val="single" w:sz="4" w:space="0" w:color="000000"/>
            </w:tcBorders>
            <w:vAlign w:val="center"/>
          </w:tcPr>
          <w:p w14:paraId="61EF762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42" w:type="dxa"/>
            <w:tcBorders>
              <w:top w:val="nil"/>
              <w:left w:val="nil"/>
              <w:bottom w:val="single" w:sz="4" w:space="0" w:color="000000"/>
              <w:right w:val="single" w:sz="4" w:space="0" w:color="000000"/>
            </w:tcBorders>
          </w:tcPr>
          <w:p w14:paraId="3A939CA4" w14:textId="77777777" w:rsidR="001E6147" w:rsidRPr="00D77FD0" w:rsidRDefault="001E6147" w:rsidP="00157B32">
            <w:pPr>
              <w:jc w:val="center"/>
              <w:rPr>
                <w:rFonts w:ascii="Arial" w:hAnsi="Arial" w:cs="Arial"/>
                <w:sz w:val="14"/>
                <w:szCs w:val="14"/>
              </w:rPr>
            </w:pPr>
            <w:r>
              <w:rPr>
                <w:rFonts w:ascii="Arial" w:hAnsi="Arial" w:cs="Arial"/>
                <w:sz w:val="14"/>
                <w:szCs w:val="14"/>
              </w:rPr>
              <w:t>III</w:t>
            </w:r>
          </w:p>
        </w:tc>
      </w:tr>
      <w:tr w:rsidR="001E6147" w14:paraId="5655C69C" w14:textId="77777777" w:rsidTr="00577E05">
        <w:trPr>
          <w:trHeight w:val="305"/>
        </w:trPr>
        <w:tc>
          <w:tcPr>
            <w:tcW w:w="4352" w:type="dxa"/>
            <w:gridSpan w:val="4"/>
            <w:tcBorders>
              <w:top w:val="single" w:sz="4" w:space="0" w:color="000000"/>
              <w:left w:val="nil"/>
              <w:bottom w:val="nil"/>
              <w:right w:val="single" w:sz="4" w:space="0" w:color="000000"/>
            </w:tcBorders>
            <w:vAlign w:val="center"/>
          </w:tcPr>
          <w:p w14:paraId="60E99B92" w14:textId="77777777" w:rsidR="001E6147" w:rsidRPr="00D77FD0" w:rsidRDefault="001E6147" w:rsidP="00D77FD0">
            <w:pPr>
              <w:rPr>
                <w:rFonts w:ascii="Arial" w:hAnsi="Arial" w:cs="Arial"/>
                <w:sz w:val="14"/>
                <w:szCs w:val="14"/>
              </w:rPr>
            </w:pPr>
            <w:r w:rsidRPr="00D77FD0">
              <w:rPr>
                <w:rFonts w:ascii="Arial" w:hAnsi="Arial" w:cs="Arial"/>
                <w:sz w:val="14"/>
                <w:szCs w:val="14"/>
              </w:rPr>
              <w:t>V…vsa vozila</w:t>
            </w:r>
          </w:p>
        </w:tc>
        <w:tc>
          <w:tcPr>
            <w:tcW w:w="979" w:type="dxa"/>
            <w:tcBorders>
              <w:top w:val="nil"/>
              <w:left w:val="nil"/>
              <w:bottom w:val="single" w:sz="4" w:space="0" w:color="000000"/>
              <w:right w:val="nil"/>
            </w:tcBorders>
            <w:vAlign w:val="center"/>
          </w:tcPr>
          <w:p w14:paraId="7D02090D" w14:textId="77777777" w:rsidR="001E6147" w:rsidRPr="00630666" w:rsidRDefault="001E6147" w:rsidP="00D77FD0">
            <w:pPr>
              <w:jc w:val="center"/>
              <w:rPr>
                <w:rFonts w:ascii="Arial" w:hAnsi="Arial" w:cs="Arial"/>
                <w:b/>
                <w:sz w:val="18"/>
                <w:szCs w:val="18"/>
              </w:rPr>
            </w:pPr>
            <w:r w:rsidRPr="00630666">
              <w:rPr>
                <w:rFonts w:ascii="Arial" w:hAnsi="Arial" w:cs="Arial"/>
                <w:b/>
                <w:sz w:val="18"/>
                <w:szCs w:val="18"/>
              </w:rPr>
              <w:t>SKUPAJ:</w:t>
            </w:r>
          </w:p>
        </w:tc>
        <w:tc>
          <w:tcPr>
            <w:tcW w:w="722" w:type="dxa"/>
            <w:tcBorders>
              <w:top w:val="nil"/>
              <w:left w:val="nil"/>
              <w:bottom w:val="single" w:sz="4" w:space="0" w:color="000000"/>
              <w:right w:val="nil"/>
            </w:tcBorders>
            <w:vAlign w:val="center"/>
          </w:tcPr>
          <w:p w14:paraId="52222FD5" w14:textId="77777777" w:rsidR="001E6147" w:rsidRPr="00630666" w:rsidRDefault="001E6147" w:rsidP="00D77FD0">
            <w:pPr>
              <w:jc w:val="right"/>
              <w:rPr>
                <w:rFonts w:ascii="Arial" w:hAnsi="Arial" w:cs="Arial"/>
                <w:b/>
                <w:sz w:val="18"/>
                <w:szCs w:val="18"/>
              </w:rPr>
            </w:pPr>
            <w:r w:rsidRPr="00630666">
              <w:rPr>
                <w:rFonts w:ascii="Arial" w:hAnsi="Arial" w:cs="Arial"/>
                <w:b/>
                <w:sz w:val="18"/>
                <w:szCs w:val="18"/>
              </w:rPr>
              <w:t>1</w:t>
            </w:r>
            <w:r>
              <w:rPr>
                <w:rFonts w:ascii="Arial" w:hAnsi="Arial" w:cs="Arial"/>
                <w:b/>
                <w:sz w:val="18"/>
                <w:szCs w:val="18"/>
              </w:rPr>
              <w:t>.</w:t>
            </w:r>
            <w:r w:rsidRPr="00630666">
              <w:rPr>
                <w:rFonts w:ascii="Arial" w:hAnsi="Arial" w:cs="Arial"/>
                <w:b/>
                <w:sz w:val="18"/>
                <w:szCs w:val="18"/>
              </w:rPr>
              <w:t xml:space="preserve">159 </w:t>
            </w:r>
          </w:p>
        </w:tc>
        <w:tc>
          <w:tcPr>
            <w:tcW w:w="703" w:type="dxa"/>
            <w:tcBorders>
              <w:top w:val="nil"/>
              <w:left w:val="nil"/>
              <w:bottom w:val="single" w:sz="4" w:space="0" w:color="000000"/>
              <w:right w:val="nil"/>
            </w:tcBorders>
            <w:vAlign w:val="center"/>
          </w:tcPr>
          <w:p w14:paraId="0491DED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874" w:type="dxa"/>
            <w:tcBorders>
              <w:top w:val="nil"/>
              <w:left w:val="nil"/>
              <w:bottom w:val="single" w:sz="4" w:space="0" w:color="000000"/>
              <w:right w:val="single" w:sz="4" w:space="0" w:color="000000"/>
            </w:tcBorders>
            <w:vAlign w:val="center"/>
          </w:tcPr>
          <w:p w14:paraId="6B1DA2A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42" w:type="dxa"/>
            <w:tcBorders>
              <w:top w:val="nil"/>
              <w:left w:val="nil"/>
              <w:bottom w:val="single" w:sz="4" w:space="0" w:color="000000"/>
              <w:right w:val="single" w:sz="4" w:space="0" w:color="000000"/>
            </w:tcBorders>
          </w:tcPr>
          <w:p w14:paraId="6AF50F38" w14:textId="77777777" w:rsidR="001E6147" w:rsidRPr="00D77FD0" w:rsidRDefault="001E6147" w:rsidP="00D77FD0">
            <w:pPr>
              <w:rPr>
                <w:rFonts w:ascii="Arial" w:hAnsi="Arial" w:cs="Arial"/>
                <w:sz w:val="14"/>
                <w:szCs w:val="14"/>
              </w:rPr>
            </w:pPr>
          </w:p>
        </w:tc>
      </w:tr>
    </w:tbl>
    <w:p w14:paraId="33B144D6" w14:textId="77777777" w:rsidR="001E6147" w:rsidRPr="00B27DB3" w:rsidRDefault="001E6147" w:rsidP="00A54DDD">
      <w:pPr>
        <w:rPr>
          <w:rFonts w:ascii="Arial" w:hAnsi="Arial" w:cs="Arial"/>
          <w:sz w:val="16"/>
          <w:szCs w:val="16"/>
        </w:rPr>
      </w:pPr>
    </w:p>
    <w:p w14:paraId="32AA8A61" w14:textId="77777777" w:rsidR="001E6147" w:rsidRDefault="001E6147" w:rsidP="00A54DDD">
      <w:pPr>
        <w:rPr>
          <w:rFonts w:ascii="Arial" w:hAnsi="Arial" w:cs="Arial"/>
        </w:rPr>
      </w:pPr>
    </w:p>
    <w:p w14:paraId="538B6D66" w14:textId="77777777" w:rsidR="001E6147" w:rsidRPr="00576E22" w:rsidRDefault="001E6147" w:rsidP="00A54DDD">
      <w:pPr>
        <w:rPr>
          <w:rFonts w:ascii="Arial" w:hAnsi="Arial" w:cs="Arial"/>
        </w:rPr>
      </w:pPr>
    </w:p>
    <w:p w14:paraId="26F0CACE" w14:textId="77777777" w:rsidR="001E6147" w:rsidRPr="00101A44" w:rsidRDefault="001E6147" w:rsidP="00A54DDD">
      <w:pPr>
        <w:rPr>
          <w:rFonts w:ascii="Arial" w:hAnsi="Arial" w:cs="Arial"/>
          <w:b/>
          <w:szCs w:val="22"/>
        </w:rPr>
      </w:pPr>
      <w:r>
        <w:rPr>
          <w:rFonts w:ascii="Arial" w:hAnsi="Arial" w:cs="Arial"/>
          <w:b/>
          <w:szCs w:val="22"/>
        </w:rPr>
        <w:t xml:space="preserve">III. </w:t>
      </w:r>
      <w:r w:rsidRPr="00101A44">
        <w:rPr>
          <w:rFonts w:ascii="Arial" w:hAnsi="Arial" w:cs="Arial"/>
          <w:b/>
          <w:szCs w:val="22"/>
        </w:rPr>
        <w:t>Javne poti (JP) v naseljih in med naselji</w:t>
      </w:r>
      <w:r>
        <w:rPr>
          <w:rFonts w:ascii="Arial" w:hAnsi="Arial" w:cs="Arial"/>
          <w:b/>
          <w:szCs w:val="22"/>
        </w:rPr>
        <w:t xml:space="preserve"> so</w:t>
      </w:r>
      <w:r w:rsidRPr="00101A44">
        <w:rPr>
          <w:rFonts w:ascii="Arial" w:hAnsi="Arial" w:cs="Arial"/>
          <w:b/>
          <w:szCs w:val="22"/>
        </w:rPr>
        <w:t>:</w:t>
      </w:r>
    </w:p>
    <w:p w14:paraId="7EA11820" w14:textId="77777777" w:rsidR="001E6147" w:rsidRPr="00B27DB3" w:rsidRDefault="001E6147" w:rsidP="00A54DDD">
      <w:pPr>
        <w:rPr>
          <w:rFonts w:ascii="Arial" w:hAnsi="Arial" w:cs="Arial"/>
          <w:sz w:val="16"/>
          <w:szCs w:val="16"/>
        </w:rPr>
      </w:pPr>
    </w:p>
    <w:tbl>
      <w:tblPr>
        <w:tblW w:w="10078" w:type="dxa"/>
        <w:tblInd w:w="65" w:type="dxa"/>
        <w:tblCellMar>
          <w:left w:w="70" w:type="dxa"/>
          <w:right w:w="70" w:type="dxa"/>
        </w:tblCellMar>
        <w:tblLook w:val="0000" w:firstRow="0" w:lastRow="0" w:firstColumn="0" w:lastColumn="0" w:noHBand="0" w:noVBand="0"/>
      </w:tblPr>
      <w:tblGrid>
        <w:gridCol w:w="584"/>
        <w:gridCol w:w="775"/>
        <w:gridCol w:w="768"/>
        <w:gridCol w:w="2368"/>
        <w:gridCol w:w="1029"/>
        <w:gridCol w:w="857"/>
        <w:gridCol w:w="730"/>
        <w:gridCol w:w="1792"/>
        <w:gridCol w:w="1175"/>
      </w:tblGrid>
      <w:tr w:rsidR="001E6147" w14:paraId="25E866DB" w14:textId="77777777" w:rsidTr="00654A58">
        <w:trPr>
          <w:trHeight w:val="422"/>
        </w:trPr>
        <w:tc>
          <w:tcPr>
            <w:tcW w:w="584"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052774EC" w14:textId="77777777" w:rsidR="001E6147" w:rsidRPr="00F24307" w:rsidRDefault="001E6147" w:rsidP="00D77FD0">
            <w:pPr>
              <w:jc w:val="center"/>
              <w:rPr>
                <w:rFonts w:ascii="Arial" w:hAnsi="Arial" w:cs="Arial"/>
                <w:b/>
                <w:sz w:val="14"/>
                <w:szCs w:val="14"/>
              </w:rPr>
            </w:pPr>
            <w:proofErr w:type="spellStart"/>
            <w:r w:rsidRPr="00F24307">
              <w:rPr>
                <w:rFonts w:ascii="Arial" w:hAnsi="Arial" w:cs="Arial"/>
                <w:b/>
                <w:sz w:val="14"/>
                <w:szCs w:val="14"/>
              </w:rPr>
              <w:t>Zap</w:t>
            </w:r>
            <w:proofErr w:type="spellEnd"/>
            <w:r w:rsidRPr="00F24307">
              <w:rPr>
                <w:rFonts w:ascii="Arial" w:hAnsi="Arial" w:cs="Arial"/>
                <w:b/>
                <w:sz w:val="14"/>
                <w:szCs w:val="14"/>
              </w:rPr>
              <w:t>. št.</w:t>
            </w:r>
          </w:p>
        </w:tc>
        <w:tc>
          <w:tcPr>
            <w:tcW w:w="775" w:type="dxa"/>
            <w:tcBorders>
              <w:top w:val="single" w:sz="4" w:space="0" w:color="000000"/>
              <w:left w:val="nil"/>
              <w:bottom w:val="nil"/>
              <w:right w:val="single" w:sz="4" w:space="0" w:color="000000"/>
            </w:tcBorders>
            <w:shd w:val="clear" w:color="auto" w:fill="8080FF"/>
            <w:vAlign w:val="center"/>
          </w:tcPr>
          <w:p w14:paraId="55BD276C"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Številka </w:t>
            </w:r>
          </w:p>
        </w:tc>
        <w:tc>
          <w:tcPr>
            <w:tcW w:w="768" w:type="dxa"/>
            <w:tcBorders>
              <w:top w:val="single" w:sz="4" w:space="0" w:color="000000"/>
              <w:left w:val="nil"/>
              <w:bottom w:val="nil"/>
              <w:right w:val="single" w:sz="4" w:space="0" w:color="000000"/>
            </w:tcBorders>
            <w:shd w:val="clear" w:color="auto" w:fill="8080FF"/>
            <w:vAlign w:val="center"/>
          </w:tcPr>
          <w:p w14:paraId="549E4216"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Začetek </w:t>
            </w:r>
          </w:p>
        </w:tc>
        <w:tc>
          <w:tcPr>
            <w:tcW w:w="2367"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565A1664"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Potek odseka</w:t>
            </w:r>
          </w:p>
        </w:tc>
        <w:tc>
          <w:tcPr>
            <w:tcW w:w="1029" w:type="dxa"/>
            <w:tcBorders>
              <w:top w:val="single" w:sz="4" w:space="0" w:color="000000"/>
              <w:left w:val="nil"/>
              <w:bottom w:val="nil"/>
              <w:right w:val="single" w:sz="4" w:space="0" w:color="000000"/>
            </w:tcBorders>
            <w:shd w:val="clear" w:color="auto" w:fill="8080FF"/>
            <w:vAlign w:val="center"/>
          </w:tcPr>
          <w:p w14:paraId="5919D058"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Konec </w:t>
            </w:r>
          </w:p>
        </w:tc>
        <w:tc>
          <w:tcPr>
            <w:tcW w:w="857" w:type="dxa"/>
            <w:tcBorders>
              <w:top w:val="single" w:sz="4" w:space="0" w:color="000000"/>
              <w:left w:val="nil"/>
              <w:bottom w:val="nil"/>
              <w:right w:val="single" w:sz="4" w:space="0" w:color="000000"/>
            </w:tcBorders>
            <w:shd w:val="clear" w:color="auto" w:fill="8080FF"/>
            <w:vAlign w:val="center"/>
          </w:tcPr>
          <w:p w14:paraId="4E5AADE3"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Dolžina odseka </w:t>
            </w:r>
          </w:p>
        </w:tc>
        <w:tc>
          <w:tcPr>
            <w:tcW w:w="730"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07CDC937"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Namen uporabe</w:t>
            </w:r>
          </w:p>
        </w:tc>
        <w:tc>
          <w:tcPr>
            <w:tcW w:w="1792"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7CACFE18"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Preostala dolžina odseka v sosednji občini [m]</w:t>
            </w:r>
          </w:p>
        </w:tc>
        <w:tc>
          <w:tcPr>
            <w:tcW w:w="1175" w:type="dxa"/>
            <w:vMerge w:val="restart"/>
            <w:tcBorders>
              <w:top w:val="single" w:sz="4" w:space="0" w:color="000000"/>
              <w:left w:val="single" w:sz="4" w:space="0" w:color="000000"/>
              <w:right w:val="single" w:sz="4" w:space="0" w:color="000000"/>
            </w:tcBorders>
            <w:shd w:val="clear" w:color="auto" w:fill="8080FF"/>
          </w:tcPr>
          <w:p w14:paraId="139CEAFD" w14:textId="77777777" w:rsidR="001E6147" w:rsidRPr="00F24307" w:rsidRDefault="001E6147" w:rsidP="00D77FD0">
            <w:pPr>
              <w:jc w:val="center"/>
              <w:rPr>
                <w:rFonts w:ascii="Arial" w:hAnsi="Arial" w:cs="Arial"/>
                <w:b/>
                <w:sz w:val="14"/>
                <w:szCs w:val="14"/>
              </w:rPr>
            </w:pPr>
          </w:p>
          <w:p w14:paraId="05EFA097" w14:textId="77777777" w:rsidR="001E6147" w:rsidRPr="00F24307" w:rsidRDefault="001E6147" w:rsidP="00D77FD0">
            <w:pPr>
              <w:jc w:val="center"/>
              <w:rPr>
                <w:rFonts w:ascii="Arial" w:hAnsi="Arial" w:cs="Arial"/>
                <w:b/>
                <w:sz w:val="14"/>
                <w:szCs w:val="14"/>
              </w:rPr>
            </w:pPr>
          </w:p>
          <w:p w14:paraId="54F06891"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Prioriteta ZS</w:t>
            </w:r>
          </w:p>
        </w:tc>
      </w:tr>
      <w:tr w:rsidR="001E6147" w14:paraId="64D083D3" w14:textId="77777777" w:rsidTr="00654A58">
        <w:trPr>
          <w:trHeight w:val="422"/>
        </w:trPr>
        <w:tc>
          <w:tcPr>
            <w:tcW w:w="584" w:type="dxa"/>
            <w:vMerge/>
            <w:tcBorders>
              <w:top w:val="single" w:sz="4" w:space="0" w:color="000000"/>
              <w:left w:val="single" w:sz="4" w:space="0" w:color="000000"/>
              <w:bottom w:val="single" w:sz="4" w:space="0" w:color="000000"/>
              <w:right w:val="single" w:sz="4" w:space="0" w:color="000000"/>
            </w:tcBorders>
            <w:vAlign w:val="center"/>
          </w:tcPr>
          <w:p w14:paraId="5FBEB3C7" w14:textId="77777777" w:rsidR="001E6147" w:rsidRPr="00D77FD0" w:rsidRDefault="001E6147" w:rsidP="00D77FD0">
            <w:pPr>
              <w:rPr>
                <w:rFonts w:ascii="Arial" w:hAnsi="Arial" w:cs="Arial"/>
                <w:sz w:val="14"/>
                <w:szCs w:val="14"/>
              </w:rPr>
            </w:pPr>
          </w:p>
        </w:tc>
        <w:tc>
          <w:tcPr>
            <w:tcW w:w="775" w:type="dxa"/>
            <w:tcBorders>
              <w:top w:val="nil"/>
              <w:left w:val="nil"/>
              <w:bottom w:val="single" w:sz="4" w:space="0" w:color="000000"/>
              <w:right w:val="single" w:sz="4" w:space="0" w:color="000000"/>
            </w:tcBorders>
            <w:shd w:val="clear" w:color="auto" w:fill="8080FF"/>
            <w:vAlign w:val="center"/>
          </w:tcPr>
          <w:p w14:paraId="3203B96D"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68" w:type="dxa"/>
            <w:tcBorders>
              <w:top w:val="nil"/>
              <w:left w:val="nil"/>
              <w:bottom w:val="single" w:sz="4" w:space="0" w:color="000000"/>
              <w:right w:val="single" w:sz="4" w:space="0" w:color="000000"/>
            </w:tcBorders>
            <w:shd w:val="clear" w:color="auto" w:fill="8080FF"/>
            <w:vAlign w:val="center"/>
          </w:tcPr>
          <w:p w14:paraId="53ED6629"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2367" w:type="dxa"/>
            <w:vMerge/>
            <w:tcBorders>
              <w:top w:val="single" w:sz="4" w:space="0" w:color="000000"/>
              <w:left w:val="single" w:sz="4" w:space="0" w:color="000000"/>
              <w:bottom w:val="single" w:sz="4" w:space="0" w:color="000000"/>
              <w:right w:val="single" w:sz="4" w:space="0" w:color="000000"/>
            </w:tcBorders>
            <w:vAlign w:val="center"/>
          </w:tcPr>
          <w:p w14:paraId="55750B62" w14:textId="77777777" w:rsidR="001E6147" w:rsidRPr="00F24307" w:rsidRDefault="001E6147" w:rsidP="00D77FD0">
            <w:pPr>
              <w:rPr>
                <w:rFonts w:ascii="Arial" w:hAnsi="Arial" w:cs="Arial"/>
                <w:b/>
                <w:sz w:val="14"/>
                <w:szCs w:val="14"/>
              </w:rPr>
            </w:pPr>
          </w:p>
        </w:tc>
        <w:tc>
          <w:tcPr>
            <w:tcW w:w="1029" w:type="dxa"/>
            <w:tcBorders>
              <w:top w:val="nil"/>
              <w:left w:val="nil"/>
              <w:bottom w:val="single" w:sz="4" w:space="0" w:color="000000"/>
              <w:right w:val="single" w:sz="4" w:space="0" w:color="000000"/>
            </w:tcBorders>
            <w:shd w:val="clear" w:color="auto" w:fill="8080FF"/>
            <w:vAlign w:val="center"/>
          </w:tcPr>
          <w:p w14:paraId="06429C4D"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857" w:type="dxa"/>
            <w:tcBorders>
              <w:top w:val="nil"/>
              <w:left w:val="nil"/>
              <w:bottom w:val="single" w:sz="4" w:space="0" w:color="000000"/>
              <w:right w:val="single" w:sz="4" w:space="0" w:color="000000"/>
            </w:tcBorders>
            <w:shd w:val="clear" w:color="auto" w:fill="8080FF"/>
            <w:vAlign w:val="center"/>
          </w:tcPr>
          <w:p w14:paraId="4472E674"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v občini [m]</w:t>
            </w:r>
          </w:p>
        </w:tc>
        <w:tc>
          <w:tcPr>
            <w:tcW w:w="730" w:type="dxa"/>
            <w:vMerge/>
            <w:tcBorders>
              <w:top w:val="single" w:sz="4" w:space="0" w:color="000000"/>
              <w:left w:val="single" w:sz="4" w:space="0" w:color="000000"/>
              <w:bottom w:val="single" w:sz="4" w:space="0" w:color="000000"/>
              <w:right w:val="single" w:sz="4" w:space="0" w:color="000000"/>
            </w:tcBorders>
            <w:vAlign w:val="center"/>
          </w:tcPr>
          <w:p w14:paraId="06FFB7A0" w14:textId="77777777" w:rsidR="001E6147" w:rsidRPr="00D77FD0" w:rsidRDefault="001E6147" w:rsidP="00D77FD0">
            <w:pPr>
              <w:rPr>
                <w:rFonts w:ascii="Arial" w:hAnsi="Arial" w:cs="Arial"/>
                <w:sz w:val="14"/>
                <w:szCs w:val="14"/>
              </w:rPr>
            </w:pPr>
          </w:p>
        </w:tc>
        <w:tc>
          <w:tcPr>
            <w:tcW w:w="1792" w:type="dxa"/>
            <w:vMerge/>
            <w:tcBorders>
              <w:top w:val="single" w:sz="4" w:space="0" w:color="000000"/>
              <w:left w:val="single" w:sz="4" w:space="0" w:color="000000"/>
              <w:bottom w:val="single" w:sz="4" w:space="0" w:color="000000"/>
              <w:right w:val="single" w:sz="4" w:space="0" w:color="000000"/>
            </w:tcBorders>
            <w:vAlign w:val="center"/>
          </w:tcPr>
          <w:p w14:paraId="1B34338B" w14:textId="77777777" w:rsidR="001E6147" w:rsidRPr="00D77FD0" w:rsidRDefault="001E6147" w:rsidP="00D77FD0">
            <w:pPr>
              <w:rPr>
                <w:rFonts w:ascii="Arial" w:hAnsi="Arial" w:cs="Arial"/>
                <w:sz w:val="14"/>
                <w:szCs w:val="14"/>
              </w:rPr>
            </w:pPr>
          </w:p>
        </w:tc>
        <w:tc>
          <w:tcPr>
            <w:tcW w:w="1175" w:type="dxa"/>
            <w:vMerge/>
            <w:tcBorders>
              <w:left w:val="single" w:sz="4" w:space="0" w:color="000000"/>
              <w:bottom w:val="single" w:sz="4" w:space="0" w:color="000000"/>
              <w:right w:val="single" w:sz="4" w:space="0" w:color="000000"/>
            </w:tcBorders>
          </w:tcPr>
          <w:p w14:paraId="3CAA1ABC" w14:textId="77777777" w:rsidR="001E6147" w:rsidRPr="00D77FD0" w:rsidRDefault="001E6147" w:rsidP="00D77FD0">
            <w:pPr>
              <w:rPr>
                <w:rFonts w:ascii="Arial" w:hAnsi="Arial" w:cs="Arial"/>
                <w:sz w:val="14"/>
                <w:szCs w:val="14"/>
              </w:rPr>
            </w:pPr>
          </w:p>
        </w:tc>
      </w:tr>
      <w:tr w:rsidR="001E6147" w14:paraId="588C575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E5E14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w:t>
            </w:r>
          </w:p>
        </w:tc>
        <w:tc>
          <w:tcPr>
            <w:tcW w:w="775" w:type="dxa"/>
            <w:tcBorders>
              <w:top w:val="nil"/>
              <w:left w:val="nil"/>
              <w:bottom w:val="single" w:sz="4" w:space="0" w:color="000000"/>
              <w:right w:val="single" w:sz="4" w:space="0" w:color="000000"/>
            </w:tcBorders>
            <w:vAlign w:val="center"/>
          </w:tcPr>
          <w:p w14:paraId="6A3A3E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502371</w:t>
            </w:r>
          </w:p>
        </w:tc>
        <w:tc>
          <w:tcPr>
            <w:tcW w:w="768" w:type="dxa"/>
            <w:tcBorders>
              <w:top w:val="nil"/>
              <w:left w:val="nil"/>
              <w:bottom w:val="single" w:sz="4" w:space="0" w:color="000000"/>
              <w:right w:val="single" w:sz="4" w:space="0" w:color="000000"/>
            </w:tcBorders>
            <w:vAlign w:val="center"/>
          </w:tcPr>
          <w:p w14:paraId="5774CB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502310</w:t>
            </w:r>
          </w:p>
        </w:tc>
        <w:tc>
          <w:tcPr>
            <w:tcW w:w="2367" w:type="dxa"/>
            <w:tcBorders>
              <w:top w:val="nil"/>
              <w:left w:val="nil"/>
              <w:bottom w:val="single" w:sz="4" w:space="0" w:color="000000"/>
              <w:right w:val="single" w:sz="4" w:space="0" w:color="000000"/>
            </w:tcBorders>
            <w:vAlign w:val="center"/>
          </w:tcPr>
          <w:p w14:paraId="36BFB5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Ajdovščina – </w:t>
            </w:r>
            <w:proofErr w:type="spellStart"/>
            <w:r w:rsidRPr="00D77FD0">
              <w:rPr>
                <w:rFonts w:ascii="Arial" w:hAnsi="Arial" w:cs="Arial"/>
                <w:sz w:val="14"/>
                <w:szCs w:val="14"/>
              </w:rPr>
              <w:t>Mravljevi</w:t>
            </w:r>
            <w:proofErr w:type="spellEnd"/>
          </w:p>
        </w:tc>
        <w:tc>
          <w:tcPr>
            <w:tcW w:w="1029" w:type="dxa"/>
            <w:tcBorders>
              <w:top w:val="nil"/>
              <w:left w:val="nil"/>
              <w:bottom w:val="single" w:sz="4" w:space="0" w:color="000000"/>
              <w:right w:val="single" w:sz="4" w:space="0" w:color="000000"/>
            </w:tcBorders>
            <w:vAlign w:val="center"/>
          </w:tcPr>
          <w:p w14:paraId="73AFA6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857" w:type="dxa"/>
            <w:tcBorders>
              <w:top w:val="nil"/>
              <w:left w:val="nil"/>
              <w:bottom w:val="single" w:sz="4" w:space="0" w:color="000000"/>
              <w:right w:val="single" w:sz="4" w:space="0" w:color="000000"/>
            </w:tcBorders>
            <w:vAlign w:val="center"/>
          </w:tcPr>
          <w:p w14:paraId="349F4BC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820</w:t>
            </w:r>
          </w:p>
        </w:tc>
        <w:tc>
          <w:tcPr>
            <w:tcW w:w="730" w:type="dxa"/>
            <w:tcBorders>
              <w:top w:val="nil"/>
              <w:left w:val="nil"/>
              <w:bottom w:val="single" w:sz="4" w:space="0" w:color="000000"/>
              <w:right w:val="single" w:sz="4" w:space="0" w:color="000000"/>
            </w:tcBorders>
            <w:vAlign w:val="center"/>
          </w:tcPr>
          <w:p w14:paraId="5E2A35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44DC2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712 – Ajdovščina</w:t>
            </w:r>
          </w:p>
        </w:tc>
        <w:tc>
          <w:tcPr>
            <w:tcW w:w="1175" w:type="dxa"/>
            <w:tcBorders>
              <w:top w:val="nil"/>
              <w:left w:val="nil"/>
              <w:bottom w:val="single" w:sz="4" w:space="0" w:color="000000"/>
              <w:right w:val="single" w:sz="4" w:space="0" w:color="000000"/>
            </w:tcBorders>
          </w:tcPr>
          <w:p w14:paraId="0635C9D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19D93A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AFFFE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w:t>
            </w:r>
          </w:p>
        </w:tc>
        <w:tc>
          <w:tcPr>
            <w:tcW w:w="775" w:type="dxa"/>
            <w:tcBorders>
              <w:top w:val="nil"/>
              <w:left w:val="nil"/>
              <w:bottom w:val="single" w:sz="4" w:space="0" w:color="000000"/>
              <w:right w:val="single" w:sz="4" w:space="0" w:color="000000"/>
            </w:tcBorders>
            <w:vAlign w:val="center"/>
          </w:tcPr>
          <w:p w14:paraId="69CA90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784011</w:t>
            </w:r>
          </w:p>
        </w:tc>
        <w:tc>
          <w:tcPr>
            <w:tcW w:w="768" w:type="dxa"/>
            <w:tcBorders>
              <w:top w:val="nil"/>
              <w:left w:val="nil"/>
              <w:bottom w:val="single" w:sz="4" w:space="0" w:color="000000"/>
              <w:right w:val="single" w:sz="4" w:space="0" w:color="000000"/>
            </w:tcBorders>
            <w:vAlign w:val="center"/>
          </w:tcPr>
          <w:p w14:paraId="1B14A7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618</w:t>
            </w:r>
          </w:p>
        </w:tc>
        <w:tc>
          <w:tcPr>
            <w:tcW w:w="2367" w:type="dxa"/>
            <w:tcBorders>
              <w:top w:val="nil"/>
              <w:left w:val="nil"/>
              <w:bottom w:val="single" w:sz="4" w:space="0" w:color="000000"/>
              <w:right w:val="single" w:sz="4" w:space="0" w:color="000000"/>
            </w:tcBorders>
            <w:vAlign w:val="center"/>
          </w:tcPr>
          <w:p w14:paraId="02783D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Branik – </w:t>
            </w:r>
            <w:proofErr w:type="spellStart"/>
            <w:r w:rsidRPr="00D77FD0">
              <w:rPr>
                <w:rFonts w:ascii="Arial" w:hAnsi="Arial" w:cs="Arial"/>
                <w:sz w:val="14"/>
                <w:szCs w:val="14"/>
              </w:rPr>
              <w:t>Pedrovo</w:t>
            </w:r>
            <w:proofErr w:type="spellEnd"/>
          </w:p>
        </w:tc>
        <w:tc>
          <w:tcPr>
            <w:tcW w:w="1029" w:type="dxa"/>
            <w:tcBorders>
              <w:top w:val="nil"/>
              <w:left w:val="nil"/>
              <w:bottom w:val="single" w:sz="4" w:space="0" w:color="000000"/>
              <w:right w:val="single" w:sz="4" w:space="0" w:color="000000"/>
            </w:tcBorders>
            <w:vAlign w:val="center"/>
          </w:tcPr>
          <w:p w14:paraId="59E5A3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27</w:t>
            </w:r>
          </w:p>
        </w:tc>
        <w:tc>
          <w:tcPr>
            <w:tcW w:w="857" w:type="dxa"/>
            <w:tcBorders>
              <w:top w:val="nil"/>
              <w:left w:val="nil"/>
              <w:bottom w:val="single" w:sz="4" w:space="0" w:color="000000"/>
              <w:right w:val="single" w:sz="4" w:space="0" w:color="000000"/>
            </w:tcBorders>
            <w:vAlign w:val="center"/>
          </w:tcPr>
          <w:p w14:paraId="59B59AE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2143</w:t>
            </w:r>
          </w:p>
        </w:tc>
        <w:tc>
          <w:tcPr>
            <w:tcW w:w="730" w:type="dxa"/>
            <w:tcBorders>
              <w:top w:val="nil"/>
              <w:left w:val="nil"/>
              <w:bottom w:val="single" w:sz="4" w:space="0" w:color="000000"/>
              <w:right w:val="single" w:sz="4" w:space="0" w:color="000000"/>
            </w:tcBorders>
            <w:vAlign w:val="center"/>
          </w:tcPr>
          <w:p w14:paraId="27059F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DD391D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88FD9A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365AB1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535C8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w:t>
            </w:r>
          </w:p>
        </w:tc>
        <w:tc>
          <w:tcPr>
            <w:tcW w:w="775" w:type="dxa"/>
            <w:tcBorders>
              <w:top w:val="nil"/>
              <w:left w:val="nil"/>
              <w:bottom w:val="single" w:sz="4" w:space="0" w:color="000000"/>
              <w:right w:val="single" w:sz="4" w:space="0" w:color="000000"/>
            </w:tcBorders>
            <w:vAlign w:val="center"/>
          </w:tcPr>
          <w:p w14:paraId="6B5413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784021</w:t>
            </w:r>
          </w:p>
        </w:tc>
        <w:tc>
          <w:tcPr>
            <w:tcW w:w="768" w:type="dxa"/>
            <w:tcBorders>
              <w:top w:val="nil"/>
              <w:left w:val="nil"/>
              <w:bottom w:val="single" w:sz="4" w:space="0" w:color="000000"/>
              <w:right w:val="single" w:sz="4" w:space="0" w:color="000000"/>
            </w:tcBorders>
            <w:vAlign w:val="center"/>
          </w:tcPr>
          <w:p w14:paraId="1377BB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736089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Branik – </w:t>
            </w:r>
            <w:proofErr w:type="spellStart"/>
            <w:r w:rsidRPr="00D77FD0">
              <w:rPr>
                <w:rFonts w:ascii="Arial" w:hAnsi="Arial" w:cs="Arial"/>
                <w:sz w:val="14"/>
                <w:szCs w:val="14"/>
              </w:rPr>
              <w:t>Cvetrož</w:t>
            </w:r>
            <w:proofErr w:type="spellEnd"/>
          </w:p>
        </w:tc>
        <w:tc>
          <w:tcPr>
            <w:tcW w:w="1029" w:type="dxa"/>
            <w:tcBorders>
              <w:top w:val="nil"/>
              <w:left w:val="nil"/>
              <w:bottom w:val="single" w:sz="4" w:space="0" w:color="000000"/>
              <w:right w:val="single" w:sz="4" w:space="0" w:color="000000"/>
            </w:tcBorders>
            <w:vAlign w:val="center"/>
          </w:tcPr>
          <w:p w14:paraId="597654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216</w:t>
            </w:r>
          </w:p>
        </w:tc>
        <w:tc>
          <w:tcPr>
            <w:tcW w:w="857" w:type="dxa"/>
            <w:tcBorders>
              <w:top w:val="nil"/>
              <w:left w:val="nil"/>
              <w:bottom w:val="single" w:sz="4" w:space="0" w:color="000000"/>
              <w:right w:val="single" w:sz="4" w:space="0" w:color="000000"/>
            </w:tcBorders>
            <w:vAlign w:val="center"/>
          </w:tcPr>
          <w:p w14:paraId="2B9A1C4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971</w:t>
            </w:r>
          </w:p>
        </w:tc>
        <w:tc>
          <w:tcPr>
            <w:tcW w:w="730" w:type="dxa"/>
            <w:tcBorders>
              <w:top w:val="nil"/>
              <w:left w:val="nil"/>
              <w:bottom w:val="single" w:sz="4" w:space="0" w:color="000000"/>
              <w:right w:val="single" w:sz="4" w:space="0" w:color="000000"/>
            </w:tcBorders>
            <w:vAlign w:val="center"/>
          </w:tcPr>
          <w:p w14:paraId="523B9D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418B25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27EBEA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9B9CF2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E6287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w:t>
            </w:r>
          </w:p>
        </w:tc>
        <w:tc>
          <w:tcPr>
            <w:tcW w:w="775" w:type="dxa"/>
            <w:tcBorders>
              <w:top w:val="nil"/>
              <w:left w:val="nil"/>
              <w:bottom w:val="single" w:sz="4" w:space="0" w:color="000000"/>
              <w:right w:val="single" w:sz="4" w:space="0" w:color="000000"/>
            </w:tcBorders>
            <w:vAlign w:val="center"/>
          </w:tcPr>
          <w:p w14:paraId="34F6E4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784022</w:t>
            </w:r>
          </w:p>
        </w:tc>
        <w:tc>
          <w:tcPr>
            <w:tcW w:w="768" w:type="dxa"/>
            <w:tcBorders>
              <w:top w:val="nil"/>
              <w:left w:val="nil"/>
              <w:bottom w:val="single" w:sz="4" w:space="0" w:color="000000"/>
              <w:right w:val="single" w:sz="4" w:space="0" w:color="000000"/>
            </w:tcBorders>
            <w:vAlign w:val="center"/>
          </w:tcPr>
          <w:p w14:paraId="7E9760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784021</w:t>
            </w:r>
          </w:p>
        </w:tc>
        <w:tc>
          <w:tcPr>
            <w:tcW w:w="2367" w:type="dxa"/>
            <w:tcBorders>
              <w:top w:val="nil"/>
              <w:left w:val="nil"/>
              <w:bottom w:val="single" w:sz="4" w:space="0" w:color="000000"/>
              <w:right w:val="single" w:sz="4" w:space="0" w:color="000000"/>
            </w:tcBorders>
            <w:vAlign w:val="center"/>
          </w:tcPr>
          <w:p w14:paraId="105255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219</w:t>
            </w:r>
          </w:p>
        </w:tc>
        <w:tc>
          <w:tcPr>
            <w:tcW w:w="1029" w:type="dxa"/>
            <w:tcBorders>
              <w:top w:val="nil"/>
              <w:left w:val="nil"/>
              <w:bottom w:val="single" w:sz="4" w:space="0" w:color="000000"/>
              <w:right w:val="single" w:sz="4" w:space="0" w:color="000000"/>
            </w:tcBorders>
            <w:vAlign w:val="center"/>
          </w:tcPr>
          <w:p w14:paraId="41969D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219</w:t>
            </w:r>
          </w:p>
        </w:tc>
        <w:tc>
          <w:tcPr>
            <w:tcW w:w="857" w:type="dxa"/>
            <w:tcBorders>
              <w:top w:val="nil"/>
              <w:left w:val="nil"/>
              <w:bottom w:val="single" w:sz="4" w:space="0" w:color="000000"/>
              <w:right w:val="single" w:sz="4" w:space="0" w:color="000000"/>
            </w:tcBorders>
            <w:vAlign w:val="center"/>
          </w:tcPr>
          <w:p w14:paraId="4A35A01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267</w:t>
            </w:r>
          </w:p>
        </w:tc>
        <w:tc>
          <w:tcPr>
            <w:tcW w:w="730" w:type="dxa"/>
            <w:tcBorders>
              <w:top w:val="nil"/>
              <w:left w:val="nil"/>
              <w:bottom w:val="single" w:sz="4" w:space="0" w:color="000000"/>
              <w:right w:val="single" w:sz="4" w:space="0" w:color="000000"/>
            </w:tcBorders>
            <w:vAlign w:val="center"/>
          </w:tcPr>
          <w:p w14:paraId="064C14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FAF29E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DE6C8F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F90E8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4DEA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w:t>
            </w:r>
          </w:p>
        </w:tc>
        <w:tc>
          <w:tcPr>
            <w:tcW w:w="775" w:type="dxa"/>
            <w:tcBorders>
              <w:top w:val="nil"/>
              <w:left w:val="nil"/>
              <w:bottom w:val="single" w:sz="4" w:space="0" w:color="000000"/>
              <w:right w:val="single" w:sz="4" w:space="0" w:color="000000"/>
            </w:tcBorders>
            <w:vAlign w:val="center"/>
          </w:tcPr>
          <w:p w14:paraId="603B8B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784031</w:t>
            </w:r>
          </w:p>
        </w:tc>
        <w:tc>
          <w:tcPr>
            <w:tcW w:w="768" w:type="dxa"/>
            <w:tcBorders>
              <w:top w:val="nil"/>
              <w:left w:val="nil"/>
              <w:bottom w:val="single" w:sz="4" w:space="0" w:color="000000"/>
              <w:right w:val="single" w:sz="4" w:space="0" w:color="000000"/>
            </w:tcBorders>
            <w:vAlign w:val="center"/>
          </w:tcPr>
          <w:p w14:paraId="675AE7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784021</w:t>
            </w:r>
          </w:p>
        </w:tc>
        <w:tc>
          <w:tcPr>
            <w:tcW w:w="2367" w:type="dxa"/>
            <w:tcBorders>
              <w:top w:val="nil"/>
              <w:left w:val="nil"/>
              <w:bottom w:val="single" w:sz="4" w:space="0" w:color="000000"/>
              <w:right w:val="single" w:sz="4" w:space="0" w:color="000000"/>
            </w:tcBorders>
            <w:vAlign w:val="center"/>
          </w:tcPr>
          <w:p w14:paraId="256A49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211</w:t>
            </w:r>
          </w:p>
        </w:tc>
        <w:tc>
          <w:tcPr>
            <w:tcW w:w="1029" w:type="dxa"/>
            <w:tcBorders>
              <w:top w:val="nil"/>
              <w:left w:val="nil"/>
              <w:bottom w:val="single" w:sz="4" w:space="0" w:color="000000"/>
              <w:right w:val="single" w:sz="4" w:space="0" w:color="000000"/>
            </w:tcBorders>
            <w:vAlign w:val="center"/>
          </w:tcPr>
          <w:p w14:paraId="798909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211</w:t>
            </w:r>
          </w:p>
        </w:tc>
        <w:tc>
          <w:tcPr>
            <w:tcW w:w="857" w:type="dxa"/>
            <w:tcBorders>
              <w:top w:val="nil"/>
              <w:left w:val="nil"/>
              <w:bottom w:val="single" w:sz="4" w:space="0" w:color="000000"/>
              <w:right w:val="single" w:sz="4" w:space="0" w:color="000000"/>
            </w:tcBorders>
            <w:vAlign w:val="center"/>
          </w:tcPr>
          <w:p w14:paraId="192FC12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565</w:t>
            </w:r>
          </w:p>
        </w:tc>
        <w:tc>
          <w:tcPr>
            <w:tcW w:w="730" w:type="dxa"/>
            <w:tcBorders>
              <w:top w:val="nil"/>
              <w:left w:val="nil"/>
              <w:bottom w:val="single" w:sz="4" w:space="0" w:color="000000"/>
              <w:right w:val="single" w:sz="4" w:space="0" w:color="000000"/>
            </w:tcBorders>
            <w:vAlign w:val="center"/>
          </w:tcPr>
          <w:p w14:paraId="5812D0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4C8958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1E283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B7F071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AF67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w:t>
            </w:r>
          </w:p>
        </w:tc>
        <w:tc>
          <w:tcPr>
            <w:tcW w:w="775" w:type="dxa"/>
            <w:tcBorders>
              <w:top w:val="nil"/>
              <w:left w:val="nil"/>
              <w:bottom w:val="single" w:sz="4" w:space="0" w:color="000000"/>
              <w:right w:val="single" w:sz="4" w:space="0" w:color="000000"/>
            </w:tcBorders>
            <w:vAlign w:val="center"/>
          </w:tcPr>
          <w:p w14:paraId="4A2B08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784041</w:t>
            </w:r>
          </w:p>
        </w:tc>
        <w:tc>
          <w:tcPr>
            <w:tcW w:w="768" w:type="dxa"/>
            <w:tcBorders>
              <w:top w:val="nil"/>
              <w:left w:val="nil"/>
              <w:bottom w:val="single" w:sz="4" w:space="0" w:color="000000"/>
              <w:right w:val="single" w:sz="4" w:space="0" w:color="000000"/>
            </w:tcBorders>
            <w:vAlign w:val="center"/>
          </w:tcPr>
          <w:p w14:paraId="6FFBF1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618</w:t>
            </w:r>
          </w:p>
        </w:tc>
        <w:tc>
          <w:tcPr>
            <w:tcW w:w="2367" w:type="dxa"/>
            <w:tcBorders>
              <w:top w:val="nil"/>
              <w:left w:val="nil"/>
              <w:bottom w:val="single" w:sz="4" w:space="0" w:color="000000"/>
              <w:right w:val="single" w:sz="4" w:space="0" w:color="000000"/>
            </w:tcBorders>
            <w:vAlign w:val="center"/>
          </w:tcPr>
          <w:p w14:paraId="2F6E06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 Tabor</w:t>
            </w:r>
          </w:p>
        </w:tc>
        <w:tc>
          <w:tcPr>
            <w:tcW w:w="1029" w:type="dxa"/>
            <w:tcBorders>
              <w:top w:val="nil"/>
              <w:left w:val="nil"/>
              <w:bottom w:val="single" w:sz="4" w:space="0" w:color="000000"/>
              <w:right w:val="single" w:sz="4" w:space="0" w:color="000000"/>
            </w:tcBorders>
            <w:vAlign w:val="center"/>
          </w:tcPr>
          <w:p w14:paraId="2B025E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115</w:t>
            </w:r>
          </w:p>
        </w:tc>
        <w:tc>
          <w:tcPr>
            <w:tcW w:w="857" w:type="dxa"/>
            <w:tcBorders>
              <w:top w:val="nil"/>
              <w:left w:val="nil"/>
              <w:bottom w:val="single" w:sz="4" w:space="0" w:color="000000"/>
              <w:right w:val="single" w:sz="4" w:space="0" w:color="000000"/>
            </w:tcBorders>
            <w:vAlign w:val="center"/>
          </w:tcPr>
          <w:p w14:paraId="14FCD84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246</w:t>
            </w:r>
          </w:p>
        </w:tc>
        <w:tc>
          <w:tcPr>
            <w:tcW w:w="730" w:type="dxa"/>
            <w:tcBorders>
              <w:top w:val="nil"/>
              <w:left w:val="nil"/>
              <w:bottom w:val="single" w:sz="4" w:space="0" w:color="000000"/>
              <w:right w:val="single" w:sz="4" w:space="0" w:color="000000"/>
            </w:tcBorders>
            <w:vAlign w:val="center"/>
          </w:tcPr>
          <w:p w14:paraId="430155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542ED8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9E506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8D1275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33EB8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w:t>
            </w:r>
          </w:p>
        </w:tc>
        <w:tc>
          <w:tcPr>
            <w:tcW w:w="775" w:type="dxa"/>
            <w:tcBorders>
              <w:top w:val="nil"/>
              <w:left w:val="nil"/>
              <w:bottom w:val="single" w:sz="4" w:space="0" w:color="000000"/>
              <w:right w:val="single" w:sz="4" w:space="0" w:color="000000"/>
            </w:tcBorders>
            <w:vAlign w:val="center"/>
          </w:tcPr>
          <w:p w14:paraId="683999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784051</w:t>
            </w:r>
          </w:p>
        </w:tc>
        <w:tc>
          <w:tcPr>
            <w:tcW w:w="768" w:type="dxa"/>
            <w:tcBorders>
              <w:top w:val="nil"/>
              <w:left w:val="nil"/>
              <w:bottom w:val="single" w:sz="4" w:space="0" w:color="000000"/>
              <w:right w:val="single" w:sz="4" w:space="0" w:color="000000"/>
            </w:tcBorders>
            <w:vAlign w:val="center"/>
          </w:tcPr>
          <w:p w14:paraId="04C7DB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023AD7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 cerkev Sv. Urha</w:t>
            </w:r>
          </w:p>
        </w:tc>
        <w:tc>
          <w:tcPr>
            <w:tcW w:w="1029" w:type="dxa"/>
            <w:tcBorders>
              <w:top w:val="nil"/>
              <w:left w:val="nil"/>
              <w:bottom w:val="single" w:sz="4" w:space="0" w:color="000000"/>
              <w:right w:val="single" w:sz="4" w:space="0" w:color="000000"/>
            </w:tcBorders>
            <w:vAlign w:val="center"/>
          </w:tcPr>
          <w:p w14:paraId="26755A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784051</w:t>
            </w:r>
          </w:p>
        </w:tc>
        <w:tc>
          <w:tcPr>
            <w:tcW w:w="857" w:type="dxa"/>
            <w:tcBorders>
              <w:top w:val="nil"/>
              <w:left w:val="nil"/>
              <w:bottom w:val="single" w:sz="4" w:space="0" w:color="000000"/>
              <w:right w:val="single" w:sz="4" w:space="0" w:color="000000"/>
            </w:tcBorders>
            <w:vAlign w:val="center"/>
          </w:tcPr>
          <w:p w14:paraId="7F26F64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509</w:t>
            </w:r>
          </w:p>
        </w:tc>
        <w:tc>
          <w:tcPr>
            <w:tcW w:w="730" w:type="dxa"/>
            <w:tcBorders>
              <w:top w:val="nil"/>
              <w:left w:val="nil"/>
              <w:bottom w:val="single" w:sz="4" w:space="0" w:color="000000"/>
              <w:right w:val="single" w:sz="4" w:space="0" w:color="000000"/>
            </w:tcBorders>
            <w:vAlign w:val="center"/>
          </w:tcPr>
          <w:p w14:paraId="14C1F4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FC1572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739A08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72AA67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ADF71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w:t>
            </w:r>
          </w:p>
        </w:tc>
        <w:tc>
          <w:tcPr>
            <w:tcW w:w="775" w:type="dxa"/>
            <w:tcBorders>
              <w:top w:val="nil"/>
              <w:left w:val="nil"/>
              <w:bottom w:val="single" w:sz="4" w:space="0" w:color="000000"/>
              <w:right w:val="single" w:sz="4" w:space="0" w:color="000000"/>
            </w:tcBorders>
            <w:vAlign w:val="center"/>
          </w:tcPr>
          <w:p w14:paraId="690972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784052</w:t>
            </w:r>
          </w:p>
        </w:tc>
        <w:tc>
          <w:tcPr>
            <w:tcW w:w="768" w:type="dxa"/>
            <w:tcBorders>
              <w:top w:val="nil"/>
              <w:left w:val="nil"/>
              <w:bottom w:val="single" w:sz="4" w:space="0" w:color="000000"/>
              <w:right w:val="single" w:sz="4" w:space="0" w:color="000000"/>
            </w:tcBorders>
            <w:vAlign w:val="center"/>
          </w:tcPr>
          <w:p w14:paraId="2A7AA4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784051</w:t>
            </w:r>
          </w:p>
        </w:tc>
        <w:tc>
          <w:tcPr>
            <w:tcW w:w="2367" w:type="dxa"/>
            <w:tcBorders>
              <w:top w:val="nil"/>
              <w:left w:val="nil"/>
              <w:bottom w:val="single" w:sz="4" w:space="0" w:color="000000"/>
              <w:right w:val="single" w:sz="4" w:space="0" w:color="000000"/>
            </w:tcBorders>
            <w:vAlign w:val="center"/>
          </w:tcPr>
          <w:p w14:paraId="3DFBAF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54</w:t>
            </w:r>
          </w:p>
        </w:tc>
        <w:tc>
          <w:tcPr>
            <w:tcW w:w="1029" w:type="dxa"/>
            <w:tcBorders>
              <w:top w:val="nil"/>
              <w:left w:val="nil"/>
              <w:bottom w:val="single" w:sz="4" w:space="0" w:color="000000"/>
              <w:right w:val="single" w:sz="4" w:space="0" w:color="000000"/>
            </w:tcBorders>
            <w:vAlign w:val="center"/>
          </w:tcPr>
          <w:p w14:paraId="7B7B09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54</w:t>
            </w:r>
          </w:p>
        </w:tc>
        <w:tc>
          <w:tcPr>
            <w:tcW w:w="857" w:type="dxa"/>
            <w:tcBorders>
              <w:top w:val="nil"/>
              <w:left w:val="nil"/>
              <w:bottom w:val="single" w:sz="4" w:space="0" w:color="000000"/>
              <w:right w:val="single" w:sz="4" w:space="0" w:color="000000"/>
            </w:tcBorders>
            <w:vAlign w:val="center"/>
          </w:tcPr>
          <w:p w14:paraId="3A23165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95</w:t>
            </w:r>
          </w:p>
        </w:tc>
        <w:tc>
          <w:tcPr>
            <w:tcW w:w="730" w:type="dxa"/>
            <w:tcBorders>
              <w:top w:val="nil"/>
              <w:left w:val="nil"/>
              <w:bottom w:val="single" w:sz="4" w:space="0" w:color="000000"/>
              <w:right w:val="single" w:sz="4" w:space="0" w:color="000000"/>
            </w:tcBorders>
            <w:vAlign w:val="center"/>
          </w:tcPr>
          <w:p w14:paraId="6F1CF4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E182F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A6A9D8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0BEBC1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A416D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w:t>
            </w:r>
          </w:p>
        </w:tc>
        <w:tc>
          <w:tcPr>
            <w:tcW w:w="775" w:type="dxa"/>
            <w:tcBorders>
              <w:top w:val="nil"/>
              <w:left w:val="nil"/>
              <w:bottom w:val="single" w:sz="4" w:space="0" w:color="000000"/>
              <w:right w:val="single" w:sz="4" w:space="0" w:color="000000"/>
            </w:tcBorders>
            <w:vAlign w:val="center"/>
          </w:tcPr>
          <w:p w14:paraId="0AFFEC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784061</w:t>
            </w:r>
          </w:p>
        </w:tc>
        <w:tc>
          <w:tcPr>
            <w:tcW w:w="768" w:type="dxa"/>
            <w:tcBorders>
              <w:top w:val="nil"/>
              <w:left w:val="nil"/>
              <w:bottom w:val="single" w:sz="4" w:space="0" w:color="000000"/>
              <w:right w:val="single" w:sz="4" w:space="0" w:color="000000"/>
            </w:tcBorders>
            <w:vAlign w:val="center"/>
          </w:tcPr>
          <w:p w14:paraId="170D82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7C5A4B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Steske – žel. postaja</w:t>
            </w:r>
          </w:p>
        </w:tc>
        <w:tc>
          <w:tcPr>
            <w:tcW w:w="1029" w:type="dxa"/>
            <w:tcBorders>
              <w:top w:val="nil"/>
              <w:left w:val="nil"/>
              <w:bottom w:val="single" w:sz="4" w:space="0" w:color="000000"/>
              <w:right w:val="single" w:sz="4" w:space="0" w:color="000000"/>
            </w:tcBorders>
            <w:vAlign w:val="center"/>
          </w:tcPr>
          <w:p w14:paraId="2F1E09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w:t>
            </w:r>
          </w:p>
        </w:tc>
        <w:tc>
          <w:tcPr>
            <w:tcW w:w="857" w:type="dxa"/>
            <w:tcBorders>
              <w:top w:val="nil"/>
              <w:left w:val="nil"/>
              <w:bottom w:val="single" w:sz="4" w:space="0" w:color="000000"/>
              <w:right w:val="single" w:sz="4" w:space="0" w:color="000000"/>
            </w:tcBorders>
            <w:vAlign w:val="center"/>
          </w:tcPr>
          <w:p w14:paraId="2E65ECF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248</w:t>
            </w:r>
          </w:p>
        </w:tc>
        <w:tc>
          <w:tcPr>
            <w:tcW w:w="730" w:type="dxa"/>
            <w:tcBorders>
              <w:top w:val="nil"/>
              <w:left w:val="nil"/>
              <w:bottom w:val="single" w:sz="4" w:space="0" w:color="000000"/>
              <w:right w:val="single" w:sz="4" w:space="0" w:color="000000"/>
            </w:tcBorders>
            <w:vAlign w:val="center"/>
          </w:tcPr>
          <w:p w14:paraId="1740A5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1F12E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12482E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44F86F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042DF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w:t>
            </w:r>
          </w:p>
        </w:tc>
        <w:tc>
          <w:tcPr>
            <w:tcW w:w="775" w:type="dxa"/>
            <w:tcBorders>
              <w:top w:val="nil"/>
              <w:left w:val="nil"/>
              <w:bottom w:val="single" w:sz="4" w:space="0" w:color="000000"/>
              <w:right w:val="single" w:sz="4" w:space="0" w:color="000000"/>
            </w:tcBorders>
            <w:vAlign w:val="center"/>
          </w:tcPr>
          <w:p w14:paraId="507D6D1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784071</w:t>
            </w:r>
          </w:p>
        </w:tc>
        <w:tc>
          <w:tcPr>
            <w:tcW w:w="768" w:type="dxa"/>
            <w:tcBorders>
              <w:top w:val="nil"/>
              <w:left w:val="nil"/>
              <w:bottom w:val="single" w:sz="4" w:space="0" w:color="000000"/>
              <w:right w:val="single" w:sz="4" w:space="0" w:color="000000"/>
            </w:tcBorders>
            <w:vAlign w:val="center"/>
          </w:tcPr>
          <w:p w14:paraId="76CF80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117F74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Steske – Pekel</w:t>
            </w:r>
          </w:p>
        </w:tc>
        <w:tc>
          <w:tcPr>
            <w:tcW w:w="1029" w:type="dxa"/>
            <w:tcBorders>
              <w:top w:val="nil"/>
              <w:left w:val="nil"/>
              <w:bottom w:val="single" w:sz="4" w:space="0" w:color="000000"/>
              <w:right w:val="single" w:sz="4" w:space="0" w:color="000000"/>
            </w:tcBorders>
            <w:vAlign w:val="center"/>
          </w:tcPr>
          <w:p w14:paraId="61B378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N.H.</w:t>
            </w:r>
          </w:p>
        </w:tc>
        <w:tc>
          <w:tcPr>
            <w:tcW w:w="857" w:type="dxa"/>
            <w:tcBorders>
              <w:top w:val="nil"/>
              <w:left w:val="nil"/>
              <w:bottom w:val="single" w:sz="4" w:space="0" w:color="000000"/>
              <w:right w:val="single" w:sz="4" w:space="0" w:color="000000"/>
            </w:tcBorders>
            <w:vAlign w:val="center"/>
          </w:tcPr>
          <w:p w14:paraId="3D2BA97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709</w:t>
            </w:r>
          </w:p>
        </w:tc>
        <w:tc>
          <w:tcPr>
            <w:tcW w:w="730" w:type="dxa"/>
            <w:tcBorders>
              <w:top w:val="nil"/>
              <w:left w:val="nil"/>
              <w:bottom w:val="single" w:sz="4" w:space="0" w:color="000000"/>
              <w:right w:val="single" w:sz="4" w:space="0" w:color="000000"/>
            </w:tcBorders>
            <w:vAlign w:val="center"/>
          </w:tcPr>
          <w:p w14:paraId="4F1082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7902D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86EF8E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72B9B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9FA86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w:t>
            </w:r>
          </w:p>
        </w:tc>
        <w:tc>
          <w:tcPr>
            <w:tcW w:w="775" w:type="dxa"/>
            <w:tcBorders>
              <w:top w:val="nil"/>
              <w:left w:val="nil"/>
              <w:bottom w:val="single" w:sz="4" w:space="0" w:color="000000"/>
              <w:right w:val="single" w:sz="4" w:space="0" w:color="000000"/>
            </w:tcBorders>
            <w:vAlign w:val="center"/>
          </w:tcPr>
          <w:p w14:paraId="3AFE40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784081</w:t>
            </w:r>
          </w:p>
        </w:tc>
        <w:tc>
          <w:tcPr>
            <w:tcW w:w="768" w:type="dxa"/>
            <w:tcBorders>
              <w:top w:val="nil"/>
              <w:left w:val="nil"/>
              <w:bottom w:val="single" w:sz="4" w:space="0" w:color="000000"/>
              <w:right w:val="single" w:sz="4" w:space="0" w:color="000000"/>
            </w:tcBorders>
            <w:vAlign w:val="center"/>
          </w:tcPr>
          <w:p w14:paraId="470FF2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2367" w:type="dxa"/>
            <w:tcBorders>
              <w:top w:val="nil"/>
              <w:left w:val="nil"/>
              <w:bottom w:val="single" w:sz="4" w:space="0" w:color="000000"/>
              <w:right w:val="single" w:sz="4" w:space="0" w:color="000000"/>
            </w:tcBorders>
            <w:vAlign w:val="center"/>
          </w:tcPr>
          <w:p w14:paraId="49DD4B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Sp. Branica – skozi naselje</w:t>
            </w:r>
          </w:p>
        </w:tc>
        <w:tc>
          <w:tcPr>
            <w:tcW w:w="1029" w:type="dxa"/>
            <w:tcBorders>
              <w:top w:val="nil"/>
              <w:left w:val="nil"/>
              <w:bottom w:val="single" w:sz="4" w:space="0" w:color="000000"/>
              <w:right w:val="single" w:sz="4" w:space="0" w:color="000000"/>
            </w:tcBorders>
            <w:vAlign w:val="center"/>
          </w:tcPr>
          <w:p w14:paraId="49B5EF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857" w:type="dxa"/>
            <w:tcBorders>
              <w:top w:val="nil"/>
              <w:left w:val="nil"/>
              <w:bottom w:val="single" w:sz="4" w:space="0" w:color="000000"/>
              <w:right w:val="single" w:sz="4" w:space="0" w:color="000000"/>
            </w:tcBorders>
            <w:vAlign w:val="center"/>
          </w:tcPr>
          <w:p w14:paraId="63B3E01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410</w:t>
            </w:r>
          </w:p>
        </w:tc>
        <w:tc>
          <w:tcPr>
            <w:tcW w:w="730" w:type="dxa"/>
            <w:tcBorders>
              <w:top w:val="nil"/>
              <w:left w:val="nil"/>
              <w:bottom w:val="single" w:sz="4" w:space="0" w:color="000000"/>
              <w:right w:val="single" w:sz="4" w:space="0" w:color="000000"/>
            </w:tcBorders>
            <w:vAlign w:val="center"/>
          </w:tcPr>
          <w:p w14:paraId="06A9CE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B5CD71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3B442C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C04CD3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D4A76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w:t>
            </w:r>
          </w:p>
        </w:tc>
        <w:tc>
          <w:tcPr>
            <w:tcW w:w="775" w:type="dxa"/>
            <w:tcBorders>
              <w:top w:val="nil"/>
              <w:left w:val="nil"/>
              <w:bottom w:val="single" w:sz="4" w:space="0" w:color="000000"/>
              <w:right w:val="single" w:sz="4" w:space="0" w:color="000000"/>
            </w:tcBorders>
            <w:vAlign w:val="center"/>
          </w:tcPr>
          <w:p w14:paraId="2CA80D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784082</w:t>
            </w:r>
          </w:p>
        </w:tc>
        <w:tc>
          <w:tcPr>
            <w:tcW w:w="768" w:type="dxa"/>
            <w:tcBorders>
              <w:top w:val="nil"/>
              <w:left w:val="nil"/>
              <w:bottom w:val="single" w:sz="4" w:space="0" w:color="000000"/>
              <w:right w:val="single" w:sz="4" w:space="0" w:color="000000"/>
            </w:tcBorders>
            <w:vAlign w:val="center"/>
          </w:tcPr>
          <w:p w14:paraId="4608CF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2367" w:type="dxa"/>
            <w:tcBorders>
              <w:top w:val="nil"/>
              <w:left w:val="nil"/>
              <w:bottom w:val="single" w:sz="4" w:space="0" w:color="000000"/>
              <w:right w:val="single" w:sz="4" w:space="0" w:color="000000"/>
            </w:tcBorders>
            <w:vAlign w:val="center"/>
          </w:tcPr>
          <w:p w14:paraId="5B06F1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Sp. Branica – proti Lisjakom</w:t>
            </w:r>
          </w:p>
        </w:tc>
        <w:tc>
          <w:tcPr>
            <w:tcW w:w="1029" w:type="dxa"/>
            <w:tcBorders>
              <w:top w:val="nil"/>
              <w:left w:val="nil"/>
              <w:bottom w:val="single" w:sz="4" w:space="0" w:color="000000"/>
              <w:right w:val="single" w:sz="4" w:space="0" w:color="000000"/>
            </w:tcBorders>
            <w:vAlign w:val="center"/>
          </w:tcPr>
          <w:p w14:paraId="346BC4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56B6A4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82</w:t>
            </w:r>
          </w:p>
        </w:tc>
        <w:tc>
          <w:tcPr>
            <w:tcW w:w="730" w:type="dxa"/>
            <w:tcBorders>
              <w:top w:val="nil"/>
              <w:left w:val="nil"/>
              <w:bottom w:val="single" w:sz="4" w:space="0" w:color="000000"/>
              <w:right w:val="single" w:sz="4" w:space="0" w:color="000000"/>
            </w:tcBorders>
            <w:vAlign w:val="center"/>
          </w:tcPr>
          <w:p w14:paraId="24D947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EA6BED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DF49BA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2C5EAD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F422F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w:t>
            </w:r>
          </w:p>
        </w:tc>
        <w:tc>
          <w:tcPr>
            <w:tcW w:w="775" w:type="dxa"/>
            <w:tcBorders>
              <w:top w:val="nil"/>
              <w:left w:val="nil"/>
              <w:bottom w:val="single" w:sz="4" w:space="0" w:color="000000"/>
              <w:right w:val="single" w:sz="4" w:space="0" w:color="000000"/>
            </w:tcBorders>
            <w:vAlign w:val="center"/>
          </w:tcPr>
          <w:p w14:paraId="592B87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784091</w:t>
            </w:r>
          </w:p>
        </w:tc>
        <w:tc>
          <w:tcPr>
            <w:tcW w:w="768" w:type="dxa"/>
            <w:tcBorders>
              <w:top w:val="nil"/>
              <w:left w:val="nil"/>
              <w:bottom w:val="single" w:sz="4" w:space="0" w:color="000000"/>
              <w:right w:val="single" w:sz="4" w:space="0" w:color="000000"/>
            </w:tcBorders>
            <w:vAlign w:val="center"/>
          </w:tcPr>
          <w:p w14:paraId="760534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2367" w:type="dxa"/>
            <w:tcBorders>
              <w:top w:val="nil"/>
              <w:left w:val="nil"/>
              <w:bottom w:val="single" w:sz="4" w:space="0" w:color="000000"/>
              <w:right w:val="single" w:sz="4" w:space="0" w:color="000000"/>
            </w:tcBorders>
            <w:vAlign w:val="center"/>
          </w:tcPr>
          <w:p w14:paraId="40AD0D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Branik – </w:t>
            </w:r>
            <w:proofErr w:type="spellStart"/>
            <w:r w:rsidRPr="00D77FD0">
              <w:rPr>
                <w:rFonts w:ascii="Arial" w:hAnsi="Arial" w:cs="Arial"/>
                <w:sz w:val="14"/>
                <w:szCs w:val="14"/>
              </w:rPr>
              <w:t>Škrbči</w:t>
            </w:r>
            <w:proofErr w:type="spellEnd"/>
          </w:p>
        </w:tc>
        <w:tc>
          <w:tcPr>
            <w:tcW w:w="1029" w:type="dxa"/>
            <w:tcBorders>
              <w:top w:val="nil"/>
              <w:left w:val="nil"/>
              <w:bottom w:val="single" w:sz="4" w:space="0" w:color="000000"/>
              <w:right w:val="single" w:sz="4" w:space="0" w:color="000000"/>
            </w:tcBorders>
            <w:vAlign w:val="center"/>
          </w:tcPr>
          <w:p w14:paraId="49E462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1100</w:t>
            </w:r>
          </w:p>
        </w:tc>
        <w:tc>
          <w:tcPr>
            <w:tcW w:w="857" w:type="dxa"/>
            <w:tcBorders>
              <w:top w:val="nil"/>
              <w:left w:val="nil"/>
              <w:bottom w:val="single" w:sz="4" w:space="0" w:color="000000"/>
              <w:right w:val="single" w:sz="4" w:space="0" w:color="000000"/>
            </w:tcBorders>
            <w:vAlign w:val="center"/>
          </w:tcPr>
          <w:p w14:paraId="599DB13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118</w:t>
            </w:r>
          </w:p>
        </w:tc>
        <w:tc>
          <w:tcPr>
            <w:tcW w:w="730" w:type="dxa"/>
            <w:tcBorders>
              <w:top w:val="nil"/>
              <w:left w:val="nil"/>
              <w:bottom w:val="single" w:sz="4" w:space="0" w:color="000000"/>
              <w:right w:val="single" w:sz="4" w:space="0" w:color="000000"/>
            </w:tcBorders>
            <w:vAlign w:val="center"/>
          </w:tcPr>
          <w:p w14:paraId="11A496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23707D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4343AF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051367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DCE47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w:t>
            </w:r>
          </w:p>
        </w:tc>
        <w:tc>
          <w:tcPr>
            <w:tcW w:w="775" w:type="dxa"/>
            <w:tcBorders>
              <w:top w:val="nil"/>
              <w:left w:val="nil"/>
              <w:bottom w:val="single" w:sz="4" w:space="0" w:color="000000"/>
              <w:right w:val="single" w:sz="4" w:space="0" w:color="000000"/>
            </w:tcBorders>
            <w:vAlign w:val="center"/>
          </w:tcPr>
          <w:p w14:paraId="0DA3FD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784101</w:t>
            </w:r>
          </w:p>
        </w:tc>
        <w:tc>
          <w:tcPr>
            <w:tcW w:w="768" w:type="dxa"/>
            <w:tcBorders>
              <w:top w:val="nil"/>
              <w:left w:val="nil"/>
              <w:bottom w:val="single" w:sz="4" w:space="0" w:color="000000"/>
              <w:right w:val="single" w:sz="4" w:space="0" w:color="000000"/>
            </w:tcBorders>
            <w:vAlign w:val="center"/>
          </w:tcPr>
          <w:p w14:paraId="672DB7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1040</w:t>
            </w:r>
          </w:p>
        </w:tc>
        <w:tc>
          <w:tcPr>
            <w:tcW w:w="2367" w:type="dxa"/>
            <w:tcBorders>
              <w:top w:val="nil"/>
              <w:left w:val="nil"/>
              <w:bottom w:val="single" w:sz="4" w:space="0" w:color="000000"/>
              <w:right w:val="single" w:sz="4" w:space="0" w:color="000000"/>
            </w:tcBorders>
            <w:vAlign w:val="center"/>
          </w:tcPr>
          <w:p w14:paraId="5FF1F6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 mimo šole</w:t>
            </w:r>
          </w:p>
        </w:tc>
        <w:tc>
          <w:tcPr>
            <w:tcW w:w="1029" w:type="dxa"/>
            <w:tcBorders>
              <w:top w:val="nil"/>
              <w:left w:val="nil"/>
              <w:bottom w:val="single" w:sz="4" w:space="0" w:color="000000"/>
              <w:right w:val="single" w:sz="4" w:space="0" w:color="000000"/>
            </w:tcBorders>
            <w:vAlign w:val="center"/>
          </w:tcPr>
          <w:p w14:paraId="609574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1040</w:t>
            </w:r>
          </w:p>
        </w:tc>
        <w:tc>
          <w:tcPr>
            <w:tcW w:w="857" w:type="dxa"/>
            <w:tcBorders>
              <w:top w:val="nil"/>
              <w:left w:val="nil"/>
              <w:bottom w:val="single" w:sz="4" w:space="0" w:color="000000"/>
              <w:right w:val="single" w:sz="4" w:space="0" w:color="000000"/>
            </w:tcBorders>
            <w:vAlign w:val="center"/>
          </w:tcPr>
          <w:p w14:paraId="60ACF3F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344</w:t>
            </w:r>
          </w:p>
        </w:tc>
        <w:tc>
          <w:tcPr>
            <w:tcW w:w="730" w:type="dxa"/>
            <w:tcBorders>
              <w:top w:val="nil"/>
              <w:left w:val="nil"/>
              <w:bottom w:val="single" w:sz="4" w:space="0" w:color="000000"/>
              <w:right w:val="single" w:sz="4" w:space="0" w:color="000000"/>
            </w:tcBorders>
            <w:vAlign w:val="center"/>
          </w:tcPr>
          <w:p w14:paraId="661935F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038CEC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E62688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8B4ED0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6A481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w:t>
            </w:r>
          </w:p>
        </w:tc>
        <w:tc>
          <w:tcPr>
            <w:tcW w:w="775" w:type="dxa"/>
            <w:tcBorders>
              <w:top w:val="nil"/>
              <w:left w:val="nil"/>
              <w:bottom w:val="single" w:sz="4" w:space="0" w:color="000000"/>
              <w:right w:val="single" w:sz="4" w:space="0" w:color="000000"/>
            </w:tcBorders>
            <w:vAlign w:val="center"/>
          </w:tcPr>
          <w:p w14:paraId="5FF989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784102</w:t>
            </w:r>
          </w:p>
        </w:tc>
        <w:tc>
          <w:tcPr>
            <w:tcW w:w="768" w:type="dxa"/>
            <w:tcBorders>
              <w:top w:val="nil"/>
              <w:left w:val="nil"/>
              <w:bottom w:val="single" w:sz="4" w:space="0" w:color="000000"/>
              <w:right w:val="single" w:sz="4" w:space="0" w:color="000000"/>
            </w:tcBorders>
            <w:vAlign w:val="center"/>
          </w:tcPr>
          <w:p w14:paraId="031ECE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784101</w:t>
            </w:r>
          </w:p>
        </w:tc>
        <w:tc>
          <w:tcPr>
            <w:tcW w:w="2367" w:type="dxa"/>
            <w:tcBorders>
              <w:top w:val="nil"/>
              <w:left w:val="nil"/>
              <w:bottom w:val="single" w:sz="4" w:space="0" w:color="000000"/>
              <w:right w:val="single" w:sz="4" w:space="0" w:color="000000"/>
            </w:tcBorders>
            <w:vAlign w:val="center"/>
          </w:tcPr>
          <w:p w14:paraId="4FE5BE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33f</w:t>
            </w:r>
          </w:p>
        </w:tc>
        <w:tc>
          <w:tcPr>
            <w:tcW w:w="1029" w:type="dxa"/>
            <w:tcBorders>
              <w:top w:val="nil"/>
              <w:left w:val="nil"/>
              <w:bottom w:val="single" w:sz="4" w:space="0" w:color="000000"/>
              <w:right w:val="single" w:sz="4" w:space="0" w:color="000000"/>
            </w:tcBorders>
            <w:vAlign w:val="center"/>
          </w:tcPr>
          <w:p w14:paraId="3BCAFE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33f</w:t>
            </w:r>
          </w:p>
        </w:tc>
        <w:tc>
          <w:tcPr>
            <w:tcW w:w="857" w:type="dxa"/>
            <w:tcBorders>
              <w:top w:val="nil"/>
              <w:left w:val="nil"/>
              <w:bottom w:val="single" w:sz="4" w:space="0" w:color="000000"/>
              <w:right w:val="single" w:sz="4" w:space="0" w:color="000000"/>
            </w:tcBorders>
            <w:vAlign w:val="center"/>
          </w:tcPr>
          <w:p w14:paraId="758C0A0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145</w:t>
            </w:r>
          </w:p>
        </w:tc>
        <w:tc>
          <w:tcPr>
            <w:tcW w:w="730" w:type="dxa"/>
            <w:tcBorders>
              <w:top w:val="nil"/>
              <w:left w:val="nil"/>
              <w:bottom w:val="single" w:sz="4" w:space="0" w:color="000000"/>
              <w:right w:val="single" w:sz="4" w:space="0" w:color="000000"/>
            </w:tcBorders>
            <w:vAlign w:val="center"/>
          </w:tcPr>
          <w:p w14:paraId="186A62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48F14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D5CB5B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804D5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FF6D9F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w:t>
            </w:r>
          </w:p>
        </w:tc>
        <w:tc>
          <w:tcPr>
            <w:tcW w:w="775" w:type="dxa"/>
            <w:tcBorders>
              <w:top w:val="nil"/>
              <w:left w:val="nil"/>
              <w:bottom w:val="single" w:sz="4" w:space="0" w:color="000000"/>
              <w:right w:val="single" w:sz="4" w:space="0" w:color="000000"/>
            </w:tcBorders>
            <w:vAlign w:val="center"/>
          </w:tcPr>
          <w:p w14:paraId="7C140B0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784103</w:t>
            </w:r>
          </w:p>
        </w:tc>
        <w:tc>
          <w:tcPr>
            <w:tcW w:w="768" w:type="dxa"/>
            <w:tcBorders>
              <w:top w:val="nil"/>
              <w:left w:val="nil"/>
              <w:bottom w:val="single" w:sz="4" w:space="0" w:color="000000"/>
              <w:right w:val="single" w:sz="4" w:space="0" w:color="000000"/>
            </w:tcBorders>
            <w:vAlign w:val="center"/>
          </w:tcPr>
          <w:p w14:paraId="27F7FD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784101</w:t>
            </w:r>
          </w:p>
        </w:tc>
        <w:tc>
          <w:tcPr>
            <w:tcW w:w="2367" w:type="dxa"/>
            <w:tcBorders>
              <w:top w:val="nil"/>
              <w:left w:val="nil"/>
              <w:bottom w:val="single" w:sz="4" w:space="0" w:color="000000"/>
              <w:right w:val="single" w:sz="4" w:space="0" w:color="000000"/>
            </w:tcBorders>
            <w:vAlign w:val="center"/>
          </w:tcPr>
          <w:p w14:paraId="6FD3A82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36d</w:t>
            </w:r>
          </w:p>
        </w:tc>
        <w:tc>
          <w:tcPr>
            <w:tcW w:w="1029" w:type="dxa"/>
            <w:tcBorders>
              <w:top w:val="nil"/>
              <w:left w:val="nil"/>
              <w:bottom w:val="single" w:sz="4" w:space="0" w:color="000000"/>
              <w:right w:val="single" w:sz="4" w:space="0" w:color="000000"/>
            </w:tcBorders>
            <w:vAlign w:val="center"/>
          </w:tcPr>
          <w:p w14:paraId="25E602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36d</w:t>
            </w:r>
          </w:p>
        </w:tc>
        <w:tc>
          <w:tcPr>
            <w:tcW w:w="857" w:type="dxa"/>
            <w:tcBorders>
              <w:top w:val="nil"/>
              <w:left w:val="nil"/>
              <w:bottom w:val="single" w:sz="4" w:space="0" w:color="000000"/>
              <w:right w:val="single" w:sz="4" w:space="0" w:color="000000"/>
            </w:tcBorders>
            <w:vAlign w:val="center"/>
          </w:tcPr>
          <w:p w14:paraId="04068CC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91</w:t>
            </w:r>
          </w:p>
        </w:tc>
        <w:tc>
          <w:tcPr>
            <w:tcW w:w="730" w:type="dxa"/>
            <w:tcBorders>
              <w:top w:val="nil"/>
              <w:left w:val="nil"/>
              <w:bottom w:val="single" w:sz="4" w:space="0" w:color="000000"/>
              <w:right w:val="single" w:sz="4" w:space="0" w:color="000000"/>
            </w:tcBorders>
            <w:vAlign w:val="center"/>
          </w:tcPr>
          <w:p w14:paraId="0A527B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5941A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038A78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30CF02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D241E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w:t>
            </w:r>
          </w:p>
        </w:tc>
        <w:tc>
          <w:tcPr>
            <w:tcW w:w="775" w:type="dxa"/>
            <w:tcBorders>
              <w:top w:val="nil"/>
              <w:left w:val="nil"/>
              <w:bottom w:val="single" w:sz="4" w:space="0" w:color="000000"/>
              <w:right w:val="single" w:sz="4" w:space="0" w:color="000000"/>
            </w:tcBorders>
            <w:vAlign w:val="center"/>
          </w:tcPr>
          <w:p w14:paraId="0DB700E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784111</w:t>
            </w:r>
          </w:p>
        </w:tc>
        <w:tc>
          <w:tcPr>
            <w:tcW w:w="768" w:type="dxa"/>
            <w:tcBorders>
              <w:top w:val="nil"/>
              <w:left w:val="nil"/>
              <w:bottom w:val="single" w:sz="4" w:space="0" w:color="000000"/>
              <w:right w:val="single" w:sz="4" w:space="0" w:color="000000"/>
            </w:tcBorders>
            <w:vAlign w:val="center"/>
          </w:tcPr>
          <w:p w14:paraId="40AA09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618</w:t>
            </w:r>
          </w:p>
        </w:tc>
        <w:tc>
          <w:tcPr>
            <w:tcW w:w="2367" w:type="dxa"/>
            <w:tcBorders>
              <w:top w:val="nil"/>
              <w:left w:val="nil"/>
              <w:bottom w:val="single" w:sz="4" w:space="0" w:color="000000"/>
              <w:right w:val="single" w:sz="4" w:space="0" w:color="000000"/>
            </w:tcBorders>
            <w:vAlign w:val="center"/>
          </w:tcPr>
          <w:p w14:paraId="56483C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205 – 148</w:t>
            </w:r>
          </w:p>
        </w:tc>
        <w:tc>
          <w:tcPr>
            <w:tcW w:w="1029" w:type="dxa"/>
            <w:tcBorders>
              <w:top w:val="nil"/>
              <w:left w:val="nil"/>
              <w:bottom w:val="single" w:sz="4" w:space="0" w:color="000000"/>
              <w:right w:val="single" w:sz="4" w:space="0" w:color="000000"/>
            </w:tcBorders>
            <w:vAlign w:val="center"/>
          </w:tcPr>
          <w:p w14:paraId="2C5400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787021</w:t>
            </w:r>
          </w:p>
        </w:tc>
        <w:tc>
          <w:tcPr>
            <w:tcW w:w="857" w:type="dxa"/>
            <w:tcBorders>
              <w:top w:val="nil"/>
              <w:left w:val="nil"/>
              <w:bottom w:val="single" w:sz="4" w:space="0" w:color="000000"/>
              <w:right w:val="single" w:sz="4" w:space="0" w:color="000000"/>
            </w:tcBorders>
            <w:vAlign w:val="center"/>
          </w:tcPr>
          <w:p w14:paraId="2DA788E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357</w:t>
            </w:r>
          </w:p>
        </w:tc>
        <w:tc>
          <w:tcPr>
            <w:tcW w:w="730" w:type="dxa"/>
            <w:tcBorders>
              <w:top w:val="nil"/>
              <w:left w:val="nil"/>
              <w:bottom w:val="single" w:sz="4" w:space="0" w:color="000000"/>
              <w:right w:val="single" w:sz="4" w:space="0" w:color="000000"/>
            </w:tcBorders>
            <w:vAlign w:val="center"/>
          </w:tcPr>
          <w:p w14:paraId="0F3CF7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0F9E3D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DA7379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9C16F5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64EC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w:t>
            </w:r>
          </w:p>
        </w:tc>
        <w:tc>
          <w:tcPr>
            <w:tcW w:w="775" w:type="dxa"/>
            <w:tcBorders>
              <w:top w:val="nil"/>
              <w:left w:val="nil"/>
              <w:bottom w:val="single" w:sz="4" w:space="0" w:color="000000"/>
              <w:right w:val="single" w:sz="4" w:space="0" w:color="000000"/>
            </w:tcBorders>
            <w:vAlign w:val="center"/>
          </w:tcPr>
          <w:p w14:paraId="24C220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784121</w:t>
            </w:r>
          </w:p>
        </w:tc>
        <w:tc>
          <w:tcPr>
            <w:tcW w:w="768" w:type="dxa"/>
            <w:tcBorders>
              <w:top w:val="nil"/>
              <w:left w:val="nil"/>
              <w:bottom w:val="single" w:sz="4" w:space="0" w:color="000000"/>
              <w:right w:val="single" w:sz="4" w:space="0" w:color="000000"/>
            </w:tcBorders>
            <w:vAlign w:val="center"/>
          </w:tcPr>
          <w:p w14:paraId="4672ED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4205FC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 Bizjaki – Birsi</w:t>
            </w:r>
          </w:p>
        </w:tc>
        <w:tc>
          <w:tcPr>
            <w:tcW w:w="1029" w:type="dxa"/>
            <w:tcBorders>
              <w:top w:val="nil"/>
              <w:left w:val="nil"/>
              <w:bottom w:val="single" w:sz="4" w:space="0" w:color="000000"/>
              <w:right w:val="single" w:sz="4" w:space="0" w:color="000000"/>
            </w:tcBorders>
            <w:vAlign w:val="center"/>
          </w:tcPr>
          <w:p w14:paraId="7AA7874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857" w:type="dxa"/>
            <w:tcBorders>
              <w:top w:val="nil"/>
              <w:left w:val="nil"/>
              <w:bottom w:val="single" w:sz="4" w:space="0" w:color="000000"/>
              <w:right w:val="single" w:sz="4" w:space="0" w:color="000000"/>
            </w:tcBorders>
            <w:vAlign w:val="center"/>
          </w:tcPr>
          <w:p w14:paraId="07FDE5E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723</w:t>
            </w:r>
          </w:p>
        </w:tc>
        <w:tc>
          <w:tcPr>
            <w:tcW w:w="730" w:type="dxa"/>
            <w:tcBorders>
              <w:top w:val="nil"/>
              <w:left w:val="nil"/>
              <w:bottom w:val="single" w:sz="4" w:space="0" w:color="000000"/>
              <w:right w:val="single" w:sz="4" w:space="0" w:color="000000"/>
            </w:tcBorders>
            <w:vAlign w:val="center"/>
          </w:tcPr>
          <w:p w14:paraId="326A3F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11367F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087833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97B0EC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CD9CD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w:t>
            </w:r>
          </w:p>
        </w:tc>
        <w:tc>
          <w:tcPr>
            <w:tcW w:w="775" w:type="dxa"/>
            <w:tcBorders>
              <w:top w:val="nil"/>
              <w:left w:val="nil"/>
              <w:bottom w:val="single" w:sz="4" w:space="0" w:color="000000"/>
              <w:right w:val="single" w:sz="4" w:space="0" w:color="000000"/>
            </w:tcBorders>
            <w:vAlign w:val="center"/>
          </w:tcPr>
          <w:p w14:paraId="1AAD80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784122</w:t>
            </w:r>
          </w:p>
        </w:tc>
        <w:tc>
          <w:tcPr>
            <w:tcW w:w="768" w:type="dxa"/>
            <w:tcBorders>
              <w:top w:val="nil"/>
              <w:left w:val="nil"/>
              <w:bottom w:val="single" w:sz="4" w:space="0" w:color="000000"/>
              <w:right w:val="single" w:sz="4" w:space="0" w:color="000000"/>
            </w:tcBorders>
            <w:vAlign w:val="center"/>
          </w:tcPr>
          <w:p w14:paraId="0D2539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784121</w:t>
            </w:r>
          </w:p>
        </w:tc>
        <w:tc>
          <w:tcPr>
            <w:tcW w:w="2367" w:type="dxa"/>
            <w:tcBorders>
              <w:top w:val="nil"/>
              <w:left w:val="nil"/>
              <w:bottom w:val="single" w:sz="4" w:space="0" w:color="000000"/>
              <w:right w:val="single" w:sz="4" w:space="0" w:color="000000"/>
            </w:tcBorders>
            <w:vAlign w:val="center"/>
          </w:tcPr>
          <w:p w14:paraId="68285E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4</w:t>
            </w:r>
          </w:p>
        </w:tc>
        <w:tc>
          <w:tcPr>
            <w:tcW w:w="1029" w:type="dxa"/>
            <w:tcBorders>
              <w:top w:val="nil"/>
              <w:left w:val="nil"/>
              <w:bottom w:val="single" w:sz="4" w:space="0" w:color="000000"/>
              <w:right w:val="single" w:sz="4" w:space="0" w:color="000000"/>
            </w:tcBorders>
            <w:vAlign w:val="center"/>
          </w:tcPr>
          <w:p w14:paraId="6FBDF7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w:t>
            </w:r>
          </w:p>
        </w:tc>
        <w:tc>
          <w:tcPr>
            <w:tcW w:w="857" w:type="dxa"/>
            <w:tcBorders>
              <w:top w:val="nil"/>
              <w:left w:val="nil"/>
              <w:bottom w:val="single" w:sz="4" w:space="0" w:color="000000"/>
              <w:right w:val="single" w:sz="4" w:space="0" w:color="000000"/>
            </w:tcBorders>
            <w:vAlign w:val="center"/>
          </w:tcPr>
          <w:p w14:paraId="65DACF4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w:t>
            </w:r>
          </w:p>
        </w:tc>
        <w:tc>
          <w:tcPr>
            <w:tcW w:w="730" w:type="dxa"/>
            <w:tcBorders>
              <w:top w:val="nil"/>
              <w:left w:val="nil"/>
              <w:bottom w:val="single" w:sz="4" w:space="0" w:color="000000"/>
              <w:right w:val="single" w:sz="4" w:space="0" w:color="000000"/>
            </w:tcBorders>
            <w:vAlign w:val="center"/>
          </w:tcPr>
          <w:p w14:paraId="164F73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11837C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91FF15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9FE0B2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F271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w:t>
            </w:r>
          </w:p>
        </w:tc>
        <w:tc>
          <w:tcPr>
            <w:tcW w:w="775" w:type="dxa"/>
            <w:tcBorders>
              <w:top w:val="nil"/>
              <w:left w:val="nil"/>
              <w:bottom w:val="single" w:sz="4" w:space="0" w:color="000000"/>
              <w:right w:val="single" w:sz="4" w:space="0" w:color="000000"/>
            </w:tcBorders>
            <w:vAlign w:val="center"/>
          </w:tcPr>
          <w:p w14:paraId="6FF23F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784123</w:t>
            </w:r>
          </w:p>
        </w:tc>
        <w:tc>
          <w:tcPr>
            <w:tcW w:w="768" w:type="dxa"/>
            <w:tcBorders>
              <w:top w:val="nil"/>
              <w:left w:val="nil"/>
              <w:bottom w:val="single" w:sz="4" w:space="0" w:color="000000"/>
              <w:right w:val="single" w:sz="4" w:space="0" w:color="000000"/>
            </w:tcBorders>
            <w:vAlign w:val="center"/>
          </w:tcPr>
          <w:p w14:paraId="3B7F48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784121</w:t>
            </w:r>
          </w:p>
        </w:tc>
        <w:tc>
          <w:tcPr>
            <w:tcW w:w="2367" w:type="dxa"/>
            <w:tcBorders>
              <w:top w:val="nil"/>
              <w:left w:val="nil"/>
              <w:bottom w:val="single" w:sz="4" w:space="0" w:color="000000"/>
              <w:right w:val="single" w:sz="4" w:space="0" w:color="000000"/>
            </w:tcBorders>
            <w:vAlign w:val="center"/>
          </w:tcPr>
          <w:p w14:paraId="1D055D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11b</w:t>
            </w:r>
          </w:p>
        </w:tc>
        <w:tc>
          <w:tcPr>
            <w:tcW w:w="1029" w:type="dxa"/>
            <w:tcBorders>
              <w:top w:val="nil"/>
              <w:left w:val="nil"/>
              <w:bottom w:val="single" w:sz="4" w:space="0" w:color="000000"/>
              <w:right w:val="single" w:sz="4" w:space="0" w:color="000000"/>
            </w:tcBorders>
            <w:vAlign w:val="center"/>
          </w:tcPr>
          <w:p w14:paraId="71F24B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11b</w:t>
            </w:r>
          </w:p>
        </w:tc>
        <w:tc>
          <w:tcPr>
            <w:tcW w:w="857" w:type="dxa"/>
            <w:tcBorders>
              <w:top w:val="nil"/>
              <w:left w:val="nil"/>
              <w:bottom w:val="single" w:sz="4" w:space="0" w:color="000000"/>
              <w:right w:val="single" w:sz="4" w:space="0" w:color="000000"/>
            </w:tcBorders>
            <w:vAlign w:val="center"/>
          </w:tcPr>
          <w:p w14:paraId="7742BE1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162</w:t>
            </w:r>
          </w:p>
        </w:tc>
        <w:tc>
          <w:tcPr>
            <w:tcW w:w="730" w:type="dxa"/>
            <w:tcBorders>
              <w:top w:val="nil"/>
              <w:left w:val="nil"/>
              <w:bottom w:val="single" w:sz="4" w:space="0" w:color="000000"/>
              <w:right w:val="single" w:sz="4" w:space="0" w:color="000000"/>
            </w:tcBorders>
            <w:vAlign w:val="center"/>
          </w:tcPr>
          <w:p w14:paraId="5683BA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69C25A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F5C7B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12C4CD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1FD98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w:t>
            </w:r>
          </w:p>
        </w:tc>
        <w:tc>
          <w:tcPr>
            <w:tcW w:w="775" w:type="dxa"/>
            <w:tcBorders>
              <w:top w:val="nil"/>
              <w:left w:val="nil"/>
              <w:bottom w:val="single" w:sz="4" w:space="0" w:color="000000"/>
              <w:right w:val="single" w:sz="4" w:space="0" w:color="000000"/>
            </w:tcBorders>
            <w:vAlign w:val="center"/>
          </w:tcPr>
          <w:p w14:paraId="38C3D0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784131</w:t>
            </w:r>
          </w:p>
        </w:tc>
        <w:tc>
          <w:tcPr>
            <w:tcW w:w="768" w:type="dxa"/>
            <w:tcBorders>
              <w:top w:val="nil"/>
              <w:left w:val="nil"/>
              <w:bottom w:val="single" w:sz="4" w:space="0" w:color="000000"/>
              <w:right w:val="single" w:sz="4" w:space="0" w:color="000000"/>
            </w:tcBorders>
            <w:vAlign w:val="center"/>
          </w:tcPr>
          <w:p w14:paraId="4B13B3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4DD008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Dol</w:t>
            </w:r>
          </w:p>
        </w:tc>
        <w:tc>
          <w:tcPr>
            <w:tcW w:w="1029" w:type="dxa"/>
            <w:tcBorders>
              <w:top w:val="nil"/>
              <w:left w:val="nil"/>
              <w:bottom w:val="single" w:sz="4" w:space="0" w:color="000000"/>
              <w:right w:val="single" w:sz="4" w:space="0" w:color="000000"/>
            </w:tcBorders>
            <w:vAlign w:val="center"/>
          </w:tcPr>
          <w:p w14:paraId="40E97C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857" w:type="dxa"/>
            <w:tcBorders>
              <w:top w:val="nil"/>
              <w:left w:val="nil"/>
              <w:bottom w:val="single" w:sz="4" w:space="0" w:color="000000"/>
              <w:right w:val="single" w:sz="4" w:space="0" w:color="000000"/>
            </w:tcBorders>
            <w:vAlign w:val="center"/>
          </w:tcPr>
          <w:p w14:paraId="5853BE8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685</w:t>
            </w:r>
          </w:p>
        </w:tc>
        <w:tc>
          <w:tcPr>
            <w:tcW w:w="730" w:type="dxa"/>
            <w:tcBorders>
              <w:top w:val="nil"/>
              <w:left w:val="nil"/>
              <w:bottom w:val="single" w:sz="4" w:space="0" w:color="000000"/>
              <w:right w:val="single" w:sz="4" w:space="0" w:color="000000"/>
            </w:tcBorders>
            <w:vAlign w:val="center"/>
          </w:tcPr>
          <w:p w14:paraId="1FC0AE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DF49CC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C2F646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50DD3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B8BAF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w:t>
            </w:r>
          </w:p>
        </w:tc>
        <w:tc>
          <w:tcPr>
            <w:tcW w:w="775" w:type="dxa"/>
            <w:tcBorders>
              <w:top w:val="nil"/>
              <w:left w:val="nil"/>
              <w:bottom w:val="single" w:sz="4" w:space="0" w:color="000000"/>
              <w:right w:val="single" w:sz="4" w:space="0" w:color="000000"/>
            </w:tcBorders>
            <w:vAlign w:val="center"/>
          </w:tcPr>
          <w:p w14:paraId="48E3A5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784132</w:t>
            </w:r>
          </w:p>
        </w:tc>
        <w:tc>
          <w:tcPr>
            <w:tcW w:w="768" w:type="dxa"/>
            <w:tcBorders>
              <w:top w:val="nil"/>
              <w:left w:val="nil"/>
              <w:bottom w:val="single" w:sz="4" w:space="0" w:color="000000"/>
              <w:right w:val="single" w:sz="4" w:space="0" w:color="000000"/>
            </w:tcBorders>
            <w:vAlign w:val="center"/>
          </w:tcPr>
          <w:p w14:paraId="604A9C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784131</w:t>
            </w:r>
          </w:p>
        </w:tc>
        <w:tc>
          <w:tcPr>
            <w:tcW w:w="2367" w:type="dxa"/>
            <w:tcBorders>
              <w:top w:val="nil"/>
              <w:left w:val="nil"/>
              <w:bottom w:val="single" w:sz="4" w:space="0" w:color="000000"/>
              <w:right w:val="single" w:sz="4" w:space="0" w:color="000000"/>
            </w:tcBorders>
            <w:vAlign w:val="center"/>
          </w:tcPr>
          <w:p w14:paraId="29676B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126 – 121</w:t>
            </w:r>
          </w:p>
        </w:tc>
        <w:tc>
          <w:tcPr>
            <w:tcW w:w="1029" w:type="dxa"/>
            <w:tcBorders>
              <w:top w:val="nil"/>
              <w:left w:val="nil"/>
              <w:bottom w:val="single" w:sz="4" w:space="0" w:color="000000"/>
              <w:right w:val="single" w:sz="4" w:space="0" w:color="000000"/>
            </w:tcBorders>
            <w:vAlign w:val="center"/>
          </w:tcPr>
          <w:p w14:paraId="7F915B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784131</w:t>
            </w:r>
          </w:p>
        </w:tc>
        <w:tc>
          <w:tcPr>
            <w:tcW w:w="857" w:type="dxa"/>
            <w:tcBorders>
              <w:top w:val="nil"/>
              <w:left w:val="nil"/>
              <w:bottom w:val="single" w:sz="4" w:space="0" w:color="000000"/>
              <w:right w:val="single" w:sz="4" w:space="0" w:color="000000"/>
            </w:tcBorders>
            <w:vAlign w:val="center"/>
          </w:tcPr>
          <w:p w14:paraId="067D0AC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140</w:t>
            </w:r>
          </w:p>
        </w:tc>
        <w:tc>
          <w:tcPr>
            <w:tcW w:w="730" w:type="dxa"/>
            <w:tcBorders>
              <w:top w:val="nil"/>
              <w:left w:val="nil"/>
              <w:bottom w:val="single" w:sz="4" w:space="0" w:color="000000"/>
              <w:right w:val="single" w:sz="4" w:space="0" w:color="000000"/>
            </w:tcBorders>
            <w:vAlign w:val="center"/>
          </w:tcPr>
          <w:p w14:paraId="0612DB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C8C851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5DB9E3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7F9162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A44A81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w:t>
            </w:r>
          </w:p>
        </w:tc>
        <w:tc>
          <w:tcPr>
            <w:tcW w:w="775" w:type="dxa"/>
            <w:tcBorders>
              <w:top w:val="nil"/>
              <w:left w:val="nil"/>
              <w:bottom w:val="single" w:sz="4" w:space="0" w:color="000000"/>
              <w:right w:val="single" w:sz="4" w:space="0" w:color="000000"/>
            </w:tcBorders>
            <w:vAlign w:val="center"/>
          </w:tcPr>
          <w:p w14:paraId="66F1F5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784141</w:t>
            </w:r>
          </w:p>
        </w:tc>
        <w:tc>
          <w:tcPr>
            <w:tcW w:w="768" w:type="dxa"/>
            <w:tcBorders>
              <w:top w:val="nil"/>
              <w:left w:val="nil"/>
              <w:bottom w:val="single" w:sz="4" w:space="0" w:color="000000"/>
              <w:right w:val="single" w:sz="4" w:space="0" w:color="000000"/>
            </w:tcBorders>
            <w:vAlign w:val="center"/>
          </w:tcPr>
          <w:p w14:paraId="6B535E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784131</w:t>
            </w:r>
          </w:p>
        </w:tc>
        <w:tc>
          <w:tcPr>
            <w:tcW w:w="2367" w:type="dxa"/>
            <w:tcBorders>
              <w:top w:val="nil"/>
              <w:left w:val="nil"/>
              <w:bottom w:val="single" w:sz="4" w:space="0" w:color="000000"/>
              <w:right w:val="single" w:sz="4" w:space="0" w:color="000000"/>
            </w:tcBorders>
            <w:vAlign w:val="center"/>
          </w:tcPr>
          <w:p w14:paraId="7850A5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Dol – </w:t>
            </w:r>
            <w:proofErr w:type="spellStart"/>
            <w:r w:rsidRPr="00D77FD0">
              <w:rPr>
                <w:rFonts w:ascii="Arial" w:hAnsi="Arial" w:cs="Arial"/>
                <w:sz w:val="14"/>
                <w:szCs w:val="14"/>
              </w:rPr>
              <w:t>Podčepovan</w:t>
            </w:r>
            <w:proofErr w:type="spellEnd"/>
          </w:p>
        </w:tc>
        <w:tc>
          <w:tcPr>
            <w:tcW w:w="1029" w:type="dxa"/>
            <w:tcBorders>
              <w:top w:val="nil"/>
              <w:left w:val="nil"/>
              <w:bottom w:val="single" w:sz="4" w:space="0" w:color="000000"/>
              <w:right w:val="single" w:sz="4" w:space="0" w:color="000000"/>
            </w:tcBorders>
            <w:vAlign w:val="center"/>
          </w:tcPr>
          <w:p w14:paraId="48E593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784181</w:t>
            </w:r>
          </w:p>
        </w:tc>
        <w:tc>
          <w:tcPr>
            <w:tcW w:w="857" w:type="dxa"/>
            <w:tcBorders>
              <w:top w:val="nil"/>
              <w:left w:val="nil"/>
              <w:bottom w:val="single" w:sz="4" w:space="0" w:color="000000"/>
              <w:right w:val="single" w:sz="4" w:space="0" w:color="000000"/>
            </w:tcBorders>
            <w:vAlign w:val="center"/>
          </w:tcPr>
          <w:p w14:paraId="2A6866D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469</w:t>
            </w:r>
          </w:p>
        </w:tc>
        <w:tc>
          <w:tcPr>
            <w:tcW w:w="730" w:type="dxa"/>
            <w:tcBorders>
              <w:top w:val="nil"/>
              <w:left w:val="nil"/>
              <w:bottom w:val="single" w:sz="4" w:space="0" w:color="000000"/>
              <w:right w:val="single" w:sz="4" w:space="0" w:color="000000"/>
            </w:tcBorders>
            <w:vAlign w:val="center"/>
          </w:tcPr>
          <w:p w14:paraId="023D9F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114D6A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77B159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344CE2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9D4BD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w:t>
            </w:r>
          </w:p>
        </w:tc>
        <w:tc>
          <w:tcPr>
            <w:tcW w:w="775" w:type="dxa"/>
            <w:tcBorders>
              <w:top w:val="nil"/>
              <w:left w:val="nil"/>
              <w:bottom w:val="single" w:sz="4" w:space="0" w:color="000000"/>
              <w:right w:val="single" w:sz="4" w:space="0" w:color="000000"/>
            </w:tcBorders>
            <w:vAlign w:val="center"/>
          </w:tcPr>
          <w:p w14:paraId="61637E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784151</w:t>
            </w:r>
          </w:p>
        </w:tc>
        <w:tc>
          <w:tcPr>
            <w:tcW w:w="768" w:type="dxa"/>
            <w:tcBorders>
              <w:top w:val="nil"/>
              <w:left w:val="nil"/>
              <w:bottom w:val="single" w:sz="4" w:space="0" w:color="000000"/>
              <w:right w:val="single" w:sz="4" w:space="0" w:color="000000"/>
            </w:tcBorders>
            <w:vAlign w:val="center"/>
          </w:tcPr>
          <w:p w14:paraId="40ED0B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60EA5D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Čepovan – </w:t>
            </w:r>
            <w:proofErr w:type="spellStart"/>
            <w:r w:rsidRPr="00D77FD0">
              <w:rPr>
                <w:rFonts w:ascii="Arial" w:hAnsi="Arial" w:cs="Arial"/>
                <w:sz w:val="14"/>
                <w:szCs w:val="14"/>
              </w:rPr>
              <w:t>Podčepovan</w:t>
            </w:r>
            <w:proofErr w:type="spellEnd"/>
            <w:r w:rsidRPr="00D77FD0">
              <w:rPr>
                <w:rFonts w:ascii="Arial" w:hAnsi="Arial" w:cs="Arial"/>
                <w:sz w:val="14"/>
                <w:szCs w:val="14"/>
              </w:rPr>
              <w:t xml:space="preserve"> I</w:t>
            </w:r>
          </w:p>
        </w:tc>
        <w:tc>
          <w:tcPr>
            <w:tcW w:w="1029" w:type="dxa"/>
            <w:tcBorders>
              <w:top w:val="nil"/>
              <w:left w:val="nil"/>
              <w:bottom w:val="single" w:sz="4" w:space="0" w:color="000000"/>
              <w:right w:val="single" w:sz="4" w:space="0" w:color="000000"/>
            </w:tcBorders>
            <w:vAlign w:val="center"/>
          </w:tcPr>
          <w:p w14:paraId="1A1055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784181</w:t>
            </w:r>
          </w:p>
        </w:tc>
        <w:tc>
          <w:tcPr>
            <w:tcW w:w="857" w:type="dxa"/>
            <w:tcBorders>
              <w:top w:val="nil"/>
              <w:left w:val="nil"/>
              <w:bottom w:val="single" w:sz="4" w:space="0" w:color="000000"/>
              <w:right w:val="single" w:sz="4" w:space="0" w:color="000000"/>
            </w:tcBorders>
            <w:vAlign w:val="center"/>
          </w:tcPr>
          <w:p w14:paraId="7FA2785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877</w:t>
            </w:r>
          </w:p>
        </w:tc>
        <w:tc>
          <w:tcPr>
            <w:tcW w:w="730" w:type="dxa"/>
            <w:tcBorders>
              <w:top w:val="nil"/>
              <w:left w:val="nil"/>
              <w:bottom w:val="single" w:sz="4" w:space="0" w:color="000000"/>
              <w:right w:val="single" w:sz="4" w:space="0" w:color="000000"/>
            </w:tcBorders>
            <w:vAlign w:val="center"/>
          </w:tcPr>
          <w:p w14:paraId="16EFC5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785F5A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92E60D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3012D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1A65A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w:t>
            </w:r>
          </w:p>
        </w:tc>
        <w:tc>
          <w:tcPr>
            <w:tcW w:w="775" w:type="dxa"/>
            <w:tcBorders>
              <w:top w:val="nil"/>
              <w:left w:val="nil"/>
              <w:bottom w:val="single" w:sz="4" w:space="0" w:color="000000"/>
              <w:right w:val="single" w:sz="4" w:space="0" w:color="000000"/>
            </w:tcBorders>
            <w:vAlign w:val="center"/>
          </w:tcPr>
          <w:p w14:paraId="25DE7B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784152</w:t>
            </w:r>
          </w:p>
        </w:tc>
        <w:tc>
          <w:tcPr>
            <w:tcW w:w="768" w:type="dxa"/>
            <w:tcBorders>
              <w:top w:val="nil"/>
              <w:left w:val="nil"/>
              <w:bottom w:val="single" w:sz="4" w:space="0" w:color="000000"/>
              <w:right w:val="single" w:sz="4" w:space="0" w:color="000000"/>
            </w:tcBorders>
            <w:vAlign w:val="center"/>
          </w:tcPr>
          <w:p w14:paraId="633A0F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784151</w:t>
            </w:r>
          </w:p>
        </w:tc>
        <w:tc>
          <w:tcPr>
            <w:tcW w:w="2367" w:type="dxa"/>
            <w:tcBorders>
              <w:top w:val="nil"/>
              <w:left w:val="nil"/>
              <w:bottom w:val="single" w:sz="4" w:space="0" w:color="000000"/>
              <w:right w:val="single" w:sz="4" w:space="0" w:color="000000"/>
            </w:tcBorders>
            <w:vAlign w:val="center"/>
          </w:tcPr>
          <w:p w14:paraId="457B3C66"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Podčepovan</w:t>
            </w:r>
            <w:proofErr w:type="spellEnd"/>
            <w:r w:rsidRPr="00D77FD0">
              <w:rPr>
                <w:rFonts w:ascii="Arial" w:hAnsi="Arial" w:cs="Arial"/>
                <w:sz w:val="14"/>
                <w:szCs w:val="14"/>
              </w:rPr>
              <w:t xml:space="preserve"> – Dol</w:t>
            </w:r>
          </w:p>
        </w:tc>
        <w:tc>
          <w:tcPr>
            <w:tcW w:w="1029" w:type="dxa"/>
            <w:tcBorders>
              <w:top w:val="nil"/>
              <w:left w:val="nil"/>
              <w:bottom w:val="single" w:sz="4" w:space="0" w:color="000000"/>
              <w:right w:val="single" w:sz="4" w:space="0" w:color="000000"/>
            </w:tcBorders>
            <w:vAlign w:val="center"/>
          </w:tcPr>
          <w:p w14:paraId="23C8F4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784181</w:t>
            </w:r>
          </w:p>
        </w:tc>
        <w:tc>
          <w:tcPr>
            <w:tcW w:w="857" w:type="dxa"/>
            <w:tcBorders>
              <w:top w:val="nil"/>
              <w:left w:val="nil"/>
              <w:bottom w:val="single" w:sz="4" w:space="0" w:color="000000"/>
              <w:right w:val="single" w:sz="4" w:space="0" w:color="000000"/>
            </w:tcBorders>
            <w:vAlign w:val="center"/>
          </w:tcPr>
          <w:p w14:paraId="6F536F6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346</w:t>
            </w:r>
          </w:p>
        </w:tc>
        <w:tc>
          <w:tcPr>
            <w:tcW w:w="730" w:type="dxa"/>
            <w:tcBorders>
              <w:top w:val="nil"/>
              <w:left w:val="nil"/>
              <w:bottom w:val="single" w:sz="4" w:space="0" w:color="000000"/>
              <w:right w:val="single" w:sz="4" w:space="0" w:color="000000"/>
            </w:tcBorders>
            <w:vAlign w:val="center"/>
          </w:tcPr>
          <w:p w14:paraId="6EE661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3EAD0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A80A46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CE448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34F42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w:t>
            </w:r>
          </w:p>
        </w:tc>
        <w:tc>
          <w:tcPr>
            <w:tcW w:w="775" w:type="dxa"/>
            <w:tcBorders>
              <w:top w:val="nil"/>
              <w:left w:val="nil"/>
              <w:bottom w:val="single" w:sz="4" w:space="0" w:color="000000"/>
              <w:right w:val="single" w:sz="4" w:space="0" w:color="000000"/>
            </w:tcBorders>
            <w:vAlign w:val="center"/>
          </w:tcPr>
          <w:p w14:paraId="62AABF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768" w:type="dxa"/>
            <w:tcBorders>
              <w:top w:val="nil"/>
              <w:left w:val="nil"/>
              <w:bottom w:val="single" w:sz="4" w:space="0" w:color="000000"/>
              <w:right w:val="single" w:sz="4" w:space="0" w:color="000000"/>
            </w:tcBorders>
            <w:vAlign w:val="center"/>
          </w:tcPr>
          <w:p w14:paraId="4B821E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59E704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mimo šole</w:t>
            </w:r>
          </w:p>
        </w:tc>
        <w:tc>
          <w:tcPr>
            <w:tcW w:w="1029" w:type="dxa"/>
            <w:tcBorders>
              <w:top w:val="nil"/>
              <w:left w:val="nil"/>
              <w:bottom w:val="single" w:sz="4" w:space="0" w:color="000000"/>
              <w:right w:val="single" w:sz="4" w:space="0" w:color="000000"/>
            </w:tcBorders>
            <w:vAlign w:val="center"/>
          </w:tcPr>
          <w:p w14:paraId="0EA121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857" w:type="dxa"/>
            <w:tcBorders>
              <w:top w:val="nil"/>
              <w:left w:val="nil"/>
              <w:bottom w:val="single" w:sz="4" w:space="0" w:color="000000"/>
              <w:right w:val="single" w:sz="4" w:space="0" w:color="000000"/>
            </w:tcBorders>
            <w:vAlign w:val="center"/>
          </w:tcPr>
          <w:p w14:paraId="5683F22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287</w:t>
            </w:r>
          </w:p>
        </w:tc>
        <w:tc>
          <w:tcPr>
            <w:tcW w:w="730" w:type="dxa"/>
            <w:tcBorders>
              <w:top w:val="nil"/>
              <w:left w:val="nil"/>
              <w:bottom w:val="single" w:sz="4" w:space="0" w:color="000000"/>
              <w:right w:val="single" w:sz="4" w:space="0" w:color="000000"/>
            </w:tcBorders>
            <w:vAlign w:val="center"/>
          </w:tcPr>
          <w:p w14:paraId="1EECA9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3C6C6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116A5D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5A4302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CB951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w:t>
            </w:r>
          </w:p>
        </w:tc>
        <w:tc>
          <w:tcPr>
            <w:tcW w:w="775" w:type="dxa"/>
            <w:tcBorders>
              <w:top w:val="nil"/>
              <w:left w:val="nil"/>
              <w:bottom w:val="single" w:sz="4" w:space="0" w:color="000000"/>
              <w:right w:val="single" w:sz="4" w:space="0" w:color="000000"/>
            </w:tcBorders>
            <w:vAlign w:val="center"/>
          </w:tcPr>
          <w:p w14:paraId="6C7C93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784162</w:t>
            </w:r>
          </w:p>
        </w:tc>
        <w:tc>
          <w:tcPr>
            <w:tcW w:w="768" w:type="dxa"/>
            <w:tcBorders>
              <w:top w:val="nil"/>
              <w:left w:val="nil"/>
              <w:bottom w:val="single" w:sz="4" w:space="0" w:color="000000"/>
              <w:right w:val="single" w:sz="4" w:space="0" w:color="000000"/>
            </w:tcBorders>
            <w:vAlign w:val="center"/>
          </w:tcPr>
          <w:p w14:paraId="022541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2367" w:type="dxa"/>
            <w:tcBorders>
              <w:top w:val="nil"/>
              <w:left w:val="nil"/>
              <w:bottom w:val="single" w:sz="4" w:space="0" w:color="000000"/>
              <w:right w:val="single" w:sz="4" w:space="0" w:color="000000"/>
            </w:tcBorders>
            <w:vAlign w:val="center"/>
          </w:tcPr>
          <w:p w14:paraId="6A4F27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mimo šole</w:t>
            </w:r>
          </w:p>
        </w:tc>
        <w:tc>
          <w:tcPr>
            <w:tcW w:w="1029" w:type="dxa"/>
            <w:tcBorders>
              <w:top w:val="nil"/>
              <w:left w:val="nil"/>
              <w:bottom w:val="single" w:sz="4" w:space="0" w:color="000000"/>
              <w:right w:val="single" w:sz="4" w:space="0" w:color="000000"/>
            </w:tcBorders>
            <w:vAlign w:val="center"/>
          </w:tcPr>
          <w:p w14:paraId="79A7EB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857" w:type="dxa"/>
            <w:tcBorders>
              <w:top w:val="nil"/>
              <w:left w:val="nil"/>
              <w:bottom w:val="single" w:sz="4" w:space="0" w:color="000000"/>
              <w:right w:val="single" w:sz="4" w:space="0" w:color="000000"/>
            </w:tcBorders>
            <w:vAlign w:val="center"/>
          </w:tcPr>
          <w:p w14:paraId="3A0CC26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87</w:t>
            </w:r>
          </w:p>
        </w:tc>
        <w:tc>
          <w:tcPr>
            <w:tcW w:w="730" w:type="dxa"/>
            <w:tcBorders>
              <w:top w:val="nil"/>
              <w:left w:val="nil"/>
              <w:bottom w:val="single" w:sz="4" w:space="0" w:color="000000"/>
              <w:right w:val="single" w:sz="4" w:space="0" w:color="000000"/>
            </w:tcBorders>
            <w:vAlign w:val="center"/>
          </w:tcPr>
          <w:p w14:paraId="1689C6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E94C0B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BB2CE6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9A953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D875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w:t>
            </w:r>
          </w:p>
        </w:tc>
        <w:tc>
          <w:tcPr>
            <w:tcW w:w="775" w:type="dxa"/>
            <w:tcBorders>
              <w:top w:val="nil"/>
              <w:left w:val="nil"/>
              <w:bottom w:val="single" w:sz="4" w:space="0" w:color="000000"/>
              <w:right w:val="single" w:sz="4" w:space="0" w:color="000000"/>
            </w:tcBorders>
            <w:vAlign w:val="center"/>
          </w:tcPr>
          <w:p w14:paraId="7919E8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784163</w:t>
            </w:r>
          </w:p>
        </w:tc>
        <w:tc>
          <w:tcPr>
            <w:tcW w:w="768" w:type="dxa"/>
            <w:tcBorders>
              <w:top w:val="nil"/>
              <w:left w:val="nil"/>
              <w:bottom w:val="single" w:sz="4" w:space="0" w:color="000000"/>
              <w:right w:val="single" w:sz="4" w:space="0" w:color="000000"/>
            </w:tcBorders>
            <w:vAlign w:val="center"/>
          </w:tcPr>
          <w:p w14:paraId="71FCB0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2367" w:type="dxa"/>
            <w:tcBorders>
              <w:top w:val="nil"/>
              <w:left w:val="nil"/>
              <w:bottom w:val="single" w:sz="4" w:space="0" w:color="000000"/>
              <w:right w:val="single" w:sz="4" w:space="0" w:color="000000"/>
            </w:tcBorders>
            <w:vAlign w:val="center"/>
          </w:tcPr>
          <w:p w14:paraId="0619D7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pokopališče</w:t>
            </w:r>
          </w:p>
        </w:tc>
        <w:tc>
          <w:tcPr>
            <w:tcW w:w="1029" w:type="dxa"/>
            <w:tcBorders>
              <w:top w:val="nil"/>
              <w:left w:val="nil"/>
              <w:bottom w:val="single" w:sz="4" w:space="0" w:color="000000"/>
              <w:right w:val="single" w:sz="4" w:space="0" w:color="000000"/>
            </w:tcBorders>
            <w:vAlign w:val="center"/>
          </w:tcPr>
          <w:p w14:paraId="286142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3644D29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w:t>
            </w:r>
          </w:p>
        </w:tc>
        <w:tc>
          <w:tcPr>
            <w:tcW w:w="730" w:type="dxa"/>
            <w:tcBorders>
              <w:top w:val="nil"/>
              <w:left w:val="nil"/>
              <w:bottom w:val="single" w:sz="4" w:space="0" w:color="000000"/>
              <w:right w:val="single" w:sz="4" w:space="0" w:color="000000"/>
            </w:tcBorders>
            <w:vAlign w:val="center"/>
          </w:tcPr>
          <w:p w14:paraId="094F60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52DDFA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BE9212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6AD357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FF02F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w:t>
            </w:r>
          </w:p>
        </w:tc>
        <w:tc>
          <w:tcPr>
            <w:tcW w:w="775" w:type="dxa"/>
            <w:tcBorders>
              <w:top w:val="nil"/>
              <w:left w:val="nil"/>
              <w:bottom w:val="single" w:sz="4" w:space="0" w:color="000000"/>
              <w:right w:val="single" w:sz="4" w:space="0" w:color="000000"/>
            </w:tcBorders>
            <w:vAlign w:val="center"/>
          </w:tcPr>
          <w:p w14:paraId="7C5D8F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784164</w:t>
            </w:r>
          </w:p>
        </w:tc>
        <w:tc>
          <w:tcPr>
            <w:tcW w:w="768" w:type="dxa"/>
            <w:tcBorders>
              <w:top w:val="nil"/>
              <w:left w:val="nil"/>
              <w:bottom w:val="single" w:sz="4" w:space="0" w:color="000000"/>
              <w:right w:val="single" w:sz="4" w:space="0" w:color="000000"/>
            </w:tcBorders>
            <w:vAlign w:val="center"/>
          </w:tcPr>
          <w:p w14:paraId="2C4A0E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2367" w:type="dxa"/>
            <w:tcBorders>
              <w:top w:val="nil"/>
              <w:left w:val="nil"/>
              <w:bottom w:val="single" w:sz="4" w:space="0" w:color="000000"/>
              <w:right w:val="single" w:sz="4" w:space="0" w:color="000000"/>
            </w:tcBorders>
            <w:vAlign w:val="center"/>
          </w:tcPr>
          <w:p w14:paraId="302119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87</w:t>
            </w:r>
          </w:p>
        </w:tc>
        <w:tc>
          <w:tcPr>
            <w:tcW w:w="1029" w:type="dxa"/>
            <w:tcBorders>
              <w:top w:val="nil"/>
              <w:left w:val="nil"/>
              <w:bottom w:val="single" w:sz="4" w:space="0" w:color="000000"/>
              <w:right w:val="single" w:sz="4" w:space="0" w:color="000000"/>
            </w:tcBorders>
            <w:vAlign w:val="center"/>
          </w:tcPr>
          <w:p w14:paraId="00CDAF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87</w:t>
            </w:r>
          </w:p>
        </w:tc>
        <w:tc>
          <w:tcPr>
            <w:tcW w:w="857" w:type="dxa"/>
            <w:tcBorders>
              <w:top w:val="nil"/>
              <w:left w:val="nil"/>
              <w:bottom w:val="single" w:sz="4" w:space="0" w:color="000000"/>
              <w:right w:val="single" w:sz="4" w:space="0" w:color="000000"/>
            </w:tcBorders>
            <w:vAlign w:val="center"/>
          </w:tcPr>
          <w:p w14:paraId="6DC52C6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w:t>
            </w:r>
          </w:p>
        </w:tc>
        <w:tc>
          <w:tcPr>
            <w:tcW w:w="730" w:type="dxa"/>
            <w:tcBorders>
              <w:top w:val="nil"/>
              <w:left w:val="nil"/>
              <w:bottom w:val="single" w:sz="4" w:space="0" w:color="000000"/>
              <w:right w:val="single" w:sz="4" w:space="0" w:color="000000"/>
            </w:tcBorders>
            <w:vAlign w:val="center"/>
          </w:tcPr>
          <w:p w14:paraId="404659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5F094D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8B0E3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C5BA05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DE8D5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w:t>
            </w:r>
          </w:p>
        </w:tc>
        <w:tc>
          <w:tcPr>
            <w:tcW w:w="775" w:type="dxa"/>
            <w:tcBorders>
              <w:top w:val="nil"/>
              <w:left w:val="nil"/>
              <w:bottom w:val="single" w:sz="4" w:space="0" w:color="000000"/>
              <w:right w:val="single" w:sz="4" w:space="0" w:color="000000"/>
            </w:tcBorders>
            <w:vAlign w:val="center"/>
          </w:tcPr>
          <w:p w14:paraId="685DC1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784165</w:t>
            </w:r>
          </w:p>
        </w:tc>
        <w:tc>
          <w:tcPr>
            <w:tcW w:w="768" w:type="dxa"/>
            <w:tcBorders>
              <w:top w:val="nil"/>
              <w:left w:val="nil"/>
              <w:bottom w:val="single" w:sz="4" w:space="0" w:color="000000"/>
              <w:right w:val="single" w:sz="4" w:space="0" w:color="000000"/>
            </w:tcBorders>
            <w:vAlign w:val="center"/>
          </w:tcPr>
          <w:p w14:paraId="6FD925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2367" w:type="dxa"/>
            <w:tcBorders>
              <w:top w:val="nil"/>
              <w:left w:val="nil"/>
              <w:bottom w:val="single" w:sz="4" w:space="0" w:color="000000"/>
              <w:right w:val="single" w:sz="4" w:space="0" w:color="000000"/>
            </w:tcBorders>
            <w:vAlign w:val="center"/>
          </w:tcPr>
          <w:p w14:paraId="787EE4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85</w:t>
            </w:r>
          </w:p>
        </w:tc>
        <w:tc>
          <w:tcPr>
            <w:tcW w:w="1029" w:type="dxa"/>
            <w:tcBorders>
              <w:top w:val="nil"/>
              <w:left w:val="nil"/>
              <w:bottom w:val="single" w:sz="4" w:space="0" w:color="000000"/>
              <w:right w:val="single" w:sz="4" w:space="0" w:color="000000"/>
            </w:tcBorders>
            <w:vAlign w:val="center"/>
          </w:tcPr>
          <w:p w14:paraId="3716AA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85</w:t>
            </w:r>
          </w:p>
        </w:tc>
        <w:tc>
          <w:tcPr>
            <w:tcW w:w="857" w:type="dxa"/>
            <w:tcBorders>
              <w:top w:val="nil"/>
              <w:left w:val="nil"/>
              <w:bottom w:val="single" w:sz="4" w:space="0" w:color="000000"/>
              <w:right w:val="single" w:sz="4" w:space="0" w:color="000000"/>
            </w:tcBorders>
            <w:vAlign w:val="center"/>
          </w:tcPr>
          <w:p w14:paraId="7BA7C18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55</w:t>
            </w:r>
          </w:p>
        </w:tc>
        <w:tc>
          <w:tcPr>
            <w:tcW w:w="730" w:type="dxa"/>
            <w:tcBorders>
              <w:top w:val="nil"/>
              <w:left w:val="nil"/>
              <w:bottom w:val="single" w:sz="4" w:space="0" w:color="000000"/>
              <w:right w:val="single" w:sz="4" w:space="0" w:color="000000"/>
            </w:tcBorders>
            <w:vAlign w:val="center"/>
          </w:tcPr>
          <w:p w14:paraId="6DB82E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DE8A23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0A45B9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DDEE1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22382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w:t>
            </w:r>
          </w:p>
        </w:tc>
        <w:tc>
          <w:tcPr>
            <w:tcW w:w="775" w:type="dxa"/>
            <w:tcBorders>
              <w:top w:val="nil"/>
              <w:left w:val="nil"/>
              <w:bottom w:val="single" w:sz="4" w:space="0" w:color="000000"/>
              <w:right w:val="single" w:sz="4" w:space="0" w:color="000000"/>
            </w:tcBorders>
            <w:vAlign w:val="center"/>
          </w:tcPr>
          <w:p w14:paraId="775322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784166</w:t>
            </w:r>
          </w:p>
        </w:tc>
        <w:tc>
          <w:tcPr>
            <w:tcW w:w="768" w:type="dxa"/>
            <w:tcBorders>
              <w:top w:val="nil"/>
              <w:left w:val="nil"/>
              <w:bottom w:val="single" w:sz="4" w:space="0" w:color="000000"/>
              <w:right w:val="single" w:sz="4" w:space="0" w:color="000000"/>
            </w:tcBorders>
            <w:vAlign w:val="center"/>
          </w:tcPr>
          <w:p w14:paraId="4B6BD1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784165</w:t>
            </w:r>
          </w:p>
        </w:tc>
        <w:tc>
          <w:tcPr>
            <w:tcW w:w="2367" w:type="dxa"/>
            <w:tcBorders>
              <w:top w:val="nil"/>
              <w:left w:val="nil"/>
              <w:bottom w:val="single" w:sz="4" w:space="0" w:color="000000"/>
              <w:right w:val="single" w:sz="4" w:space="0" w:color="000000"/>
            </w:tcBorders>
            <w:vAlign w:val="center"/>
          </w:tcPr>
          <w:p w14:paraId="025D1E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81 – 61</w:t>
            </w:r>
          </w:p>
        </w:tc>
        <w:tc>
          <w:tcPr>
            <w:tcW w:w="1029" w:type="dxa"/>
            <w:tcBorders>
              <w:top w:val="nil"/>
              <w:left w:val="nil"/>
              <w:bottom w:val="single" w:sz="4" w:space="0" w:color="000000"/>
              <w:right w:val="single" w:sz="4" w:space="0" w:color="000000"/>
            </w:tcBorders>
            <w:vAlign w:val="center"/>
          </w:tcPr>
          <w:p w14:paraId="4971DE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784161</w:t>
            </w:r>
          </w:p>
        </w:tc>
        <w:tc>
          <w:tcPr>
            <w:tcW w:w="857" w:type="dxa"/>
            <w:tcBorders>
              <w:top w:val="nil"/>
              <w:left w:val="nil"/>
              <w:bottom w:val="single" w:sz="4" w:space="0" w:color="000000"/>
              <w:right w:val="single" w:sz="4" w:space="0" w:color="000000"/>
            </w:tcBorders>
            <w:vAlign w:val="center"/>
          </w:tcPr>
          <w:p w14:paraId="3072CA0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112</w:t>
            </w:r>
          </w:p>
        </w:tc>
        <w:tc>
          <w:tcPr>
            <w:tcW w:w="730" w:type="dxa"/>
            <w:tcBorders>
              <w:top w:val="nil"/>
              <w:left w:val="nil"/>
              <w:bottom w:val="single" w:sz="4" w:space="0" w:color="000000"/>
              <w:right w:val="single" w:sz="4" w:space="0" w:color="000000"/>
            </w:tcBorders>
            <w:vAlign w:val="center"/>
          </w:tcPr>
          <w:p w14:paraId="3EBCFE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82288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359B76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614DDF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402E1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w:t>
            </w:r>
          </w:p>
        </w:tc>
        <w:tc>
          <w:tcPr>
            <w:tcW w:w="775" w:type="dxa"/>
            <w:tcBorders>
              <w:top w:val="nil"/>
              <w:left w:val="nil"/>
              <w:bottom w:val="single" w:sz="4" w:space="0" w:color="000000"/>
              <w:right w:val="single" w:sz="4" w:space="0" w:color="000000"/>
            </w:tcBorders>
            <w:vAlign w:val="center"/>
          </w:tcPr>
          <w:p w14:paraId="2D912D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784167</w:t>
            </w:r>
          </w:p>
        </w:tc>
        <w:tc>
          <w:tcPr>
            <w:tcW w:w="768" w:type="dxa"/>
            <w:tcBorders>
              <w:top w:val="nil"/>
              <w:left w:val="nil"/>
              <w:bottom w:val="single" w:sz="4" w:space="0" w:color="000000"/>
              <w:right w:val="single" w:sz="4" w:space="0" w:color="000000"/>
            </w:tcBorders>
            <w:vAlign w:val="center"/>
          </w:tcPr>
          <w:p w14:paraId="359272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4E3066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90d</w:t>
            </w:r>
          </w:p>
        </w:tc>
        <w:tc>
          <w:tcPr>
            <w:tcW w:w="1029" w:type="dxa"/>
            <w:tcBorders>
              <w:top w:val="nil"/>
              <w:left w:val="nil"/>
              <w:bottom w:val="single" w:sz="4" w:space="0" w:color="000000"/>
              <w:right w:val="single" w:sz="4" w:space="0" w:color="000000"/>
            </w:tcBorders>
            <w:vAlign w:val="center"/>
          </w:tcPr>
          <w:p w14:paraId="31D35D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90d</w:t>
            </w:r>
          </w:p>
        </w:tc>
        <w:tc>
          <w:tcPr>
            <w:tcW w:w="857" w:type="dxa"/>
            <w:tcBorders>
              <w:top w:val="nil"/>
              <w:left w:val="nil"/>
              <w:bottom w:val="single" w:sz="4" w:space="0" w:color="000000"/>
              <w:right w:val="single" w:sz="4" w:space="0" w:color="000000"/>
            </w:tcBorders>
            <w:vAlign w:val="center"/>
          </w:tcPr>
          <w:p w14:paraId="14C1F91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40</w:t>
            </w:r>
          </w:p>
        </w:tc>
        <w:tc>
          <w:tcPr>
            <w:tcW w:w="730" w:type="dxa"/>
            <w:tcBorders>
              <w:top w:val="nil"/>
              <w:left w:val="nil"/>
              <w:bottom w:val="single" w:sz="4" w:space="0" w:color="000000"/>
              <w:right w:val="single" w:sz="4" w:space="0" w:color="000000"/>
            </w:tcBorders>
            <w:vAlign w:val="center"/>
          </w:tcPr>
          <w:p w14:paraId="707D67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5F0080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470CA7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556491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9956F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w:t>
            </w:r>
          </w:p>
        </w:tc>
        <w:tc>
          <w:tcPr>
            <w:tcW w:w="775" w:type="dxa"/>
            <w:tcBorders>
              <w:top w:val="nil"/>
              <w:left w:val="nil"/>
              <w:bottom w:val="single" w:sz="4" w:space="0" w:color="000000"/>
              <w:right w:val="single" w:sz="4" w:space="0" w:color="000000"/>
            </w:tcBorders>
            <w:vAlign w:val="center"/>
          </w:tcPr>
          <w:p w14:paraId="04E388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784168</w:t>
            </w:r>
          </w:p>
        </w:tc>
        <w:tc>
          <w:tcPr>
            <w:tcW w:w="768" w:type="dxa"/>
            <w:tcBorders>
              <w:top w:val="nil"/>
              <w:left w:val="nil"/>
              <w:bottom w:val="single" w:sz="4" w:space="0" w:color="000000"/>
              <w:right w:val="single" w:sz="4" w:space="0" w:color="000000"/>
            </w:tcBorders>
            <w:vAlign w:val="center"/>
          </w:tcPr>
          <w:p w14:paraId="280A7B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353166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65</w:t>
            </w:r>
          </w:p>
        </w:tc>
        <w:tc>
          <w:tcPr>
            <w:tcW w:w="1029" w:type="dxa"/>
            <w:tcBorders>
              <w:top w:val="nil"/>
              <w:left w:val="nil"/>
              <w:bottom w:val="single" w:sz="4" w:space="0" w:color="000000"/>
              <w:right w:val="single" w:sz="4" w:space="0" w:color="000000"/>
            </w:tcBorders>
            <w:vAlign w:val="center"/>
          </w:tcPr>
          <w:p w14:paraId="4339C7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65</w:t>
            </w:r>
          </w:p>
        </w:tc>
        <w:tc>
          <w:tcPr>
            <w:tcW w:w="857" w:type="dxa"/>
            <w:tcBorders>
              <w:top w:val="nil"/>
              <w:left w:val="nil"/>
              <w:bottom w:val="single" w:sz="4" w:space="0" w:color="000000"/>
              <w:right w:val="single" w:sz="4" w:space="0" w:color="000000"/>
            </w:tcBorders>
            <w:vAlign w:val="center"/>
          </w:tcPr>
          <w:p w14:paraId="1AB2397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w:t>
            </w:r>
          </w:p>
        </w:tc>
        <w:tc>
          <w:tcPr>
            <w:tcW w:w="730" w:type="dxa"/>
            <w:tcBorders>
              <w:top w:val="nil"/>
              <w:left w:val="nil"/>
              <w:bottom w:val="single" w:sz="4" w:space="0" w:color="000000"/>
              <w:right w:val="single" w:sz="4" w:space="0" w:color="000000"/>
            </w:tcBorders>
            <w:vAlign w:val="center"/>
          </w:tcPr>
          <w:p w14:paraId="425292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4CDC1C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90E2B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9671D7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A3EE3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w:t>
            </w:r>
          </w:p>
        </w:tc>
        <w:tc>
          <w:tcPr>
            <w:tcW w:w="775" w:type="dxa"/>
            <w:tcBorders>
              <w:top w:val="nil"/>
              <w:left w:val="nil"/>
              <w:bottom w:val="single" w:sz="4" w:space="0" w:color="000000"/>
              <w:right w:val="single" w:sz="4" w:space="0" w:color="000000"/>
            </w:tcBorders>
            <w:vAlign w:val="center"/>
          </w:tcPr>
          <w:p w14:paraId="49AC7D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784171</w:t>
            </w:r>
          </w:p>
        </w:tc>
        <w:tc>
          <w:tcPr>
            <w:tcW w:w="768" w:type="dxa"/>
            <w:tcBorders>
              <w:top w:val="nil"/>
              <w:left w:val="nil"/>
              <w:bottom w:val="single" w:sz="4" w:space="0" w:color="000000"/>
              <w:right w:val="single" w:sz="4" w:space="0" w:color="000000"/>
            </w:tcBorders>
            <w:vAlign w:val="center"/>
          </w:tcPr>
          <w:p w14:paraId="794A0E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291523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Čepovan – </w:t>
            </w:r>
            <w:proofErr w:type="spellStart"/>
            <w:r w:rsidRPr="00D77FD0">
              <w:rPr>
                <w:rFonts w:ascii="Arial" w:hAnsi="Arial" w:cs="Arial"/>
                <w:sz w:val="14"/>
                <w:szCs w:val="14"/>
              </w:rPr>
              <w:t>Želinc</w:t>
            </w:r>
            <w:proofErr w:type="spellEnd"/>
          </w:p>
        </w:tc>
        <w:tc>
          <w:tcPr>
            <w:tcW w:w="1029" w:type="dxa"/>
            <w:tcBorders>
              <w:top w:val="nil"/>
              <w:left w:val="nil"/>
              <w:bottom w:val="single" w:sz="4" w:space="0" w:color="000000"/>
              <w:right w:val="single" w:sz="4" w:space="0" w:color="000000"/>
            </w:tcBorders>
            <w:vAlign w:val="center"/>
          </w:tcPr>
          <w:p w14:paraId="2AF654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857" w:type="dxa"/>
            <w:tcBorders>
              <w:top w:val="nil"/>
              <w:left w:val="nil"/>
              <w:bottom w:val="single" w:sz="4" w:space="0" w:color="000000"/>
              <w:right w:val="single" w:sz="4" w:space="0" w:color="000000"/>
            </w:tcBorders>
            <w:vAlign w:val="center"/>
          </w:tcPr>
          <w:p w14:paraId="4701403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334</w:t>
            </w:r>
          </w:p>
        </w:tc>
        <w:tc>
          <w:tcPr>
            <w:tcW w:w="730" w:type="dxa"/>
            <w:tcBorders>
              <w:top w:val="nil"/>
              <w:left w:val="nil"/>
              <w:bottom w:val="single" w:sz="4" w:space="0" w:color="000000"/>
              <w:right w:val="single" w:sz="4" w:space="0" w:color="000000"/>
            </w:tcBorders>
            <w:vAlign w:val="center"/>
          </w:tcPr>
          <w:p w14:paraId="160A65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7F292D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FF948B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B0B3AD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3E27D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w:t>
            </w:r>
          </w:p>
        </w:tc>
        <w:tc>
          <w:tcPr>
            <w:tcW w:w="775" w:type="dxa"/>
            <w:tcBorders>
              <w:top w:val="nil"/>
              <w:left w:val="nil"/>
              <w:bottom w:val="single" w:sz="4" w:space="0" w:color="000000"/>
              <w:right w:val="single" w:sz="4" w:space="0" w:color="000000"/>
            </w:tcBorders>
            <w:vAlign w:val="center"/>
          </w:tcPr>
          <w:p w14:paraId="62E265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784181</w:t>
            </w:r>
          </w:p>
        </w:tc>
        <w:tc>
          <w:tcPr>
            <w:tcW w:w="768" w:type="dxa"/>
            <w:tcBorders>
              <w:top w:val="nil"/>
              <w:left w:val="nil"/>
              <w:bottom w:val="single" w:sz="4" w:space="0" w:color="000000"/>
              <w:right w:val="single" w:sz="4" w:space="0" w:color="000000"/>
            </w:tcBorders>
            <w:vAlign w:val="center"/>
          </w:tcPr>
          <w:p w14:paraId="225268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4E7C9E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Čepovan – </w:t>
            </w:r>
            <w:proofErr w:type="spellStart"/>
            <w:r w:rsidRPr="00D77FD0">
              <w:rPr>
                <w:rFonts w:ascii="Arial" w:hAnsi="Arial" w:cs="Arial"/>
                <w:sz w:val="14"/>
                <w:szCs w:val="14"/>
              </w:rPr>
              <w:t>Podčepovan</w:t>
            </w:r>
            <w:proofErr w:type="spellEnd"/>
            <w:r w:rsidRPr="00D77FD0">
              <w:rPr>
                <w:rFonts w:ascii="Arial" w:hAnsi="Arial" w:cs="Arial"/>
                <w:sz w:val="14"/>
                <w:szCs w:val="14"/>
              </w:rPr>
              <w:t xml:space="preserve"> II</w:t>
            </w:r>
          </w:p>
        </w:tc>
        <w:tc>
          <w:tcPr>
            <w:tcW w:w="1029" w:type="dxa"/>
            <w:tcBorders>
              <w:top w:val="nil"/>
              <w:left w:val="nil"/>
              <w:bottom w:val="single" w:sz="4" w:space="0" w:color="000000"/>
              <w:right w:val="single" w:sz="4" w:space="0" w:color="000000"/>
            </w:tcBorders>
            <w:vAlign w:val="center"/>
          </w:tcPr>
          <w:p w14:paraId="1DD94E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136</w:t>
            </w:r>
          </w:p>
        </w:tc>
        <w:tc>
          <w:tcPr>
            <w:tcW w:w="857" w:type="dxa"/>
            <w:tcBorders>
              <w:top w:val="nil"/>
              <w:left w:val="nil"/>
              <w:bottom w:val="single" w:sz="4" w:space="0" w:color="000000"/>
              <w:right w:val="single" w:sz="4" w:space="0" w:color="000000"/>
            </w:tcBorders>
            <w:vAlign w:val="center"/>
          </w:tcPr>
          <w:p w14:paraId="34B3879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820</w:t>
            </w:r>
          </w:p>
        </w:tc>
        <w:tc>
          <w:tcPr>
            <w:tcW w:w="730" w:type="dxa"/>
            <w:tcBorders>
              <w:top w:val="nil"/>
              <w:left w:val="nil"/>
              <w:bottom w:val="single" w:sz="4" w:space="0" w:color="000000"/>
              <w:right w:val="single" w:sz="4" w:space="0" w:color="000000"/>
            </w:tcBorders>
            <w:vAlign w:val="center"/>
          </w:tcPr>
          <w:p w14:paraId="6665B0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621C62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8BB0DB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B1BEAF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DD3D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w:t>
            </w:r>
          </w:p>
        </w:tc>
        <w:tc>
          <w:tcPr>
            <w:tcW w:w="775" w:type="dxa"/>
            <w:tcBorders>
              <w:top w:val="nil"/>
              <w:left w:val="nil"/>
              <w:bottom w:val="single" w:sz="4" w:space="0" w:color="000000"/>
              <w:right w:val="single" w:sz="4" w:space="0" w:color="000000"/>
            </w:tcBorders>
            <w:vAlign w:val="center"/>
          </w:tcPr>
          <w:p w14:paraId="5A9B5F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784191</w:t>
            </w:r>
          </w:p>
        </w:tc>
        <w:tc>
          <w:tcPr>
            <w:tcW w:w="768" w:type="dxa"/>
            <w:tcBorders>
              <w:top w:val="nil"/>
              <w:left w:val="nil"/>
              <w:bottom w:val="single" w:sz="4" w:space="0" w:color="000000"/>
              <w:right w:val="single" w:sz="4" w:space="0" w:color="000000"/>
            </w:tcBorders>
            <w:vAlign w:val="center"/>
          </w:tcPr>
          <w:p w14:paraId="15BB6E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5277AF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Robe</w:t>
            </w:r>
          </w:p>
        </w:tc>
        <w:tc>
          <w:tcPr>
            <w:tcW w:w="1029" w:type="dxa"/>
            <w:tcBorders>
              <w:top w:val="nil"/>
              <w:left w:val="nil"/>
              <w:bottom w:val="single" w:sz="4" w:space="0" w:color="000000"/>
              <w:right w:val="single" w:sz="4" w:space="0" w:color="000000"/>
            </w:tcBorders>
            <w:vAlign w:val="center"/>
          </w:tcPr>
          <w:p w14:paraId="548AD5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116</w:t>
            </w:r>
          </w:p>
        </w:tc>
        <w:tc>
          <w:tcPr>
            <w:tcW w:w="857" w:type="dxa"/>
            <w:tcBorders>
              <w:top w:val="nil"/>
              <w:left w:val="nil"/>
              <w:bottom w:val="single" w:sz="4" w:space="0" w:color="000000"/>
              <w:right w:val="single" w:sz="4" w:space="0" w:color="000000"/>
            </w:tcBorders>
            <w:vAlign w:val="center"/>
          </w:tcPr>
          <w:p w14:paraId="6D1B893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320</w:t>
            </w:r>
          </w:p>
        </w:tc>
        <w:tc>
          <w:tcPr>
            <w:tcW w:w="730" w:type="dxa"/>
            <w:tcBorders>
              <w:top w:val="nil"/>
              <w:left w:val="nil"/>
              <w:bottom w:val="single" w:sz="4" w:space="0" w:color="000000"/>
              <w:right w:val="single" w:sz="4" w:space="0" w:color="000000"/>
            </w:tcBorders>
            <w:vAlign w:val="center"/>
          </w:tcPr>
          <w:p w14:paraId="546CFA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D688C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84A729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EC13F8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110D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37.</w:t>
            </w:r>
          </w:p>
        </w:tc>
        <w:tc>
          <w:tcPr>
            <w:tcW w:w="775" w:type="dxa"/>
            <w:tcBorders>
              <w:top w:val="nil"/>
              <w:left w:val="nil"/>
              <w:bottom w:val="single" w:sz="4" w:space="0" w:color="000000"/>
              <w:right w:val="single" w:sz="4" w:space="0" w:color="000000"/>
            </w:tcBorders>
            <w:vAlign w:val="center"/>
          </w:tcPr>
          <w:p w14:paraId="4E473F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784201</w:t>
            </w:r>
          </w:p>
        </w:tc>
        <w:tc>
          <w:tcPr>
            <w:tcW w:w="768" w:type="dxa"/>
            <w:tcBorders>
              <w:top w:val="nil"/>
              <w:left w:val="nil"/>
              <w:bottom w:val="single" w:sz="4" w:space="0" w:color="000000"/>
              <w:right w:val="single" w:sz="4" w:space="0" w:color="000000"/>
            </w:tcBorders>
            <w:vAlign w:val="center"/>
          </w:tcPr>
          <w:p w14:paraId="1E6D48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618D21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Nemci 8</w:t>
            </w:r>
          </w:p>
        </w:tc>
        <w:tc>
          <w:tcPr>
            <w:tcW w:w="1029" w:type="dxa"/>
            <w:tcBorders>
              <w:top w:val="nil"/>
              <w:left w:val="nil"/>
              <w:bottom w:val="single" w:sz="4" w:space="0" w:color="000000"/>
              <w:right w:val="single" w:sz="4" w:space="0" w:color="000000"/>
            </w:tcBorders>
            <w:vAlign w:val="center"/>
          </w:tcPr>
          <w:p w14:paraId="7E4B22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3711A3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689</w:t>
            </w:r>
          </w:p>
        </w:tc>
        <w:tc>
          <w:tcPr>
            <w:tcW w:w="730" w:type="dxa"/>
            <w:tcBorders>
              <w:top w:val="nil"/>
              <w:left w:val="nil"/>
              <w:bottom w:val="single" w:sz="4" w:space="0" w:color="000000"/>
              <w:right w:val="single" w:sz="4" w:space="0" w:color="000000"/>
            </w:tcBorders>
            <w:vAlign w:val="center"/>
          </w:tcPr>
          <w:p w14:paraId="45080C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0E56CA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C85A96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4CF682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6AF90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38.</w:t>
            </w:r>
          </w:p>
        </w:tc>
        <w:tc>
          <w:tcPr>
            <w:tcW w:w="775" w:type="dxa"/>
            <w:tcBorders>
              <w:top w:val="nil"/>
              <w:left w:val="nil"/>
              <w:bottom w:val="single" w:sz="4" w:space="0" w:color="000000"/>
              <w:right w:val="single" w:sz="4" w:space="0" w:color="000000"/>
            </w:tcBorders>
            <w:vAlign w:val="center"/>
          </w:tcPr>
          <w:p w14:paraId="385622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784211</w:t>
            </w:r>
          </w:p>
        </w:tc>
        <w:tc>
          <w:tcPr>
            <w:tcW w:w="768" w:type="dxa"/>
            <w:tcBorders>
              <w:top w:val="nil"/>
              <w:left w:val="nil"/>
              <w:bottom w:val="single" w:sz="4" w:space="0" w:color="000000"/>
              <w:right w:val="single" w:sz="4" w:space="0" w:color="000000"/>
            </w:tcBorders>
            <w:vAlign w:val="center"/>
          </w:tcPr>
          <w:p w14:paraId="5B7DAC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367" w:type="dxa"/>
            <w:tcBorders>
              <w:top w:val="nil"/>
              <w:left w:val="nil"/>
              <w:bottom w:val="single" w:sz="4" w:space="0" w:color="000000"/>
              <w:right w:val="single" w:sz="4" w:space="0" w:color="000000"/>
            </w:tcBorders>
            <w:vAlign w:val="center"/>
          </w:tcPr>
          <w:p w14:paraId="7F3E61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Murovec</w:t>
            </w:r>
          </w:p>
        </w:tc>
        <w:tc>
          <w:tcPr>
            <w:tcW w:w="1029" w:type="dxa"/>
            <w:tcBorders>
              <w:top w:val="nil"/>
              <w:left w:val="nil"/>
              <w:bottom w:val="single" w:sz="4" w:space="0" w:color="000000"/>
              <w:right w:val="single" w:sz="4" w:space="0" w:color="000000"/>
            </w:tcBorders>
            <w:vAlign w:val="center"/>
          </w:tcPr>
          <w:p w14:paraId="171E83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23</w:t>
            </w:r>
          </w:p>
        </w:tc>
        <w:tc>
          <w:tcPr>
            <w:tcW w:w="857" w:type="dxa"/>
            <w:tcBorders>
              <w:top w:val="nil"/>
              <w:left w:val="nil"/>
              <w:bottom w:val="single" w:sz="4" w:space="0" w:color="000000"/>
              <w:right w:val="single" w:sz="4" w:space="0" w:color="000000"/>
            </w:tcBorders>
            <w:vAlign w:val="center"/>
          </w:tcPr>
          <w:p w14:paraId="08AF184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410</w:t>
            </w:r>
          </w:p>
        </w:tc>
        <w:tc>
          <w:tcPr>
            <w:tcW w:w="730" w:type="dxa"/>
            <w:tcBorders>
              <w:top w:val="nil"/>
              <w:left w:val="nil"/>
              <w:bottom w:val="single" w:sz="4" w:space="0" w:color="000000"/>
              <w:right w:val="single" w:sz="4" w:space="0" w:color="000000"/>
            </w:tcBorders>
            <w:vAlign w:val="center"/>
          </w:tcPr>
          <w:p w14:paraId="404278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118FFD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71AA8E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A619B5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3DCB5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39.</w:t>
            </w:r>
          </w:p>
        </w:tc>
        <w:tc>
          <w:tcPr>
            <w:tcW w:w="775" w:type="dxa"/>
            <w:tcBorders>
              <w:top w:val="nil"/>
              <w:left w:val="nil"/>
              <w:bottom w:val="single" w:sz="4" w:space="0" w:color="000000"/>
              <w:right w:val="single" w:sz="4" w:space="0" w:color="000000"/>
            </w:tcBorders>
            <w:vAlign w:val="center"/>
          </w:tcPr>
          <w:p w14:paraId="453E2F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784221</w:t>
            </w:r>
          </w:p>
        </w:tc>
        <w:tc>
          <w:tcPr>
            <w:tcW w:w="768" w:type="dxa"/>
            <w:tcBorders>
              <w:top w:val="nil"/>
              <w:left w:val="nil"/>
              <w:bottom w:val="single" w:sz="4" w:space="0" w:color="000000"/>
              <w:right w:val="single" w:sz="4" w:space="0" w:color="000000"/>
            </w:tcBorders>
            <w:vAlign w:val="center"/>
          </w:tcPr>
          <w:p w14:paraId="7D9F1F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5C8354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Stritarjeva ul. 2 – 20</w:t>
            </w:r>
          </w:p>
        </w:tc>
        <w:tc>
          <w:tcPr>
            <w:tcW w:w="1029" w:type="dxa"/>
            <w:tcBorders>
              <w:top w:val="nil"/>
              <w:left w:val="nil"/>
              <w:bottom w:val="single" w:sz="4" w:space="0" w:color="000000"/>
              <w:right w:val="single" w:sz="4" w:space="0" w:color="000000"/>
            </w:tcBorders>
            <w:vAlign w:val="center"/>
          </w:tcPr>
          <w:p w14:paraId="35556B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857" w:type="dxa"/>
            <w:tcBorders>
              <w:top w:val="nil"/>
              <w:left w:val="nil"/>
              <w:bottom w:val="single" w:sz="4" w:space="0" w:color="000000"/>
              <w:right w:val="single" w:sz="4" w:space="0" w:color="000000"/>
            </w:tcBorders>
            <w:vAlign w:val="center"/>
          </w:tcPr>
          <w:p w14:paraId="2908613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159</w:t>
            </w:r>
          </w:p>
        </w:tc>
        <w:tc>
          <w:tcPr>
            <w:tcW w:w="730" w:type="dxa"/>
            <w:tcBorders>
              <w:top w:val="nil"/>
              <w:left w:val="nil"/>
              <w:bottom w:val="single" w:sz="4" w:space="0" w:color="000000"/>
              <w:right w:val="single" w:sz="4" w:space="0" w:color="000000"/>
            </w:tcBorders>
            <w:vAlign w:val="center"/>
          </w:tcPr>
          <w:p w14:paraId="418547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11B9E8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B9C688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95D842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D9226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40.</w:t>
            </w:r>
          </w:p>
        </w:tc>
        <w:tc>
          <w:tcPr>
            <w:tcW w:w="775" w:type="dxa"/>
            <w:tcBorders>
              <w:top w:val="nil"/>
              <w:left w:val="nil"/>
              <w:bottom w:val="single" w:sz="4" w:space="0" w:color="000000"/>
              <w:right w:val="single" w:sz="4" w:space="0" w:color="000000"/>
            </w:tcBorders>
            <w:vAlign w:val="center"/>
          </w:tcPr>
          <w:p w14:paraId="4AE3EB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784231</w:t>
            </w:r>
          </w:p>
        </w:tc>
        <w:tc>
          <w:tcPr>
            <w:tcW w:w="768" w:type="dxa"/>
            <w:tcBorders>
              <w:top w:val="nil"/>
              <w:left w:val="nil"/>
              <w:bottom w:val="single" w:sz="4" w:space="0" w:color="000000"/>
              <w:right w:val="single" w:sz="4" w:space="0" w:color="000000"/>
            </w:tcBorders>
            <w:vAlign w:val="center"/>
          </w:tcPr>
          <w:p w14:paraId="24CDC5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052F9C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Bojana Vodopivca 15</w:t>
            </w:r>
          </w:p>
        </w:tc>
        <w:tc>
          <w:tcPr>
            <w:tcW w:w="1029" w:type="dxa"/>
            <w:tcBorders>
              <w:top w:val="nil"/>
              <w:left w:val="nil"/>
              <w:bottom w:val="single" w:sz="4" w:space="0" w:color="000000"/>
              <w:right w:val="single" w:sz="4" w:space="0" w:color="000000"/>
            </w:tcBorders>
            <w:vAlign w:val="center"/>
          </w:tcPr>
          <w:p w14:paraId="0EA0F2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15</w:t>
            </w:r>
          </w:p>
        </w:tc>
        <w:tc>
          <w:tcPr>
            <w:tcW w:w="857" w:type="dxa"/>
            <w:tcBorders>
              <w:top w:val="nil"/>
              <w:left w:val="nil"/>
              <w:bottom w:val="single" w:sz="4" w:space="0" w:color="000000"/>
              <w:right w:val="single" w:sz="4" w:space="0" w:color="000000"/>
            </w:tcBorders>
            <w:vAlign w:val="center"/>
          </w:tcPr>
          <w:p w14:paraId="4F8B638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200</w:t>
            </w:r>
          </w:p>
        </w:tc>
        <w:tc>
          <w:tcPr>
            <w:tcW w:w="730" w:type="dxa"/>
            <w:tcBorders>
              <w:top w:val="nil"/>
              <w:left w:val="nil"/>
              <w:bottom w:val="single" w:sz="4" w:space="0" w:color="000000"/>
              <w:right w:val="single" w:sz="4" w:space="0" w:color="000000"/>
            </w:tcBorders>
            <w:vAlign w:val="center"/>
          </w:tcPr>
          <w:p w14:paraId="31768C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C08901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F8C030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25777D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3A4A1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41.</w:t>
            </w:r>
          </w:p>
        </w:tc>
        <w:tc>
          <w:tcPr>
            <w:tcW w:w="775" w:type="dxa"/>
            <w:tcBorders>
              <w:top w:val="nil"/>
              <w:left w:val="nil"/>
              <w:bottom w:val="single" w:sz="4" w:space="0" w:color="000000"/>
              <w:right w:val="single" w:sz="4" w:space="0" w:color="000000"/>
            </w:tcBorders>
            <w:vAlign w:val="center"/>
          </w:tcPr>
          <w:p w14:paraId="4DD8FA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784232</w:t>
            </w:r>
          </w:p>
        </w:tc>
        <w:tc>
          <w:tcPr>
            <w:tcW w:w="768" w:type="dxa"/>
            <w:tcBorders>
              <w:top w:val="nil"/>
              <w:left w:val="nil"/>
              <w:bottom w:val="single" w:sz="4" w:space="0" w:color="000000"/>
              <w:right w:val="single" w:sz="4" w:space="0" w:color="000000"/>
            </w:tcBorders>
            <w:vAlign w:val="center"/>
          </w:tcPr>
          <w:p w14:paraId="18005B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60BB12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Ograda 10</w:t>
            </w:r>
          </w:p>
        </w:tc>
        <w:tc>
          <w:tcPr>
            <w:tcW w:w="1029" w:type="dxa"/>
            <w:tcBorders>
              <w:top w:val="nil"/>
              <w:left w:val="nil"/>
              <w:bottom w:val="single" w:sz="4" w:space="0" w:color="000000"/>
              <w:right w:val="single" w:sz="4" w:space="0" w:color="000000"/>
            </w:tcBorders>
            <w:vAlign w:val="center"/>
          </w:tcPr>
          <w:p w14:paraId="03C2AD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w:t>
            </w:r>
          </w:p>
        </w:tc>
        <w:tc>
          <w:tcPr>
            <w:tcW w:w="857" w:type="dxa"/>
            <w:tcBorders>
              <w:top w:val="nil"/>
              <w:left w:val="nil"/>
              <w:bottom w:val="single" w:sz="4" w:space="0" w:color="000000"/>
              <w:right w:val="single" w:sz="4" w:space="0" w:color="000000"/>
            </w:tcBorders>
            <w:vAlign w:val="center"/>
          </w:tcPr>
          <w:p w14:paraId="5E83BCA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148</w:t>
            </w:r>
          </w:p>
        </w:tc>
        <w:tc>
          <w:tcPr>
            <w:tcW w:w="730" w:type="dxa"/>
            <w:tcBorders>
              <w:top w:val="nil"/>
              <w:left w:val="nil"/>
              <w:bottom w:val="single" w:sz="4" w:space="0" w:color="000000"/>
              <w:right w:val="single" w:sz="4" w:space="0" w:color="000000"/>
            </w:tcBorders>
            <w:vAlign w:val="center"/>
          </w:tcPr>
          <w:p w14:paraId="7EEA651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135AD5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34828F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142A0F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09CA9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42.</w:t>
            </w:r>
          </w:p>
        </w:tc>
        <w:tc>
          <w:tcPr>
            <w:tcW w:w="775" w:type="dxa"/>
            <w:tcBorders>
              <w:top w:val="nil"/>
              <w:left w:val="nil"/>
              <w:bottom w:val="single" w:sz="4" w:space="0" w:color="000000"/>
              <w:right w:val="single" w:sz="4" w:space="0" w:color="000000"/>
            </w:tcBorders>
            <w:vAlign w:val="center"/>
          </w:tcPr>
          <w:p w14:paraId="4521C4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784241</w:t>
            </w:r>
          </w:p>
        </w:tc>
        <w:tc>
          <w:tcPr>
            <w:tcW w:w="768" w:type="dxa"/>
            <w:tcBorders>
              <w:top w:val="nil"/>
              <w:left w:val="nil"/>
              <w:bottom w:val="single" w:sz="4" w:space="0" w:color="000000"/>
              <w:right w:val="single" w:sz="4" w:space="0" w:color="000000"/>
            </w:tcBorders>
            <w:vAlign w:val="center"/>
          </w:tcPr>
          <w:p w14:paraId="3B7F96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28AEDEC2"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Šinigojska</w:t>
            </w:r>
            <w:proofErr w:type="spellEnd"/>
            <w:r w:rsidRPr="00D77FD0">
              <w:rPr>
                <w:rFonts w:ascii="Arial" w:hAnsi="Arial" w:cs="Arial"/>
                <w:sz w:val="14"/>
                <w:szCs w:val="14"/>
              </w:rPr>
              <w:t xml:space="preserve"> ul. 1 – 5</w:t>
            </w:r>
          </w:p>
        </w:tc>
        <w:tc>
          <w:tcPr>
            <w:tcW w:w="1029" w:type="dxa"/>
            <w:tcBorders>
              <w:top w:val="nil"/>
              <w:left w:val="nil"/>
              <w:bottom w:val="single" w:sz="4" w:space="0" w:color="000000"/>
              <w:right w:val="single" w:sz="4" w:space="0" w:color="000000"/>
            </w:tcBorders>
            <w:vAlign w:val="center"/>
          </w:tcPr>
          <w:p w14:paraId="57A474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787011</w:t>
            </w:r>
          </w:p>
        </w:tc>
        <w:tc>
          <w:tcPr>
            <w:tcW w:w="857" w:type="dxa"/>
            <w:tcBorders>
              <w:top w:val="nil"/>
              <w:left w:val="nil"/>
              <w:bottom w:val="single" w:sz="4" w:space="0" w:color="000000"/>
              <w:right w:val="single" w:sz="4" w:space="0" w:color="000000"/>
            </w:tcBorders>
            <w:vAlign w:val="center"/>
          </w:tcPr>
          <w:p w14:paraId="5B15F29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198</w:t>
            </w:r>
          </w:p>
        </w:tc>
        <w:tc>
          <w:tcPr>
            <w:tcW w:w="730" w:type="dxa"/>
            <w:tcBorders>
              <w:top w:val="nil"/>
              <w:left w:val="nil"/>
              <w:bottom w:val="single" w:sz="4" w:space="0" w:color="000000"/>
              <w:right w:val="single" w:sz="4" w:space="0" w:color="000000"/>
            </w:tcBorders>
            <w:vAlign w:val="center"/>
          </w:tcPr>
          <w:p w14:paraId="74079A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2D1AE7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1F851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0DF62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42638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43.</w:t>
            </w:r>
          </w:p>
        </w:tc>
        <w:tc>
          <w:tcPr>
            <w:tcW w:w="775" w:type="dxa"/>
            <w:tcBorders>
              <w:top w:val="nil"/>
              <w:left w:val="nil"/>
              <w:bottom w:val="single" w:sz="4" w:space="0" w:color="000000"/>
              <w:right w:val="single" w:sz="4" w:space="0" w:color="000000"/>
            </w:tcBorders>
            <w:vAlign w:val="center"/>
          </w:tcPr>
          <w:p w14:paraId="4950F6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784242</w:t>
            </w:r>
          </w:p>
        </w:tc>
        <w:tc>
          <w:tcPr>
            <w:tcW w:w="768" w:type="dxa"/>
            <w:tcBorders>
              <w:top w:val="nil"/>
              <w:left w:val="nil"/>
              <w:bottom w:val="single" w:sz="4" w:space="0" w:color="000000"/>
              <w:right w:val="single" w:sz="4" w:space="0" w:color="000000"/>
            </w:tcBorders>
            <w:vAlign w:val="center"/>
          </w:tcPr>
          <w:p w14:paraId="41FC8C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787011</w:t>
            </w:r>
          </w:p>
        </w:tc>
        <w:tc>
          <w:tcPr>
            <w:tcW w:w="2367" w:type="dxa"/>
            <w:tcBorders>
              <w:top w:val="nil"/>
              <w:left w:val="nil"/>
              <w:bottom w:val="single" w:sz="4" w:space="0" w:color="000000"/>
              <w:right w:val="single" w:sz="4" w:space="0" w:color="000000"/>
            </w:tcBorders>
            <w:vAlign w:val="center"/>
          </w:tcPr>
          <w:p w14:paraId="10A97E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Kolodvorska ul. 10a</w:t>
            </w:r>
          </w:p>
        </w:tc>
        <w:tc>
          <w:tcPr>
            <w:tcW w:w="1029" w:type="dxa"/>
            <w:tcBorders>
              <w:top w:val="nil"/>
              <w:left w:val="nil"/>
              <w:bottom w:val="single" w:sz="4" w:space="0" w:color="000000"/>
              <w:right w:val="single" w:sz="4" w:space="0" w:color="000000"/>
            </w:tcBorders>
            <w:vAlign w:val="center"/>
          </w:tcPr>
          <w:p w14:paraId="517350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10a</w:t>
            </w:r>
          </w:p>
        </w:tc>
        <w:tc>
          <w:tcPr>
            <w:tcW w:w="857" w:type="dxa"/>
            <w:tcBorders>
              <w:top w:val="nil"/>
              <w:left w:val="nil"/>
              <w:bottom w:val="single" w:sz="4" w:space="0" w:color="000000"/>
              <w:right w:val="single" w:sz="4" w:space="0" w:color="000000"/>
            </w:tcBorders>
            <w:vAlign w:val="center"/>
          </w:tcPr>
          <w:p w14:paraId="4FF459A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66</w:t>
            </w:r>
          </w:p>
        </w:tc>
        <w:tc>
          <w:tcPr>
            <w:tcW w:w="730" w:type="dxa"/>
            <w:tcBorders>
              <w:top w:val="nil"/>
              <w:left w:val="nil"/>
              <w:bottom w:val="single" w:sz="4" w:space="0" w:color="000000"/>
              <w:right w:val="single" w:sz="4" w:space="0" w:color="000000"/>
            </w:tcBorders>
            <w:vAlign w:val="center"/>
          </w:tcPr>
          <w:p w14:paraId="6C1F64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B6EF5F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ADDFA7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A27AF6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4CDFC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w:t>
            </w:r>
          </w:p>
        </w:tc>
        <w:tc>
          <w:tcPr>
            <w:tcW w:w="775" w:type="dxa"/>
            <w:tcBorders>
              <w:top w:val="nil"/>
              <w:left w:val="nil"/>
              <w:bottom w:val="single" w:sz="4" w:space="0" w:color="000000"/>
              <w:right w:val="single" w:sz="4" w:space="0" w:color="000000"/>
            </w:tcBorders>
            <w:vAlign w:val="center"/>
          </w:tcPr>
          <w:p w14:paraId="2D55FB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784251</w:t>
            </w:r>
          </w:p>
        </w:tc>
        <w:tc>
          <w:tcPr>
            <w:tcW w:w="768" w:type="dxa"/>
            <w:tcBorders>
              <w:top w:val="nil"/>
              <w:left w:val="nil"/>
              <w:bottom w:val="single" w:sz="4" w:space="0" w:color="000000"/>
              <w:right w:val="single" w:sz="4" w:space="0" w:color="000000"/>
            </w:tcBorders>
            <w:vAlign w:val="center"/>
          </w:tcPr>
          <w:p w14:paraId="5696C2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70B214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Vodnikova ul. – Kolodvorska </w:t>
            </w:r>
            <w:proofErr w:type="spellStart"/>
            <w:r w:rsidRPr="00D77FD0">
              <w:rPr>
                <w:rFonts w:ascii="Arial" w:hAnsi="Arial" w:cs="Arial"/>
                <w:sz w:val="14"/>
                <w:szCs w:val="14"/>
              </w:rPr>
              <w:t>ul</w:t>
            </w:r>
            <w:proofErr w:type="spellEnd"/>
          </w:p>
        </w:tc>
        <w:tc>
          <w:tcPr>
            <w:tcW w:w="1029" w:type="dxa"/>
            <w:tcBorders>
              <w:top w:val="nil"/>
              <w:left w:val="nil"/>
              <w:bottom w:val="single" w:sz="4" w:space="0" w:color="000000"/>
              <w:right w:val="single" w:sz="4" w:space="0" w:color="000000"/>
            </w:tcBorders>
            <w:vAlign w:val="center"/>
          </w:tcPr>
          <w:p w14:paraId="7AD6DE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787011</w:t>
            </w:r>
          </w:p>
        </w:tc>
        <w:tc>
          <w:tcPr>
            <w:tcW w:w="857" w:type="dxa"/>
            <w:tcBorders>
              <w:top w:val="nil"/>
              <w:left w:val="nil"/>
              <w:bottom w:val="single" w:sz="4" w:space="0" w:color="000000"/>
              <w:right w:val="single" w:sz="4" w:space="0" w:color="000000"/>
            </w:tcBorders>
            <w:vAlign w:val="center"/>
          </w:tcPr>
          <w:p w14:paraId="20242AF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512</w:t>
            </w:r>
          </w:p>
        </w:tc>
        <w:tc>
          <w:tcPr>
            <w:tcW w:w="730" w:type="dxa"/>
            <w:tcBorders>
              <w:top w:val="nil"/>
              <w:left w:val="nil"/>
              <w:bottom w:val="single" w:sz="4" w:space="0" w:color="000000"/>
              <w:right w:val="single" w:sz="4" w:space="0" w:color="000000"/>
            </w:tcBorders>
            <w:vAlign w:val="center"/>
          </w:tcPr>
          <w:p w14:paraId="269180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6F6CE9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5618B3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0D672C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F81C3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45.</w:t>
            </w:r>
          </w:p>
        </w:tc>
        <w:tc>
          <w:tcPr>
            <w:tcW w:w="775" w:type="dxa"/>
            <w:tcBorders>
              <w:top w:val="nil"/>
              <w:left w:val="nil"/>
              <w:bottom w:val="single" w:sz="4" w:space="0" w:color="000000"/>
              <w:right w:val="single" w:sz="4" w:space="0" w:color="000000"/>
            </w:tcBorders>
            <w:vAlign w:val="center"/>
          </w:tcPr>
          <w:p w14:paraId="103B12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784252</w:t>
            </w:r>
          </w:p>
        </w:tc>
        <w:tc>
          <w:tcPr>
            <w:tcW w:w="768" w:type="dxa"/>
            <w:tcBorders>
              <w:top w:val="nil"/>
              <w:left w:val="nil"/>
              <w:bottom w:val="single" w:sz="4" w:space="0" w:color="000000"/>
              <w:right w:val="single" w:sz="4" w:space="0" w:color="000000"/>
            </w:tcBorders>
            <w:vAlign w:val="center"/>
          </w:tcPr>
          <w:p w14:paraId="453C64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784251</w:t>
            </w:r>
          </w:p>
        </w:tc>
        <w:tc>
          <w:tcPr>
            <w:tcW w:w="2367" w:type="dxa"/>
            <w:tcBorders>
              <w:top w:val="nil"/>
              <w:left w:val="nil"/>
              <w:bottom w:val="single" w:sz="4" w:space="0" w:color="000000"/>
              <w:right w:val="single" w:sz="4" w:space="0" w:color="000000"/>
            </w:tcBorders>
            <w:vAlign w:val="center"/>
          </w:tcPr>
          <w:p w14:paraId="38F8F4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Vodnikova ul. 11 – 2</w:t>
            </w:r>
          </w:p>
        </w:tc>
        <w:tc>
          <w:tcPr>
            <w:tcW w:w="1029" w:type="dxa"/>
            <w:tcBorders>
              <w:top w:val="nil"/>
              <w:left w:val="nil"/>
              <w:bottom w:val="single" w:sz="4" w:space="0" w:color="000000"/>
              <w:right w:val="single" w:sz="4" w:space="0" w:color="000000"/>
            </w:tcBorders>
            <w:vAlign w:val="center"/>
          </w:tcPr>
          <w:p w14:paraId="41D8E2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787011</w:t>
            </w:r>
          </w:p>
        </w:tc>
        <w:tc>
          <w:tcPr>
            <w:tcW w:w="857" w:type="dxa"/>
            <w:tcBorders>
              <w:top w:val="nil"/>
              <w:left w:val="nil"/>
              <w:bottom w:val="single" w:sz="4" w:space="0" w:color="000000"/>
              <w:right w:val="single" w:sz="4" w:space="0" w:color="000000"/>
            </w:tcBorders>
            <w:vAlign w:val="center"/>
          </w:tcPr>
          <w:p w14:paraId="386C3C9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106</w:t>
            </w:r>
          </w:p>
        </w:tc>
        <w:tc>
          <w:tcPr>
            <w:tcW w:w="730" w:type="dxa"/>
            <w:tcBorders>
              <w:top w:val="nil"/>
              <w:left w:val="nil"/>
              <w:bottom w:val="single" w:sz="4" w:space="0" w:color="000000"/>
              <w:right w:val="single" w:sz="4" w:space="0" w:color="000000"/>
            </w:tcBorders>
            <w:vAlign w:val="center"/>
          </w:tcPr>
          <w:p w14:paraId="2B5C4A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A53F8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482968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207BA5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DFDB7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46.</w:t>
            </w:r>
          </w:p>
        </w:tc>
        <w:tc>
          <w:tcPr>
            <w:tcW w:w="775" w:type="dxa"/>
            <w:tcBorders>
              <w:top w:val="nil"/>
              <w:left w:val="nil"/>
              <w:bottom w:val="single" w:sz="4" w:space="0" w:color="000000"/>
              <w:right w:val="single" w:sz="4" w:space="0" w:color="000000"/>
            </w:tcBorders>
            <w:vAlign w:val="center"/>
          </w:tcPr>
          <w:p w14:paraId="19728B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784253</w:t>
            </w:r>
          </w:p>
        </w:tc>
        <w:tc>
          <w:tcPr>
            <w:tcW w:w="768" w:type="dxa"/>
            <w:tcBorders>
              <w:top w:val="nil"/>
              <w:left w:val="nil"/>
              <w:bottom w:val="single" w:sz="4" w:space="0" w:color="000000"/>
              <w:right w:val="single" w:sz="4" w:space="0" w:color="000000"/>
            </w:tcBorders>
            <w:vAlign w:val="center"/>
          </w:tcPr>
          <w:p w14:paraId="5A5E31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784251</w:t>
            </w:r>
          </w:p>
        </w:tc>
        <w:tc>
          <w:tcPr>
            <w:tcW w:w="2367" w:type="dxa"/>
            <w:tcBorders>
              <w:top w:val="nil"/>
              <w:left w:val="nil"/>
              <w:bottom w:val="single" w:sz="4" w:space="0" w:color="000000"/>
              <w:right w:val="single" w:sz="4" w:space="0" w:color="000000"/>
            </w:tcBorders>
            <w:vAlign w:val="center"/>
          </w:tcPr>
          <w:p w14:paraId="6AA839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Vodnikova ul. 11 – 4</w:t>
            </w:r>
          </w:p>
        </w:tc>
        <w:tc>
          <w:tcPr>
            <w:tcW w:w="1029" w:type="dxa"/>
            <w:tcBorders>
              <w:top w:val="nil"/>
              <w:left w:val="nil"/>
              <w:bottom w:val="single" w:sz="4" w:space="0" w:color="000000"/>
              <w:right w:val="single" w:sz="4" w:space="0" w:color="000000"/>
            </w:tcBorders>
            <w:vAlign w:val="center"/>
          </w:tcPr>
          <w:p w14:paraId="52C4AC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787011</w:t>
            </w:r>
          </w:p>
        </w:tc>
        <w:tc>
          <w:tcPr>
            <w:tcW w:w="857" w:type="dxa"/>
            <w:tcBorders>
              <w:top w:val="nil"/>
              <w:left w:val="nil"/>
              <w:bottom w:val="single" w:sz="4" w:space="0" w:color="000000"/>
              <w:right w:val="single" w:sz="4" w:space="0" w:color="000000"/>
            </w:tcBorders>
            <w:vAlign w:val="center"/>
          </w:tcPr>
          <w:p w14:paraId="5E0910B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135</w:t>
            </w:r>
          </w:p>
        </w:tc>
        <w:tc>
          <w:tcPr>
            <w:tcW w:w="730" w:type="dxa"/>
            <w:tcBorders>
              <w:top w:val="nil"/>
              <w:left w:val="nil"/>
              <w:bottom w:val="single" w:sz="4" w:space="0" w:color="000000"/>
              <w:right w:val="single" w:sz="4" w:space="0" w:color="000000"/>
            </w:tcBorders>
            <w:vAlign w:val="center"/>
          </w:tcPr>
          <w:p w14:paraId="1CD40E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36AD6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2A6BF5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E78421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D852D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47.</w:t>
            </w:r>
          </w:p>
        </w:tc>
        <w:tc>
          <w:tcPr>
            <w:tcW w:w="775" w:type="dxa"/>
            <w:tcBorders>
              <w:top w:val="nil"/>
              <w:left w:val="nil"/>
              <w:bottom w:val="single" w:sz="4" w:space="0" w:color="000000"/>
              <w:right w:val="single" w:sz="4" w:space="0" w:color="000000"/>
            </w:tcBorders>
            <w:vAlign w:val="center"/>
          </w:tcPr>
          <w:p w14:paraId="291CEB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784254</w:t>
            </w:r>
          </w:p>
        </w:tc>
        <w:tc>
          <w:tcPr>
            <w:tcW w:w="768" w:type="dxa"/>
            <w:tcBorders>
              <w:top w:val="nil"/>
              <w:left w:val="nil"/>
              <w:bottom w:val="single" w:sz="4" w:space="0" w:color="000000"/>
              <w:right w:val="single" w:sz="4" w:space="0" w:color="000000"/>
            </w:tcBorders>
            <w:vAlign w:val="center"/>
          </w:tcPr>
          <w:p w14:paraId="557955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784251</w:t>
            </w:r>
          </w:p>
        </w:tc>
        <w:tc>
          <w:tcPr>
            <w:tcW w:w="2367" w:type="dxa"/>
            <w:tcBorders>
              <w:top w:val="nil"/>
              <w:left w:val="nil"/>
              <w:bottom w:val="single" w:sz="4" w:space="0" w:color="000000"/>
              <w:right w:val="single" w:sz="4" w:space="0" w:color="000000"/>
            </w:tcBorders>
            <w:vAlign w:val="center"/>
          </w:tcPr>
          <w:p w14:paraId="2AD227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Vodnikova ul. 25</w:t>
            </w:r>
          </w:p>
        </w:tc>
        <w:tc>
          <w:tcPr>
            <w:tcW w:w="1029" w:type="dxa"/>
            <w:tcBorders>
              <w:top w:val="nil"/>
              <w:left w:val="nil"/>
              <w:bottom w:val="single" w:sz="4" w:space="0" w:color="000000"/>
              <w:right w:val="single" w:sz="4" w:space="0" w:color="000000"/>
            </w:tcBorders>
            <w:vAlign w:val="center"/>
          </w:tcPr>
          <w:p w14:paraId="5B4634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F64B85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72</w:t>
            </w:r>
          </w:p>
        </w:tc>
        <w:tc>
          <w:tcPr>
            <w:tcW w:w="730" w:type="dxa"/>
            <w:tcBorders>
              <w:top w:val="nil"/>
              <w:left w:val="nil"/>
              <w:bottom w:val="single" w:sz="4" w:space="0" w:color="000000"/>
              <w:right w:val="single" w:sz="4" w:space="0" w:color="000000"/>
            </w:tcBorders>
            <w:vAlign w:val="center"/>
          </w:tcPr>
          <w:p w14:paraId="46001A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D10EB5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D220DC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5A840B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68C7D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48.</w:t>
            </w:r>
          </w:p>
        </w:tc>
        <w:tc>
          <w:tcPr>
            <w:tcW w:w="775" w:type="dxa"/>
            <w:tcBorders>
              <w:top w:val="nil"/>
              <w:left w:val="nil"/>
              <w:bottom w:val="single" w:sz="4" w:space="0" w:color="000000"/>
              <w:right w:val="single" w:sz="4" w:space="0" w:color="000000"/>
            </w:tcBorders>
            <w:vAlign w:val="center"/>
          </w:tcPr>
          <w:p w14:paraId="36BCDE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784255</w:t>
            </w:r>
          </w:p>
        </w:tc>
        <w:tc>
          <w:tcPr>
            <w:tcW w:w="768" w:type="dxa"/>
            <w:tcBorders>
              <w:top w:val="nil"/>
              <w:left w:val="nil"/>
              <w:bottom w:val="single" w:sz="4" w:space="0" w:color="000000"/>
              <w:right w:val="single" w:sz="4" w:space="0" w:color="000000"/>
            </w:tcBorders>
            <w:vAlign w:val="center"/>
          </w:tcPr>
          <w:p w14:paraId="06A58B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784251</w:t>
            </w:r>
          </w:p>
        </w:tc>
        <w:tc>
          <w:tcPr>
            <w:tcW w:w="2367" w:type="dxa"/>
            <w:tcBorders>
              <w:top w:val="nil"/>
              <w:left w:val="nil"/>
              <w:bottom w:val="single" w:sz="4" w:space="0" w:color="000000"/>
              <w:right w:val="single" w:sz="4" w:space="0" w:color="000000"/>
            </w:tcBorders>
            <w:vAlign w:val="center"/>
          </w:tcPr>
          <w:p w14:paraId="17D5EA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Vodnikova ul. 42</w:t>
            </w:r>
          </w:p>
        </w:tc>
        <w:tc>
          <w:tcPr>
            <w:tcW w:w="1029" w:type="dxa"/>
            <w:tcBorders>
              <w:top w:val="nil"/>
              <w:left w:val="nil"/>
              <w:bottom w:val="single" w:sz="4" w:space="0" w:color="000000"/>
              <w:right w:val="single" w:sz="4" w:space="0" w:color="000000"/>
            </w:tcBorders>
            <w:vAlign w:val="center"/>
          </w:tcPr>
          <w:p w14:paraId="049298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06FBE76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101</w:t>
            </w:r>
          </w:p>
        </w:tc>
        <w:tc>
          <w:tcPr>
            <w:tcW w:w="730" w:type="dxa"/>
            <w:tcBorders>
              <w:top w:val="nil"/>
              <w:left w:val="nil"/>
              <w:bottom w:val="single" w:sz="4" w:space="0" w:color="000000"/>
              <w:right w:val="single" w:sz="4" w:space="0" w:color="000000"/>
            </w:tcBorders>
            <w:vAlign w:val="center"/>
          </w:tcPr>
          <w:p w14:paraId="08EA38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C7FF8C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477092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BAAF0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C6A0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49.</w:t>
            </w:r>
          </w:p>
        </w:tc>
        <w:tc>
          <w:tcPr>
            <w:tcW w:w="775" w:type="dxa"/>
            <w:tcBorders>
              <w:top w:val="nil"/>
              <w:left w:val="nil"/>
              <w:bottom w:val="single" w:sz="4" w:space="0" w:color="000000"/>
              <w:right w:val="single" w:sz="4" w:space="0" w:color="000000"/>
            </w:tcBorders>
            <w:vAlign w:val="center"/>
          </w:tcPr>
          <w:p w14:paraId="4905D6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784261</w:t>
            </w:r>
          </w:p>
        </w:tc>
        <w:tc>
          <w:tcPr>
            <w:tcW w:w="768" w:type="dxa"/>
            <w:tcBorders>
              <w:top w:val="nil"/>
              <w:left w:val="nil"/>
              <w:bottom w:val="single" w:sz="4" w:space="0" w:color="000000"/>
              <w:right w:val="single" w:sz="4" w:space="0" w:color="000000"/>
            </w:tcBorders>
            <w:vAlign w:val="center"/>
          </w:tcPr>
          <w:p w14:paraId="7FF884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7C0D7CDA"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Skominova</w:t>
            </w:r>
            <w:proofErr w:type="spellEnd"/>
            <w:r w:rsidRPr="00D77FD0">
              <w:rPr>
                <w:rFonts w:ascii="Arial" w:hAnsi="Arial" w:cs="Arial"/>
                <w:sz w:val="14"/>
                <w:szCs w:val="14"/>
              </w:rPr>
              <w:t xml:space="preserve"> ul. 6</w:t>
            </w:r>
          </w:p>
        </w:tc>
        <w:tc>
          <w:tcPr>
            <w:tcW w:w="1029" w:type="dxa"/>
            <w:tcBorders>
              <w:top w:val="nil"/>
              <w:left w:val="nil"/>
              <w:bottom w:val="single" w:sz="4" w:space="0" w:color="000000"/>
              <w:right w:val="single" w:sz="4" w:space="0" w:color="000000"/>
            </w:tcBorders>
            <w:vAlign w:val="center"/>
          </w:tcPr>
          <w:p w14:paraId="2C7BB9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w:t>
            </w:r>
          </w:p>
        </w:tc>
        <w:tc>
          <w:tcPr>
            <w:tcW w:w="857" w:type="dxa"/>
            <w:tcBorders>
              <w:top w:val="nil"/>
              <w:left w:val="nil"/>
              <w:bottom w:val="single" w:sz="4" w:space="0" w:color="000000"/>
              <w:right w:val="single" w:sz="4" w:space="0" w:color="000000"/>
            </w:tcBorders>
            <w:vAlign w:val="center"/>
          </w:tcPr>
          <w:p w14:paraId="2188122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146</w:t>
            </w:r>
          </w:p>
        </w:tc>
        <w:tc>
          <w:tcPr>
            <w:tcW w:w="730" w:type="dxa"/>
            <w:tcBorders>
              <w:top w:val="nil"/>
              <w:left w:val="nil"/>
              <w:bottom w:val="single" w:sz="4" w:space="0" w:color="000000"/>
              <w:right w:val="single" w:sz="4" w:space="0" w:color="000000"/>
            </w:tcBorders>
            <w:vAlign w:val="center"/>
          </w:tcPr>
          <w:p w14:paraId="7C2E4E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90B02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C2F1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323DAB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5DA82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50.</w:t>
            </w:r>
          </w:p>
        </w:tc>
        <w:tc>
          <w:tcPr>
            <w:tcW w:w="775" w:type="dxa"/>
            <w:tcBorders>
              <w:top w:val="nil"/>
              <w:left w:val="nil"/>
              <w:bottom w:val="single" w:sz="4" w:space="0" w:color="000000"/>
              <w:right w:val="single" w:sz="4" w:space="0" w:color="000000"/>
            </w:tcBorders>
            <w:vAlign w:val="center"/>
          </w:tcPr>
          <w:p w14:paraId="6AC6ACF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784262</w:t>
            </w:r>
          </w:p>
        </w:tc>
        <w:tc>
          <w:tcPr>
            <w:tcW w:w="768" w:type="dxa"/>
            <w:tcBorders>
              <w:top w:val="nil"/>
              <w:left w:val="nil"/>
              <w:bottom w:val="single" w:sz="4" w:space="0" w:color="000000"/>
              <w:right w:val="single" w:sz="4" w:space="0" w:color="000000"/>
            </w:tcBorders>
            <w:vAlign w:val="center"/>
          </w:tcPr>
          <w:p w14:paraId="62E6D2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4C1AF7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Gregorčičeva ul. 30a</w:t>
            </w:r>
          </w:p>
        </w:tc>
        <w:tc>
          <w:tcPr>
            <w:tcW w:w="1029" w:type="dxa"/>
            <w:tcBorders>
              <w:top w:val="nil"/>
              <w:left w:val="nil"/>
              <w:bottom w:val="single" w:sz="4" w:space="0" w:color="000000"/>
              <w:right w:val="single" w:sz="4" w:space="0" w:color="000000"/>
            </w:tcBorders>
            <w:vAlign w:val="center"/>
          </w:tcPr>
          <w:p w14:paraId="41987E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30a</w:t>
            </w:r>
          </w:p>
        </w:tc>
        <w:tc>
          <w:tcPr>
            <w:tcW w:w="857" w:type="dxa"/>
            <w:tcBorders>
              <w:top w:val="nil"/>
              <w:left w:val="nil"/>
              <w:bottom w:val="single" w:sz="4" w:space="0" w:color="000000"/>
              <w:right w:val="single" w:sz="4" w:space="0" w:color="000000"/>
            </w:tcBorders>
            <w:vAlign w:val="center"/>
          </w:tcPr>
          <w:p w14:paraId="1233DB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104</w:t>
            </w:r>
          </w:p>
        </w:tc>
        <w:tc>
          <w:tcPr>
            <w:tcW w:w="730" w:type="dxa"/>
            <w:tcBorders>
              <w:top w:val="nil"/>
              <w:left w:val="nil"/>
              <w:bottom w:val="single" w:sz="4" w:space="0" w:color="000000"/>
              <w:right w:val="single" w:sz="4" w:space="0" w:color="000000"/>
            </w:tcBorders>
            <w:vAlign w:val="center"/>
          </w:tcPr>
          <w:p w14:paraId="6A83F5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361B7E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6D9231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D1510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18B2C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51.</w:t>
            </w:r>
          </w:p>
        </w:tc>
        <w:tc>
          <w:tcPr>
            <w:tcW w:w="775" w:type="dxa"/>
            <w:tcBorders>
              <w:top w:val="nil"/>
              <w:left w:val="nil"/>
              <w:bottom w:val="single" w:sz="4" w:space="0" w:color="000000"/>
              <w:right w:val="single" w:sz="4" w:space="0" w:color="000000"/>
            </w:tcBorders>
            <w:vAlign w:val="center"/>
          </w:tcPr>
          <w:p w14:paraId="633D9C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784263</w:t>
            </w:r>
          </w:p>
        </w:tc>
        <w:tc>
          <w:tcPr>
            <w:tcW w:w="768" w:type="dxa"/>
            <w:tcBorders>
              <w:top w:val="nil"/>
              <w:left w:val="nil"/>
              <w:bottom w:val="single" w:sz="4" w:space="0" w:color="000000"/>
              <w:right w:val="single" w:sz="4" w:space="0" w:color="000000"/>
            </w:tcBorders>
            <w:vAlign w:val="center"/>
          </w:tcPr>
          <w:p w14:paraId="4D9D2E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784262</w:t>
            </w:r>
          </w:p>
        </w:tc>
        <w:tc>
          <w:tcPr>
            <w:tcW w:w="2367" w:type="dxa"/>
            <w:tcBorders>
              <w:top w:val="nil"/>
              <w:left w:val="nil"/>
              <w:bottom w:val="single" w:sz="4" w:space="0" w:color="000000"/>
              <w:right w:val="single" w:sz="4" w:space="0" w:color="000000"/>
            </w:tcBorders>
            <w:vAlign w:val="center"/>
          </w:tcPr>
          <w:p w14:paraId="21FDBD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Čuklja 24</w:t>
            </w:r>
          </w:p>
        </w:tc>
        <w:tc>
          <w:tcPr>
            <w:tcW w:w="1029" w:type="dxa"/>
            <w:tcBorders>
              <w:top w:val="nil"/>
              <w:left w:val="nil"/>
              <w:bottom w:val="single" w:sz="4" w:space="0" w:color="000000"/>
              <w:right w:val="single" w:sz="4" w:space="0" w:color="000000"/>
            </w:tcBorders>
            <w:vAlign w:val="center"/>
          </w:tcPr>
          <w:p w14:paraId="1E5280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24</w:t>
            </w:r>
          </w:p>
        </w:tc>
        <w:tc>
          <w:tcPr>
            <w:tcW w:w="857" w:type="dxa"/>
            <w:tcBorders>
              <w:top w:val="nil"/>
              <w:left w:val="nil"/>
              <w:bottom w:val="single" w:sz="4" w:space="0" w:color="000000"/>
              <w:right w:val="single" w:sz="4" w:space="0" w:color="000000"/>
            </w:tcBorders>
            <w:vAlign w:val="center"/>
          </w:tcPr>
          <w:p w14:paraId="5E24A4B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550</w:t>
            </w:r>
          </w:p>
        </w:tc>
        <w:tc>
          <w:tcPr>
            <w:tcW w:w="730" w:type="dxa"/>
            <w:tcBorders>
              <w:top w:val="nil"/>
              <w:left w:val="nil"/>
              <w:bottom w:val="single" w:sz="4" w:space="0" w:color="000000"/>
              <w:right w:val="single" w:sz="4" w:space="0" w:color="000000"/>
            </w:tcBorders>
            <w:vAlign w:val="center"/>
          </w:tcPr>
          <w:p w14:paraId="3ED01C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0D03C0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F9C435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83DA1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11E58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52.</w:t>
            </w:r>
          </w:p>
        </w:tc>
        <w:tc>
          <w:tcPr>
            <w:tcW w:w="775" w:type="dxa"/>
            <w:tcBorders>
              <w:top w:val="nil"/>
              <w:left w:val="nil"/>
              <w:bottom w:val="single" w:sz="4" w:space="0" w:color="000000"/>
              <w:right w:val="single" w:sz="4" w:space="0" w:color="000000"/>
            </w:tcBorders>
            <w:vAlign w:val="center"/>
          </w:tcPr>
          <w:p w14:paraId="642C7F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784264</w:t>
            </w:r>
          </w:p>
        </w:tc>
        <w:tc>
          <w:tcPr>
            <w:tcW w:w="768" w:type="dxa"/>
            <w:tcBorders>
              <w:top w:val="nil"/>
              <w:left w:val="nil"/>
              <w:bottom w:val="single" w:sz="4" w:space="0" w:color="000000"/>
              <w:right w:val="single" w:sz="4" w:space="0" w:color="000000"/>
            </w:tcBorders>
            <w:vAlign w:val="center"/>
          </w:tcPr>
          <w:p w14:paraId="1A3241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784263</w:t>
            </w:r>
          </w:p>
        </w:tc>
        <w:tc>
          <w:tcPr>
            <w:tcW w:w="2367" w:type="dxa"/>
            <w:tcBorders>
              <w:top w:val="nil"/>
              <w:left w:val="nil"/>
              <w:bottom w:val="single" w:sz="4" w:space="0" w:color="000000"/>
              <w:right w:val="single" w:sz="4" w:space="0" w:color="000000"/>
            </w:tcBorders>
            <w:vAlign w:val="center"/>
          </w:tcPr>
          <w:p w14:paraId="150FC9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Čuklja 3</w:t>
            </w:r>
          </w:p>
        </w:tc>
        <w:tc>
          <w:tcPr>
            <w:tcW w:w="1029" w:type="dxa"/>
            <w:tcBorders>
              <w:top w:val="nil"/>
              <w:left w:val="nil"/>
              <w:bottom w:val="single" w:sz="4" w:space="0" w:color="000000"/>
              <w:right w:val="single" w:sz="4" w:space="0" w:color="000000"/>
            </w:tcBorders>
            <w:vAlign w:val="center"/>
          </w:tcPr>
          <w:p w14:paraId="19B97E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w:t>
            </w:r>
          </w:p>
        </w:tc>
        <w:tc>
          <w:tcPr>
            <w:tcW w:w="857" w:type="dxa"/>
            <w:tcBorders>
              <w:top w:val="nil"/>
              <w:left w:val="nil"/>
              <w:bottom w:val="single" w:sz="4" w:space="0" w:color="000000"/>
              <w:right w:val="single" w:sz="4" w:space="0" w:color="000000"/>
            </w:tcBorders>
            <w:vAlign w:val="center"/>
          </w:tcPr>
          <w:p w14:paraId="7C3E1BA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90</w:t>
            </w:r>
          </w:p>
        </w:tc>
        <w:tc>
          <w:tcPr>
            <w:tcW w:w="730" w:type="dxa"/>
            <w:tcBorders>
              <w:top w:val="nil"/>
              <w:left w:val="nil"/>
              <w:bottom w:val="single" w:sz="4" w:space="0" w:color="000000"/>
              <w:right w:val="single" w:sz="4" w:space="0" w:color="000000"/>
            </w:tcBorders>
            <w:vAlign w:val="center"/>
          </w:tcPr>
          <w:p w14:paraId="75B796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F232A9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325FDB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429E67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45227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53.</w:t>
            </w:r>
          </w:p>
        </w:tc>
        <w:tc>
          <w:tcPr>
            <w:tcW w:w="775" w:type="dxa"/>
            <w:tcBorders>
              <w:top w:val="nil"/>
              <w:left w:val="nil"/>
              <w:bottom w:val="single" w:sz="4" w:space="0" w:color="000000"/>
              <w:right w:val="single" w:sz="4" w:space="0" w:color="000000"/>
            </w:tcBorders>
            <w:vAlign w:val="center"/>
          </w:tcPr>
          <w:p w14:paraId="0ECAEB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784271</w:t>
            </w:r>
          </w:p>
        </w:tc>
        <w:tc>
          <w:tcPr>
            <w:tcW w:w="768" w:type="dxa"/>
            <w:tcBorders>
              <w:top w:val="nil"/>
              <w:left w:val="nil"/>
              <w:bottom w:val="single" w:sz="4" w:space="0" w:color="000000"/>
              <w:right w:val="single" w:sz="4" w:space="0" w:color="000000"/>
            </w:tcBorders>
            <w:vAlign w:val="center"/>
          </w:tcPr>
          <w:p w14:paraId="19A936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284370</w:t>
            </w:r>
          </w:p>
        </w:tc>
        <w:tc>
          <w:tcPr>
            <w:tcW w:w="2367" w:type="dxa"/>
            <w:tcBorders>
              <w:top w:val="nil"/>
              <w:left w:val="nil"/>
              <w:bottom w:val="single" w:sz="4" w:space="0" w:color="000000"/>
              <w:right w:val="single" w:sz="4" w:space="0" w:color="000000"/>
            </w:tcBorders>
            <w:vAlign w:val="center"/>
          </w:tcPr>
          <w:p w14:paraId="0B9538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Potok pri Dornberku 29a</w:t>
            </w:r>
          </w:p>
        </w:tc>
        <w:tc>
          <w:tcPr>
            <w:tcW w:w="1029" w:type="dxa"/>
            <w:tcBorders>
              <w:top w:val="nil"/>
              <w:left w:val="nil"/>
              <w:bottom w:val="single" w:sz="4" w:space="0" w:color="000000"/>
              <w:right w:val="single" w:sz="4" w:space="0" w:color="000000"/>
            </w:tcBorders>
            <w:vAlign w:val="center"/>
          </w:tcPr>
          <w:p w14:paraId="76A89B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29a</w:t>
            </w:r>
          </w:p>
        </w:tc>
        <w:tc>
          <w:tcPr>
            <w:tcW w:w="857" w:type="dxa"/>
            <w:tcBorders>
              <w:top w:val="nil"/>
              <w:left w:val="nil"/>
              <w:bottom w:val="single" w:sz="4" w:space="0" w:color="000000"/>
              <w:right w:val="single" w:sz="4" w:space="0" w:color="000000"/>
            </w:tcBorders>
            <w:vAlign w:val="center"/>
          </w:tcPr>
          <w:p w14:paraId="3D69E74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469</w:t>
            </w:r>
          </w:p>
        </w:tc>
        <w:tc>
          <w:tcPr>
            <w:tcW w:w="730" w:type="dxa"/>
            <w:tcBorders>
              <w:top w:val="nil"/>
              <w:left w:val="nil"/>
              <w:bottom w:val="single" w:sz="4" w:space="0" w:color="000000"/>
              <w:right w:val="single" w:sz="4" w:space="0" w:color="000000"/>
            </w:tcBorders>
            <w:vAlign w:val="center"/>
          </w:tcPr>
          <w:p w14:paraId="22D9C8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FC744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B046F2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AF06A3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7B4A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54.</w:t>
            </w:r>
          </w:p>
        </w:tc>
        <w:tc>
          <w:tcPr>
            <w:tcW w:w="775" w:type="dxa"/>
            <w:tcBorders>
              <w:top w:val="nil"/>
              <w:left w:val="nil"/>
              <w:bottom w:val="single" w:sz="4" w:space="0" w:color="000000"/>
              <w:right w:val="single" w:sz="4" w:space="0" w:color="000000"/>
            </w:tcBorders>
            <w:vAlign w:val="center"/>
          </w:tcPr>
          <w:p w14:paraId="52DC96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784281</w:t>
            </w:r>
          </w:p>
        </w:tc>
        <w:tc>
          <w:tcPr>
            <w:tcW w:w="768" w:type="dxa"/>
            <w:tcBorders>
              <w:top w:val="nil"/>
              <w:left w:val="nil"/>
              <w:bottom w:val="single" w:sz="4" w:space="0" w:color="000000"/>
              <w:right w:val="single" w:sz="4" w:space="0" w:color="000000"/>
            </w:tcBorders>
            <w:vAlign w:val="center"/>
          </w:tcPr>
          <w:p w14:paraId="738496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4098A0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Tabor 8</w:t>
            </w:r>
          </w:p>
        </w:tc>
        <w:tc>
          <w:tcPr>
            <w:tcW w:w="1029" w:type="dxa"/>
            <w:tcBorders>
              <w:top w:val="nil"/>
              <w:left w:val="nil"/>
              <w:bottom w:val="single" w:sz="4" w:space="0" w:color="000000"/>
              <w:right w:val="single" w:sz="4" w:space="0" w:color="000000"/>
            </w:tcBorders>
            <w:vAlign w:val="center"/>
          </w:tcPr>
          <w:p w14:paraId="3A5779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w:t>
            </w:r>
          </w:p>
        </w:tc>
        <w:tc>
          <w:tcPr>
            <w:tcW w:w="857" w:type="dxa"/>
            <w:tcBorders>
              <w:top w:val="nil"/>
              <w:left w:val="nil"/>
              <w:bottom w:val="single" w:sz="4" w:space="0" w:color="000000"/>
              <w:right w:val="single" w:sz="4" w:space="0" w:color="000000"/>
            </w:tcBorders>
            <w:vAlign w:val="center"/>
          </w:tcPr>
          <w:p w14:paraId="48D6B63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493</w:t>
            </w:r>
          </w:p>
        </w:tc>
        <w:tc>
          <w:tcPr>
            <w:tcW w:w="730" w:type="dxa"/>
            <w:tcBorders>
              <w:top w:val="nil"/>
              <w:left w:val="nil"/>
              <w:bottom w:val="single" w:sz="4" w:space="0" w:color="000000"/>
              <w:right w:val="single" w:sz="4" w:space="0" w:color="000000"/>
            </w:tcBorders>
            <w:vAlign w:val="center"/>
          </w:tcPr>
          <w:p w14:paraId="7018BA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FABA05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63359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A27B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4277E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55.</w:t>
            </w:r>
          </w:p>
        </w:tc>
        <w:tc>
          <w:tcPr>
            <w:tcW w:w="775" w:type="dxa"/>
            <w:tcBorders>
              <w:top w:val="nil"/>
              <w:left w:val="nil"/>
              <w:bottom w:val="single" w:sz="4" w:space="0" w:color="000000"/>
              <w:right w:val="single" w:sz="4" w:space="0" w:color="000000"/>
            </w:tcBorders>
            <w:vAlign w:val="center"/>
          </w:tcPr>
          <w:p w14:paraId="5A230E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784282</w:t>
            </w:r>
          </w:p>
        </w:tc>
        <w:tc>
          <w:tcPr>
            <w:tcW w:w="768" w:type="dxa"/>
            <w:tcBorders>
              <w:top w:val="nil"/>
              <w:left w:val="nil"/>
              <w:bottom w:val="single" w:sz="4" w:space="0" w:color="000000"/>
              <w:right w:val="single" w:sz="4" w:space="0" w:color="000000"/>
            </w:tcBorders>
            <w:vAlign w:val="center"/>
          </w:tcPr>
          <w:p w14:paraId="0DF224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784281</w:t>
            </w:r>
          </w:p>
        </w:tc>
        <w:tc>
          <w:tcPr>
            <w:tcW w:w="2367" w:type="dxa"/>
            <w:tcBorders>
              <w:top w:val="nil"/>
              <w:left w:val="nil"/>
              <w:bottom w:val="single" w:sz="4" w:space="0" w:color="000000"/>
              <w:right w:val="single" w:sz="4" w:space="0" w:color="000000"/>
            </w:tcBorders>
            <w:vAlign w:val="center"/>
          </w:tcPr>
          <w:p w14:paraId="1D8202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Tabor 48</w:t>
            </w:r>
          </w:p>
        </w:tc>
        <w:tc>
          <w:tcPr>
            <w:tcW w:w="1029" w:type="dxa"/>
            <w:tcBorders>
              <w:top w:val="nil"/>
              <w:left w:val="nil"/>
              <w:bottom w:val="single" w:sz="4" w:space="0" w:color="000000"/>
              <w:right w:val="single" w:sz="4" w:space="0" w:color="000000"/>
            </w:tcBorders>
            <w:vAlign w:val="center"/>
          </w:tcPr>
          <w:p w14:paraId="1F96C9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48</w:t>
            </w:r>
          </w:p>
        </w:tc>
        <w:tc>
          <w:tcPr>
            <w:tcW w:w="857" w:type="dxa"/>
            <w:tcBorders>
              <w:top w:val="nil"/>
              <w:left w:val="nil"/>
              <w:bottom w:val="single" w:sz="4" w:space="0" w:color="000000"/>
              <w:right w:val="single" w:sz="4" w:space="0" w:color="000000"/>
            </w:tcBorders>
            <w:vAlign w:val="center"/>
          </w:tcPr>
          <w:p w14:paraId="76B766D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44</w:t>
            </w:r>
          </w:p>
        </w:tc>
        <w:tc>
          <w:tcPr>
            <w:tcW w:w="730" w:type="dxa"/>
            <w:tcBorders>
              <w:top w:val="nil"/>
              <w:left w:val="nil"/>
              <w:bottom w:val="single" w:sz="4" w:space="0" w:color="000000"/>
              <w:right w:val="single" w:sz="4" w:space="0" w:color="000000"/>
            </w:tcBorders>
            <w:vAlign w:val="center"/>
          </w:tcPr>
          <w:p w14:paraId="74F174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1F060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7363BD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A21088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2595F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w:t>
            </w:r>
          </w:p>
        </w:tc>
        <w:tc>
          <w:tcPr>
            <w:tcW w:w="775" w:type="dxa"/>
            <w:tcBorders>
              <w:top w:val="nil"/>
              <w:left w:val="nil"/>
              <w:bottom w:val="single" w:sz="4" w:space="0" w:color="000000"/>
              <w:right w:val="single" w:sz="4" w:space="0" w:color="000000"/>
            </w:tcBorders>
            <w:vAlign w:val="center"/>
          </w:tcPr>
          <w:p w14:paraId="09B831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784283</w:t>
            </w:r>
          </w:p>
        </w:tc>
        <w:tc>
          <w:tcPr>
            <w:tcW w:w="768" w:type="dxa"/>
            <w:tcBorders>
              <w:top w:val="nil"/>
              <w:left w:val="nil"/>
              <w:bottom w:val="single" w:sz="4" w:space="0" w:color="000000"/>
              <w:right w:val="single" w:sz="4" w:space="0" w:color="000000"/>
            </w:tcBorders>
            <w:vAlign w:val="center"/>
          </w:tcPr>
          <w:p w14:paraId="7A4C60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784281</w:t>
            </w:r>
          </w:p>
        </w:tc>
        <w:tc>
          <w:tcPr>
            <w:tcW w:w="2367" w:type="dxa"/>
            <w:tcBorders>
              <w:top w:val="nil"/>
              <w:left w:val="nil"/>
              <w:bottom w:val="single" w:sz="4" w:space="0" w:color="000000"/>
              <w:right w:val="single" w:sz="4" w:space="0" w:color="000000"/>
            </w:tcBorders>
            <w:vAlign w:val="center"/>
          </w:tcPr>
          <w:p w14:paraId="5F1F53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Tabor – krožna skozi naselje</w:t>
            </w:r>
          </w:p>
        </w:tc>
        <w:tc>
          <w:tcPr>
            <w:tcW w:w="1029" w:type="dxa"/>
            <w:tcBorders>
              <w:top w:val="nil"/>
              <w:left w:val="nil"/>
              <w:bottom w:val="single" w:sz="4" w:space="0" w:color="000000"/>
              <w:right w:val="single" w:sz="4" w:space="0" w:color="000000"/>
            </w:tcBorders>
            <w:vAlign w:val="center"/>
          </w:tcPr>
          <w:p w14:paraId="4FD2AA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784283</w:t>
            </w:r>
          </w:p>
        </w:tc>
        <w:tc>
          <w:tcPr>
            <w:tcW w:w="857" w:type="dxa"/>
            <w:tcBorders>
              <w:top w:val="nil"/>
              <w:left w:val="nil"/>
              <w:bottom w:val="single" w:sz="4" w:space="0" w:color="000000"/>
              <w:right w:val="single" w:sz="4" w:space="0" w:color="000000"/>
            </w:tcBorders>
            <w:vAlign w:val="center"/>
          </w:tcPr>
          <w:p w14:paraId="5FE093B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271</w:t>
            </w:r>
          </w:p>
        </w:tc>
        <w:tc>
          <w:tcPr>
            <w:tcW w:w="730" w:type="dxa"/>
            <w:tcBorders>
              <w:top w:val="nil"/>
              <w:left w:val="nil"/>
              <w:bottom w:val="single" w:sz="4" w:space="0" w:color="000000"/>
              <w:right w:val="single" w:sz="4" w:space="0" w:color="000000"/>
            </w:tcBorders>
            <w:vAlign w:val="center"/>
          </w:tcPr>
          <w:p w14:paraId="458F292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02A589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95852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BAF88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050C5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57.</w:t>
            </w:r>
          </w:p>
        </w:tc>
        <w:tc>
          <w:tcPr>
            <w:tcW w:w="775" w:type="dxa"/>
            <w:tcBorders>
              <w:top w:val="nil"/>
              <w:left w:val="nil"/>
              <w:bottom w:val="single" w:sz="4" w:space="0" w:color="000000"/>
              <w:right w:val="single" w:sz="4" w:space="0" w:color="000000"/>
            </w:tcBorders>
            <w:vAlign w:val="center"/>
          </w:tcPr>
          <w:p w14:paraId="05BE9A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784291</w:t>
            </w:r>
          </w:p>
        </w:tc>
        <w:tc>
          <w:tcPr>
            <w:tcW w:w="768" w:type="dxa"/>
            <w:tcBorders>
              <w:top w:val="nil"/>
              <w:left w:val="nil"/>
              <w:bottom w:val="single" w:sz="4" w:space="0" w:color="000000"/>
              <w:right w:val="single" w:sz="4" w:space="0" w:color="000000"/>
            </w:tcBorders>
            <w:vAlign w:val="center"/>
          </w:tcPr>
          <w:p w14:paraId="7C4B84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284210</w:t>
            </w:r>
          </w:p>
        </w:tc>
        <w:tc>
          <w:tcPr>
            <w:tcW w:w="2367" w:type="dxa"/>
            <w:tcBorders>
              <w:top w:val="nil"/>
              <w:left w:val="nil"/>
              <w:bottom w:val="single" w:sz="4" w:space="0" w:color="000000"/>
              <w:right w:val="single" w:sz="4" w:space="0" w:color="000000"/>
            </w:tcBorders>
            <w:vAlign w:val="center"/>
          </w:tcPr>
          <w:p w14:paraId="783226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Saksid 2 – 21</w:t>
            </w:r>
          </w:p>
        </w:tc>
        <w:tc>
          <w:tcPr>
            <w:tcW w:w="1029" w:type="dxa"/>
            <w:tcBorders>
              <w:top w:val="nil"/>
              <w:left w:val="nil"/>
              <w:bottom w:val="single" w:sz="4" w:space="0" w:color="000000"/>
              <w:right w:val="single" w:sz="4" w:space="0" w:color="000000"/>
            </w:tcBorders>
            <w:vAlign w:val="center"/>
          </w:tcPr>
          <w:p w14:paraId="370681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784295</w:t>
            </w:r>
          </w:p>
        </w:tc>
        <w:tc>
          <w:tcPr>
            <w:tcW w:w="857" w:type="dxa"/>
            <w:tcBorders>
              <w:top w:val="nil"/>
              <w:left w:val="nil"/>
              <w:bottom w:val="single" w:sz="4" w:space="0" w:color="000000"/>
              <w:right w:val="single" w:sz="4" w:space="0" w:color="000000"/>
            </w:tcBorders>
            <w:vAlign w:val="center"/>
          </w:tcPr>
          <w:p w14:paraId="0FA7AF2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190</w:t>
            </w:r>
          </w:p>
        </w:tc>
        <w:tc>
          <w:tcPr>
            <w:tcW w:w="730" w:type="dxa"/>
            <w:tcBorders>
              <w:top w:val="nil"/>
              <w:left w:val="nil"/>
              <w:bottom w:val="single" w:sz="4" w:space="0" w:color="000000"/>
              <w:right w:val="single" w:sz="4" w:space="0" w:color="000000"/>
            </w:tcBorders>
            <w:vAlign w:val="center"/>
          </w:tcPr>
          <w:p w14:paraId="2EF7C8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2D3EC6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722238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549350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6DBE7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58.</w:t>
            </w:r>
          </w:p>
        </w:tc>
        <w:tc>
          <w:tcPr>
            <w:tcW w:w="775" w:type="dxa"/>
            <w:tcBorders>
              <w:top w:val="nil"/>
              <w:left w:val="nil"/>
              <w:bottom w:val="single" w:sz="4" w:space="0" w:color="000000"/>
              <w:right w:val="single" w:sz="4" w:space="0" w:color="000000"/>
            </w:tcBorders>
            <w:vAlign w:val="center"/>
          </w:tcPr>
          <w:p w14:paraId="2D5CFC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784292</w:t>
            </w:r>
          </w:p>
        </w:tc>
        <w:tc>
          <w:tcPr>
            <w:tcW w:w="768" w:type="dxa"/>
            <w:tcBorders>
              <w:top w:val="nil"/>
              <w:left w:val="nil"/>
              <w:bottom w:val="single" w:sz="4" w:space="0" w:color="000000"/>
              <w:right w:val="single" w:sz="4" w:space="0" w:color="000000"/>
            </w:tcBorders>
            <w:vAlign w:val="center"/>
          </w:tcPr>
          <w:p w14:paraId="6355B4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784295</w:t>
            </w:r>
          </w:p>
        </w:tc>
        <w:tc>
          <w:tcPr>
            <w:tcW w:w="2367" w:type="dxa"/>
            <w:tcBorders>
              <w:top w:val="nil"/>
              <w:left w:val="nil"/>
              <w:bottom w:val="single" w:sz="4" w:space="0" w:color="000000"/>
              <w:right w:val="single" w:sz="4" w:space="0" w:color="000000"/>
            </w:tcBorders>
            <w:vAlign w:val="center"/>
          </w:tcPr>
          <w:p w14:paraId="69FAEC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Saksid 21 – 2</w:t>
            </w:r>
          </w:p>
        </w:tc>
        <w:tc>
          <w:tcPr>
            <w:tcW w:w="1029" w:type="dxa"/>
            <w:tcBorders>
              <w:top w:val="nil"/>
              <w:left w:val="nil"/>
              <w:bottom w:val="single" w:sz="4" w:space="0" w:color="000000"/>
              <w:right w:val="single" w:sz="4" w:space="0" w:color="000000"/>
            </w:tcBorders>
            <w:vAlign w:val="center"/>
          </w:tcPr>
          <w:p w14:paraId="5A5439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784291</w:t>
            </w:r>
          </w:p>
        </w:tc>
        <w:tc>
          <w:tcPr>
            <w:tcW w:w="857" w:type="dxa"/>
            <w:tcBorders>
              <w:top w:val="nil"/>
              <w:left w:val="nil"/>
              <w:bottom w:val="single" w:sz="4" w:space="0" w:color="000000"/>
              <w:right w:val="single" w:sz="4" w:space="0" w:color="000000"/>
            </w:tcBorders>
            <w:vAlign w:val="center"/>
          </w:tcPr>
          <w:p w14:paraId="6C3CFCF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208</w:t>
            </w:r>
          </w:p>
        </w:tc>
        <w:tc>
          <w:tcPr>
            <w:tcW w:w="730" w:type="dxa"/>
            <w:tcBorders>
              <w:top w:val="nil"/>
              <w:left w:val="nil"/>
              <w:bottom w:val="single" w:sz="4" w:space="0" w:color="000000"/>
              <w:right w:val="single" w:sz="4" w:space="0" w:color="000000"/>
            </w:tcBorders>
            <w:vAlign w:val="center"/>
          </w:tcPr>
          <w:p w14:paraId="7AC2AC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5E0A7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7C3957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BD35E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84BF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w:t>
            </w:r>
          </w:p>
        </w:tc>
        <w:tc>
          <w:tcPr>
            <w:tcW w:w="775" w:type="dxa"/>
            <w:tcBorders>
              <w:top w:val="nil"/>
              <w:left w:val="nil"/>
              <w:bottom w:val="single" w:sz="4" w:space="0" w:color="000000"/>
              <w:right w:val="single" w:sz="4" w:space="0" w:color="000000"/>
            </w:tcBorders>
            <w:vAlign w:val="center"/>
          </w:tcPr>
          <w:p w14:paraId="03BE65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784293</w:t>
            </w:r>
          </w:p>
        </w:tc>
        <w:tc>
          <w:tcPr>
            <w:tcW w:w="768" w:type="dxa"/>
            <w:tcBorders>
              <w:top w:val="nil"/>
              <w:left w:val="nil"/>
              <w:bottom w:val="single" w:sz="4" w:space="0" w:color="000000"/>
              <w:right w:val="single" w:sz="4" w:space="0" w:color="000000"/>
            </w:tcBorders>
            <w:vAlign w:val="center"/>
          </w:tcPr>
          <w:p w14:paraId="3A3E28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784292</w:t>
            </w:r>
          </w:p>
        </w:tc>
        <w:tc>
          <w:tcPr>
            <w:tcW w:w="2367" w:type="dxa"/>
            <w:tcBorders>
              <w:top w:val="nil"/>
              <w:left w:val="nil"/>
              <w:bottom w:val="single" w:sz="4" w:space="0" w:color="000000"/>
              <w:right w:val="single" w:sz="4" w:space="0" w:color="000000"/>
            </w:tcBorders>
            <w:vAlign w:val="center"/>
          </w:tcPr>
          <w:p w14:paraId="7DA1CC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Saksid 26b</w:t>
            </w:r>
          </w:p>
        </w:tc>
        <w:tc>
          <w:tcPr>
            <w:tcW w:w="1029" w:type="dxa"/>
            <w:tcBorders>
              <w:top w:val="nil"/>
              <w:left w:val="nil"/>
              <w:bottom w:val="single" w:sz="4" w:space="0" w:color="000000"/>
              <w:right w:val="single" w:sz="4" w:space="0" w:color="000000"/>
            </w:tcBorders>
            <w:vAlign w:val="center"/>
          </w:tcPr>
          <w:p w14:paraId="434010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26b</w:t>
            </w:r>
          </w:p>
        </w:tc>
        <w:tc>
          <w:tcPr>
            <w:tcW w:w="857" w:type="dxa"/>
            <w:tcBorders>
              <w:top w:val="nil"/>
              <w:left w:val="nil"/>
              <w:bottom w:val="single" w:sz="4" w:space="0" w:color="000000"/>
              <w:right w:val="single" w:sz="4" w:space="0" w:color="000000"/>
            </w:tcBorders>
            <w:vAlign w:val="center"/>
          </w:tcPr>
          <w:p w14:paraId="0BBBFA8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62</w:t>
            </w:r>
          </w:p>
        </w:tc>
        <w:tc>
          <w:tcPr>
            <w:tcW w:w="730" w:type="dxa"/>
            <w:tcBorders>
              <w:top w:val="nil"/>
              <w:left w:val="nil"/>
              <w:bottom w:val="single" w:sz="4" w:space="0" w:color="000000"/>
              <w:right w:val="single" w:sz="4" w:space="0" w:color="000000"/>
            </w:tcBorders>
            <w:vAlign w:val="center"/>
          </w:tcPr>
          <w:p w14:paraId="45861A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C0FDE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ADA5A0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BD5E6E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6C8E9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w:t>
            </w:r>
          </w:p>
        </w:tc>
        <w:tc>
          <w:tcPr>
            <w:tcW w:w="775" w:type="dxa"/>
            <w:tcBorders>
              <w:top w:val="nil"/>
              <w:left w:val="nil"/>
              <w:bottom w:val="single" w:sz="4" w:space="0" w:color="000000"/>
              <w:right w:val="single" w:sz="4" w:space="0" w:color="000000"/>
            </w:tcBorders>
            <w:vAlign w:val="center"/>
          </w:tcPr>
          <w:p w14:paraId="04B001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784294</w:t>
            </w:r>
          </w:p>
        </w:tc>
        <w:tc>
          <w:tcPr>
            <w:tcW w:w="768" w:type="dxa"/>
            <w:tcBorders>
              <w:top w:val="nil"/>
              <w:left w:val="nil"/>
              <w:bottom w:val="single" w:sz="4" w:space="0" w:color="000000"/>
              <w:right w:val="single" w:sz="4" w:space="0" w:color="000000"/>
            </w:tcBorders>
            <w:vAlign w:val="center"/>
          </w:tcPr>
          <w:p w14:paraId="6F494F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784291</w:t>
            </w:r>
          </w:p>
        </w:tc>
        <w:tc>
          <w:tcPr>
            <w:tcW w:w="2367" w:type="dxa"/>
            <w:tcBorders>
              <w:top w:val="nil"/>
              <w:left w:val="nil"/>
              <w:bottom w:val="single" w:sz="4" w:space="0" w:color="000000"/>
              <w:right w:val="single" w:sz="4" w:space="0" w:color="000000"/>
            </w:tcBorders>
            <w:vAlign w:val="center"/>
          </w:tcPr>
          <w:p w14:paraId="6A8486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Saksid 12</w:t>
            </w:r>
          </w:p>
        </w:tc>
        <w:tc>
          <w:tcPr>
            <w:tcW w:w="1029" w:type="dxa"/>
            <w:tcBorders>
              <w:top w:val="nil"/>
              <w:left w:val="nil"/>
              <w:bottom w:val="single" w:sz="4" w:space="0" w:color="000000"/>
              <w:right w:val="single" w:sz="4" w:space="0" w:color="000000"/>
            </w:tcBorders>
            <w:vAlign w:val="center"/>
          </w:tcPr>
          <w:p w14:paraId="79225D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365C2E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131</w:t>
            </w:r>
          </w:p>
        </w:tc>
        <w:tc>
          <w:tcPr>
            <w:tcW w:w="730" w:type="dxa"/>
            <w:tcBorders>
              <w:top w:val="nil"/>
              <w:left w:val="nil"/>
              <w:bottom w:val="single" w:sz="4" w:space="0" w:color="000000"/>
              <w:right w:val="single" w:sz="4" w:space="0" w:color="000000"/>
            </w:tcBorders>
            <w:vAlign w:val="center"/>
          </w:tcPr>
          <w:p w14:paraId="096B31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05E754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2C6B33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9A7729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808D0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w:t>
            </w:r>
          </w:p>
        </w:tc>
        <w:tc>
          <w:tcPr>
            <w:tcW w:w="775" w:type="dxa"/>
            <w:tcBorders>
              <w:top w:val="nil"/>
              <w:left w:val="nil"/>
              <w:bottom w:val="single" w:sz="4" w:space="0" w:color="000000"/>
              <w:right w:val="single" w:sz="4" w:space="0" w:color="000000"/>
            </w:tcBorders>
            <w:vAlign w:val="center"/>
          </w:tcPr>
          <w:p w14:paraId="353417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784295</w:t>
            </w:r>
          </w:p>
        </w:tc>
        <w:tc>
          <w:tcPr>
            <w:tcW w:w="768" w:type="dxa"/>
            <w:tcBorders>
              <w:top w:val="nil"/>
              <w:left w:val="nil"/>
              <w:bottom w:val="single" w:sz="4" w:space="0" w:color="000000"/>
              <w:right w:val="single" w:sz="4" w:space="0" w:color="000000"/>
            </w:tcBorders>
            <w:vAlign w:val="center"/>
          </w:tcPr>
          <w:p w14:paraId="2A6A98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784291</w:t>
            </w:r>
          </w:p>
        </w:tc>
        <w:tc>
          <w:tcPr>
            <w:tcW w:w="2367" w:type="dxa"/>
            <w:tcBorders>
              <w:top w:val="nil"/>
              <w:left w:val="nil"/>
              <w:bottom w:val="single" w:sz="4" w:space="0" w:color="000000"/>
              <w:right w:val="single" w:sz="4" w:space="0" w:color="000000"/>
            </w:tcBorders>
            <w:vAlign w:val="center"/>
          </w:tcPr>
          <w:p w14:paraId="5662AD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Saksid 13</w:t>
            </w:r>
          </w:p>
        </w:tc>
        <w:tc>
          <w:tcPr>
            <w:tcW w:w="1029" w:type="dxa"/>
            <w:tcBorders>
              <w:top w:val="nil"/>
              <w:left w:val="nil"/>
              <w:bottom w:val="single" w:sz="4" w:space="0" w:color="000000"/>
              <w:right w:val="single" w:sz="4" w:space="0" w:color="000000"/>
            </w:tcBorders>
            <w:vAlign w:val="center"/>
          </w:tcPr>
          <w:p w14:paraId="229694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w:t>
            </w:r>
          </w:p>
        </w:tc>
        <w:tc>
          <w:tcPr>
            <w:tcW w:w="857" w:type="dxa"/>
            <w:tcBorders>
              <w:top w:val="nil"/>
              <w:left w:val="nil"/>
              <w:bottom w:val="single" w:sz="4" w:space="0" w:color="000000"/>
              <w:right w:val="single" w:sz="4" w:space="0" w:color="000000"/>
            </w:tcBorders>
            <w:vAlign w:val="center"/>
          </w:tcPr>
          <w:p w14:paraId="05CEFA7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107</w:t>
            </w:r>
          </w:p>
        </w:tc>
        <w:tc>
          <w:tcPr>
            <w:tcW w:w="730" w:type="dxa"/>
            <w:tcBorders>
              <w:top w:val="nil"/>
              <w:left w:val="nil"/>
              <w:bottom w:val="single" w:sz="4" w:space="0" w:color="000000"/>
              <w:right w:val="single" w:sz="4" w:space="0" w:color="000000"/>
            </w:tcBorders>
            <w:vAlign w:val="center"/>
          </w:tcPr>
          <w:p w14:paraId="706A5A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B115E3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591C8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D3C520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7E473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62.</w:t>
            </w:r>
          </w:p>
        </w:tc>
        <w:tc>
          <w:tcPr>
            <w:tcW w:w="775" w:type="dxa"/>
            <w:tcBorders>
              <w:top w:val="nil"/>
              <w:left w:val="nil"/>
              <w:bottom w:val="single" w:sz="4" w:space="0" w:color="000000"/>
              <w:right w:val="single" w:sz="4" w:space="0" w:color="000000"/>
            </w:tcBorders>
            <w:vAlign w:val="center"/>
          </w:tcPr>
          <w:p w14:paraId="123B9B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784301</w:t>
            </w:r>
          </w:p>
        </w:tc>
        <w:tc>
          <w:tcPr>
            <w:tcW w:w="768" w:type="dxa"/>
            <w:tcBorders>
              <w:top w:val="nil"/>
              <w:left w:val="nil"/>
              <w:bottom w:val="single" w:sz="4" w:space="0" w:color="000000"/>
              <w:right w:val="single" w:sz="4" w:space="0" w:color="000000"/>
            </w:tcBorders>
            <w:vAlign w:val="center"/>
          </w:tcPr>
          <w:p w14:paraId="13C291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2A6026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 skozi naselje</w:t>
            </w:r>
          </w:p>
        </w:tc>
        <w:tc>
          <w:tcPr>
            <w:tcW w:w="1029" w:type="dxa"/>
            <w:tcBorders>
              <w:top w:val="nil"/>
              <w:left w:val="nil"/>
              <w:bottom w:val="single" w:sz="4" w:space="0" w:color="000000"/>
              <w:right w:val="single" w:sz="4" w:space="0" w:color="000000"/>
            </w:tcBorders>
            <w:vAlign w:val="center"/>
          </w:tcPr>
          <w:p w14:paraId="45AC7C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857" w:type="dxa"/>
            <w:tcBorders>
              <w:top w:val="nil"/>
              <w:left w:val="nil"/>
              <w:bottom w:val="single" w:sz="4" w:space="0" w:color="000000"/>
              <w:right w:val="single" w:sz="4" w:space="0" w:color="000000"/>
            </w:tcBorders>
            <w:vAlign w:val="center"/>
          </w:tcPr>
          <w:p w14:paraId="053C951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585</w:t>
            </w:r>
          </w:p>
        </w:tc>
        <w:tc>
          <w:tcPr>
            <w:tcW w:w="730" w:type="dxa"/>
            <w:tcBorders>
              <w:top w:val="nil"/>
              <w:left w:val="nil"/>
              <w:bottom w:val="single" w:sz="4" w:space="0" w:color="000000"/>
              <w:right w:val="single" w:sz="4" w:space="0" w:color="000000"/>
            </w:tcBorders>
            <w:vAlign w:val="center"/>
          </w:tcPr>
          <w:p w14:paraId="0030A4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529092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2504A3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B415B4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E2306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63.</w:t>
            </w:r>
          </w:p>
        </w:tc>
        <w:tc>
          <w:tcPr>
            <w:tcW w:w="775" w:type="dxa"/>
            <w:tcBorders>
              <w:top w:val="nil"/>
              <w:left w:val="nil"/>
              <w:bottom w:val="single" w:sz="4" w:space="0" w:color="000000"/>
              <w:right w:val="single" w:sz="4" w:space="0" w:color="000000"/>
            </w:tcBorders>
            <w:vAlign w:val="center"/>
          </w:tcPr>
          <w:p w14:paraId="00C6961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784302</w:t>
            </w:r>
          </w:p>
        </w:tc>
        <w:tc>
          <w:tcPr>
            <w:tcW w:w="768" w:type="dxa"/>
            <w:tcBorders>
              <w:top w:val="nil"/>
              <w:left w:val="nil"/>
              <w:bottom w:val="single" w:sz="4" w:space="0" w:color="000000"/>
              <w:right w:val="single" w:sz="4" w:space="0" w:color="000000"/>
            </w:tcBorders>
            <w:vAlign w:val="center"/>
          </w:tcPr>
          <w:p w14:paraId="5D77EB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784301</w:t>
            </w:r>
          </w:p>
        </w:tc>
        <w:tc>
          <w:tcPr>
            <w:tcW w:w="2367" w:type="dxa"/>
            <w:tcBorders>
              <w:top w:val="nil"/>
              <w:left w:val="nil"/>
              <w:bottom w:val="single" w:sz="4" w:space="0" w:color="000000"/>
              <w:right w:val="single" w:sz="4" w:space="0" w:color="000000"/>
            </w:tcBorders>
            <w:vAlign w:val="center"/>
          </w:tcPr>
          <w:p w14:paraId="5C8CF2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12b – 16</w:t>
            </w:r>
          </w:p>
        </w:tc>
        <w:tc>
          <w:tcPr>
            <w:tcW w:w="1029" w:type="dxa"/>
            <w:tcBorders>
              <w:top w:val="nil"/>
              <w:left w:val="nil"/>
              <w:bottom w:val="single" w:sz="4" w:space="0" w:color="000000"/>
              <w:right w:val="single" w:sz="4" w:space="0" w:color="000000"/>
            </w:tcBorders>
            <w:vAlign w:val="center"/>
          </w:tcPr>
          <w:p w14:paraId="263E1C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784301</w:t>
            </w:r>
          </w:p>
        </w:tc>
        <w:tc>
          <w:tcPr>
            <w:tcW w:w="857" w:type="dxa"/>
            <w:tcBorders>
              <w:top w:val="nil"/>
              <w:left w:val="nil"/>
              <w:bottom w:val="single" w:sz="4" w:space="0" w:color="000000"/>
              <w:right w:val="single" w:sz="4" w:space="0" w:color="000000"/>
            </w:tcBorders>
            <w:vAlign w:val="center"/>
          </w:tcPr>
          <w:p w14:paraId="37E24FC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426</w:t>
            </w:r>
          </w:p>
        </w:tc>
        <w:tc>
          <w:tcPr>
            <w:tcW w:w="730" w:type="dxa"/>
            <w:tcBorders>
              <w:top w:val="nil"/>
              <w:left w:val="nil"/>
              <w:bottom w:val="single" w:sz="4" w:space="0" w:color="000000"/>
              <w:right w:val="single" w:sz="4" w:space="0" w:color="000000"/>
            </w:tcBorders>
            <w:vAlign w:val="center"/>
          </w:tcPr>
          <w:p w14:paraId="001ACD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F46889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FF1D33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23262D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57420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64.</w:t>
            </w:r>
          </w:p>
        </w:tc>
        <w:tc>
          <w:tcPr>
            <w:tcW w:w="775" w:type="dxa"/>
            <w:tcBorders>
              <w:top w:val="nil"/>
              <w:left w:val="nil"/>
              <w:bottom w:val="single" w:sz="4" w:space="0" w:color="000000"/>
              <w:right w:val="single" w:sz="4" w:space="0" w:color="000000"/>
            </w:tcBorders>
            <w:vAlign w:val="center"/>
          </w:tcPr>
          <w:p w14:paraId="7F8BF5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784303</w:t>
            </w:r>
          </w:p>
        </w:tc>
        <w:tc>
          <w:tcPr>
            <w:tcW w:w="768" w:type="dxa"/>
            <w:tcBorders>
              <w:top w:val="nil"/>
              <w:left w:val="nil"/>
              <w:bottom w:val="single" w:sz="4" w:space="0" w:color="000000"/>
              <w:right w:val="single" w:sz="4" w:space="0" w:color="000000"/>
            </w:tcBorders>
            <w:vAlign w:val="center"/>
          </w:tcPr>
          <w:p w14:paraId="374F96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035F80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28f</w:t>
            </w:r>
          </w:p>
        </w:tc>
        <w:tc>
          <w:tcPr>
            <w:tcW w:w="1029" w:type="dxa"/>
            <w:tcBorders>
              <w:top w:val="nil"/>
              <w:left w:val="nil"/>
              <w:bottom w:val="single" w:sz="4" w:space="0" w:color="000000"/>
              <w:right w:val="single" w:sz="4" w:space="0" w:color="000000"/>
            </w:tcBorders>
            <w:vAlign w:val="center"/>
          </w:tcPr>
          <w:p w14:paraId="01E041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28f</w:t>
            </w:r>
          </w:p>
        </w:tc>
        <w:tc>
          <w:tcPr>
            <w:tcW w:w="857" w:type="dxa"/>
            <w:tcBorders>
              <w:top w:val="nil"/>
              <w:left w:val="nil"/>
              <w:bottom w:val="single" w:sz="4" w:space="0" w:color="000000"/>
              <w:right w:val="single" w:sz="4" w:space="0" w:color="000000"/>
            </w:tcBorders>
            <w:vAlign w:val="center"/>
          </w:tcPr>
          <w:p w14:paraId="13363A0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145</w:t>
            </w:r>
          </w:p>
        </w:tc>
        <w:tc>
          <w:tcPr>
            <w:tcW w:w="730" w:type="dxa"/>
            <w:tcBorders>
              <w:top w:val="nil"/>
              <w:left w:val="nil"/>
              <w:bottom w:val="single" w:sz="4" w:space="0" w:color="000000"/>
              <w:right w:val="single" w:sz="4" w:space="0" w:color="000000"/>
            </w:tcBorders>
            <w:vAlign w:val="center"/>
          </w:tcPr>
          <w:p w14:paraId="225E1A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28DBA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D7F92E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E2224A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20750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65.</w:t>
            </w:r>
          </w:p>
        </w:tc>
        <w:tc>
          <w:tcPr>
            <w:tcW w:w="775" w:type="dxa"/>
            <w:tcBorders>
              <w:top w:val="nil"/>
              <w:left w:val="nil"/>
              <w:bottom w:val="single" w:sz="4" w:space="0" w:color="000000"/>
              <w:right w:val="single" w:sz="4" w:space="0" w:color="000000"/>
            </w:tcBorders>
            <w:vAlign w:val="center"/>
          </w:tcPr>
          <w:p w14:paraId="5DA1D8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784311</w:t>
            </w:r>
          </w:p>
        </w:tc>
        <w:tc>
          <w:tcPr>
            <w:tcW w:w="768" w:type="dxa"/>
            <w:tcBorders>
              <w:top w:val="nil"/>
              <w:left w:val="nil"/>
              <w:bottom w:val="single" w:sz="4" w:space="0" w:color="000000"/>
              <w:right w:val="single" w:sz="4" w:space="0" w:color="000000"/>
            </w:tcBorders>
            <w:vAlign w:val="center"/>
          </w:tcPr>
          <w:p w14:paraId="2508BC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284210</w:t>
            </w:r>
          </w:p>
        </w:tc>
        <w:tc>
          <w:tcPr>
            <w:tcW w:w="2367" w:type="dxa"/>
            <w:tcBorders>
              <w:top w:val="nil"/>
              <w:left w:val="nil"/>
              <w:bottom w:val="single" w:sz="4" w:space="0" w:color="000000"/>
              <w:right w:val="single" w:sz="4" w:space="0" w:color="000000"/>
            </w:tcBorders>
            <w:vAlign w:val="center"/>
          </w:tcPr>
          <w:p w14:paraId="5B2104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 mimo cerkve – Budihni</w:t>
            </w:r>
          </w:p>
        </w:tc>
        <w:tc>
          <w:tcPr>
            <w:tcW w:w="1029" w:type="dxa"/>
            <w:tcBorders>
              <w:top w:val="nil"/>
              <w:left w:val="nil"/>
              <w:bottom w:val="single" w:sz="4" w:space="0" w:color="000000"/>
              <w:right w:val="single" w:sz="4" w:space="0" w:color="000000"/>
            </w:tcBorders>
            <w:vAlign w:val="center"/>
          </w:tcPr>
          <w:p w14:paraId="1CAAD4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284210</w:t>
            </w:r>
          </w:p>
        </w:tc>
        <w:tc>
          <w:tcPr>
            <w:tcW w:w="857" w:type="dxa"/>
            <w:tcBorders>
              <w:top w:val="nil"/>
              <w:left w:val="nil"/>
              <w:bottom w:val="single" w:sz="4" w:space="0" w:color="000000"/>
              <w:right w:val="single" w:sz="4" w:space="0" w:color="000000"/>
            </w:tcBorders>
            <w:vAlign w:val="center"/>
          </w:tcPr>
          <w:p w14:paraId="60B444C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422</w:t>
            </w:r>
          </w:p>
        </w:tc>
        <w:tc>
          <w:tcPr>
            <w:tcW w:w="730" w:type="dxa"/>
            <w:tcBorders>
              <w:top w:val="nil"/>
              <w:left w:val="nil"/>
              <w:bottom w:val="single" w:sz="4" w:space="0" w:color="000000"/>
              <w:right w:val="single" w:sz="4" w:space="0" w:color="000000"/>
            </w:tcBorders>
            <w:vAlign w:val="center"/>
          </w:tcPr>
          <w:p w14:paraId="7EBF45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AE3F78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69C883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FB3ED7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E42A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66.</w:t>
            </w:r>
          </w:p>
        </w:tc>
        <w:tc>
          <w:tcPr>
            <w:tcW w:w="775" w:type="dxa"/>
            <w:tcBorders>
              <w:top w:val="nil"/>
              <w:left w:val="nil"/>
              <w:bottom w:val="single" w:sz="4" w:space="0" w:color="000000"/>
              <w:right w:val="single" w:sz="4" w:space="0" w:color="000000"/>
            </w:tcBorders>
            <w:vAlign w:val="center"/>
          </w:tcPr>
          <w:p w14:paraId="32398D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784312</w:t>
            </w:r>
          </w:p>
        </w:tc>
        <w:tc>
          <w:tcPr>
            <w:tcW w:w="768" w:type="dxa"/>
            <w:tcBorders>
              <w:top w:val="nil"/>
              <w:left w:val="nil"/>
              <w:bottom w:val="single" w:sz="4" w:space="0" w:color="000000"/>
              <w:right w:val="single" w:sz="4" w:space="0" w:color="000000"/>
            </w:tcBorders>
            <w:vAlign w:val="center"/>
          </w:tcPr>
          <w:p w14:paraId="650283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284210</w:t>
            </w:r>
          </w:p>
        </w:tc>
        <w:tc>
          <w:tcPr>
            <w:tcW w:w="2367" w:type="dxa"/>
            <w:tcBorders>
              <w:top w:val="nil"/>
              <w:left w:val="nil"/>
              <w:bottom w:val="single" w:sz="4" w:space="0" w:color="000000"/>
              <w:right w:val="single" w:sz="4" w:space="0" w:color="000000"/>
            </w:tcBorders>
            <w:vAlign w:val="center"/>
          </w:tcPr>
          <w:p w14:paraId="2C8C4F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59</w:t>
            </w:r>
          </w:p>
        </w:tc>
        <w:tc>
          <w:tcPr>
            <w:tcW w:w="1029" w:type="dxa"/>
            <w:tcBorders>
              <w:top w:val="nil"/>
              <w:left w:val="nil"/>
              <w:bottom w:val="single" w:sz="4" w:space="0" w:color="000000"/>
              <w:right w:val="single" w:sz="4" w:space="0" w:color="000000"/>
            </w:tcBorders>
            <w:vAlign w:val="center"/>
          </w:tcPr>
          <w:p w14:paraId="1DC271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59</w:t>
            </w:r>
          </w:p>
        </w:tc>
        <w:tc>
          <w:tcPr>
            <w:tcW w:w="857" w:type="dxa"/>
            <w:tcBorders>
              <w:top w:val="nil"/>
              <w:left w:val="nil"/>
              <w:bottom w:val="single" w:sz="4" w:space="0" w:color="000000"/>
              <w:right w:val="single" w:sz="4" w:space="0" w:color="000000"/>
            </w:tcBorders>
            <w:vAlign w:val="center"/>
          </w:tcPr>
          <w:p w14:paraId="4780A7C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45</w:t>
            </w:r>
          </w:p>
        </w:tc>
        <w:tc>
          <w:tcPr>
            <w:tcW w:w="730" w:type="dxa"/>
            <w:tcBorders>
              <w:top w:val="nil"/>
              <w:left w:val="nil"/>
              <w:bottom w:val="single" w:sz="4" w:space="0" w:color="000000"/>
              <w:right w:val="single" w:sz="4" w:space="0" w:color="000000"/>
            </w:tcBorders>
            <w:vAlign w:val="center"/>
          </w:tcPr>
          <w:p w14:paraId="2DB168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9F7E78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67A5FA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E5BE87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AAEF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67.</w:t>
            </w:r>
          </w:p>
        </w:tc>
        <w:tc>
          <w:tcPr>
            <w:tcW w:w="775" w:type="dxa"/>
            <w:tcBorders>
              <w:top w:val="nil"/>
              <w:left w:val="nil"/>
              <w:bottom w:val="single" w:sz="4" w:space="0" w:color="000000"/>
              <w:right w:val="single" w:sz="4" w:space="0" w:color="000000"/>
            </w:tcBorders>
            <w:vAlign w:val="center"/>
          </w:tcPr>
          <w:p w14:paraId="3CB62E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784313</w:t>
            </w:r>
          </w:p>
        </w:tc>
        <w:tc>
          <w:tcPr>
            <w:tcW w:w="768" w:type="dxa"/>
            <w:tcBorders>
              <w:top w:val="nil"/>
              <w:left w:val="nil"/>
              <w:bottom w:val="single" w:sz="4" w:space="0" w:color="000000"/>
              <w:right w:val="single" w:sz="4" w:space="0" w:color="000000"/>
            </w:tcBorders>
            <w:vAlign w:val="center"/>
          </w:tcPr>
          <w:p w14:paraId="34154D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284210</w:t>
            </w:r>
          </w:p>
        </w:tc>
        <w:tc>
          <w:tcPr>
            <w:tcW w:w="2367" w:type="dxa"/>
            <w:tcBorders>
              <w:top w:val="nil"/>
              <w:left w:val="nil"/>
              <w:bottom w:val="single" w:sz="4" w:space="0" w:color="000000"/>
              <w:right w:val="single" w:sz="4" w:space="0" w:color="000000"/>
            </w:tcBorders>
            <w:vAlign w:val="center"/>
          </w:tcPr>
          <w:p w14:paraId="3055D3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52</w:t>
            </w:r>
          </w:p>
        </w:tc>
        <w:tc>
          <w:tcPr>
            <w:tcW w:w="1029" w:type="dxa"/>
            <w:tcBorders>
              <w:top w:val="nil"/>
              <w:left w:val="nil"/>
              <w:bottom w:val="single" w:sz="4" w:space="0" w:color="000000"/>
              <w:right w:val="single" w:sz="4" w:space="0" w:color="000000"/>
            </w:tcBorders>
            <w:vAlign w:val="center"/>
          </w:tcPr>
          <w:p w14:paraId="67A5EA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52</w:t>
            </w:r>
          </w:p>
        </w:tc>
        <w:tc>
          <w:tcPr>
            <w:tcW w:w="857" w:type="dxa"/>
            <w:tcBorders>
              <w:top w:val="nil"/>
              <w:left w:val="nil"/>
              <w:bottom w:val="single" w:sz="4" w:space="0" w:color="000000"/>
              <w:right w:val="single" w:sz="4" w:space="0" w:color="000000"/>
            </w:tcBorders>
            <w:vAlign w:val="center"/>
          </w:tcPr>
          <w:p w14:paraId="632A2CA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139</w:t>
            </w:r>
          </w:p>
        </w:tc>
        <w:tc>
          <w:tcPr>
            <w:tcW w:w="730" w:type="dxa"/>
            <w:tcBorders>
              <w:top w:val="nil"/>
              <w:left w:val="nil"/>
              <w:bottom w:val="single" w:sz="4" w:space="0" w:color="000000"/>
              <w:right w:val="single" w:sz="4" w:space="0" w:color="000000"/>
            </w:tcBorders>
            <w:vAlign w:val="center"/>
          </w:tcPr>
          <w:p w14:paraId="640093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51B3D9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1171A6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4A1DB4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F2B0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68.</w:t>
            </w:r>
          </w:p>
        </w:tc>
        <w:tc>
          <w:tcPr>
            <w:tcW w:w="775" w:type="dxa"/>
            <w:tcBorders>
              <w:top w:val="nil"/>
              <w:left w:val="nil"/>
              <w:bottom w:val="single" w:sz="4" w:space="0" w:color="000000"/>
              <w:right w:val="single" w:sz="4" w:space="0" w:color="000000"/>
            </w:tcBorders>
            <w:vAlign w:val="center"/>
          </w:tcPr>
          <w:p w14:paraId="3767CA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784314</w:t>
            </w:r>
          </w:p>
        </w:tc>
        <w:tc>
          <w:tcPr>
            <w:tcW w:w="768" w:type="dxa"/>
            <w:tcBorders>
              <w:top w:val="nil"/>
              <w:left w:val="nil"/>
              <w:bottom w:val="single" w:sz="4" w:space="0" w:color="000000"/>
              <w:right w:val="single" w:sz="4" w:space="0" w:color="000000"/>
            </w:tcBorders>
            <w:vAlign w:val="center"/>
          </w:tcPr>
          <w:p w14:paraId="23DEB5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784313</w:t>
            </w:r>
          </w:p>
        </w:tc>
        <w:tc>
          <w:tcPr>
            <w:tcW w:w="2367" w:type="dxa"/>
            <w:tcBorders>
              <w:top w:val="nil"/>
              <w:left w:val="nil"/>
              <w:bottom w:val="single" w:sz="4" w:space="0" w:color="000000"/>
              <w:right w:val="single" w:sz="4" w:space="0" w:color="000000"/>
            </w:tcBorders>
            <w:vAlign w:val="center"/>
          </w:tcPr>
          <w:p w14:paraId="31E451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56</w:t>
            </w:r>
          </w:p>
        </w:tc>
        <w:tc>
          <w:tcPr>
            <w:tcW w:w="1029" w:type="dxa"/>
            <w:tcBorders>
              <w:top w:val="nil"/>
              <w:left w:val="nil"/>
              <w:bottom w:val="single" w:sz="4" w:space="0" w:color="000000"/>
              <w:right w:val="single" w:sz="4" w:space="0" w:color="000000"/>
            </w:tcBorders>
            <w:vAlign w:val="center"/>
          </w:tcPr>
          <w:p w14:paraId="1F1D28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HP 56</w:t>
            </w:r>
          </w:p>
        </w:tc>
        <w:tc>
          <w:tcPr>
            <w:tcW w:w="857" w:type="dxa"/>
            <w:tcBorders>
              <w:top w:val="nil"/>
              <w:left w:val="nil"/>
              <w:bottom w:val="single" w:sz="4" w:space="0" w:color="000000"/>
              <w:right w:val="single" w:sz="4" w:space="0" w:color="000000"/>
            </w:tcBorders>
            <w:vAlign w:val="center"/>
          </w:tcPr>
          <w:p w14:paraId="3CAFE56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54</w:t>
            </w:r>
          </w:p>
        </w:tc>
        <w:tc>
          <w:tcPr>
            <w:tcW w:w="730" w:type="dxa"/>
            <w:tcBorders>
              <w:top w:val="nil"/>
              <w:left w:val="nil"/>
              <w:bottom w:val="single" w:sz="4" w:space="0" w:color="000000"/>
              <w:right w:val="single" w:sz="4" w:space="0" w:color="000000"/>
            </w:tcBorders>
            <w:vAlign w:val="center"/>
          </w:tcPr>
          <w:p w14:paraId="430049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D157B9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C32D1A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92AF44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066AE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69.</w:t>
            </w:r>
          </w:p>
        </w:tc>
        <w:tc>
          <w:tcPr>
            <w:tcW w:w="775" w:type="dxa"/>
            <w:tcBorders>
              <w:top w:val="nil"/>
              <w:left w:val="nil"/>
              <w:bottom w:val="single" w:sz="4" w:space="0" w:color="000000"/>
              <w:right w:val="single" w:sz="4" w:space="0" w:color="000000"/>
            </w:tcBorders>
            <w:vAlign w:val="center"/>
          </w:tcPr>
          <w:p w14:paraId="0E31FD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784315</w:t>
            </w:r>
          </w:p>
        </w:tc>
        <w:tc>
          <w:tcPr>
            <w:tcW w:w="768" w:type="dxa"/>
            <w:tcBorders>
              <w:top w:val="nil"/>
              <w:left w:val="nil"/>
              <w:bottom w:val="single" w:sz="4" w:space="0" w:color="000000"/>
              <w:right w:val="single" w:sz="4" w:space="0" w:color="000000"/>
            </w:tcBorders>
            <w:vAlign w:val="center"/>
          </w:tcPr>
          <w:p w14:paraId="2EE374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66F72F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34b</w:t>
            </w:r>
          </w:p>
        </w:tc>
        <w:tc>
          <w:tcPr>
            <w:tcW w:w="1029" w:type="dxa"/>
            <w:tcBorders>
              <w:top w:val="nil"/>
              <w:left w:val="nil"/>
              <w:bottom w:val="single" w:sz="4" w:space="0" w:color="000000"/>
              <w:right w:val="single" w:sz="4" w:space="0" w:color="000000"/>
            </w:tcBorders>
            <w:vAlign w:val="center"/>
          </w:tcPr>
          <w:p w14:paraId="33EEC5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34b</w:t>
            </w:r>
          </w:p>
        </w:tc>
        <w:tc>
          <w:tcPr>
            <w:tcW w:w="857" w:type="dxa"/>
            <w:tcBorders>
              <w:top w:val="nil"/>
              <w:left w:val="nil"/>
              <w:bottom w:val="single" w:sz="4" w:space="0" w:color="000000"/>
              <w:right w:val="single" w:sz="4" w:space="0" w:color="000000"/>
            </w:tcBorders>
            <w:vAlign w:val="center"/>
          </w:tcPr>
          <w:p w14:paraId="6A0DD65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w:t>
            </w:r>
          </w:p>
        </w:tc>
        <w:tc>
          <w:tcPr>
            <w:tcW w:w="730" w:type="dxa"/>
            <w:tcBorders>
              <w:top w:val="nil"/>
              <w:left w:val="nil"/>
              <w:bottom w:val="single" w:sz="4" w:space="0" w:color="000000"/>
              <w:right w:val="single" w:sz="4" w:space="0" w:color="000000"/>
            </w:tcBorders>
            <w:vAlign w:val="center"/>
          </w:tcPr>
          <w:p w14:paraId="2FE570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029DDF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135D4A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2BE6D6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FEA7F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70.</w:t>
            </w:r>
          </w:p>
        </w:tc>
        <w:tc>
          <w:tcPr>
            <w:tcW w:w="775" w:type="dxa"/>
            <w:tcBorders>
              <w:top w:val="nil"/>
              <w:left w:val="nil"/>
              <w:bottom w:val="single" w:sz="4" w:space="0" w:color="000000"/>
              <w:right w:val="single" w:sz="4" w:space="0" w:color="000000"/>
            </w:tcBorders>
            <w:vAlign w:val="center"/>
          </w:tcPr>
          <w:p w14:paraId="622AD3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784316</w:t>
            </w:r>
          </w:p>
        </w:tc>
        <w:tc>
          <w:tcPr>
            <w:tcW w:w="768" w:type="dxa"/>
            <w:tcBorders>
              <w:top w:val="nil"/>
              <w:left w:val="nil"/>
              <w:bottom w:val="single" w:sz="4" w:space="0" w:color="000000"/>
              <w:right w:val="single" w:sz="4" w:space="0" w:color="000000"/>
            </w:tcBorders>
            <w:vAlign w:val="center"/>
          </w:tcPr>
          <w:p w14:paraId="1FFFD8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3513E1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29b</w:t>
            </w:r>
          </w:p>
        </w:tc>
        <w:tc>
          <w:tcPr>
            <w:tcW w:w="1029" w:type="dxa"/>
            <w:tcBorders>
              <w:top w:val="nil"/>
              <w:left w:val="nil"/>
              <w:bottom w:val="single" w:sz="4" w:space="0" w:color="000000"/>
              <w:right w:val="single" w:sz="4" w:space="0" w:color="000000"/>
            </w:tcBorders>
            <w:vAlign w:val="center"/>
          </w:tcPr>
          <w:p w14:paraId="56C67D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29b</w:t>
            </w:r>
          </w:p>
        </w:tc>
        <w:tc>
          <w:tcPr>
            <w:tcW w:w="857" w:type="dxa"/>
            <w:tcBorders>
              <w:top w:val="nil"/>
              <w:left w:val="nil"/>
              <w:bottom w:val="single" w:sz="4" w:space="0" w:color="000000"/>
              <w:right w:val="single" w:sz="4" w:space="0" w:color="000000"/>
            </w:tcBorders>
            <w:vAlign w:val="center"/>
          </w:tcPr>
          <w:p w14:paraId="17BDD9F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76</w:t>
            </w:r>
          </w:p>
        </w:tc>
        <w:tc>
          <w:tcPr>
            <w:tcW w:w="730" w:type="dxa"/>
            <w:tcBorders>
              <w:top w:val="nil"/>
              <w:left w:val="nil"/>
              <w:bottom w:val="single" w:sz="4" w:space="0" w:color="000000"/>
              <w:right w:val="single" w:sz="4" w:space="0" w:color="000000"/>
            </w:tcBorders>
            <w:vAlign w:val="center"/>
          </w:tcPr>
          <w:p w14:paraId="695F49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7A5914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5C21C2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260AF6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E7766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71.</w:t>
            </w:r>
          </w:p>
        </w:tc>
        <w:tc>
          <w:tcPr>
            <w:tcW w:w="775" w:type="dxa"/>
            <w:tcBorders>
              <w:top w:val="nil"/>
              <w:left w:val="nil"/>
              <w:bottom w:val="single" w:sz="4" w:space="0" w:color="000000"/>
              <w:right w:val="single" w:sz="4" w:space="0" w:color="000000"/>
            </w:tcBorders>
            <w:vAlign w:val="center"/>
          </w:tcPr>
          <w:p w14:paraId="55AEA4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784317</w:t>
            </w:r>
          </w:p>
        </w:tc>
        <w:tc>
          <w:tcPr>
            <w:tcW w:w="768" w:type="dxa"/>
            <w:tcBorders>
              <w:top w:val="nil"/>
              <w:left w:val="nil"/>
              <w:bottom w:val="single" w:sz="4" w:space="0" w:color="000000"/>
              <w:right w:val="single" w:sz="4" w:space="0" w:color="000000"/>
            </w:tcBorders>
            <w:vAlign w:val="center"/>
          </w:tcPr>
          <w:p w14:paraId="27F440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784316</w:t>
            </w:r>
          </w:p>
        </w:tc>
        <w:tc>
          <w:tcPr>
            <w:tcW w:w="2367" w:type="dxa"/>
            <w:tcBorders>
              <w:top w:val="nil"/>
              <w:left w:val="nil"/>
              <w:bottom w:val="single" w:sz="4" w:space="0" w:color="000000"/>
              <w:right w:val="single" w:sz="4" w:space="0" w:color="000000"/>
            </w:tcBorders>
            <w:vAlign w:val="center"/>
          </w:tcPr>
          <w:p w14:paraId="6069E8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31c</w:t>
            </w:r>
          </w:p>
        </w:tc>
        <w:tc>
          <w:tcPr>
            <w:tcW w:w="1029" w:type="dxa"/>
            <w:tcBorders>
              <w:top w:val="nil"/>
              <w:left w:val="nil"/>
              <w:bottom w:val="single" w:sz="4" w:space="0" w:color="000000"/>
              <w:right w:val="single" w:sz="4" w:space="0" w:color="000000"/>
            </w:tcBorders>
            <w:vAlign w:val="center"/>
          </w:tcPr>
          <w:p w14:paraId="5A1224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31c</w:t>
            </w:r>
          </w:p>
        </w:tc>
        <w:tc>
          <w:tcPr>
            <w:tcW w:w="857" w:type="dxa"/>
            <w:tcBorders>
              <w:top w:val="nil"/>
              <w:left w:val="nil"/>
              <w:bottom w:val="single" w:sz="4" w:space="0" w:color="000000"/>
              <w:right w:val="single" w:sz="4" w:space="0" w:color="000000"/>
            </w:tcBorders>
            <w:vAlign w:val="center"/>
          </w:tcPr>
          <w:p w14:paraId="050E2E4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97</w:t>
            </w:r>
          </w:p>
        </w:tc>
        <w:tc>
          <w:tcPr>
            <w:tcW w:w="730" w:type="dxa"/>
            <w:tcBorders>
              <w:top w:val="nil"/>
              <w:left w:val="nil"/>
              <w:bottom w:val="single" w:sz="4" w:space="0" w:color="000000"/>
              <w:right w:val="single" w:sz="4" w:space="0" w:color="000000"/>
            </w:tcBorders>
            <w:vAlign w:val="center"/>
          </w:tcPr>
          <w:p w14:paraId="0C12C2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6AEE98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426D1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7BDE4B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236C3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72.</w:t>
            </w:r>
          </w:p>
        </w:tc>
        <w:tc>
          <w:tcPr>
            <w:tcW w:w="775" w:type="dxa"/>
            <w:tcBorders>
              <w:top w:val="nil"/>
              <w:left w:val="nil"/>
              <w:bottom w:val="single" w:sz="4" w:space="0" w:color="000000"/>
              <w:right w:val="single" w:sz="4" w:space="0" w:color="000000"/>
            </w:tcBorders>
            <w:vAlign w:val="center"/>
          </w:tcPr>
          <w:p w14:paraId="0A01D2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784321</w:t>
            </w:r>
          </w:p>
        </w:tc>
        <w:tc>
          <w:tcPr>
            <w:tcW w:w="768" w:type="dxa"/>
            <w:tcBorders>
              <w:top w:val="nil"/>
              <w:left w:val="nil"/>
              <w:bottom w:val="single" w:sz="4" w:space="0" w:color="000000"/>
              <w:right w:val="single" w:sz="4" w:space="0" w:color="000000"/>
            </w:tcBorders>
            <w:vAlign w:val="center"/>
          </w:tcPr>
          <w:p w14:paraId="02E638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611</w:t>
            </w:r>
          </w:p>
        </w:tc>
        <w:tc>
          <w:tcPr>
            <w:tcW w:w="2367" w:type="dxa"/>
            <w:tcBorders>
              <w:top w:val="nil"/>
              <w:left w:val="nil"/>
              <w:bottom w:val="single" w:sz="4" w:space="0" w:color="000000"/>
              <w:right w:val="single" w:sz="4" w:space="0" w:color="000000"/>
            </w:tcBorders>
            <w:vAlign w:val="center"/>
          </w:tcPr>
          <w:p w14:paraId="551AAC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30m</w:t>
            </w:r>
          </w:p>
        </w:tc>
        <w:tc>
          <w:tcPr>
            <w:tcW w:w="1029" w:type="dxa"/>
            <w:tcBorders>
              <w:top w:val="nil"/>
              <w:left w:val="nil"/>
              <w:bottom w:val="single" w:sz="4" w:space="0" w:color="000000"/>
              <w:right w:val="single" w:sz="4" w:space="0" w:color="000000"/>
            </w:tcBorders>
            <w:vAlign w:val="center"/>
          </w:tcPr>
          <w:p w14:paraId="7B51AD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30m</w:t>
            </w:r>
          </w:p>
        </w:tc>
        <w:tc>
          <w:tcPr>
            <w:tcW w:w="857" w:type="dxa"/>
            <w:tcBorders>
              <w:top w:val="nil"/>
              <w:left w:val="nil"/>
              <w:bottom w:val="single" w:sz="4" w:space="0" w:color="000000"/>
              <w:right w:val="single" w:sz="4" w:space="0" w:color="000000"/>
            </w:tcBorders>
            <w:vAlign w:val="center"/>
          </w:tcPr>
          <w:p w14:paraId="0772089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175</w:t>
            </w:r>
          </w:p>
        </w:tc>
        <w:tc>
          <w:tcPr>
            <w:tcW w:w="730" w:type="dxa"/>
            <w:tcBorders>
              <w:top w:val="nil"/>
              <w:left w:val="nil"/>
              <w:bottom w:val="single" w:sz="4" w:space="0" w:color="000000"/>
              <w:right w:val="single" w:sz="4" w:space="0" w:color="000000"/>
            </w:tcBorders>
            <w:vAlign w:val="center"/>
          </w:tcPr>
          <w:p w14:paraId="3CC043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6EB4E2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C21621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FAB3D3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AFC86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73.</w:t>
            </w:r>
          </w:p>
        </w:tc>
        <w:tc>
          <w:tcPr>
            <w:tcW w:w="775" w:type="dxa"/>
            <w:tcBorders>
              <w:top w:val="nil"/>
              <w:left w:val="nil"/>
              <w:bottom w:val="single" w:sz="4" w:space="0" w:color="000000"/>
              <w:right w:val="single" w:sz="4" w:space="0" w:color="000000"/>
            </w:tcBorders>
            <w:vAlign w:val="center"/>
          </w:tcPr>
          <w:p w14:paraId="04C152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784322</w:t>
            </w:r>
          </w:p>
        </w:tc>
        <w:tc>
          <w:tcPr>
            <w:tcW w:w="768" w:type="dxa"/>
            <w:tcBorders>
              <w:top w:val="nil"/>
              <w:left w:val="nil"/>
              <w:bottom w:val="single" w:sz="4" w:space="0" w:color="000000"/>
              <w:right w:val="single" w:sz="4" w:space="0" w:color="000000"/>
            </w:tcBorders>
            <w:vAlign w:val="center"/>
          </w:tcPr>
          <w:p w14:paraId="078F0B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784321</w:t>
            </w:r>
          </w:p>
        </w:tc>
        <w:tc>
          <w:tcPr>
            <w:tcW w:w="2367" w:type="dxa"/>
            <w:tcBorders>
              <w:top w:val="nil"/>
              <w:left w:val="nil"/>
              <w:bottom w:val="single" w:sz="4" w:space="0" w:color="000000"/>
              <w:right w:val="single" w:sz="4" w:space="0" w:color="000000"/>
            </w:tcBorders>
            <w:vAlign w:val="center"/>
          </w:tcPr>
          <w:p w14:paraId="15B434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30n</w:t>
            </w:r>
          </w:p>
        </w:tc>
        <w:tc>
          <w:tcPr>
            <w:tcW w:w="1029" w:type="dxa"/>
            <w:tcBorders>
              <w:top w:val="nil"/>
              <w:left w:val="nil"/>
              <w:bottom w:val="single" w:sz="4" w:space="0" w:color="000000"/>
              <w:right w:val="single" w:sz="4" w:space="0" w:color="000000"/>
            </w:tcBorders>
            <w:vAlign w:val="center"/>
          </w:tcPr>
          <w:p w14:paraId="3D3B9A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30n</w:t>
            </w:r>
          </w:p>
        </w:tc>
        <w:tc>
          <w:tcPr>
            <w:tcW w:w="857" w:type="dxa"/>
            <w:tcBorders>
              <w:top w:val="nil"/>
              <w:left w:val="nil"/>
              <w:bottom w:val="single" w:sz="4" w:space="0" w:color="000000"/>
              <w:right w:val="single" w:sz="4" w:space="0" w:color="000000"/>
            </w:tcBorders>
            <w:vAlign w:val="center"/>
          </w:tcPr>
          <w:p w14:paraId="32A1EFD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308</w:t>
            </w:r>
          </w:p>
        </w:tc>
        <w:tc>
          <w:tcPr>
            <w:tcW w:w="730" w:type="dxa"/>
            <w:tcBorders>
              <w:top w:val="nil"/>
              <w:left w:val="nil"/>
              <w:bottom w:val="single" w:sz="4" w:space="0" w:color="000000"/>
              <w:right w:val="single" w:sz="4" w:space="0" w:color="000000"/>
            </w:tcBorders>
            <w:vAlign w:val="center"/>
          </w:tcPr>
          <w:p w14:paraId="097A19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C29091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D4EB60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1367D5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757F9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74.</w:t>
            </w:r>
          </w:p>
        </w:tc>
        <w:tc>
          <w:tcPr>
            <w:tcW w:w="775" w:type="dxa"/>
            <w:tcBorders>
              <w:top w:val="nil"/>
              <w:left w:val="nil"/>
              <w:bottom w:val="single" w:sz="4" w:space="0" w:color="000000"/>
              <w:right w:val="single" w:sz="4" w:space="0" w:color="000000"/>
            </w:tcBorders>
            <w:vAlign w:val="center"/>
          </w:tcPr>
          <w:p w14:paraId="450545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784323</w:t>
            </w:r>
          </w:p>
        </w:tc>
        <w:tc>
          <w:tcPr>
            <w:tcW w:w="768" w:type="dxa"/>
            <w:tcBorders>
              <w:top w:val="nil"/>
              <w:left w:val="nil"/>
              <w:bottom w:val="single" w:sz="4" w:space="0" w:color="000000"/>
              <w:right w:val="single" w:sz="4" w:space="0" w:color="000000"/>
            </w:tcBorders>
            <w:vAlign w:val="center"/>
          </w:tcPr>
          <w:p w14:paraId="7641E0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784322</w:t>
            </w:r>
          </w:p>
        </w:tc>
        <w:tc>
          <w:tcPr>
            <w:tcW w:w="2367" w:type="dxa"/>
            <w:tcBorders>
              <w:top w:val="nil"/>
              <w:left w:val="nil"/>
              <w:bottom w:val="single" w:sz="4" w:space="0" w:color="000000"/>
              <w:right w:val="single" w:sz="4" w:space="0" w:color="000000"/>
            </w:tcBorders>
            <w:vAlign w:val="center"/>
          </w:tcPr>
          <w:p w14:paraId="583DAE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31f</w:t>
            </w:r>
          </w:p>
        </w:tc>
        <w:tc>
          <w:tcPr>
            <w:tcW w:w="1029" w:type="dxa"/>
            <w:tcBorders>
              <w:top w:val="nil"/>
              <w:left w:val="nil"/>
              <w:bottom w:val="single" w:sz="4" w:space="0" w:color="000000"/>
              <w:right w:val="single" w:sz="4" w:space="0" w:color="000000"/>
            </w:tcBorders>
            <w:vAlign w:val="center"/>
          </w:tcPr>
          <w:p w14:paraId="515322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31f</w:t>
            </w:r>
          </w:p>
        </w:tc>
        <w:tc>
          <w:tcPr>
            <w:tcW w:w="857" w:type="dxa"/>
            <w:tcBorders>
              <w:top w:val="nil"/>
              <w:left w:val="nil"/>
              <w:bottom w:val="single" w:sz="4" w:space="0" w:color="000000"/>
              <w:right w:val="single" w:sz="4" w:space="0" w:color="000000"/>
            </w:tcBorders>
            <w:vAlign w:val="center"/>
          </w:tcPr>
          <w:p w14:paraId="7D569A6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216</w:t>
            </w:r>
          </w:p>
        </w:tc>
        <w:tc>
          <w:tcPr>
            <w:tcW w:w="730" w:type="dxa"/>
            <w:tcBorders>
              <w:top w:val="nil"/>
              <w:left w:val="nil"/>
              <w:bottom w:val="single" w:sz="4" w:space="0" w:color="000000"/>
              <w:right w:val="single" w:sz="4" w:space="0" w:color="000000"/>
            </w:tcBorders>
            <w:vAlign w:val="center"/>
          </w:tcPr>
          <w:p w14:paraId="7E6EBD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5C847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D52EC0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0E7A37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272A1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75.</w:t>
            </w:r>
          </w:p>
        </w:tc>
        <w:tc>
          <w:tcPr>
            <w:tcW w:w="775" w:type="dxa"/>
            <w:tcBorders>
              <w:top w:val="nil"/>
              <w:left w:val="nil"/>
              <w:bottom w:val="single" w:sz="4" w:space="0" w:color="000000"/>
              <w:right w:val="single" w:sz="4" w:space="0" w:color="000000"/>
            </w:tcBorders>
            <w:vAlign w:val="center"/>
          </w:tcPr>
          <w:p w14:paraId="42A8EA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784324</w:t>
            </w:r>
          </w:p>
        </w:tc>
        <w:tc>
          <w:tcPr>
            <w:tcW w:w="768" w:type="dxa"/>
            <w:tcBorders>
              <w:top w:val="nil"/>
              <w:left w:val="nil"/>
              <w:bottom w:val="single" w:sz="4" w:space="0" w:color="000000"/>
              <w:right w:val="single" w:sz="4" w:space="0" w:color="000000"/>
            </w:tcBorders>
            <w:vAlign w:val="center"/>
          </w:tcPr>
          <w:p w14:paraId="652DD1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784322</w:t>
            </w:r>
          </w:p>
        </w:tc>
        <w:tc>
          <w:tcPr>
            <w:tcW w:w="2367" w:type="dxa"/>
            <w:tcBorders>
              <w:top w:val="nil"/>
              <w:left w:val="nil"/>
              <w:bottom w:val="single" w:sz="4" w:space="0" w:color="000000"/>
              <w:right w:val="single" w:sz="4" w:space="0" w:color="000000"/>
            </w:tcBorders>
            <w:vAlign w:val="center"/>
          </w:tcPr>
          <w:p w14:paraId="29D9DB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Zalošče 30r</w:t>
            </w:r>
          </w:p>
        </w:tc>
        <w:tc>
          <w:tcPr>
            <w:tcW w:w="1029" w:type="dxa"/>
            <w:tcBorders>
              <w:top w:val="nil"/>
              <w:left w:val="nil"/>
              <w:bottom w:val="single" w:sz="4" w:space="0" w:color="000000"/>
              <w:right w:val="single" w:sz="4" w:space="0" w:color="000000"/>
            </w:tcBorders>
            <w:vAlign w:val="center"/>
          </w:tcPr>
          <w:p w14:paraId="25B7C5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30r</w:t>
            </w:r>
          </w:p>
        </w:tc>
        <w:tc>
          <w:tcPr>
            <w:tcW w:w="857" w:type="dxa"/>
            <w:tcBorders>
              <w:top w:val="nil"/>
              <w:left w:val="nil"/>
              <w:bottom w:val="single" w:sz="4" w:space="0" w:color="000000"/>
              <w:right w:val="single" w:sz="4" w:space="0" w:color="000000"/>
            </w:tcBorders>
            <w:vAlign w:val="center"/>
          </w:tcPr>
          <w:p w14:paraId="16290A0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182</w:t>
            </w:r>
          </w:p>
        </w:tc>
        <w:tc>
          <w:tcPr>
            <w:tcW w:w="730" w:type="dxa"/>
            <w:tcBorders>
              <w:top w:val="nil"/>
              <w:left w:val="nil"/>
              <w:bottom w:val="single" w:sz="4" w:space="0" w:color="000000"/>
              <w:right w:val="single" w:sz="4" w:space="0" w:color="000000"/>
            </w:tcBorders>
            <w:vAlign w:val="center"/>
          </w:tcPr>
          <w:p w14:paraId="3F733E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3412E3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697997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68579F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17673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76.</w:t>
            </w:r>
          </w:p>
        </w:tc>
        <w:tc>
          <w:tcPr>
            <w:tcW w:w="775" w:type="dxa"/>
            <w:tcBorders>
              <w:top w:val="nil"/>
              <w:left w:val="nil"/>
              <w:bottom w:val="single" w:sz="4" w:space="0" w:color="000000"/>
              <w:right w:val="single" w:sz="4" w:space="0" w:color="000000"/>
            </w:tcBorders>
            <w:vAlign w:val="center"/>
          </w:tcPr>
          <w:p w14:paraId="383CD7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784331</w:t>
            </w:r>
          </w:p>
        </w:tc>
        <w:tc>
          <w:tcPr>
            <w:tcW w:w="768" w:type="dxa"/>
            <w:tcBorders>
              <w:top w:val="nil"/>
              <w:left w:val="nil"/>
              <w:bottom w:val="single" w:sz="4" w:space="0" w:color="000000"/>
              <w:right w:val="single" w:sz="4" w:space="0" w:color="000000"/>
            </w:tcBorders>
            <w:vAlign w:val="center"/>
          </w:tcPr>
          <w:p w14:paraId="113351F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78DB89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Brdo 4b</w:t>
            </w:r>
          </w:p>
        </w:tc>
        <w:tc>
          <w:tcPr>
            <w:tcW w:w="1029" w:type="dxa"/>
            <w:tcBorders>
              <w:top w:val="nil"/>
              <w:left w:val="nil"/>
              <w:bottom w:val="single" w:sz="4" w:space="0" w:color="000000"/>
              <w:right w:val="single" w:sz="4" w:space="0" w:color="000000"/>
            </w:tcBorders>
            <w:vAlign w:val="center"/>
          </w:tcPr>
          <w:p w14:paraId="193601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4b</w:t>
            </w:r>
          </w:p>
        </w:tc>
        <w:tc>
          <w:tcPr>
            <w:tcW w:w="857" w:type="dxa"/>
            <w:tcBorders>
              <w:top w:val="nil"/>
              <w:left w:val="nil"/>
              <w:bottom w:val="single" w:sz="4" w:space="0" w:color="000000"/>
              <w:right w:val="single" w:sz="4" w:space="0" w:color="000000"/>
            </w:tcBorders>
            <w:vAlign w:val="center"/>
          </w:tcPr>
          <w:p w14:paraId="47F6F35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316</w:t>
            </w:r>
          </w:p>
        </w:tc>
        <w:tc>
          <w:tcPr>
            <w:tcW w:w="730" w:type="dxa"/>
            <w:tcBorders>
              <w:top w:val="nil"/>
              <w:left w:val="nil"/>
              <w:bottom w:val="single" w:sz="4" w:space="0" w:color="000000"/>
              <w:right w:val="single" w:sz="4" w:space="0" w:color="000000"/>
            </w:tcBorders>
            <w:vAlign w:val="center"/>
          </w:tcPr>
          <w:p w14:paraId="67E245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9C59E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F31047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4AE6B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9A5A5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77.</w:t>
            </w:r>
          </w:p>
        </w:tc>
        <w:tc>
          <w:tcPr>
            <w:tcW w:w="775" w:type="dxa"/>
            <w:tcBorders>
              <w:top w:val="nil"/>
              <w:left w:val="nil"/>
              <w:bottom w:val="single" w:sz="4" w:space="0" w:color="000000"/>
              <w:right w:val="single" w:sz="4" w:space="0" w:color="000000"/>
            </w:tcBorders>
            <w:vAlign w:val="center"/>
          </w:tcPr>
          <w:p w14:paraId="02C211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784332</w:t>
            </w:r>
          </w:p>
        </w:tc>
        <w:tc>
          <w:tcPr>
            <w:tcW w:w="768" w:type="dxa"/>
            <w:tcBorders>
              <w:top w:val="nil"/>
              <w:left w:val="nil"/>
              <w:bottom w:val="single" w:sz="4" w:space="0" w:color="000000"/>
              <w:right w:val="single" w:sz="4" w:space="0" w:color="000000"/>
            </w:tcBorders>
            <w:vAlign w:val="center"/>
          </w:tcPr>
          <w:p w14:paraId="6A14D0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784331</w:t>
            </w:r>
          </w:p>
        </w:tc>
        <w:tc>
          <w:tcPr>
            <w:tcW w:w="2367" w:type="dxa"/>
            <w:tcBorders>
              <w:top w:val="nil"/>
              <w:left w:val="nil"/>
              <w:bottom w:val="single" w:sz="4" w:space="0" w:color="000000"/>
              <w:right w:val="single" w:sz="4" w:space="0" w:color="000000"/>
            </w:tcBorders>
            <w:vAlign w:val="center"/>
          </w:tcPr>
          <w:p w14:paraId="3B7E62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Brdo 10</w:t>
            </w:r>
          </w:p>
        </w:tc>
        <w:tc>
          <w:tcPr>
            <w:tcW w:w="1029" w:type="dxa"/>
            <w:tcBorders>
              <w:top w:val="nil"/>
              <w:left w:val="nil"/>
              <w:bottom w:val="single" w:sz="4" w:space="0" w:color="000000"/>
              <w:right w:val="single" w:sz="4" w:space="0" w:color="000000"/>
            </w:tcBorders>
            <w:vAlign w:val="center"/>
          </w:tcPr>
          <w:p w14:paraId="7A9ABE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w:t>
            </w:r>
          </w:p>
        </w:tc>
        <w:tc>
          <w:tcPr>
            <w:tcW w:w="857" w:type="dxa"/>
            <w:tcBorders>
              <w:top w:val="nil"/>
              <w:left w:val="nil"/>
              <w:bottom w:val="single" w:sz="4" w:space="0" w:color="000000"/>
              <w:right w:val="single" w:sz="4" w:space="0" w:color="000000"/>
            </w:tcBorders>
            <w:vAlign w:val="center"/>
          </w:tcPr>
          <w:p w14:paraId="1D8B836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48</w:t>
            </w:r>
          </w:p>
        </w:tc>
        <w:tc>
          <w:tcPr>
            <w:tcW w:w="730" w:type="dxa"/>
            <w:tcBorders>
              <w:top w:val="nil"/>
              <w:left w:val="nil"/>
              <w:bottom w:val="single" w:sz="4" w:space="0" w:color="000000"/>
              <w:right w:val="single" w:sz="4" w:space="0" w:color="000000"/>
            </w:tcBorders>
            <w:vAlign w:val="center"/>
          </w:tcPr>
          <w:p w14:paraId="0C3BE75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127034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0B541E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EB9DA2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5A12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w:t>
            </w:r>
          </w:p>
        </w:tc>
        <w:tc>
          <w:tcPr>
            <w:tcW w:w="775" w:type="dxa"/>
            <w:tcBorders>
              <w:top w:val="nil"/>
              <w:left w:val="nil"/>
              <w:bottom w:val="single" w:sz="4" w:space="0" w:color="000000"/>
              <w:right w:val="single" w:sz="4" w:space="0" w:color="000000"/>
            </w:tcBorders>
            <w:vAlign w:val="center"/>
          </w:tcPr>
          <w:p w14:paraId="048A48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784341</w:t>
            </w:r>
          </w:p>
        </w:tc>
        <w:tc>
          <w:tcPr>
            <w:tcW w:w="768" w:type="dxa"/>
            <w:tcBorders>
              <w:top w:val="nil"/>
              <w:left w:val="nil"/>
              <w:bottom w:val="single" w:sz="4" w:space="0" w:color="000000"/>
              <w:right w:val="single" w:sz="4" w:space="0" w:color="000000"/>
            </w:tcBorders>
            <w:vAlign w:val="center"/>
          </w:tcPr>
          <w:p w14:paraId="48032A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3C74DE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Draga – Gregorčičeva ul. 2</w:t>
            </w:r>
          </w:p>
        </w:tc>
        <w:tc>
          <w:tcPr>
            <w:tcW w:w="1029" w:type="dxa"/>
            <w:tcBorders>
              <w:top w:val="nil"/>
              <w:left w:val="nil"/>
              <w:bottom w:val="single" w:sz="4" w:space="0" w:color="000000"/>
              <w:right w:val="single" w:sz="4" w:space="0" w:color="000000"/>
            </w:tcBorders>
            <w:vAlign w:val="center"/>
          </w:tcPr>
          <w:p w14:paraId="6A8E87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w:t>
            </w:r>
          </w:p>
        </w:tc>
        <w:tc>
          <w:tcPr>
            <w:tcW w:w="857" w:type="dxa"/>
            <w:tcBorders>
              <w:top w:val="nil"/>
              <w:left w:val="nil"/>
              <w:bottom w:val="single" w:sz="4" w:space="0" w:color="000000"/>
              <w:right w:val="single" w:sz="4" w:space="0" w:color="000000"/>
            </w:tcBorders>
            <w:vAlign w:val="center"/>
          </w:tcPr>
          <w:p w14:paraId="78E7B99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132</w:t>
            </w:r>
          </w:p>
        </w:tc>
        <w:tc>
          <w:tcPr>
            <w:tcW w:w="730" w:type="dxa"/>
            <w:tcBorders>
              <w:top w:val="nil"/>
              <w:left w:val="nil"/>
              <w:bottom w:val="single" w:sz="4" w:space="0" w:color="000000"/>
              <w:right w:val="single" w:sz="4" w:space="0" w:color="000000"/>
            </w:tcBorders>
            <w:vAlign w:val="center"/>
          </w:tcPr>
          <w:p w14:paraId="6CC845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A2C8E3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A59B6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DA40B7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AF406B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79.</w:t>
            </w:r>
          </w:p>
        </w:tc>
        <w:tc>
          <w:tcPr>
            <w:tcW w:w="775" w:type="dxa"/>
            <w:tcBorders>
              <w:top w:val="nil"/>
              <w:left w:val="nil"/>
              <w:bottom w:val="single" w:sz="4" w:space="0" w:color="000000"/>
              <w:right w:val="single" w:sz="4" w:space="0" w:color="000000"/>
            </w:tcBorders>
            <w:vAlign w:val="center"/>
          </w:tcPr>
          <w:p w14:paraId="1EB2FC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784342</w:t>
            </w:r>
          </w:p>
        </w:tc>
        <w:tc>
          <w:tcPr>
            <w:tcW w:w="768" w:type="dxa"/>
            <w:tcBorders>
              <w:top w:val="nil"/>
              <w:left w:val="nil"/>
              <w:bottom w:val="single" w:sz="4" w:space="0" w:color="000000"/>
              <w:right w:val="single" w:sz="4" w:space="0" w:color="000000"/>
            </w:tcBorders>
            <w:vAlign w:val="center"/>
          </w:tcPr>
          <w:p w14:paraId="5391F4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784341</w:t>
            </w:r>
          </w:p>
        </w:tc>
        <w:tc>
          <w:tcPr>
            <w:tcW w:w="2367" w:type="dxa"/>
            <w:tcBorders>
              <w:top w:val="nil"/>
              <w:left w:val="nil"/>
              <w:bottom w:val="single" w:sz="4" w:space="0" w:color="000000"/>
              <w:right w:val="single" w:sz="4" w:space="0" w:color="000000"/>
            </w:tcBorders>
            <w:vAlign w:val="center"/>
          </w:tcPr>
          <w:p w14:paraId="2152D2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Draga – žel. prehod</w:t>
            </w:r>
          </w:p>
        </w:tc>
        <w:tc>
          <w:tcPr>
            <w:tcW w:w="1029" w:type="dxa"/>
            <w:tcBorders>
              <w:top w:val="nil"/>
              <w:left w:val="nil"/>
              <w:bottom w:val="single" w:sz="4" w:space="0" w:color="000000"/>
              <w:right w:val="single" w:sz="4" w:space="0" w:color="000000"/>
            </w:tcBorders>
            <w:vAlign w:val="center"/>
          </w:tcPr>
          <w:p w14:paraId="015D720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prehod</w:t>
            </w:r>
          </w:p>
        </w:tc>
        <w:tc>
          <w:tcPr>
            <w:tcW w:w="857" w:type="dxa"/>
            <w:tcBorders>
              <w:top w:val="nil"/>
              <w:left w:val="nil"/>
              <w:bottom w:val="single" w:sz="4" w:space="0" w:color="000000"/>
              <w:right w:val="single" w:sz="4" w:space="0" w:color="000000"/>
            </w:tcBorders>
            <w:vAlign w:val="center"/>
          </w:tcPr>
          <w:p w14:paraId="78EC8FD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219</w:t>
            </w:r>
          </w:p>
        </w:tc>
        <w:tc>
          <w:tcPr>
            <w:tcW w:w="730" w:type="dxa"/>
            <w:tcBorders>
              <w:top w:val="nil"/>
              <w:left w:val="nil"/>
              <w:bottom w:val="single" w:sz="4" w:space="0" w:color="000000"/>
              <w:right w:val="single" w:sz="4" w:space="0" w:color="000000"/>
            </w:tcBorders>
            <w:vAlign w:val="center"/>
          </w:tcPr>
          <w:p w14:paraId="265743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CCE68D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598453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BC7149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5804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80.</w:t>
            </w:r>
          </w:p>
        </w:tc>
        <w:tc>
          <w:tcPr>
            <w:tcW w:w="775" w:type="dxa"/>
            <w:tcBorders>
              <w:top w:val="nil"/>
              <w:left w:val="nil"/>
              <w:bottom w:val="single" w:sz="4" w:space="0" w:color="000000"/>
              <w:right w:val="single" w:sz="4" w:space="0" w:color="000000"/>
            </w:tcBorders>
            <w:vAlign w:val="center"/>
          </w:tcPr>
          <w:p w14:paraId="70B77E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784351</w:t>
            </w:r>
          </w:p>
        </w:tc>
        <w:tc>
          <w:tcPr>
            <w:tcW w:w="768" w:type="dxa"/>
            <w:tcBorders>
              <w:top w:val="nil"/>
              <w:left w:val="nil"/>
              <w:bottom w:val="single" w:sz="4" w:space="0" w:color="000000"/>
              <w:right w:val="single" w:sz="4" w:space="0" w:color="000000"/>
            </w:tcBorders>
            <w:vAlign w:val="center"/>
          </w:tcPr>
          <w:p w14:paraId="4A8148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CBC57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Grajska c. – </w:t>
            </w:r>
            <w:proofErr w:type="spellStart"/>
            <w:r w:rsidRPr="00D77FD0">
              <w:rPr>
                <w:rFonts w:ascii="Arial" w:hAnsi="Arial" w:cs="Arial"/>
                <w:sz w:val="14"/>
                <w:szCs w:val="14"/>
              </w:rPr>
              <w:t>Podrob</w:t>
            </w:r>
            <w:proofErr w:type="spellEnd"/>
            <w:r w:rsidRPr="00D77FD0">
              <w:rPr>
                <w:rFonts w:ascii="Arial" w:hAnsi="Arial" w:cs="Arial"/>
                <w:sz w:val="14"/>
                <w:szCs w:val="14"/>
              </w:rPr>
              <w:t xml:space="preserve"> 1</w:t>
            </w:r>
          </w:p>
        </w:tc>
        <w:tc>
          <w:tcPr>
            <w:tcW w:w="1029" w:type="dxa"/>
            <w:tcBorders>
              <w:top w:val="nil"/>
              <w:left w:val="nil"/>
              <w:bottom w:val="single" w:sz="4" w:space="0" w:color="000000"/>
              <w:right w:val="single" w:sz="4" w:space="0" w:color="000000"/>
            </w:tcBorders>
            <w:vAlign w:val="center"/>
          </w:tcPr>
          <w:p w14:paraId="407584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w:t>
            </w:r>
          </w:p>
        </w:tc>
        <w:tc>
          <w:tcPr>
            <w:tcW w:w="857" w:type="dxa"/>
            <w:tcBorders>
              <w:top w:val="nil"/>
              <w:left w:val="nil"/>
              <w:bottom w:val="single" w:sz="4" w:space="0" w:color="000000"/>
              <w:right w:val="single" w:sz="4" w:space="0" w:color="000000"/>
            </w:tcBorders>
            <w:vAlign w:val="center"/>
          </w:tcPr>
          <w:p w14:paraId="7759683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1111</w:t>
            </w:r>
          </w:p>
        </w:tc>
        <w:tc>
          <w:tcPr>
            <w:tcW w:w="730" w:type="dxa"/>
            <w:tcBorders>
              <w:top w:val="nil"/>
              <w:left w:val="nil"/>
              <w:bottom w:val="single" w:sz="4" w:space="0" w:color="000000"/>
              <w:right w:val="single" w:sz="4" w:space="0" w:color="000000"/>
            </w:tcBorders>
            <w:vAlign w:val="center"/>
          </w:tcPr>
          <w:p w14:paraId="3BFF8A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57BBFB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77D8D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4C3CA7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F6CAB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81.</w:t>
            </w:r>
          </w:p>
        </w:tc>
        <w:tc>
          <w:tcPr>
            <w:tcW w:w="775" w:type="dxa"/>
            <w:tcBorders>
              <w:top w:val="nil"/>
              <w:left w:val="nil"/>
              <w:bottom w:val="single" w:sz="4" w:space="0" w:color="000000"/>
              <w:right w:val="single" w:sz="4" w:space="0" w:color="000000"/>
            </w:tcBorders>
            <w:vAlign w:val="center"/>
          </w:tcPr>
          <w:p w14:paraId="46F5BF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784352</w:t>
            </w:r>
          </w:p>
        </w:tc>
        <w:tc>
          <w:tcPr>
            <w:tcW w:w="768" w:type="dxa"/>
            <w:tcBorders>
              <w:top w:val="nil"/>
              <w:left w:val="nil"/>
              <w:bottom w:val="single" w:sz="4" w:space="0" w:color="000000"/>
              <w:right w:val="single" w:sz="4" w:space="0" w:color="000000"/>
            </w:tcBorders>
            <w:vAlign w:val="center"/>
          </w:tcPr>
          <w:p w14:paraId="5CC494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784351</w:t>
            </w:r>
          </w:p>
        </w:tc>
        <w:tc>
          <w:tcPr>
            <w:tcW w:w="2367" w:type="dxa"/>
            <w:tcBorders>
              <w:top w:val="nil"/>
              <w:left w:val="nil"/>
              <w:bottom w:val="single" w:sz="4" w:space="0" w:color="000000"/>
              <w:right w:val="single" w:sz="4" w:space="0" w:color="000000"/>
            </w:tcBorders>
            <w:vAlign w:val="center"/>
          </w:tcPr>
          <w:p w14:paraId="7C7FABE8"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Podrob</w:t>
            </w:r>
            <w:proofErr w:type="spellEnd"/>
            <w:r w:rsidRPr="00D77FD0">
              <w:rPr>
                <w:rFonts w:ascii="Arial" w:hAnsi="Arial" w:cs="Arial"/>
                <w:sz w:val="14"/>
                <w:szCs w:val="14"/>
              </w:rPr>
              <w:t xml:space="preserve"> 6</w:t>
            </w:r>
          </w:p>
        </w:tc>
        <w:tc>
          <w:tcPr>
            <w:tcW w:w="1029" w:type="dxa"/>
            <w:tcBorders>
              <w:top w:val="nil"/>
              <w:left w:val="nil"/>
              <w:bottom w:val="single" w:sz="4" w:space="0" w:color="000000"/>
              <w:right w:val="single" w:sz="4" w:space="0" w:color="000000"/>
            </w:tcBorders>
            <w:vAlign w:val="center"/>
          </w:tcPr>
          <w:p w14:paraId="48F2E2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w:t>
            </w:r>
          </w:p>
        </w:tc>
        <w:tc>
          <w:tcPr>
            <w:tcW w:w="857" w:type="dxa"/>
            <w:tcBorders>
              <w:top w:val="nil"/>
              <w:left w:val="nil"/>
              <w:bottom w:val="single" w:sz="4" w:space="0" w:color="000000"/>
              <w:right w:val="single" w:sz="4" w:space="0" w:color="000000"/>
            </w:tcBorders>
            <w:vAlign w:val="center"/>
          </w:tcPr>
          <w:p w14:paraId="28F9BE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97</w:t>
            </w:r>
          </w:p>
        </w:tc>
        <w:tc>
          <w:tcPr>
            <w:tcW w:w="730" w:type="dxa"/>
            <w:tcBorders>
              <w:top w:val="nil"/>
              <w:left w:val="nil"/>
              <w:bottom w:val="single" w:sz="4" w:space="0" w:color="000000"/>
              <w:right w:val="single" w:sz="4" w:space="0" w:color="000000"/>
            </w:tcBorders>
            <w:vAlign w:val="center"/>
          </w:tcPr>
          <w:p w14:paraId="1012D0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CC25B9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41075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0365B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3ABE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82.</w:t>
            </w:r>
          </w:p>
        </w:tc>
        <w:tc>
          <w:tcPr>
            <w:tcW w:w="775" w:type="dxa"/>
            <w:tcBorders>
              <w:top w:val="nil"/>
              <w:left w:val="nil"/>
              <w:bottom w:val="single" w:sz="4" w:space="0" w:color="000000"/>
              <w:right w:val="single" w:sz="4" w:space="0" w:color="000000"/>
            </w:tcBorders>
            <w:vAlign w:val="center"/>
          </w:tcPr>
          <w:p w14:paraId="56A260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784361</w:t>
            </w:r>
          </w:p>
        </w:tc>
        <w:tc>
          <w:tcPr>
            <w:tcW w:w="768" w:type="dxa"/>
            <w:tcBorders>
              <w:top w:val="nil"/>
              <w:left w:val="nil"/>
              <w:bottom w:val="single" w:sz="4" w:space="0" w:color="000000"/>
              <w:right w:val="single" w:sz="4" w:space="0" w:color="000000"/>
            </w:tcBorders>
            <w:vAlign w:val="center"/>
          </w:tcPr>
          <w:p w14:paraId="2E4E2C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784371</w:t>
            </w:r>
          </w:p>
        </w:tc>
        <w:tc>
          <w:tcPr>
            <w:tcW w:w="2367" w:type="dxa"/>
            <w:tcBorders>
              <w:top w:val="nil"/>
              <w:left w:val="nil"/>
              <w:bottom w:val="single" w:sz="4" w:space="0" w:color="000000"/>
              <w:right w:val="single" w:sz="4" w:space="0" w:color="000000"/>
            </w:tcBorders>
            <w:vAlign w:val="center"/>
          </w:tcPr>
          <w:p w14:paraId="081A70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Loke – </w:t>
            </w:r>
            <w:proofErr w:type="spellStart"/>
            <w:r w:rsidRPr="00D77FD0">
              <w:rPr>
                <w:rFonts w:ascii="Arial" w:hAnsi="Arial" w:cs="Arial"/>
                <w:sz w:val="14"/>
                <w:szCs w:val="14"/>
              </w:rPr>
              <w:t>Podrob</w:t>
            </w:r>
            <w:proofErr w:type="spellEnd"/>
          </w:p>
        </w:tc>
        <w:tc>
          <w:tcPr>
            <w:tcW w:w="1029" w:type="dxa"/>
            <w:tcBorders>
              <w:top w:val="nil"/>
              <w:left w:val="nil"/>
              <w:bottom w:val="single" w:sz="4" w:space="0" w:color="000000"/>
              <w:right w:val="single" w:sz="4" w:space="0" w:color="000000"/>
            </w:tcBorders>
            <w:vAlign w:val="center"/>
          </w:tcPr>
          <w:p w14:paraId="7969DD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784351</w:t>
            </w:r>
          </w:p>
        </w:tc>
        <w:tc>
          <w:tcPr>
            <w:tcW w:w="857" w:type="dxa"/>
            <w:tcBorders>
              <w:top w:val="nil"/>
              <w:left w:val="nil"/>
              <w:bottom w:val="single" w:sz="4" w:space="0" w:color="000000"/>
              <w:right w:val="single" w:sz="4" w:space="0" w:color="000000"/>
            </w:tcBorders>
            <w:vAlign w:val="center"/>
          </w:tcPr>
          <w:p w14:paraId="6D692F0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553</w:t>
            </w:r>
          </w:p>
        </w:tc>
        <w:tc>
          <w:tcPr>
            <w:tcW w:w="730" w:type="dxa"/>
            <w:tcBorders>
              <w:top w:val="nil"/>
              <w:left w:val="nil"/>
              <w:bottom w:val="single" w:sz="4" w:space="0" w:color="000000"/>
              <w:right w:val="single" w:sz="4" w:space="0" w:color="000000"/>
            </w:tcBorders>
            <w:vAlign w:val="center"/>
          </w:tcPr>
          <w:p w14:paraId="773EE8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36699C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22713F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27D1BB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51C2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83.</w:t>
            </w:r>
          </w:p>
        </w:tc>
        <w:tc>
          <w:tcPr>
            <w:tcW w:w="775" w:type="dxa"/>
            <w:tcBorders>
              <w:top w:val="nil"/>
              <w:left w:val="nil"/>
              <w:bottom w:val="single" w:sz="4" w:space="0" w:color="000000"/>
              <w:right w:val="single" w:sz="4" w:space="0" w:color="000000"/>
            </w:tcBorders>
            <w:vAlign w:val="center"/>
          </w:tcPr>
          <w:p w14:paraId="5BAEAB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784362</w:t>
            </w:r>
          </w:p>
        </w:tc>
        <w:tc>
          <w:tcPr>
            <w:tcW w:w="768" w:type="dxa"/>
            <w:tcBorders>
              <w:top w:val="nil"/>
              <w:left w:val="nil"/>
              <w:bottom w:val="single" w:sz="4" w:space="0" w:color="000000"/>
              <w:right w:val="single" w:sz="4" w:space="0" w:color="000000"/>
            </w:tcBorders>
            <w:vAlign w:val="center"/>
          </w:tcPr>
          <w:p w14:paraId="570389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784371</w:t>
            </w:r>
          </w:p>
        </w:tc>
        <w:tc>
          <w:tcPr>
            <w:tcW w:w="2367" w:type="dxa"/>
            <w:tcBorders>
              <w:top w:val="nil"/>
              <w:left w:val="nil"/>
              <w:bottom w:val="single" w:sz="4" w:space="0" w:color="000000"/>
              <w:right w:val="single" w:sz="4" w:space="0" w:color="000000"/>
            </w:tcBorders>
            <w:vAlign w:val="center"/>
          </w:tcPr>
          <w:p w14:paraId="3DCABA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Vinka Vodopivca 105</w:t>
            </w:r>
          </w:p>
        </w:tc>
        <w:tc>
          <w:tcPr>
            <w:tcW w:w="1029" w:type="dxa"/>
            <w:tcBorders>
              <w:top w:val="nil"/>
              <w:left w:val="nil"/>
              <w:bottom w:val="single" w:sz="4" w:space="0" w:color="000000"/>
              <w:right w:val="single" w:sz="4" w:space="0" w:color="000000"/>
            </w:tcBorders>
            <w:vAlign w:val="center"/>
          </w:tcPr>
          <w:p w14:paraId="25651E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105</w:t>
            </w:r>
          </w:p>
        </w:tc>
        <w:tc>
          <w:tcPr>
            <w:tcW w:w="857" w:type="dxa"/>
            <w:tcBorders>
              <w:top w:val="nil"/>
              <w:left w:val="nil"/>
              <w:bottom w:val="single" w:sz="4" w:space="0" w:color="000000"/>
              <w:right w:val="single" w:sz="4" w:space="0" w:color="000000"/>
            </w:tcBorders>
            <w:vAlign w:val="center"/>
          </w:tcPr>
          <w:p w14:paraId="334B3BD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184</w:t>
            </w:r>
          </w:p>
        </w:tc>
        <w:tc>
          <w:tcPr>
            <w:tcW w:w="730" w:type="dxa"/>
            <w:tcBorders>
              <w:top w:val="nil"/>
              <w:left w:val="nil"/>
              <w:bottom w:val="single" w:sz="4" w:space="0" w:color="000000"/>
              <w:right w:val="single" w:sz="4" w:space="0" w:color="000000"/>
            </w:tcBorders>
            <w:vAlign w:val="center"/>
          </w:tcPr>
          <w:p w14:paraId="68428C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C217AE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B75D51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8FD084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9D0A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84.</w:t>
            </w:r>
          </w:p>
        </w:tc>
        <w:tc>
          <w:tcPr>
            <w:tcW w:w="775" w:type="dxa"/>
            <w:tcBorders>
              <w:top w:val="nil"/>
              <w:left w:val="nil"/>
              <w:bottom w:val="single" w:sz="4" w:space="0" w:color="000000"/>
              <w:right w:val="single" w:sz="4" w:space="0" w:color="000000"/>
            </w:tcBorders>
            <w:vAlign w:val="center"/>
          </w:tcPr>
          <w:p w14:paraId="27988F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784363</w:t>
            </w:r>
          </w:p>
        </w:tc>
        <w:tc>
          <w:tcPr>
            <w:tcW w:w="768" w:type="dxa"/>
            <w:tcBorders>
              <w:top w:val="nil"/>
              <w:left w:val="nil"/>
              <w:bottom w:val="single" w:sz="4" w:space="0" w:color="000000"/>
              <w:right w:val="single" w:sz="4" w:space="0" w:color="000000"/>
            </w:tcBorders>
            <w:vAlign w:val="center"/>
          </w:tcPr>
          <w:p w14:paraId="22D3C8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784371</w:t>
            </w:r>
          </w:p>
        </w:tc>
        <w:tc>
          <w:tcPr>
            <w:tcW w:w="2367" w:type="dxa"/>
            <w:tcBorders>
              <w:top w:val="nil"/>
              <w:left w:val="nil"/>
              <w:bottom w:val="single" w:sz="4" w:space="0" w:color="000000"/>
              <w:right w:val="single" w:sz="4" w:space="0" w:color="000000"/>
            </w:tcBorders>
            <w:vAlign w:val="center"/>
          </w:tcPr>
          <w:p w14:paraId="31C5B7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20</w:t>
            </w:r>
          </w:p>
        </w:tc>
        <w:tc>
          <w:tcPr>
            <w:tcW w:w="1029" w:type="dxa"/>
            <w:tcBorders>
              <w:top w:val="nil"/>
              <w:left w:val="nil"/>
              <w:bottom w:val="single" w:sz="4" w:space="0" w:color="000000"/>
              <w:right w:val="single" w:sz="4" w:space="0" w:color="000000"/>
            </w:tcBorders>
            <w:vAlign w:val="center"/>
          </w:tcPr>
          <w:p w14:paraId="092883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20</w:t>
            </w:r>
          </w:p>
        </w:tc>
        <w:tc>
          <w:tcPr>
            <w:tcW w:w="857" w:type="dxa"/>
            <w:tcBorders>
              <w:top w:val="nil"/>
              <w:left w:val="nil"/>
              <w:bottom w:val="single" w:sz="4" w:space="0" w:color="000000"/>
              <w:right w:val="single" w:sz="4" w:space="0" w:color="000000"/>
            </w:tcBorders>
            <w:vAlign w:val="center"/>
          </w:tcPr>
          <w:p w14:paraId="7241B5F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265</w:t>
            </w:r>
          </w:p>
        </w:tc>
        <w:tc>
          <w:tcPr>
            <w:tcW w:w="730" w:type="dxa"/>
            <w:tcBorders>
              <w:top w:val="nil"/>
              <w:left w:val="nil"/>
              <w:bottom w:val="single" w:sz="4" w:space="0" w:color="000000"/>
              <w:right w:val="single" w:sz="4" w:space="0" w:color="000000"/>
            </w:tcBorders>
            <w:vAlign w:val="center"/>
          </w:tcPr>
          <w:p w14:paraId="5DEE26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437E8B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E8973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3AA8B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E3408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85.</w:t>
            </w:r>
          </w:p>
        </w:tc>
        <w:tc>
          <w:tcPr>
            <w:tcW w:w="775" w:type="dxa"/>
            <w:tcBorders>
              <w:top w:val="nil"/>
              <w:left w:val="nil"/>
              <w:bottom w:val="single" w:sz="4" w:space="0" w:color="000000"/>
              <w:right w:val="single" w:sz="4" w:space="0" w:color="000000"/>
            </w:tcBorders>
            <w:vAlign w:val="center"/>
          </w:tcPr>
          <w:p w14:paraId="2D408F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784364</w:t>
            </w:r>
          </w:p>
        </w:tc>
        <w:tc>
          <w:tcPr>
            <w:tcW w:w="768" w:type="dxa"/>
            <w:tcBorders>
              <w:top w:val="nil"/>
              <w:left w:val="nil"/>
              <w:bottom w:val="single" w:sz="4" w:space="0" w:color="000000"/>
              <w:right w:val="single" w:sz="4" w:space="0" w:color="000000"/>
            </w:tcBorders>
            <w:vAlign w:val="center"/>
          </w:tcPr>
          <w:p w14:paraId="20E06F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2367" w:type="dxa"/>
            <w:tcBorders>
              <w:top w:val="nil"/>
              <w:left w:val="nil"/>
              <w:bottom w:val="single" w:sz="4" w:space="0" w:color="000000"/>
              <w:right w:val="single" w:sz="4" w:space="0" w:color="000000"/>
            </w:tcBorders>
            <w:vAlign w:val="center"/>
          </w:tcPr>
          <w:p w14:paraId="5D13B1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Vinka Vodopivca 154</w:t>
            </w:r>
          </w:p>
        </w:tc>
        <w:tc>
          <w:tcPr>
            <w:tcW w:w="1029" w:type="dxa"/>
            <w:tcBorders>
              <w:top w:val="nil"/>
              <w:left w:val="nil"/>
              <w:bottom w:val="single" w:sz="4" w:space="0" w:color="000000"/>
              <w:right w:val="single" w:sz="4" w:space="0" w:color="000000"/>
            </w:tcBorders>
            <w:vAlign w:val="center"/>
          </w:tcPr>
          <w:p w14:paraId="577C5A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154</w:t>
            </w:r>
          </w:p>
        </w:tc>
        <w:tc>
          <w:tcPr>
            <w:tcW w:w="857" w:type="dxa"/>
            <w:tcBorders>
              <w:top w:val="nil"/>
              <w:left w:val="nil"/>
              <w:bottom w:val="single" w:sz="4" w:space="0" w:color="000000"/>
              <w:right w:val="single" w:sz="4" w:space="0" w:color="000000"/>
            </w:tcBorders>
            <w:vAlign w:val="center"/>
          </w:tcPr>
          <w:p w14:paraId="589B4B8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140</w:t>
            </w:r>
          </w:p>
        </w:tc>
        <w:tc>
          <w:tcPr>
            <w:tcW w:w="730" w:type="dxa"/>
            <w:tcBorders>
              <w:top w:val="nil"/>
              <w:left w:val="nil"/>
              <w:bottom w:val="single" w:sz="4" w:space="0" w:color="000000"/>
              <w:right w:val="single" w:sz="4" w:space="0" w:color="000000"/>
            </w:tcBorders>
            <w:vAlign w:val="center"/>
          </w:tcPr>
          <w:p w14:paraId="58AC7C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C384A3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6834D5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4E4BF9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3686C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86.</w:t>
            </w:r>
          </w:p>
        </w:tc>
        <w:tc>
          <w:tcPr>
            <w:tcW w:w="775" w:type="dxa"/>
            <w:tcBorders>
              <w:top w:val="nil"/>
              <w:left w:val="nil"/>
              <w:bottom w:val="single" w:sz="4" w:space="0" w:color="000000"/>
              <w:right w:val="single" w:sz="4" w:space="0" w:color="000000"/>
            </w:tcBorders>
            <w:vAlign w:val="center"/>
          </w:tcPr>
          <w:p w14:paraId="581063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784365</w:t>
            </w:r>
          </w:p>
        </w:tc>
        <w:tc>
          <w:tcPr>
            <w:tcW w:w="768" w:type="dxa"/>
            <w:tcBorders>
              <w:top w:val="nil"/>
              <w:left w:val="nil"/>
              <w:bottom w:val="single" w:sz="4" w:space="0" w:color="000000"/>
              <w:right w:val="single" w:sz="4" w:space="0" w:color="000000"/>
            </w:tcBorders>
            <w:vAlign w:val="center"/>
          </w:tcPr>
          <w:p w14:paraId="07D26D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2367" w:type="dxa"/>
            <w:tcBorders>
              <w:top w:val="nil"/>
              <w:left w:val="nil"/>
              <w:bottom w:val="single" w:sz="4" w:space="0" w:color="000000"/>
              <w:right w:val="single" w:sz="4" w:space="0" w:color="000000"/>
            </w:tcBorders>
            <w:vAlign w:val="center"/>
          </w:tcPr>
          <w:p w14:paraId="2ECFA9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Vinka Vodopivca 122</w:t>
            </w:r>
          </w:p>
        </w:tc>
        <w:tc>
          <w:tcPr>
            <w:tcW w:w="1029" w:type="dxa"/>
            <w:tcBorders>
              <w:top w:val="nil"/>
              <w:left w:val="nil"/>
              <w:bottom w:val="single" w:sz="4" w:space="0" w:color="000000"/>
              <w:right w:val="single" w:sz="4" w:space="0" w:color="000000"/>
            </w:tcBorders>
            <w:vAlign w:val="center"/>
          </w:tcPr>
          <w:p w14:paraId="6F996D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122</w:t>
            </w:r>
          </w:p>
        </w:tc>
        <w:tc>
          <w:tcPr>
            <w:tcW w:w="857" w:type="dxa"/>
            <w:tcBorders>
              <w:top w:val="nil"/>
              <w:left w:val="nil"/>
              <w:bottom w:val="single" w:sz="4" w:space="0" w:color="000000"/>
              <w:right w:val="single" w:sz="4" w:space="0" w:color="000000"/>
            </w:tcBorders>
            <w:vAlign w:val="center"/>
          </w:tcPr>
          <w:p w14:paraId="6BFB44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67</w:t>
            </w:r>
          </w:p>
        </w:tc>
        <w:tc>
          <w:tcPr>
            <w:tcW w:w="730" w:type="dxa"/>
            <w:tcBorders>
              <w:top w:val="nil"/>
              <w:left w:val="nil"/>
              <w:bottom w:val="single" w:sz="4" w:space="0" w:color="000000"/>
              <w:right w:val="single" w:sz="4" w:space="0" w:color="000000"/>
            </w:tcBorders>
            <w:vAlign w:val="center"/>
          </w:tcPr>
          <w:p w14:paraId="218B5BE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A51178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01D21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AB46A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69740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87.</w:t>
            </w:r>
          </w:p>
        </w:tc>
        <w:tc>
          <w:tcPr>
            <w:tcW w:w="775" w:type="dxa"/>
            <w:tcBorders>
              <w:top w:val="nil"/>
              <w:left w:val="nil"/>
              <w:bottom w:val="single" w:sz="4" w:space="0" w:color="000000"/>
              <w:right w:val="single" w:sz="4" w:space="0" w:color="000000"/>
            </w:tcBorders>
            <w:vAlign w:val="center"/>
          </w:tcPr>
          <w:p w14:paraId="2387BD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784371</w:t>
            </w:r>
          </w:p>
        </w:tc>
        <w:tc>
          <w:tcPr>
            <w:tcW w:w="768" w:type="dxa"/>
            <w:tcBorders>
              <w:top w:val="nil"/>
              <w:left w:val="nil"/>
              <w:bottom w:val="single" w:sz="4" w:space="0" w:color="000000"/>
              <w:right w:val="single" w:sz="4" w:space="0" w:color="000000"/>
            </w:tcBorders>
            <w:vAlign w:val="center"/>
          </w:tcPr>
          <w:p w14:paraId="2974F5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613</w:t>
            </w:r>
          </w:p>
        </w:tc>
        <w:tc>
          <w:tcPr>
            <w:tcW w:w="2367" w:type="dxa"/>
            <w:tcBorders>
              <w:top w:val="nil"/>
              <w:left w:val="nil"/>
              <w:bottom w:val="single" w:sz="4" w:space="0" w:color="000000"/>
              <w:right w:val="single" w:sz="4" w:space="0" w:color="000000"/>
            </w:tcBorders>
            <w:vAlign w:val="center"/>
          </w:tcPr>
          <w:p w14:paraId="070B7A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Ajševica – Loke – Pod gradom</w:t>
            </w:r>
          </w:p>
        </w:tc>
        <w:tc>
          <w:tcPr>
            <w:tcW w:w="1029" w:type="dxa"/>
            <w:tcBorders>
              <w:top w:val="nil"/>
              <w:left w:val="nil"/>
              <w:bottom w:val="single" w:sz="4" w:space="0" w:color="000000"/>
              <w:right w:val="single" w:sz="4" w:space="0" w:color="000000"/>
            </w:tcBorders>
            <w:vAlign w:val="center"/>
          </w:tcPr>
          <w:p w14:paraId="5E6A9F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857" w:type="dxa"/>
            <w:tcBorders>
              <w:top w:val="nil"/>
              <w:left w:val="nil"/>
              <w:bottom w:val="single" w:sz="4" w:space="0" w:color="000000"/>
              <w:right w:val="single" w:sz="4" w:space="0" w:color="000000"/>
            </w:tcBorders>
            <w:vAlign w:val="center"/>
          </w:tcPr>
          <w:p w14:paraId="3B67E8F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3371</w:t>
            </w:r>
          </w:p>
        </w:tc>
        <w:tc>
          <w:tcPr>
            <w:tcW w:w="730" w:type="dxa"/>
            <w:tcBorders>
              <w:top w:val="nil"/>
              <w:left w:val="nil"/>
              <w:bottom w:val="single" w:sz="4" w:space="0" w:color="000000"/>
              <w:right w:val="single" w:sz="4" w:space="0" w:color="000000"/>
            </w:tcBorders>
            <w:vAlign w:val="center"/>
          </w:tcPr>
          <w:p w14:paraId="1C6131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7A5CFC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F2189A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C00269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9C347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88.</w:t>
            </w:r>
          </w:p>
        </w:tc>
        <w:tc>
          <w:tcPr>
            <w:tcW w:w="775" w:type="dxa"/>
            <w:tcBorders>
              <w:top w:val="nil"/>
              <w:left w:val="nil"/>
              <w:bottom w:val="single" w:sz="4" w:space="0" w:color="000000"/>
              <w:right w:val="single" w:sz="4" w:space="0" w:color="000000"/>
            </w:tcBorders>
            <w:vAlign w:val="center"/>
          </w:tcPr>
          <w:p w14:paraId="23A334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784381</w:t>
            </w:r>
          </w:p>
        </w:tc>
        <w:tc>
          <w:tcPr>
            <w:tcW w:w="768" w:type="dxa"/>
            <w:tcBorders>
              <w:top w:val="nil"/>
              <w:left w:val="nil"/>
              <w:bottom w:val="single" w:sz="4" w:space="0" w:color="000000"/>
              <w:right w:val="single" w:sz="4" w:space="0" w:color="000000"/>
            </w:tcBorders>
            <w:vAlign w:val="center"/>
          </w:tcPr>
          <w:p w14:paraId="472BEB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784385</w:t>
            </w:r>
          </w:p>
        </w:tc>
        <w:tc>
          <w:tcPr>
            <w:tcW w:w="2367" w:type="dxa"/>
            <w:tcBorders>
              <w:top w:val="nil"/>
              <w:left w:val="nil"/>
              <w:bottom w:val="single" w:sz="4" w:space="0" w:color="000000"/>
              <w:right w:val="single" w:sz="4" w:space="0" w:color="000000"/>
            </w:tcBorders>
            <w:vAlign w:val="center"/>
          </w:tcPr>
          <w:p w14:paraId="7AEE56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27a</w:t>
            </w:r>
          </w:p>
        </w:tc>
        <w:tc>
          <w:tcPr>
            <w:tcW w:w="1029" w:type="dxa"/>
            <w:tcBorders>
              <w:top w:val="nil"/>
              <w:left w:val="nil"/>
              <w:bottom w:val="single" w:sz="4" w:space="0" w:color="000000"/>
              <w:right w:val="single" w:sz="4" w:space="0" w:color="000000"/>
            </w:tcBorders>
            <w:vAlign w:val="center"/>
          </w:tcPr>
          <w:p w14:paraId="247AD2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27a</w:t>
            </w:r>
          </w:p>
        </w:tc>
        <w:tc>
          <w:tcPr>
            <w:tcW w:w="857" w:type="dxa"/>
            <w:tcBorders>
              <w:top w:val="nil"/>
              <w:left w:val="nil"/>
              <w:bottom w:val="single" w:sz="4" w:space="0" w:color="000000"/>
              <w:right w:val="single" w:sz="4" w:space="0" w:color="000000"/>
            </w:tcBorders>
            <w:vAlign w:val="center"/>
          </w:tcPr>
          <w:p w14:paraId="16DB5E4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702</w:t>
            </w:r>
          </w:p>
        </w:tc>
        <w:tc>
          <w:tcPr>
            <w:tcW w:w="730" w:type="dxa"/>
            <w:tcBorders>
              <w:top w:val="nil"/>
              <w:left w:val="nil"/>
              <w:bottom w:val="single" w:sz="4" w:space="0" w:color="000000"/>
              <w:right w:val="single" w:sz="4" w:space="0" w:color="000000"/>
            </w:tcBorders>
            <w:vAlign w:val="center"/>
          </w:tcPr>
          <w:p w14:paraId="78BBB48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409CC3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6EBB80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ACCEC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CD5F3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89.</w:t>
            </w:r>
          </w:p>
        </w:tc>
        <w:tc>
          <w:tcPr>
            <w:tcW w:w="775" w:type="dxa"/>
            <w:tcBorders>
              <w:top w:val="nil"/>
              <w:left w:val="nil"/>
              <w:bottom w:val="single" w:sz="4" w:space="0" w:color="000000"/>
              <w:right w:val="single" w:sz="4" w:space="0" w:color="000000"/>
            </w:tcBorders>
            <w:vAlign w:val="center"/>
          </w:tcPr>
          <w:p w14:paraId="16E6BF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784382</w:t>
            </w:r>
          </w:p>
        </w:tc>
        <w:tc>
          <w:tcPr>
            <w:tcW w:w="768" w:type="dxa"/>
            <w:tcBorders>
              <w:top w:val="nil"/>
              <w:left w:val="nil"/>
              <w:bottom w:val="single" w:sz="4" w:space="0" w:color="000000"/>
              <w:right w:val="single" w:sz="4" w:space="0" w:color="000000"/>
            </w:tcBorders>
            <w:vAlign w:val="center"/>
          </w:tcPr>
          <w:p w14:paraId="2D592D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2367" w:type="dxa"/>
            <w:tcBorders>
              <w:top w:val="nil"/>
              <w:left w:val="nil"/>
              <w:bottom w:val="single" w:sz="4" w:space="0" w:color="000000"/>
              <w:right w:val="single" w:sz="4" w:space="0" w:color="000000"/>
            </w:tcBorders>
            <w:vAlign w:val="center"/>
          </w:tcPr>
          <w:p w14:paraId="5130CE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38 – 33</w:t>
            </w:r>
          </w:p>
        </w:tc>
        <w:tc>
          <w:tcPr>
            <w:tcW w:w="1029" w:type="dxa"/>
            <w:tcBorders>
              <w:top w:val="nil"/>
              <w:left w:val="nil"/>
              <w:bottom w:val="single" w:sz="4" w:space="0" w:color="000000"/>
              <w:right w:val="single" w:sz="4" w:space="0" w:color="000000"/>
            </w:tcBorders>
            <w:vAlign w:val="center"/>
          </w:tcPr>
          <w:p w14:paraId="587D08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784381</w:t>
            </w:r>
          </w:p>
        </w:tc>
        <w:tc>
          <w:tcPr>
            <w:tcW w:w="857" w:type="dxa"/>
            <w:tcBorders>
              <w:top w:val="nil"/>
              <w:left w:val="nil"/>
              <w:bottom w:val="single" w:sz="4" w:space="0" w:color="000000"/>
              <w:right w:val="single" w:sz="4" w:space="0" w:color="000000"/>
            </w:tcBorders>
            <w:vAlign w:val="center"/>
          </w:tcPr>
          <w:p w14:paraId="4FC72E0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439</w:t>
            </w:r>
          </w:p>
        </w:tc>
        <w:tc>
          <w:tcPr>
            <w:tcW w:w="730" w:type="dxa"/>
            <w:tcBorders>
              <w:top w:val="nil"/>
              <w:left w:val="nil"/>
              <w:bottom w:val="single" w:sz="4" w:space="0" w:color="000000"/>
              <w:right w:val="single" w:sz="4" w:space="0" w:color="000000"/>
            </w:tcBorders>
            <w:vAlign w:val="center"/>
          </w:tcPr>
          <w:p w14:paraId="273DE4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C6F90F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F1A30B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599E8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294E2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90.</w:t>
            </w:r>
          </w:p>
        </w:tc>
        <w:tc>
          <w:tcPr>
            <w:tcW w:w="775" w:type="dxa"/>
            <w:tcBorders>
              <w:top w:val="nil"/>
              <w:left w:val="nil"/>
              <w:bottom w:val="single" w:sz="4" w:space="0" w:color="000000"/>
              <w:right w:val="single" w:sz="4" w:space="0" w:color="000000"/>
            </w:tcBorders>
            <w:vAlign w:val="center"/>
          </w:tcPr>
          <w:p w14:paraId="64BADC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784383</w:t>
            </w:r>
          </w:p>
        </w:tc>
        <w:tc>
          <w:tcPr>
            <w:tcW w:w="768" w:type="dxa"/>
            <w:tcBorders>
              <w:top w:val="nil"/>
              <w:left w:val="nil"/>
              <w:bottom w:val="single" w:sz="4" w:space="0" w:color="000000"/>
              <w:right w:val="single" w:sz="4" w:space="0" w:color="000000"/>
            </w:tcBorders>
            <w:vAlign w:val="center"/>
          </w:tcPr>
          <w:p w14:paraId="6FB642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784381</w:t>
            </w:r>
          </w:p>
        </w:tc>
        <w:tc>
          <w:tcPr>
            <w:tcW w:w="2367" w:type="dxa"/>
            <w:tcBorders>
              <w:top w:val="nil"/>
              <w:left w:val="nil"/>
              <w:bottom w:val="single" w:sz="4" w:space="0" w:color="000000"/>
              <w:right w:val="single" w:sz="4" w:space="0" w:color="000000"/>
            </w:tcBorders>
            <w:vAlign w:val="center"/>
          </w:tcPr>
          <w:p w14:paraId="3E1862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 sp. del naselja</w:t>
            </w:r>
          </w:p>
        </w:tc>
        <w:tc>
          <w:tcPr>
            <w:tcW w:w="1029" w:type="dxa"/>
            <w:tcBorders>
              <w:top w:val="nil"/>
              <w:left w:val="nil"/>
              <w:bottom w:val="single" w:sz="4" w:space="0" w:color="000000"/>
              <w:right w:val="single" w:sz="4" w:space="0" w:color="000000"/>
            </w:tcBorders>
            <w:vAlign w:val="center"/>
          </w:tcPr>
          <w:p w14:paraId="488971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284120</w:t>
            </w:r>
          </w:p>
        </w:tc>
        <w:tc>
          <w:tcPr>
            <w:tcW w:w="857" w:type="dxa"/>
            <w:tcBorders>
              <w:top w:val="nil"/>
              <w:left w:val="nil"/>
              <w:bottom w:val="single" w:sz="4" w:space="0" w:color="000000"/>
              <w:right w:val="single" w:sz="4" w:space="0" w:color="000000"/>
            </w:tcBorders>
            <w:vAlign w:val="center"/>
          </w:tcPr>
          <w:p w14:paraId="5BE1554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360</w:t>
            </w:r>
          </w:p>
        </w:tc>
        <w:tc>
          <w:tcPr>
            <w:tcW w:w="730" w:type="dxa"/>
            <w:tcBorders>
              <w:top w:val="nil"/>
              <w:left w:val="nil"/>
              <w:bottom w:val="single" w:sz="4" w:space="0" w:color="000000"/>
              <w:right w:val="single" w:sz="4" w:space="0" w:color="000000"/>
            </w:tcBorders>
            <w:vAlign w:val="center"/>
          </w:tcPr>
          <w:p w14:paraId="6E90FD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B66659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255097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1CC753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023A1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91.</w:t>
            </w:r>
          </w:p>
        </w:tc>
        <w:tc>
          <w:tcPr>
            <w:tcW w:w="775" w:type="dxa"/>
            <w:tcBorders>
              <w:top w:val="nil"/>
              <w:left w:val="nil"/>
              <w:bottom w:val="single" w:sz="4" w:space="0" w:color="000000"/>
              <w:right w:val="single" w:sz="4" w:space="0" w:color="000000"/>
            </w:tcBorders>
            <w:vAlign w:val="center"/>
          </w:tcPr>
          <w:p w14:paraId="120A7E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784384</w:t>
            </w:r>
          </w:p>
        </w:tc>
        <w:tc>
          <w:tcPr>
            <w:tcW w:w="768" w:type="dxa"/>
            <w:tcBorders>
              <w:top w:val="nil"/>
              <w:left w:val="nil"/>
              <w:bottom w:val="single" w:sz="4" w:space="0" w:color="000000"/>
              <w:right w:val="single" w:sz="4" w:space="0" w:color="000000"/>
            </w:tcBorders>
            <w:vAlign w:val="center"/>
          </w:tcPr>
          <w:p w14:paraId="379ACD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784381</w:t>
            </w:r>
          </w:p>
        </w:tc>
        <w:tc>
          <w:tcPr>
            <w:tcW w:w="2367" w:type="dxa"/>
            <w:tcBorders>
              <w:top w:val="nil"/>
              <w:left w:val="nil"/>
              <w:bottom w:val="single" w:sz="4" w:space="0" w:color="000000"/>
              <w:right w:val="single" w:sz="4" w:space="0" w:color="000000"/>
            </w:tcBorders>
            <w:vAlign w:val="center"/>
          </w:tcPr>
          <w:p w14:paraId="48C0BB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17a</w:t>
            </w:r>
          </w:p>
        </w:tc>
        <w:tc>
          <w:tcPr>
            <w:tcW w:w="1029" w:type="dxa"/>
            <w:tcBorders>
              <w:top w:val="nil"/>
              <w:left w:val="nil"/>
              <w:bottom w:val="single" w:sz="4" w:space="0" w:color="000000"/>
              <w:right w:val="single" w:sz="4" w:space="0" w:color="000000"/>
            </w:tcBorders>
            <w:vAlign w:val="center"/>
          </w:tcPr>
          <w:p w14:paraId="24F3B5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17a</w:t>
            </w:r>
          </w:p>
        </w:tc>
        <w:tc>
          <w:tcPr>
            <w:tcW w:w="857" w:type="dxa"/>
            <w:tcBorders>
              <w:top w:val="nil"/>
              <w:left w:val="nil"/>
              <w:bottom w:val="single" w:sz="4" w:space="0" w:color="000000"/>
              <w:right w:val="single" w:sz="4" w:space="0" w:color="000000"/>
            </w:tcBorders>
            <w:vAlign w:val="center"/>
          </w:tcPr>
          <w:p w14:paraId="34931D6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160</w:t>
            </w:r>
          </w:p>
        </w:tc>
        <w:tc>
          <w:tcPr>
            <w:tcW w:w="730" w:type="dxa"/>
            <w:tcBorders>
              <w:top w:val="nil"/>
              <w:left w:val="nil"/>
              <w:bottom w:val="single" w:sz="4" w:space="0" w:color="000000"/>
              <w:right w:val="single" w:sz="4" w:space="0" w:color="000000"/>
            </w:tcBorders>
            <w:vAlign w:val="center"/>
          </w:tcPr>
          <w:p w14:paraId="0ADB78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0BB99C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8084F0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7BE95D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BB8B4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92.</w:t>
            </w:r>
          </w:p>
        </w:tc>
        <w:tc>
          <w:tcPr>
            <w:tcW w:w="775" w:type="dxa"/>
            <w:tcBorders>
              <w:top w:val="nil"/>
              <w:left w:val="nil"/>
              <w:bottom w:val="single" w:sz="4" w:space="0" w:color="000000"/>
              <w:right w:val="single" w:sz="4" w:space="0" w:color="000000"/>
            </w:tcBorders>
            <w:vAlign w:val="center"/>
          </w:tcPr>
          <w:p w14:paraId="67FA8B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784385</w:t>
            </w:r>
          </w:p>
        </w:tc>
        <w:tc>
          <w:tcPr>
            <w:tcW w:w="768" w:type="dxa"/>
            <w:tcBorders>
              <w:top w:val="nil"/>
              <w:left w:val="nil"/>
              <w:bottom w:val="single" w:sz="4" w:space="0" w:color="000000"/>
              <w:right w:val="single" w:sz="4" w:space="0" w:color="000000"/>
            </w:tcBorders>
            <w:vAlign w:val="center"/>
          </w:tcPr>
          <w:p w14:paraId="11CB78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784371</w:t>
            </w:r>
          </w:p>
        </w:tc>
        <w:tc>
          <w:tcPr>
            <w:tcW w:w="2367" w:type="dxa"/>
            <w:tcBorders>
              <w:top w:val="nil"/>
              <w:left w:val="nil"/>
              <w:bottom w:val="single" w:sz="4" w:space="0" w:color="000000"/>
              <w:right w:val="single" w:sz="4" w:space="0" w:color="000000"/>
            </w:tcBorders>
            <w:vAlign w:val="center"/>
          </w:tcPr>
          <w:p w14:paraId="45DD9E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16a</w:t>
            </w:r>
          </w:p>
        </w:tc>
        <w:tc>
          <w:tcPr>
            <w:tcW w:w="1029" w:type="dxa"/>
            <w:tcBorders>
              <w:top w:val="nil"/>
              <w:left w:val="nil"/>
              <w:bottom w:val="single" w:sz="4" w:space="0" w:color="000000"/>
              <w:right w:val="single" w:sz="4" w:space="0" w:color="000000"/>
            </w:tcBorders>
            <w:vAlign w:val="center"/>
          </w:tcPr>
          <w:p w14:paraId="6215B0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16a</w:t>
            </w:r>
          </w:p>
        </w:tc>
        <w:tc>
          <w:tcPr>
            <w:tcW w:w="857" w:type="dxa"/>
            <w:tcBorders>
              <w:top w:val="nil"/>
              <w:left w:val="nil"/>
              <w:bottom w:val="single" w:sz="4" w:space="0" w:color="000000"/>
              <w:right w:val="single" w:sz="4" w:space="0" w:color="000000"/>
            </w:tcBorders>
            <w:vAlign w:val="center"/>
          </w:tcPr>
          <w:p w14:paraId="7531183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506</w:t>
            </w:r>
          </w:p>
        </w:tc>
        <w:tc>
          <w:tcPr>
            <w:tcW w:w="730" w:type="dxa"/>
            <w:tcBorders>
              <w:top w:val="nil"/>
              <w:left w:val="nil"/>
              <w:bottom w:val="single" w:sz="4" w:space="0" w:color="000000"/>
              <w:right w:val="single" w:sz="4" w:space="0" w:color="000000"/>
            </w:tcBorders>
            <w:vAlign w:val="center"/>
          </w:tcPr>
          <w:p w14:paraId="777ABE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AEE5AC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51D7FD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94FC4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586B2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93.</w:t>
            </w:r>
          </w:p>
        </w:tc>
        <w:tc>
          <w:tcPr>
            <w:tcW w:w="775" w:type="dxa"/>
            <w:tcBorders>
              <w:top w:val="nil"/>
              <w:left w:val="nil"/>
              <w:bottom w:val="single" w:sz="4" w:space="0" w:color="000000"/>
              <w:right w:val="single" w:sz="4" w:space="0" w:color="000000"/>
            </w:tcBorders>
            <w:vAlign w:val="center"/>
          </w:tcPr>
          <w:p w14:paraId="3B759D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784386</w:t>
            </w:r>
          </w:p>
        </w:tc>
        <w:tc>
          <w:tcPr>
            <w:tcW w:w="768" w:type="dxa"/>
            <w:tcBorders>
              <w:top w:val="nil"/>
              <w:left w:val="nil"/>
              <w:bottom w:val="single" w:sz="4" w:space="0" w:color="000000"/>
              <w:right w:val="single" w:sz="4" w:space="0" w:color="000000"/>
            </w:tcBorders>
            <w:vAlign w:val="center"/>
          </w:tcPr>
          <w:p w14:paraId="2A286A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784385</w:t>
            </w:r>
          </w:p>
        </w:tc>
        <w:tc>
          <w:tcPr>
            <w:tcW w:w="2367" w:type="dxa"/>
            <w:tcBorders>
              <w:top w:val="nil"/>
              <w:left w:val="nil"/>
              <w:bottom w:val="single" w:sz="4" w:space="0" w:color="000000"/>
              <w:right w:val="single" w:sz="4" w:space="0" w:color="000000"/>
            </w:tcBorders>
            <w:vAlign w:val="center"/>
          </w:tcPr>
          <w:p w14:paraId="6B8AAE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Loke 15</w:t>
            </w:r>
          </w:p>
        </w:tc>
        <w:tc>
          <w:tcPr>
            <w:tcW w:w="1029" w:type="dxa"/>
            <w:tcBorders>
              <w:top w:val="nil"/>
              <w:left w:val="nil"/>
              <w:bottom w:val="single" w:sz="4" w:space="0" w:color="000000"/>
              <w:right w:val="single" w:sz="4" w:space="0" w:color="000000"/>
            </w:tcBorders>
            <w:vAlign w:val="center"/>
          </w:tcPr>
          <w:p w14:paraId="42509F1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15</w:t>
            </w:r>
          </w:p>
        </w:tc>
        <w:tc>
          <w:tcPr>
            <w:tcW w:w="857" w:type="dxa"/>
            <w:tcBorders>
              <w:top w:val="nil"/>
              <w:left w:val="nil"/>
              <w:bottom w:val="single" w:sz="4" w:space="0" w:color="000000"/>
              <w:right w:val="single" w:sz="4" w:space="0" w:color="000000"/>
            </w:tcBorders>
            <w:vAlign w:val="center"/>
          </w:tcPr>
          <w:p w14:paraId="29F35BA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142</w:t>
            </w:r>
          </w:p>
        </w:tc>
        <w:tc>
          <w:tcPr>
            <w:tcW w:w="730" w:type="dxa"/>
            <w:tcBorders>
              <w:top w:val="nil"/>
              <w:left w:val="nil"/>
              <w:bottom w:val="single" w:sz="4" w:space="0" w:color="000000"/>
              <w:right w:val="single" w:sz="4" w:space="0" w:color="000000"/>
            </w:tcBorders>
            <w:vAlign w:val="center"/>
          </w:tcPr>
          <w:p w14:paraId="781078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AF3531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3C7F1D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51D61C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9EF4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94.</w:t>
            </w:r>
          </w:p>
        </w:tc>
        <w:tc>
          <w:tcPr>
            <w:tcW w:w="775" w:type="dxa"/>
            <w:tcBorders>
              <w:top w:val="nil"/>
              <w:left w:val="nil"/>
              <w:bottom w:val="single" w:sz="4" w:space="0" w:color="000000"/>
              <w:right w:val="single" w:sz="4" w:space="0" w:color="000000"/>
            </w:tcBorders>
            <w:vAlign w:val="center"/>
          </w:tcPr>
          <w:p w14:paraId="5B1102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784391</w:t>
            </w:r>
          </w:p>
        </w:tc>
        <w:tc>
          <w:tcPr>
            <w:tcW w:w="768" w:type="dxa"/>
            <w:tcBorders>
              <w:top w:val="nil"/>
              <w:left w:val="nil"/>
              <w:bottom w:val="single" w:sz="4" w:space="0" w:color="000000"/>
              <w:right w:val="single" w:sz="4" w:space="0" w:color="000000"/>
            </w:tcBorders>
            <w:vAlign w:val="center"/>
          </w:tcPr>
          <w:p w14:paraId="36903E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784421</w:t>
            </w:r>
          </w:p>
        </w:tc>
        <w:tc>
          <w:tcPr>
            <w:tcW w:w="2367" w:type="dxa"/>
            <w:tcBorders>
              <w:top w:val="nil"/>
              <w:left w:val="nil"/>
              <w:bottom w:val="single" w:sz="4" w:space="0" w:color="000000"/>
              <w:right w:val="single" w:sz="4" w:space="0" w:color="000000"/>
            </w:tcBorders>
            <w:vAlign w:val="center"/>
          </w:tcPr>
          <w:p w14:paraId="56AC02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Pod </w:t>
            </w:r>
            <w:proofErr w:type="spellStart"/>
            <w:r w:rsidRPr="00D77FD0">
              <w:rPr>
                <w:rFonts w:ascii="Arial" w:hAnsi="Arial" w:cs="Arial"/>
                <w:sz w:val="14"/>
                <w:szCs w:val="14"/>
              </w:rPr>
              <w:t>Škabrijelom</w:t>
            </w:r>
            <w:proofErr w:type="spellEnd"/>
            <w:r w:rsidRPr="00D77FD0">
              <w:rPr>
                <w:rFonts w:ascii="Arial" w:hAnsi="Arial" w:cs="Arial"/>
                <w:sz w:val="14"/>
                <w:szCs w:val="14"/>
              </w:rPr>
              <w:t xml:space="preserve"> – Kozaršče – Vratca</w:t>
            </w:r>
          </w:p>
        </w:tc>
        <w:tc>
          <w:tcPr>
            <w:tcW w:w="1029" w:type="dxa"/>
            <w:tcBorders>
              <w:top w:val="nil"/>
              <w:left w:val="nil"/>
              <w:bottom w:val="single" w:sz="4" w:space="0" w:color="000000"/>
              <w:right w:val="single" w:sz="4" w:space="0" w:color="000000"/>
            </w:tcBorders>
            <w:vAlign w:val="center"/>
          </w:tcPr>
          <w:p w14:paraId="1FDC6D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857" w:type="dxa"/>
            <w:tcBorders>
              <w:top w:val="nil"/>
              <w:left w:val="nil"/>
              <w:bottom w:val="single" w:sz="4" w:space="0" w:color="000000"/>
              <w:right w:val="single" w:sz="4" w:space="0" w:color="000000"/>
            </w:tcBorders>
            <w:vAlign w:val="center"/>
          </w:tcPr>
          <w:p w14:paraId="66549E8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1841</w:t>
            </w:r>
          </w:p>
        </w:tc>
        <w:tc>
          <w:tcPr>
            <w:tcW w:w="730" w:type="dxa"/>
            <w:tcBorders>
              <w:top w:val="nil"/>
              <w:left w:val="nil"/>
              <w:bottom w:val="single" w:sz="4" w:space="0" w:color="000000"/>
              <w:right w:val="single" w:sz="4" w:space="0" w:color="000000"/>
            </w:tcBorders>
            <w:vAlign w:val="center"/>
          </w:tcPr>
          <w:p w14:paraId="57536D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6911F8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87394B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FD2B39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33C46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w:t>
            </w:r>
          </w:p>
        </w:tc>
        <w:tc>
          <w:tcPr>
            <w:tcW w:w="775" w:type="dxa"/>
            <w:tcBorders>
              <w:top w:val="nil"/>
              <w:left w:val="nil"/>
              <w:bottom w:val="single" w:sz="4" w:space="0" w:color="000000"/>
              <w:right w:val="single" w:sz="4" w:space="0" w:color="000000"/>
            </w:tcBorders>
            <w:vAlign w:val="center"/>
          </w:tcPr>
          <w:p w14:paraId="4A70A7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784413</w:t>
            </w:r>
          </w:p>
        </w:tc>
        <w:tc>
          <w:tcPr>
            <w:tcW w:w="768" w:type="dxa"/>
            <w:tcBorders>
              <w:top w:val="nil"/>
              <w:left w:val="nil"/>
              <w:bottom w:val="single" w:sz="4" w:space="0" w:color="000000"/>
              <w:right w:val="single" w:sz="4" w:space="0" w:color="000000"/>
            </w:tcBorders>
            <w:vAlign w:val="center"/>
          </w:tcPr>
          <w:p w14:paraId="5ED2EF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D3F21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6</w:t>
            </w:r>
          </w:p>
        </w:tc>
        <w:tc>
          <w:tcPr>
            <w:tcW w:w="1029" w:type="dxa"/>
            <w:tcBorders>
              <w:top w:val="nil"/>
              <w:left w:val="nil"/>
              <w:bottom w:val="single" w:sz="4" w:space="0" w:color="000000"/>
              <w:right w:val="single" w:sz="4" w:space="0" w:color="000000"/>
            </w:tcBorders>
            <w:vAlign w:val="center"/>
          </w:tcPr>
          <w:p w14:paraId="59FB69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w:t>
            </w:r>
          </w:p>
        </w:tc>
        <w:tc>
          <w:tcPr>
            <w:tcW w:w="857" w:type="dxa"/>
            <w:tcBorders>
              <w:top w:val="nil"/>
              <w:left w:val="nil"/>
              <w:bottom w:val="single" w:sz="4" w:space="0" w:color="000000"/>
              <w:right w:val="single" w:sz="4" w:space="0" w:color="000000"/>
            </w:tcBorders>
            <w:vAlign w:val="center"/>
          </w:tcPr>
          <w:p w14:paraId="1D0A245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178</w:t>
            </w:r>
          </w:p>
        </w:tc>
        <w:tc>
          <w:tcPr>
            <w:tcW w:w="730" w:type="dxa"/>
            <w:tcBorders>
              <w:top w:val="nil"/>
              <w:left w:val="nil"/>
              <w:bottom w:val="single" w:sz="4" w:space="0" w:color="000000"/>
              <w:right w:val="single" w:sz="4" w:space="0" w:color="000000"/>
            </w:tcBorders>
            <w:vAlign w:val="center"/>
          </w:tcPr>
          <w:p w14:paraId="29201D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02059E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425F91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0B35D3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406A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103.</w:t>
            </w:r>
          </w:p>
        </w:tc>
        <w:tc>
          <w:tcPr>
            <w:tcW w:w="775" w:type="dxa"/>
            <w:tcBorders>
              <w:top w:val="nil"/>
              <w:left w:val="nil"/>
              <w:bottom w:val="single" w:sz="4" w:space="0" w:color="000000"/>
              <w:right w:val="single" w:sz="4" w:space="0" w:color="000000"/>
            </w:tcBorders>
            <w:vAlign w:val="center"/>
          </w:tcPr>
          <w:p w14:paraId="6F4143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784414</w:t>
            </w:r>
          </w:p>
        </w:tc>
        <w:tc>
          <w:tcPr>
            <w:tcW w:w="768" w:type="dxa"/>
            <w:tcBorders>
              <w:top w:val="nil"/>
              <w:left w:val="nil"/>
              <w:bottom w:val="single" w:sz="4" w:space="0" w:color="000000"/>
              <w:right w:val="single" w:sz="4" w:space="0" w:color="000000"/>
            </w:tcBorders>
            <w:vAlign w:val="center"/>
          </w:tcPr>
          <w:p w14:paraId="35C491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10FB5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9</w:t>
            </w:r>
          </w:p>
        </w:tc>
        <w:tc>
          <w:tcPr>
            <w:tcW w:w="1029" w:type="dxa"/>
            <w:tcBorders>
              <w:top w:val="nil"/>
              <w:left w:val="nil"/>
              <w:bottom w:val="single" w:sz="4" w:space="0" w:color="000000"/>
              <w:right w:val="single" w:sz="4" w:space="0" w:color="000000"/>
            </w:tcBorders>
            <w:vAlign w:val="center"/>
          </w:tcPr>
          <w:p w14:paraId="62AAE2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50C023B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201</w:t>
            </w:r>
          </w:p>
        </w:tc>
        <w:tc>
          <w:tcPr>
            <w:tcW w:w="730" w:type="dxa"/>
            <w:tcBorders>
              <w:top w:val="nil"/>
              <w:left w:val="nil"/>
              <w:bottom w:val="single" w:sz="4" w:space="0" w:color="000000"/>
              <w:right w:val="single" w:sz="4" w:space="0" w:color="000000"/>
            </w:tcBorders>
            <w:vAlign w:val="center"/>
          </w:tcPr>
          <w:p w14:paraId="7625F2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8E6303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D4830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3CCEE6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C0CC1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104.</w:t>
            </w:r>
          </w:p>
        </w:tc>
        <w:tc>
          <w:tcPr>
            <w:tcW w:w="775" w:type="dxa"/>
            <w:tcBorders>
              <w:top w:val="nil"/>
              <w:left w:val="nil"/>
              <w:bottom w:val="single" w:sz="4" w:space="0" w:color="000000"/>
              <w:right w:val="single" w:sz="4" w:space="0" w:color="000000"/>
            </w:tcBorders>
            <w:vAlign w:val="center"/>
          </w:tcPr>
          <w:p w14:paraId="0071E5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784415</w:t>
            </w:r>
          </w:p>
        </w:tc>
        <w:tc>
          <w:tcPr>
            <w:tcW w:w="768" w:type="dxa"/>
            <w:tcBorders>
              <w:top w:val="nil"/>
              <w:left w:val="nil"/>
              <w:bottom w:val="single" w:sz="4" w:space="0" w:color="000000"/>
              <w:right w:val="single" w:sz="4" w:space="0" w:color="000000"/>
            </w:tcBorders>
            <w:vAlign w:val="center"/>
          </w:tcPr>
          <w:p w14:paraId="2C89B7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3A4D9A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1</w:t>
            </w:r>
          </w:p>
        </w:tc>
        <w:tc>
          <w:tcPr>
            <w:tcW w:w="1029" w:type="dxa"/>
            <w:tcBorders>
              <w:top w:val="nil"/>
              <w:left w:val="nil"/>
              <w:bottom w:val="single" w:sz="4" w:space="0" w:color="000000"/>
              <w:right w:val="single" w:sz="4" w:space="0" w:color="000000"/>
            </w:tcBorders>
            <w:vAlign w:val="center"/>
          </w:tcPr>
          <w:p w14:paraId="4E253D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w:t>
            </w:r>
          </w:p>
        </w:tc>
        <w:tc>
          <w:tcPr>
            <w:tcW w:w="857" w:type="dxa"/>
            <w:tcBorders>
              <w:top w:val="nil"/>
              <w:left w:val="nil"/>
              <w:bottom w:val="single" w:sz="4" w:space="0" w:color="000000"/>
              <w:right w:val="single" w:sz="4" w:space="0" w:color="000000"/>
            </w:tcBorders>
            <w:vAlign w:val="center"/>
          </w:tcPr>
          <w:p w14:paraId="05B7F80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166</w:t>
            </w:r>
          </w:p>
        </w:tc>
        <w:tc>
          <w:tcPr>
            <w:tcW w:w="730" w:type="dxa"/>
            <w:tcBorders>
              <w:top w:val="nil"/>
              <w:left w:val="nil"/>
              <w:bottom w:val="single" w:sz="4" w:space="0" w:color="000000"/>
              <w:right w:val="single" w:sz="4" w:space="0" w:color="000000"/>
            </w:tcBorders>
            <w:vAlign w:val="center"/>
          </w:tcPr>
          <w:p w14:paraId="7DB33D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04FDA1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26FBDB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1E5B05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7E24A1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w:t>
            </w:r>
          </w:p>
        </w:tc>
        <w:tc>
          <w:tcPr>
            <w:tcW w:w="775" w:type="dxa"/>
            <w:tcBorders>
              <w:top w:val="nil"/>
              <w:left w:val="nil"/>
              <w:bottom w:val="single" w:sz="4" w:space="0" w:color="000000"/>
              <w:right w:val="single" w:sz="4" w:space="0" w:color="000000"/>
            </w:tcBorders>
            <w:vAlign w:val="center"/>
          </w:tcPr>
          <w:p w14:paraId="2F4062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784416</w:t>
            </w:r>
          </w:p>
        </w:tc>
        <w:tc>
          <w:tcPr>
            <w:tcW w:w="768" w:type="dxa"/>
            <w:tcBorders>
              <w:top w:val="nil"/>
              <w:left w:val="nil"/>
              <w:bottom w:val="single" w:sz="4" w:space="0" w:color="000000"/>
              <w:right w:val="single" w:sz="4" w:space="0" w:color="000000"/>
            </w:tcBorders>
            <w:vAlign w:val="center"/>
          </w:tcPr>
          <w:p w14:paraId="541F84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8328A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22a</w:t>
            </w:r>
          </w:p>
        </w:tc>
        <w:tc>
          <w:tcPr>
            <w:tcW w:w="1029" w:type="dxa"/>
            <w:tcBorders>
              <w:top w:val="nil"/>
              <w:left w:val="nil"/>
              <w:bottom w:val="single" w:sz="4" w:space="0" w:color="000000"/>
              <w:right w:val="single" w:sz="4" w:space="0" w:color="000000"/>
            </w:tcBorders>
            <w:vAlign w:val="center"/>
          </w:tcPr>
          <w:p w14:paraId="26023C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22a</w:t>
            </w:r>
          </w:p>
        </w:tc>
        <w:tc>
          <w:tcPr>
            <w:tcW w:w="857" w:type="dxa"/>
            <w:tcBorders>
              <w:top w:val="nil"/>
              <w:left w:val="nil"/>
              <w:bottom w:val="single" w:sz="4" w:space="0" w:color="000000"/>
              <w:right w:val="single" w:sz="4" w:space="0" w:color="000000"/>
            </w:tcBorders>
            <w:vAlign w:val="center"/>
          </w:tcPr>
          <w:p w14:paraId="3ED6BB6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325</w:t>
            </w:r>
          </w:p>
        </w:tc>
        <w:tc>
          <w:tcPr>
            <w:tcW w:w="730" w:type="dxa"/>
            <w:tcBorders>
              <w:top w:val="nil"/>
              <w:left w:val="nil"/>
              <w:bottom w:val="single" w:sz="4" w:space="0" w:color="000000"/>
              <w:right w:val="single" w:sz="4" w:space="0" w:color="000000"/>
            </w:tcBorders>
            <w:vAlign w:val="center"/>
          </w:tcPr>
          <w:p w14:paraId="4EE164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7CAC81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96AD12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63AA50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3AB9D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106.</w:t>
            </w:r>
          </w:p>
        </w:tc>
        <w:tc>
          <w:tcPr>
            <w:tcW w:w="775" w:type="dxa"/>
            <w:tcBorders>
              <w:top w:val="nil"/>
              <w:left w:val="nil"/>
              <w:bottom w:val="single" w:sz="4" w:space="0" w:color="000000"/>
              <w:right w:val="single" w:sz="4" w:space="0" w:color="000000"/>
            </w:tcBorders>
            <w:vAlign w:val="center"/>
          </w:tcPr>
          <w:p w14:paraId="59C431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784417</w:t>
            </w:r>
          </w:p>
        </w:tc>
        <w:tc>
          <w:tcPr>
            <w:tcW w:w="768" w:type="dxa"/>
            <w:tcBorders>
              <w:top w:val="nil"/>
              <w:left w:val="nil"/>
              <w:bottom w:val="single" w:sz="4" w:space="0" w:color="000000"/>
              <w:right w:val="single" w:sz="4" w:space="0" w:color="000000"/>
            </w:tcBorders>
            <w:vAlign w:val="center"/>
          </w:tcPr>
          <w:p w14:paraId="56A8E4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784416</w:t>
            </w:r>
          </w:p>
        </w:tc>
        <w:tc>
          <w:tcPr>
            <w:tcW w:w="2367" w:type="dxa"/>
            <w:tcBorders>
              <w:top w:val="nil"/>
              <w:left w:val="nil"/>
              <w:bottom w:val="single" w:sz="4" w:space="0" w:color="000000"/>
              <w:right w:val="single" w:sz="4" w:space="0" w:color="000000"/>
            </w:tcBorders>
            <w:vAlign w:val="center"/>
          </w:tcPr>
          <w:p w14:paraId="28570F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7</w:t>
            </w:r>
          </w:p>
        </w:tc>
        <w:tc>
          <w:tcPr>
            <w:tcW w:w="1029" w:type="dxa"/>
            <w:tcBorders>
              <w:top w:val="nil"/>
              <w:left w:val="nil"/>
              <w:bottom w:val="single" w:sz="4" w:space="0" w:color="000000"/>
              <w:right w:val="single" w:sz="4" w:space="0" w:color="000000"/>
            </w:tcBorders>
            <w:vAlign w:val="center"/>
          </w:tcPr>
          <w:p w14:paraId="2EF9E7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w:t>
            </w:r>
          </w:p>
        </w:tc>
        <w:tc>
          <w:tcPr>
            <w:tcW w:w="857" w:type="dxa"/>
            <w:tcBorders>
              <w:top w:val="nil"/>
              <w:left w:val="nil"/>
              <w:bottom w:val="single" w:sz="4" w:space="0" w:color="000000"/>
              <w:right w:val="single" w:sz="4" w:space="0" w:color="000000"/>
            </w:tcBorders>
            <w:vAlign w:val="center"/>
          </w:tcPr>
          <w:p w14:paraId="4436094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207</w:t>
            </w:r>
          </w:p>
        </w:tc>
        <w:tc>
          <w:tcPr>
            <w:tcW w:w="730" w:type="dxa"/>
            <w:tcBorders>
              <w:top w:val="nil"/>
              <w:left w:val="nil"/>
              <w:bottom w:val="single" w:sz="4" w:space="0" w:color="000000"/>
              <w:right w:val="single" w:sz="4" w:space="0" w:color="000000"/>
            </w:tcBorders>
            <w:vAlign w:val="center"/>
          </w:tcPr>
          <w:p w14:paraId="680FEE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648CC7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1D7FE1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46BE7D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2DA93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107.</w:t>
            </w:r>
          </w:p>
        </w:tc>
        <w:tc>
          <w:tcPr>
            <w:tcW w:w="775" w:type="dxa"/>
            <w:tcBorders>
              <w:top w:val="nil"/>
              <w:left w:val="nil"/>
              <w:bottom w:val="single" w:sz="4" w:space="0" w:color="000000"/>
              <w:right w:val="single" w:sz="4" w:space="0" w:color="000000"/>
            </w:tcBorders>
            <w:vAlign w:val="center"/>
          </w:tcPr>
          <w:p w14:paraId="6651D7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784418</w:t>
            </w:r>
          </w:p>
        </w:tc>
        <w:tc>
          <w:tcPr>
            <w:tcW w:w="768" w:type="dxa"/>
            <w:tcBorders>
              <w:top w:val="nil"/>
              <w:left w:val="nil"/>
              <w:bottom w:val="single" w:sz="4" w:space="0" w:color="000000"/>
              <w:right w:val="single" w:sz="4" w:space="0" w:color="000000"/>
            </w:tcBorders>
            <w:vAlign w:val="center"/>
          </w:tcPr>
          <w:p w14:paraId="6CD568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21ABD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Breg 24</w:t>
            </w:r>
          </w:p>
        </w:tc>
        <w:tc>
          <w:tcPr>
            <w:tcW w:w="1029" w:type="dxa"/>
            <w:tcBorders>
              <w:top w:val="nil"/>
              <w:left w:val="nil"/>
              <w:bottom w:val="single" w:sz="4" w:space="0" w:color="000000"/>
              <w:right w:val="single" w:sz="4" w:space="0" w:color="000000"/>
            </w:tcBorders>
            <w:vAlign w:val="center"/>
          </w:tcPr>
          <w:p w14:paraId="66D3852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24</w:t>
            </w:r>
          </w:p>
        </w:tc>
        <w:tc>
          <w:tcPr>
            <w:tcW w:w="857" w:type="dxa"/>
            <w:tcBorders>
              <w:top w:val="nil"/>
              <w:left w:val="nil"/>
              <w:bottom w:val="single" w:sz="4" w:space="0" w:color="000000"/>
              <w:right w:val="single" w:sz="4" w:space="0" w:color="000000"/>
            </w:tcBorders>
            <w:vAlign w:val="center"/>
          </w:tcPr>
          <w:p w14:paraId="5BA7CC1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189</w:t>
            </w:r>
          </w:p>
        </w:tc>
        <w:tc>
          <w:tcPr>
            <w:tcW w:w="730" w:type="dxa"/>
            <w:tcBorders>
              <w:top w:val="nil"/>
              <w:left w:val="nil"/>
              <w:bottom w:val="single" w:sz="4" w:space="0" w:color="000000"/>
              <w:right w:val="single" w:sz="4" w:space="0" w:color="000000"/>
            </w:tcBorders>
            <w:vAlign w:val="center"/>
          </w:tcPr>
          <w:p w14:paraId="4F4D34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FD8319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3F3360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FD4F4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AAAA3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112.</w:t>
            </w:r>
          </w:p>
        </w:tc>
        <w:tc>
          <w:tcPr>
            <w:tcW w:w="775" w:type="dxa"/>
            <w:tcBorders>
              <w:top w:val="nil"/>
              <w:left w:val="nil"/>
              <w:bottom w:val="single" w:sz="4" w:space="0" w:color="000000"/>
              <w:right w:val="single" w:sz="4" w:space="0" w:color="000000"/>
            </w:tcBorders>
            <w:vAlign w:val="center"/>
          </w:tcPr>
          <w:p w14:paraId="5F4CC2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784451</w:t>
            </w:r>
          </w:p>
        </w:tc>
        <w:tc>
          <w:tcPr>
            <w:tcW w:w="768" w:type="dxa"/>
            <w:tcBorders>
              <w:top w:val="nil"/>
              <w:left w:val="nil"/>
              <w:bottom w:val="single" w:sz="4" w:space="0" w:color="000000"/>
              <w:right w:val="single" w:sz="4" w:space="0" w:color="000000"/>
            </w:tcBorders>
            <w:vAlign w:val="center"/>
          </w:tcPr>
          <w:p w14:paraId="1EC3E9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5CF25E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 mimo gozd. šol. centra</w:t>
            </w:r>
          </w:p>
        </w:tc>
        <w:tc>
          <w:tcPr>
            <w:tcW w:w="1029" w:type="dxa"/>
            <w:tcBorders>
              <w:top w:val="nil"/>
              <w:left w:val="nil"/>
              <w:bottom w:val="single" w:sz="4" w:space="0" w:color="000000"/>
              <w:right w:val="single" w:sz="4" w:space="0" w:color="000000"/>
            </w:tcBorders>
            <w:vAlign w:val="center"/>
          </w:tcPr>
          <w:p w14:paraId="592E84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857" w:type="dxa"/>
            <w:tcBorders>
              <w:top w:val="nil"/>
              <w:left w:val="nil"/>
              <w:bottom w:val="single" w:sz="4" w:space="0" w:color="000000"/>
              <w:right w:val="single" w:sz="4" w:space="0" w:color="000000"/>
            </w:tcBorders>
            <w:vAlign w:val="center"/>
          </w:tcPr>
          <w:p w14:paraId="6891932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638</w:t>
            </w:r>
          </w:p>
        </w:tc>
        <w:tc>
          <w:tcPr>
            <w:tcW w:w="730" w:type="dxa"/>
            <w:tcBorders>
              <w:top w:val="nil"/>
              <w:left w:val="nil"/>
              <w:bottom w:val="single" w:sz="4" w:space="0" w:color="000000"/>
              <w:right w:val="single" w:sz="4" w:space="0" w:color="000000"/>
            </w:tcBorders>
            <w:vAlign w:val="center"/>
          </w:tcPr>
          <w:p w14:paraId="33C733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BFF866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D39B6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0039FC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D72B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113.</w:t>
            </w:r>
          </w:p>
        </w:tc>
        <w:tc>
          <w:tcPr>
            <w:tcW w:w="775" w:type="dxa"/>
            <w:tcBorders>
              <w:top w:val="nil"/>
              <w:left w:val="nil"/>
              <w:bottom w:val="single" w:sz="4" w:space="0" w:color="000000"/>
              <w:right w:val="single" w:sz="4" w:space="0" w:color="000000"/>
            </w:tcBorders>
            <w:vAlign w:val="center"/>
          </w:tcPr>
          <w:p w14:paraId="5DB0F1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784452</w:t>
            </w:r>
          </w:p>
        </w:tc>
        <w:tc>
          <w:tcPr>
            <w:tcW w:w="768" w:type="dxa"/>
            <w:tcBorders>
              <w:top w:val="nil"/>
              <w:left w:val="nil"/>
              <w:bottom w:val="single" w:sz="4" w:space="0" w:color="000000"/>
              <w:right w:val="single" w:sz="4" w:space="0" w:color="000000"/>
            </w:tcBorders>
            <w:vAlign w:val="center"/>
          </w:tcPr>
          <w:p w14:paraId="68219F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6CECC1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 priključek</w:t>
            </w:r>
          </w:p>
        </w:tc>
        <w:tc>
          <w:tcPr>
            <w:tcW w:w="1029" w:type="dxa"/>
            <w:tcBorders>
              <w:top w:val="nil"/>
              <w:left w:val="nil"/>
              <w:bottom w:val="single" w:sz="4" w:space="0" w:color="000000"/>
              <w:right w:val="single" w:sz="4" w:space="0" w:color="000000"/>
            </w:tcBorders>
            <w:vAlign w:val="center"/>
          </w:tcPr>
          <w:p w14:paraId="51BBD3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784451</w:t>
            </w:r>
          </w:p>
        </w:tc>
        <w:tc>
          <w:tcPr>
            <w:tcW w:w="857" w:type="dxa"/>
            <w:tcBorders>
              <w:top w:val="nil"/>
              <w:left w:val="nil"/>
              <w:bottom w:val="single" w:sz="4" w:space="0" w:color="000000"/>
              <w:right w:val="single" w:sz="4" w:space="0" w:color="000000"/>
            </w:tcBorders>
            <w:vAlign w:val="center"/>
          </w:tcPr>
          <w:p w14:paraId="2DA3704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81</w:t>
            </w:r>
          </w:p>
        </w:tc>
        <w:tc>
          <w:tcPr>
            <w:tcW w:w="730" w:type="dxa"/>
            <w:tcBorders>
              <w:top w:val="nil"/>
              <w:left w:val="nil"/>
              <w:bottom w:val="single" w:sz="4" w:space="0" w:color="000000"/>
              <w:right w:val="single" w:sz="4" w:space="0" w:color="000000"/>
            </w:tcBorders>
            <w:vAlign w:val="center"/>
          </w:tcPr>
          <w:p w14:paraId="72161D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57EE6D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06AE5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4D597E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1621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114.</w:t>
            </w:r>
          </w:p>
        </w:tc>
        <w:tc>
          <w:tcPr>
            <w:tcW w:w="775" w:type="dxa"/>
            <w:tcBorders>
              <w:top w:val="nil"/>
              <w:left w:val="nil"/>
              <w:bottom w:val="single" w:sz="4" w:space="0" w:color="000000"/>
              <w:right w:val="single" w:sz="4" w:space="0" w:color="000000"/>
            </w:tcBorders>
            <w:vAlign w:val="center"/>
          </w:tcPr>
          <w:p w14:paraId="5A1A14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784461</w:t>
            </w:r>
          </w:p>
        </w:tc>
        <w:tc>
          <w:tcPr>
            <w:tcW w:w="768" w:type="dxa"/>
            <w:tcBorders>
              <w:top w:val="nil"/>
              <w:left w:val="nil"/>
              <w:bottom w:val="single" w:sz="4" w:space="0" w:color="000000"/>
              <w:right w:val="single" w:sz="4" w:space="0" w:color="000000"/>
            </w:tcBorders>
            <w:vAlign w:val="center"/>
          </w:tcPr>
          <w:p w14:paraId="358640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7A52E8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36</w:t>
            </w:r>
          </w:p>
        </w:tc>
        <w:tc>
          <w:tcPr>
            <w:tcW w:w="1029" w:type="dxa"/>
            <w:tcBorders>
              <w:top w:val="nil"/>
              <w:left w:val="nil"/>
              <w:bottom w:val="single" w:sz="4" w:space="0" w:color="000000"/>
              <w:right w:val="single" w:sz="4" w:space="0" w:color="000000"/>
            </w:tcBorders>
            <w:vAlign w:val="center"/>
          </w:tcPr>
          <w:p w14:paraId="59BF39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36</w:t>
            </w:r>
          </w:p>
        </w:tc>
        <w:tc>
          <w:tcPr>
            <w:tcW w:w="857" w:type="dxa"/>
            <w:tcBorders>
              <w:top w:val="nil"/>
              <w:left w:val="nil"/>
              <w:bottom w:val="single" w:sz="4" w:space="0" w:color="000000"/>
              <w:right w:val="single" w:sz="4" w:space="0" w:color="000000"/>
            </w:tcBorders>
            <w:vAlign w:val="center"/>
          </w:tcPr>
          <w:p w14:paraId="1806DBA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152</w:t>
            </w:r>
          </w:p>
        </w:tc>
        <w:tc>
          <w:tcPr>
            <w:tcW w:w="730" w:type="dxa"/>
            <w:tcBorders>
              <w:top w:val="nil"/>
              <w:left w:val="nil"/>
              <w:bottom w:val="single" w:sz="4" w:space="0" w:color="000000"/>
              <w:right w:val="single" w:sz="4" w:space="0" w:color="000000"/>
            </w:tcBorders>
            <w:vAlign w:val="center"/>
          </w:tcPr>
          <w:p w14:paraId="5A2464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1430BE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42CC6D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A9C24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3132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115.</w:t>
            </w:r>
          </w:p>
        </w:tc>
        <w:tc>
          <w:tcPr>
            <w:tcW w:w="775" w:type="dxa"/>
            <w:tcBorders>
              <w:top w:val="nil"/>
              <w:left w:val="nil"/>
              <w:bottom w:val="single" w:sz="4" w:space="0" w:color="000000"/>
              <w:right w:val="single" w:sz="4" w:space="0" w:color="000000"/>
            </w:tcBorders>
            <w:vAlign w:val="center"/>
          </w:tcPr>
          <w:p w14:paraId="276406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784462</w:t>
            </w:r>
          </w:p>
        </w:tc>
        <w:tc>
          <w:tcPr>
            <w:tcW w:w="768" w:type="dxa"/>
            <w:tcBorders>
              <w:top w:val="nil"/>
              <w:left w:val="nil"/>
              <w:bottom w:val="single" w:sz="4" w:space="0" w:color="000000"/>
              <w:right w:val="single" w:sz="4" w:space="0" w:color="000000"/>
            </w:tcBorders>
            <w:vAlign w:val="center"/>
          </w:tcPr>
          <w:p w14:paraId="434CA6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2367" w:type="dxa"/>
            <w:tcBorders>
              <w:top w:val="nil"/>
              <w:left w:val="nil"/>
              <w:bottom w:val="single" w:sz="4" w:space="0" w:color="000000"/>
              <w:right w:val="single" w:sz="4" w:space="0" w:color="000000"/>
            </w:tcBorders>
            <w:vAlign w:val="center"/>
          </w:tcPr>
          <w:p w14:paraId="6E9DC1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43a</w:t>
            </w:r>
          </w:p>
        </w:tc>
        <w:tc>
          <w:tcPr>
            <w:tcW w:w="1029" w:type="dxa"/>
            <w:tcBorders>
              <w:top w:val="nil"/>
              <w:left w:val="nil"/>
              <w:bottom w:val="single" w:sz="4" w:space="0" w:color="000000"/>
              <w:right w:val="single" w:sz="4" w:space="0" w:color="000000"/>
            </w:tcBorders>
            <w:vAlign w:val="center"/>
          </w:tcPr>
          <w:p w14:paraId="3518A6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43a</w:t>
            </w:r>
          </w:p>
        </w:tc>
        <w:tc>
          <w:tcPr>
            <w:tcW w:w="857" w:type="dxa"/>
            <w:tcBorders>
              <w:top w:val="nil"/>
              <w:left w:val="nil"/>
              <w:bottom w:val="single" w:sz="4" w:space="0" w:color="000000"/>
              <w:right w:val="single" w:sz="4" w:space="0" w:color="000000"/>
            </w:tcBorders>
            <w:vAlign w:val="center"/>
          </w:tcPr>
          <w:p w14:paraId="0DB0E04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98</w:t>
            </w:r>
          </w:p>
        </w:tc>
        <w:tc>
          <w:tcPr>
            <w:tcW w:w="730" w:type="dxa"/>
            <w:tcBorders>
              <w:top w:val="nil"/>
              <w:left w:val="nil"/>
              <w:bottom w:val="single" w:sz="4" w:space="0" w:color="000000"/>
              <w:right w:val="single" w:sz="4" w:space="0" w:color="000000"/>
            </w:tcBorders>
            <w:vAlign w:val="center"/>
          </w:tcPr>
          <w:p w14:paraId="55987A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58F2D6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0CD726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16A7FC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F8F5C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116.</w:t>
            </w:r>
          </w:p>
        </w:tc>
        <w:tc>
          <w:tcPr>
            <w:tcW w:w="775" w:type="dxa"/>
            <w:tcBorders>
              <w:top w:val="nil"/>
              <w:left w:val="nil"/>
              <w:bottom w:val="single" w:sz="4" w:space="0" w:color="000000"/>
              <w:right w:val="single" w:sz="4" w:space="0" w:color="000000"/>
            </w:tcBorders>
            <w:vAlign w:val="center"/>
          </w:tcPr>
          <w:p w14:paraId="49E1A5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784463</w:t>
            </w:r>
          </w:p>
        </w:tc>
        <w:tc>
          <w:tcPr>
            <w:tcW w:w="768" w:type="dxa"/>
            <w:tcBorders>
              <w:top w:val="nil"/>
              <w:left w:val="nil"/>
              <w:bottom w:val="single" w:sz="4" w:space="0" w:color="000000"/>
              <w:right w:val="single" w:sz="4" w:space="0" w:color="000000"/>
            </w:tcBorders>
            <w:vAlign w:val="center"/>
          </w:tcPr>
          <w:p w14:paraId="708B29A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2367" w:type="dxa"/>
            <w:tcBorders>
              <w:top w:val="nil"/>
              <w:left w:val="nil"/>
              <w:bottom w:val="single" w:sz="4" w:space="0" w:color="000000"/>
              <w:right w:val="single" w:sz="4" w:space="0" w:color="000000"/>
            </w:tcBorders>
            <w:vAlign w:val="center"/>
          </w:tcPr>
          <w:p w14:paraId="25CAF3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41</w:t>
            </w:r>
          </w:p>
        </w:tc>
        <w:tc>
          <w:tcPr>
            <w:tcW w:w="1029" w:type="dxa"/>
            <w:tcBorders>
              <w:top w:val="nil"/>
              <w:left w:val="nil"/>
              <w:bottom w:val="single" w:sz="4" w:space="0" w:color="000000"/>
              <w:right w:val="single" w:sz="4" w:space="0" w:color="000000"/>
            </w:tcBorders>
            <w:vAlign w:val="center"/>
          </w:tcPr>
          <w:p w14:paraId="75DCB5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41</w:t>
            </w:r>
          </w:p>
        </w:tc>
        <w:tc>
          <w:tcPr>
            <w:tcW w:w="857" w:type="dxa"/>
            <w:tcBorders>
              <w:top w:val="nil"/>
              <w:left w:val="nil"/>
              <w:bottom w:val="single" w:sz="4" w:space="0" w:color="000000"/>
              <w:right w:val="single" w:sz="4" w:space="0" w:color="000000"/>
            </w:tcBorders>
            <w:vAlign w:val="center"/>
          </w:tcPr>
          <w:p w14:paraId="2F267BD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108</w:t>
            </w:r>
          </w:p>
        </w:tc>
        <w:tc>
          <w:tcPr>
            <w:tcW w:w="730" w:type="dxa"/>
            <w:tcBorders>
              <w:top w:val="nil"/>
              <w:left w:val="nil"/>
              <w:bottom w:val="single" w:sz="4" w:space="0" w:color="000000"/>
              <w:right w:val="single" w:sz="4" w:space="0" w:color="000000"/>
            </w:tcBorders>
            <w:vAlign w:val="center"/>
          </w:tcPr>
          <w:p w14:paraId="726AA7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0A5C7C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2EE0CB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DFD0DE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DB4DC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117.</w:t>
            </w:r>
          </w:p>
        </w:tc>
        <w:tc>
          <w:tcPr>
            <w:tcW w:w="775" w:type="dxa"/>
            <w:tcBorders>
              <w:top w:val="nil"/>
              <w:left w:val="nil"/>
              <w:bottom w:val="single" w:sz="4" w:space="0" w:color="000000"/>
              <w:right w:val="single" w:sz="4" w:space="0" w:color="000000"/>
            </w:tcBorders>
            <w:vAlign w:val="center"/>
          </w:tcPr>
          <w:p w14:paraId="7E8085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784464</w:t>
            </w:r>
          </w:p>
        </w:tc>
        <w:tc>
          <w:tcPr>
            <w:tcW w:w="768" w:type="dxa"/>
            <w:tcBorders>
              <w:top w:val="nil"/>
              <w:left w:val="nil"/>
              <w:bottom w:val="single" w:sz="4" w:space="0" w:color="000000"/>
              <w:right w:val="single" w:sz="4" w:space="0" w:color="000000"/>
            </w:tcBorders>
            <w:vAlign w:val="center"/>
          </w:tcPr>
          <w:p w14:paraId="2397BCE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2367" w:type="dxa"/>
            <w:tcBorders>
              <w:top w:val="nil"/>
              <w:left w:val="nil"/>
              <w:bottom w:val="single" w:sz="4" w:space="0" w:color="000000"/>
              <w:right w:val="single" w:sz="4" w:space="0" w:color="000000"/>
            </w:tcBorders>
            <w:vAlign w:val="center"/>
          </w:tcPr>
          <w:p w14:paraId="0F363B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44f – 39k</w:t>
            </w:r>
          </w:p>
        </w:tc>
        <w:tc>
          <w:tcPr>
            <w:tcW w:w="1029" w:type="dxa"/>
            <w:tcBorders>
              <w:top w:val="nil"/>
              <w:left w:val="nil"/>
              <w:bottom w:val="single" w:sz="4" w:space="0" w:color="000000"/>
              <w:right w:val="single" w:sz="4" w:space="0" w:color="000000"/>
            </w:tcBorders>
            <w:vAlign w:val="center"/>
          </w:tcPr>
          <w:p w14:paraId="2EA265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857" w:type="dxa"/>
            <w:tcBorders>
              <w:top w:val="nil"/>
              <w:left w:val="nil"/>
              <w:bottom w:val="single" w:sz="4" w:space="0" w:color="000000"/>
              <w:right w:val="single" w:sz="4" w:space="0" w:color="000000"/>
            </w:tcBorders>
            <w:vAlign w:val="center"/>
          </w:tcPr>
          <w:p w14:paraId="2726248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313</w:t>
            </w:r>
          </w:p>
        </w:tc>
        <w:tc>
          <w:tcPr>
            <w:tcW w:w="730" w:type="dxa"/>
            <w:tcBorders>
              <w:top w:val="nil"/>
              <w:left w:val="nil"/>
              <w:bottom w:val="single" w:sz="4" w:space="0" w:color="000000"/>
              <w:right w:val="single" w:sz="4" w:space="0" w:color="000000"/>
            </w:tcBorders>
            <w:vAlign w:val="center"/>
          </w:tcPr>
          <w:p w14:paraId="7D544E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5716B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60F8F6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ADDF2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0A31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118.</w:t>
            </w:r>
          </w:p>
        </w:tc>
        <w:tc>
          <w:tcPr>
            <w:tcW w:w="775" w:type="dxa"/>
            <w:tcBorders>
              <w:top w:val="nil"/>
              <w:left w:val="nil"/>
              <w:bottom w:val="single" w:sz="4" w:space="0" w:color="000000"/>
              <w:right w:val="single" w:sz="4" w:space="0" w:color="000000"/>
            </w:tcBorders>
            <w:vAlign w:val="center"/>
          </w:tcPr>
          <w:p w14:paraId="22218C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784481</w:t>
            </w:r>
          </w:p>
        </w:tc>
        <w:tc>
          <w:tcPr>
            <w:tcW w:w="768" w:type="dxa"/>
            <w:tcBorders>
              <w:top w:val="nil"/>
              <w:left w:val="nil"/>
              <w:bottom w:val="single" w:sz="4" w:space="0" w:color="000000"/>
              <w:right w:val="single" w:sz="4" w:space="0" w:color="000000"/>
            </w:tcBorders>
            <w:vAlign w:val="center"/>
          </w:tcPr>
          <w:p w14:paraId="7C130B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01A85A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Lokve 67</w:t>
            </w:r>
          </w:p>
        </w:tc>
        <w:tc>
          <w:tcPr>
            <w:tcW w:w="1029" w:type="dxa"/>
            <w:tcBorders>
              <w:top w:val="nil"/>
              <w:left w:val="nil"/>
              <w:bottom w:val="single" w:sz="4" w:space="0" w:color="000000"/>
              <w:right w:val="single" w:sz="4" w:space="0" w:color="000000"/>
            </w:tcBorders>
            <w:vAlign w:val="center"/>
          </w:tcPr>
          <w:p w14:paraId="32B097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67</w:t>
            </w:r>
          </w:p>
        </w:tc>
        <w:tc>
          <w:tcPr>
            <w:tcW w:w="857" w:type="dxa"/>
            <w:tcBorders>
              <w:top w:val="nil"/>
              <w:left w:val="nil"/>
              <w:bottom w:val="single" w:sz="4" w:space="0" w:color="000000"/>
              <w:right w:val="single" w:sz="4" w:space="0" w:color="000000"/>
            </w:tcBorders>
            <w:vAlign w:val="center"/>
          </w:tcPr>
          <w:p w14:paraId="3BB5F2E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184</w:t>
            </w:r>
          </w:p>
        </w:tc>
        <w:tc>
          <w:tcPr>
            <w:tcW w:w="730" w:type="dxa"/>
            <w:tcBorders>
              <w:top w:val="nil"/>
              <w:left w:val="nil"/>
              <w:bottom w:val="single" w:sz="4" w:space="0" w:color="000000"/>
              <w:right w:val="single" w:sz="4" w:space="0" w:color="000000"/>
            </w:tcBorders>
            <w:vAlign w:val="center"/>
          </w:tcPr>
          <w:p w14:paraId="4E3541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C22AED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999B47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D223EA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1578A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119.</w:t>
            </w:r>
          </w:p>
        </w:tc>
        <w:tc>
          <w:tcPr>
            <w:tcW w:w="775" w:type="dxa"/>
            <w:tcBorders>
              <w:top w:val="nil"/>
              <w:left w:val="nil"/>
              <w:bottom w:val="single" w:sz="4" w:space="0" w:color="000000"/>
              <w:right w:val="single" w:sz="4" w:space="0" w:color="000000"/>
            </w:tcBorders>
            <w:vAlign w:val="center"/>
          </w:tcPr>
          <w:p w14:paraId="46798E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784491</w:t>
            </w:r>
          </w:p>
        </w:tc>
        <w:tc>
          <w:tcPr>
            <w:tcW w:w="768" w:type="dxa"/>
            <w:tcBorders>
              <w:top w:val="nil"/>
              <w:left w:val="nil"/>
              <w:bottom w:val="single" w:sz="4" w:space="0" w:color="000000"/>
              <w:right w:val="single" w:sz="4" w:space="0" w:color="000000"/>
            </w:tcBorders>
            <w:vAlign w:val="center"/>
          </w:tcPr>
          <w:p w14:paraId="405013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2367" w:type="dxa"/>
            <w:tcBorders>
              <w:top w:val="nil"/>
              <w:left w:val="nil"/>
              <w:bottom w:val="single" w:sz="4" w:space="0" w:color="000000"/>
              <w:right w:val="single" w:sz="4" w:space="0" w:color="000000"/>
            </w:tcBorders>
            <w:vAlign w:val="center"/>
          </w:tcPr>
          <w:p w14:paraId="5B03A7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Lazna 1</w:t>
            </w:r>
          </w:p>
        </w:tc>
        <w:tc>
          <w:tcPr>
            <w:tcW w:w="1029" w:type="dxa"/>
            <w:tcBorders>
              <w:top w:val="nil"/>
              <w:left w:val="nil"/>
              <w:bottom w:val="single" w:sz="4" w:space="0" w:color="000000"/>
              <w:right w:val="single" w:sz="4" w:space="0" w:color="000000"/>
            </w:tcBorders>
            <w:vAlign w:val="center"/>
          </w:tcPr>
          <w:p w14:paraId="363A2B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w:t>
            </w:r>
          </w:p>
        </w:tc>
        <w:tc>
          <w:tcPr>
            <w:tcW w:w="857" w:type="dxa"/>
            <w:tcBorders>
              <w:top w:val="nil"/>
              <w:left w:val="nil"/>
              <w:bottom w:val="single" w:sz="4" w:space="0" w:color="000000"/>
              <w:right w:val="single" w:sz="4" w:space="0" w:color="000000"/>
            </w:tcBorders>
            <w:vAlign w:val="center"/>
          </w:tcPr>
          <w:p w14:paraId="70AB79F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1138</w:t>
            </w:r>
          </w:p>
        </w:tc>
        <w:tc>
          <w:tcPr>
            <w:tcW w:w="730" w:type="dxa"/>
            <w:tcBorders>
              <w:top w:val="nil"/>
              <w:left w:val="nil"/>
              <w:bottom w:val="single" w:sz="4" w:space="0" w:color="000000"/>
              <w:right w:val="single" w:sz="4" w:space="0" w:color="000000"/>
            </w:tcBorders>
            <w:vAlign w:val="center"/>
          </w:tcPr>
          <w:p w14:paraId="7D7225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F20670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91CB3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258B03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5C9AF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120.</w:t>
            </w:r>
          </w:p>
        </w:tc>
        <w:tc>
          <w:tcPr>
            <w:tcW w:w="775" w:type="dxa"/>
            <w:tcBorders>
              <w:top w:val="nil"/>
              <w:left w:val="nil"/>
              <w:bottom w:val="single" w:sz="4" w:space="0" w:color="000000"/>
              <w:right w:val="single" w:sz="4" w:space="0" w:color="000000"/>
            </w:tcBorders>
            <w:vAlign w:val="center"/>
          </w:tcPr>
          <w:p w14:paraId="654E97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784492</w:t>
            </w:r>
          </w:p>
        </w:tc>
        <w:tc>
          <w:tcPr>
            <w:tcW w:w="768" w:type="dxa"/>
            <w:tcBorders>
              <w:top w:val="nil"/>
              <w:left w:val="nil"/>
              <w:bottom w:val="single" w:sz="4" w:space="0" w:color="000000"/>
              <w:right w:val="single" w:sz="4" w:space="0" w:color="000000"/>
            </w:tcBorders>
            <w:vAlign w:val="center"/>
          </w:tcPr>
          <w:p w14:paraId="13166E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284150</w:t>
            </w:r>
          </w:p>
        </w:tc>
        <w:tc>
          <w:tcPr>
            <w:tcW w:w="2367" w:type="dxa"/>
            <w:tcBorders>
              <w:top w:val="nil"/>
              <w:left w:val="nil"/>
              <w:bottom w:val="single" w:sz="4" w:space="0" w:color="000000"/>
              <w:right w:val="single" w:sz="4" w:space="0" w:color="000000"/>
            </w:tcBorders>
            <w:vAlign w:val="center"/>
          </w:tcPr>
          <w:p w14:paraId="5E9DDB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Lazna 14</w:t>
            </w:r>
          </w:p>
        </w:tc>
        <w:tc>
          <w:tcPr>
            <w:tcW w:w="1029" w:type="dxa"/>
            <w:tcBorders>
              <w:top w:val="nil"/>
              <w:left w:val="nil"/>
              <w:bottom w:val="single" w:sz="4" w:space="0" w:color="000000"/>
              <w:right w:val="single" w:sz="4" w:space="0" w:color="000000"/>
            </w:tcBorders>
            <w:vAlign w:val="center"/>
          </w:tcPr>
          <w:p w14:paraId="6904D5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7980886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464</w:t>
            </w:r>
          </w:p>
        </w:tc>
        <w:tc>
          <w:tcPr>
            <w:tcW w:w="730" w:type="dxa"/>
            <w:tcBorders>
              <w:top w:val="nil"/>
              <w:left w:val="nil"/>
              <w:bottom w:val="single" w:sz="4" w:space="0" w:color="000000"/>
              <w:right w:val="single" w:sz="4" w:space="0" w:color="000000"/>
            </w:tcBorders>
            <w:vAlign w:val="center"/>
          </w:tcPr>
          <w:p w14:paraId="52FD30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647206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1B25AF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AC8EE5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F6DED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121.</w:t>
            </w:r>
          </w:p>
        </w:tc>
        <w:tc>
          <w:tcPr>
            <w:tcW w:w="775" w:type="dxa"/>
            <w:tcBorders>
              <w:top w:val="nil"/>
              <w:left w:val="nil"/>
              <w:bottom w:val="single" w:sz="4" w:space="0" w:color="000000"/>
              <w:right w:val="single" w:sz="4" w:space="0" w:color="000000"/>
            </w:tcBorders>
            <w:vAlign w:val="center"/>
          </w:tcPr>
          <w:p w14:paraId="07367F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784501</w:t>
            </w:r>
          </w:p>
        </w:tc>
        <w:tc>
          <w:tcPr>
            <w:tcW w:w="768" w:type="dxa"/>
            <w:tcBorders>
              <w:top w:val="nil"/>
              <w:left w:val="nil"/>
              <w:bottom w:val="single" w:sz="4" w:space="0" w:color="000000"/>
              <w:right w:val="single" w:sz="4" w:space="0" w:color="000000"/>
            </w:tcBorders>
            <w:vAlign w:val="center"/>
          </w:tcPr>
          <w:p w14:paraId="50D32A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50050C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Hrastov hrib</w:t>
            </w:r>
          </w:p>
        </w:tc>
        <w:tc>
          <w:tcPr>
            <w:tcW w:w="1029" w:type="dxa"/>
            <w:tcBorders>
              <w:top w:val="nil"/>
              <w:left w:val="nil"/>
              <w:bottom w:val="single" w:sz="4" w:space="0" w:color="000000"/>
              <w:right w:val="single" w:sz="4" w:space="0" w:color="000000"/>
            </w:tcBorders>
            <w:vAlign w:val="center"/>
          </w:tcPr>
          <w:p w14:paraId="6CB238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3a</w:t>
            </w:r>
          </w:p>
        </w:tc>
        <w:tc>
          <w:tcPr>
            <w:tcW w:w="857" w:type="dxa"/>
            <w:tcBorders>
              <w:top w:val="nil"/>
              <w:left w:val="nil"/>
              <w:bottom w:val="single" w:sz="4" w:space="0" w:color="000000"/>
              <w:right w:val="single" w:sz="4" w:space="0" w:color="000000"/>
            </w:tcBorders>
            <w:vAlign w:val="center"/>
          </w:tcPr>
          <w:p w14:paraId="0C33372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2552</w:t>
            </w:r>
          </w:p>
        </w:tc>
        <w:tc>
          <w:tcPr>
            <w:tcW w:w="730" w:type="dxa"/>
            <w:tcBorders>
              <w:top w:val="nil"/>
              <w:left w:val="nil"/>
              <w:bottom w:val="single" w:sz="4" w:space="0" w:color="000000"/>
              <w:right w:val="single" w:sz="4" w:space="0" w:color="000000"/>
            </w:tcBorders>
            <w:vAlign w:val="center"/>
          </w:tcPr>
          <w:p w14:paraId="23D6C1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0BC0E8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985BDA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310ACE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96C09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122.</w:t>
            </w:r>
          </w:p>
        </w:tc>
        <w:tc>
          <w:tcPr>
            <w:tcW w:w="775" w:type="dxa"/>
            <w:tcBorders>
              <w:top w:val="nil"/>
              <w:left w:val="nil"/>
              <w:bottom w:val="single" w:sz="4" w:space="0" w:color="000000"/>
              <w:right w:val="single" w:sz="4" w:space="0" w:color="000000"/>
            </w:tcBorders>
            <w:vAlign w:val="center"/>
          </w:tcPr>
          <w:p w14:paraId="40A9A6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784511</w:t>
            </w:r>
          </w:p>
        </w:tc>
        <w:tc>
          <w:tcPr>
            <w:tcW w:w="768" w:type="dxa"/>
            <w:tcBorders>
              <w:top w:val="nil"/>
              <w:left w:val="nil"/>
              <w:bottom w:val="single" w:sz="4" w:space="0" w:color="000000"/>
              <w:right w:val="single" w:sz="4" w:space="0" w:color="000000"/>
            </w:tcBorders>
            <w:vAlign w:val="center"/>
          </w:tcPr>
          <w:p w14:paraId="4768F0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1FE161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Gorenje Visoko – Dolensko polje</w:t>
            </w:r>
          </w:p>
        </w:tc>
        <w:tc>
          <w:tcPr>
            <w:tcW w:w="1029" w:type="dxa"/>
            <w:tcBorders>
              <w:top w:val="nil"/>
              <w:left w:val="nil"/>
              <w:bottom w:val="single" w:sz="4" w:space="0" w:color="000000"/>
              <w:right w:val="single" w:sz="4" w:space="0" w:color="000000"/>
            </w:tcBorders>
            <w:vAlign w:val="center"/>
          </w:tcPr>
          <w:p w14:paraId="246798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784512</w:t>
            </w:r>
          </w:p>
        </w:tc>
        <w:tc>
          <w:tcPr>
            <w:tcW w:w="857" w:type="dxa"/>
            <w:tcBorders>
              <w:top w:val="nil"/>
              <w:left w:val="nil"/>
              <w:bottom w:val="single" w:sz="4" w:space="0" w:color="000000"/>
              <w:right w:val="single" w:sz="4" w:space="0" w:color="000000"/>
            </w:tcBorders>
            <w:vAlign w:val="center"/>
          </w:tcPr>
          <w:p w14:paraId="3550E2F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1002</w:t>
            </w:r>
          </w:p>
        </w:tc>
        <w:tc>
          <w:tcPr>
            <w:tcW w:w="730" w:type="dxa"/>
            <w:tcBorders>
              <w:top w:val="nil"/>
              <w:left w:val="nil"/>
              <w:bottom w:val="single" w:sz="4" w:space="0" w:color="000000"/>
              <w:right w:val="single" w:sz="4" w:space="0" w:color="000000"/>
            </w:tcBorders>
            <w:vAlign w:val="center"/>
          </w:tcPr>
          <w:p w14:paraId="7B1F56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C3F840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BB893F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9874C4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C66C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123.</w:t>
            </w:r>
          </w:p>
        </w:tc>
        <w:tc>
          <w:tcPr>
            <w:tcW w:w="775" w:type="dxa"/>
            <w:tcBorders>
              <w:top w:val="nil"/>
              <w:left w:val="nil"/>
              <w:bottom w:val="single" w:sz="4" w:space="0" w:color="000000"/>
              <w:right w:val="single" w:sz="4" w:space="0" w:color="000000"/>
            </w:tcBorders>
            <w:vAlign w:val="center"/>
          </w:tcPr>
          <w:p w14:paraId="043BFA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784512</w:t>
            </w:r>
          </w:p>
        </w:tc>
        <w:tc>
          <w:tcPr>
            <w:tcW w:w="768" w:type="dxa"/>
            <w:tcBorders>
              <w:top w:val="nil"/>
              <w:left w:val="nil"/>
              <w:bottom w:val="single" w:sz="4" w:space="0" w:color="000000"/>
              <w:right w:val="single" w:sz="4" w:space="0" w:color="000000"/>
            </w:tcBorders>
            <w:vAlign w:val="center"/>
          </w:tcPr>
          <w:p w14:paraId="0C1188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179D45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 Visoko – D. Visoko – </w:t>
            </w:r>
            <w:proofErr w:type="spellStart"/>
            <w:r w:rsidRPr="00D77FD0">
              <w:rPr>
                <w:rFonts w:ascii="Arial" w:hAnsi="Arial" w:cs="Arial"/>
                <w:sz w:val="14"/>
                <w:szCs w:val="14"/>
              </w:rPr>
              <w:t>Podgrac</w:t>
            </w:r>
            <w:proofErr w:type="spellEnd"/>
          </w:p>
        </w:tc>
        <w:tc>
          <w:tcPr>
            <w:tcW w:w="1029" w:type="dxa"/>
            <w:tcBorders>
              <w:top w:val="nil"/>
              <w:left w:val="nil"/>
              <w:bottom w:val="single" w:sz="4" w:space="0" w:color="000000"/>
              <w:right w:val="single" w:sz="4" w:space="0" w:color="000000"/>
            </w:tcBorders>
            <w:vAlign w:val="center"/>
          </w:tcPr>
          <w:p w14:paraId="076EAD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784521</w:t>
            </w:r>
          </w:p>
        </w:tc>
        <w:tc>
          <w:tcPr>
            <w:tcW w:w="857" w:type="dxa"/>
            <w:tcBorders>
              <w:top w:val="nil"/>
              <w:left w:val="nil"/>
              <w:bottom w:val="single" w:sz="4" w:space="0" w:color="000000"/>
              <w:right w:val="single" w:sz="4" w:space="0" w:color="000000"/>
            </w:tcBorders>
            <w:vAlign w:val="center"/>
          </w:tcPr>
          <w:p w14:paraId="3C0421E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2875</w:t>
            </w:r>
          </w:p>
        </w:tc>
        <w:tc>
          <w:tcPr>
            <w:tcW w:w="730" w:type="dxa"/>
            <w:tcBorders>
              <w:top w:val="nil"/>
              <w:left w:val="nil"/>
              <w:bottom w:val="single" w:sz="4" w:space="0" w:color="000000"/>
              <w:right w:val="single" w:sz="4" w:space="0" w:color="000000"/>
            </w:tcBorders>
            <w:vAlign w:val="center"/>
          </w:tcPr>
          <w:p w14:paraId="0594AF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40B3D7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E40DDB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BBD2E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68688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124.</w:t>
            </w:r>
          </w:p>
        </w:tc>
        <w:tc>
          <w:tcPr>
            <w:tcW w:w="775" w:type="dxa"/>
            <w:tcBorders>
              <w:top w:val="nil"/>
              <w:left w:val="nil"/>
              <w:bottom w:val="single" w:sz="4" w:space="0" w:color="000000"/>
              <w:right w:val="single" w:sz="4" w:space="0" w:color="000000"/>
            </w:tcBorders>
            <w:vAlign w:val="center"/>
          </w:tcPr>
          <w:p w14:paraId="1227CE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784513</w:t>
            </w:r>
          </w:p>
        </w:tc>
        <w:tc>
          <w:tcPr>
            <w:tcW w:w="768" w:type="dxa"/>
            <w:tcBorders>
              <w:top w:val="nil"/>
              <w:left w:val="nil"/>
              <w:bottom w:val="single" w:sz="4" w:space="0" w:color="000000"/>
              <w:right w:val="single" w:sz="4" w:space="0" w:color="000000"/>
            </w:tcBorders>
            <w:vAlign w:val="center"/>
          </w:tcPr>
          <w:p w14:paraId="1C2A37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784512</w:t>
            </w:r>
          </w:p>
        </w:tc>
        <w:tc>
          <w:tcPr>
            <w:tcW w:w="2367" w:type="dxa"/>
            <w:tcBorders>
              <w:top w:val="nil"/>
              <w:left w:val="nil"/>
              <w:bottom w:val="single" w:sz="4" w:space="0" w:color="000000"/>
              <w:right w:val="single" w:sz="4" w:space="0" w:color="000000"/>
            </w:tcBorders>
            <w:vAlign w:val="center"/>
          </w:tcPr>
          <w:p w14:paraId="1AA307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81</w:t>
            </w:r>
          </w:p>
        </w:tc>
        <w:tc>
          <w:tcPr>
            <w:tcW w:w="1029" w:type="dxa"/>
            <w:tcBorders>
              <w:top w:val="nil"/>
              <w:left w:val="nil"/>
              <w:bottom w:val="single" w:sz="4" w:space="0" w:color="000000"/>
              <w:right w:val="single" w:sz="4" w:space="0" w:color="000000"/>
            </w:tcBorders>
            <w:vAlign w:val="center"/>
          </w:tcPr>
          <w:p w14:paraId="7B59FD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81</w:t>
            </w:r>
          </w:p>
        </w:tc>
        <w:tc>
          <w:tcPr>
            <w:tcW w:w="857" w:type="dxa"/>
            <w:tcBorders>
              <w:top w:val="nil"/>
              <w:left w:val="nil"/>
              <w:bottom w:val="single" w:sz="4" w:space="0" w:color="000000"/>
              <w:right w:val="single" w:sz="4" w:space="0" w:color="000000"/>
            </w:tcBorders>
            <w:vAlign w:val="center"/>
          </w:tcPr>
          <w:p w14:paraId="4670ACC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158</w:t>
            </w:r>
          </w:p>
        </w:tc>
        <w:tc>
          <w:tcPr>
            <w:tcW w:w="730" w:type="dxa"/>
            <w:tcBorders>
              <w:top w:val="nil"/>
              <w:left w:val="nil"/>
              <w:bottom w:val="single" w:sz="4" w:space="0" w:color="000000"/>
              <w:right w:val="single" w:sz="4" w:space="0" w:color="000000"/>
            </w:tcBorders>
            <w:vAlign w:val="center"/>
          </w:tcPr>
          <w:p w14:paraId="6BA1CD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94CD4F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393D0B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A8A102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896C5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125.</w:t>
            </w:r>
          </w:p>
        </w:tc>
        <w:tc>
          <w:tcPr>
            <w:tcW w:w="775" w:type="dxa"/>
            <w:tcBorders>
              <w:top w:val="nil"/>
              <w:left w:val="nil"/>
              <w:bottom w:val="single" w:sz="4" w:space="0" w:color="000000"/>
              <w:right w:val="single" w:sz="4" w:space="0" w:color="000000"/>
            </w:tcBorders>
            <w:vAlign w:val="center"/>
          </w:tcPr>
          <w:p w14:paraId="1B23BAA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784521</w:t>
            </w:r>
          </w:p>
        </w:tc>
        <w:tc>
          <w:tcPr>
            <w:tcW w:w="768" w:type="dxa"/>
            <w:tcBorders>
              <w:top w:val="nil"/>
              <w:left w:val="nil"/>
              <w:bottom w:val="single" w:sz="4" w:space="0" w:color="000000"/>
              <w:right w:val="single" w:sz="4" w:space="0" w:color="000000"/>
            </w:tcBorders>
            <w:vAlign w:val="center"/>
          </w:tcPr>
          <w:p w14:paraId="44BD96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384C3E87"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Podgrac</w:t>
            </w:r>
            <w:proofErr w:type="spellEnd"/>
            <w:r w:rsidRPr="00D77FD0">
              <w:rPr>
                <w:rFonts w:ascii="Arial" w:hAnsi="Arial" w:cs="Arial"/>
                <w:sz w:val="14"/>
                <w:szCs w:val="14"/>
              </w:rPr>
              <w:t xml:space="preserve"> – jezero </w:t>
            </w:r>
            <w:proofErr w:type="spellStart"/>
            <w:r w:rsidRPr="00D77FD0">
              <w:rPr>
                <w:rFonts w:ascii="Arial" w:hAnsi="Arial" w:cs="Arial"/>
                <w:sz w:val="14"/>
                <w:szCs w:val="14"/>
              </w:rPr>
              <w:t>Vogršček</w:t>
            </w:r>
            <w:proofErr w:type="spellEnd"/>
          </w:p>
        </w:tc>
        <w:tc>
          <w:tcPr>
            <w:tcW w:w="1029" w:type="dxa"/>
            <w:tcBorders>
              <w:top w:val="nil"/>
              <w:left w:val="nil"/>
              <w:bottom w:val="single" w:sz="4" w:space="0" w:color="000000"/>
              <w:right w:val="single" w:sz="4" w:space="0" w:color="000000"/>
            </w:tcBorders>
            <w:vAlign w:val="center"/>
          </w:tcPr>
          <w:p w14:paraId="60079C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jezero</w:t>
            </w:r>
          </w:p>
        </w:tc>
        <w:tc>
          <w:tcPr>
            <w:tcW w:w="857" w:type="dxa"/>
            <w:tcBorders>
              <w:top w:val="nil"/>
              <w:left w:val="nil"/>
              <w:bottom w:val="single" w:sz="4" w:space="0" w:color="000000"/>
              <w:right w:val="single" w:sz="4" w:space="0" w:color="000000"/>
            </w:tcBorders>
            <w:vAlign w:val="center"/>
          </w:tcPr>
          <w:p w14:paraId="1F0CDEE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2053</w:t>
            </w:r>
          </w:p>
        </w:tc>
        <w:tc>
          <w:tcPr>
            <w:tcW w:w="730" w:type="dxa"/>
            <w:tcBorders>
              <w:top w:val="nil"/>
              <w:left w:val="nil"/>
              <w:bottom w:val="single" w:sz="4" w:space="0" w:color="000000"/>
              <w:right w:val="single" w:sz="4" w:space="0" w:color="000000"/>
            </w:tcBorders>
            <w:vAlign w:val="center"/>
          </w:tcPr>
          <w:p w14:paraId="4BD11B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028B67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ED315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CA92F7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D9B4B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126.</w:t>
            </w:r>
          </w:p>
        </w:tc>
        <w:tc>
          <w:tcPr>
            <w:tcW w:w="775" w:type="dxa"/>
            <w:tcBorders>
              <w:top w:val="nil"/>
              <w:left w:val="nil"/>
              <w:bottom w:val="single" w:sz="4" w:space="0" w:color="000000"/>
              <w:right w:val="single" w:sz="4" w:space="0" w:color="000000"/>
            </w:tcBorders>
            <w:vAlign w:val="center"/>
          </w:tcPr>
          <w:p w14:paraId="29B47C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784531</w:t>
            </w:r>
          </w:p>
        </w:tc>
        <w:tc>
          <w:tcPr>
            <w:tcW w:w="768" w:type="dxa"/>
            <w:tcBorders>
              <w:top w:val="nil"/>
              <w:left w:val="nil"/>
              <w:bottom w:val="single" w:sz="4" w:space="0" w:color="000000"/>
              <w:right w:val="single" w:sz="4" w:space="0" w:color="000000"/>
            </w:tcBorders>
            <w:vAlign w:val="center"/>
          </w:tcPr>
          <w:p w14:paraId="0C0F9C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DE4B7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 pokopališče</w:t>
            </w:r>
          </w:p>
        </w:tc>
        <w:tc>
          <w:tcPr>
            <w:tcW w:w="1029" w:type="dxa"/>
            <w:tcBorders>
              <w:top w:val="nil"/>
              <w:left w:val="nil"/>
              <w:bottom w:val="single" w:sz="4" w:space="0" w:color="000000"/>
              <w:right w:val="single" w:sz="4" w:space="0" w:color="000000"/>
            </w:tcBorders>
            <w:vAlign w:val="center"/>
          </w:tcPr>
          <w:p w14:paraId="5A5FFD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2F9358F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537</w:t>
            </w:r>
          </w:p>
        </w:tc>
        <w:tc>
          <w:tcPr>
            <w:tcW w:w="730" w:type="dxa"/>
            <w:tcBorders>
              <w:top w:val="nil"/>
              <w:left w:val="nil"/>
              <w:bottom w:val="single" w:sz="4" w:space="0" w:color="000000"/>
              <w:right w:val="single" w:sz="4" w:space="0" w:color="000000"/>
            </w:tcBorders>
            <w:vAlign w:val="center"/>
          </w:tcPr>
          <w:p w14:paraId="42C9FA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991DA9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B7AAF7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DC23AB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18E78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127.</w:t>
            </w:r>
          </w:p>
        </w:tc>
        <w:tc>
          <w:tcPr>
            <w:tcW w:w="775" w:type="dxa"/>
            <w:tcBorders>
              <w:top w:val="nil"/>
              <w:left w:val="nil"/>
              <w:bottom w:val="single" w:sz="4" w:space="0" w:color="000000"/>
              <w:right w:val="single" w:sz="4" w:space="0" w:color="000000"/>
            </w:tcBorders>
            <w:vAlign w:val="center"/>
          </w:tcPr>
          <w:p w14:paraId="11A5BDB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784532</w:t>
            </w:r>
          </w:p>
        </w:tc>
        <w:tc>
          <w:tcPr>
            <w:tcW w:w="768" w:type="dxa"/>
            <w:tcBorders>
              <w:top w:val="nil"/>
              <w:left w:val="nil"/>
              <w:bottom w:val="single" w:sz="4" w:space="0" w:color="000000"/>
              <w:right w:val="single" w:sz="4" w:space="0" w:color="000000"/>
            </w:tcBorders>
            <w:vAlign w:val="center"/>
          </w:tcPr>
          <w:p w14:paraId="1E6C5E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784531</w:t>
            </w:r>
          </w:p>
        </w:tc>
        <w:tc>
          <w:tcPr>
            <w:tcW w:w="2367" w:type="dxa"/>
            <w:tcBorders>
              <w:top w:val="nil"/>
              <w:left w:val="nil"/>
              <w:bottom w:val="single" w:sz="4" w:space="0" w:color="000000"/>
              <w:right w:val="single" w:sz="4" w:space="0" w:color="000000"/>
            </w:tcBorders>
            <w:vAlign w:val="center"/>
          </w:tcPr>
          <w:p w14:paraId="3E7E2E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16</w:t>
            </w:r>
          </w:p>
        </w:tc>
        <w:tc>
          <w:tcPr>
            <w:tcW w:w="1029" w:type="dxa"/>
            <w:tcBorders>
              <w:top w:val="nil"/>
              <w:left w:val="nil"/>
              <w:bottom w:val="single" w:sz="4" w:space="0" w:color="000000"/>
              <w:right w:val="single" w:sz="4" w:space="0" w:color="000000"/>
            </w:tcBorders>
            <w:vAlign w:val="center"/>
          </w:tcPr>
          <w:p w14:paraId="09B87B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w:t>
            </w:r>
          </w:p>
        </w:tc>
        <w:tc>
          <w:tcPr>
            <w:tcW w:w="857" w:type="dxa"/>
            <w:tcBorders>
              <w:top w:val="nil"/>
              <w:left w:val="nil"/>
              <w:bottom w:val="single" w:sz="4" w:space="0" w:color="000000"/>
              <w:right w:val="single" w:sz="4" w:space="0" w:color="000000"/>
            </w:tcBorders>
            <w:vAlign w:val="center"/>
          </w:tcPr>
          <w:p w14:paraId="056925E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48</w:t>
            </w:r>
          </w:p>
        </w:tc>
        <w:tc>
          <w:tcPr>
            <w:tcW w:w="730" w:type="dxa"/>
            <w:tcBorders>
              <w:top w:val="nil"/>
              <w:left w:val="nil"/>
              <w:bottom w:val="single" w:sz="4" w:space="0" w:color="000000"/>
              <w:right w:val="single" w:sz="4" w:space="0" w:color="000000"/>
            </w:tcBorders>
            <w:vAlign w:val="center"/>
          </w:tcPr>
          <w:p w14:paraId="2DE083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29A0B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D06ED1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D422A2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F532A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128.</w:t>
            </w:r>
          </w:p>
        </w:tc>
        <w:tc>
          <w:tcPr>
            <w:tcW w:w="775" w:type="dxa"/>
            <w:tcBorders>
              <w:top w:val="nil"/>
              <w:left w:val="nil"/>
              <w:bottom w:val="single" w:sz="4" w:space="0" w:color="000000"/>
              <w:right w:val="single" w:sz="4" w:space="0" w:color="000000"/>
            </w:tcBorders>
            <w:vAlign w:val="center"/>
          </w:tcPr>
          <w:p w14:paraId="148563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784533</w:t>
            </w:r>
          </w:p>
        </w:tc>
        <w:tc>
          <w:tcPr>
            <w:tcW w:w="768" w:type="dxa"/>
            <w:tcBorders>
              <w:top w:val="nil"/>
              <w:left w:val="nil"/>
              <w:bottom w:val="single" w:sz="4" w:space="0" w:color="000000"/>
              <w:right w:val="single" w:sz="4" w:space="0" w:color="000000"/>
            </w:tcBorders>
            <w:vAlign w:val="center"/>
          </w:tcPr>
          <w:p w14:paraId="5C38A2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784531</w:t>
            </w:r>
          </w:p>
        </w:tc>
        <w:tc>
          <w:tcPr>
            <w:tcW w:w="2367" w:type="dxa"/>
            <w:tcBorders>
              <w:top w:val="nil"/>
              <w:left w:val="nil"/>
              <w:bottom w:val="single" w:sz="4" w:space="0" w:color="000000"/>
              <w:right w:val="single" w:sz="4" w:space="0" w:color="000000"/>
            </w:tcBorders>
            <w:vAlign w:val="center"/>
          </w:tcPr>
          <w:p w14:paraId="03C308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16a</w:t>
            </w:r>
          </w:p>
        </w:tc>
        <w:tc>
          <w:tcPr>
            <w:tcW w:w="1029" w:type="dxa"/>
            <w:tcBorders>
              <w:top w:val="nil"/>
              <w:left w:val="nil"/>
              <w:bottom w:val="single" w:sz="4" w:space="0" w:color="000000"/>
              <w:right w:val="single" w:sz="4" w:space="0" w:color="000000"/>
            </w:tcBorders>
            <w:vAlign w:val="center"/>
          </w:tcPr>
          <w:p w14:paraId="6C222C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16a</w:t>
            </w:r>
          </w:p>
        </w:tc>
        <w:tc>
          <w:tcPr>
            <w:tcW w:w="857" w:type="dxa"/>
            <w:tcBorders>
              <w:top w:val="nil"/>
              <w:left w:val="nil"/>
              <w:bottom w:val="single" w:sz="4" w:space="0" w:color="000000"/>
              <w:right w:val="single" w:sz="4" w:space="0" w:color="000000"/>
            </w:tcBorders>
            <w:vAlign w:val="center"/>
          </w:tcPr>
          <w:p w14:paraId="760BF28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72</w:t>
            </w:r>
          </w:p>
        </w:tc>
        <w:tc>
          <w:tcPr>
            <w:tcW w:w="730" w:type="dxa"/>
            <w:tcBorders>
              <w:top w:val="nil"/>
              <w:left w:val="nil"/>
              <w:bottom w:val="single" w:sz="4" w:space="0" w:color="000000"/>
              <w:right w:val="single" w:sz="4" w:space="0" w:color="000000"/>
            </w:tcBorders>
            <w:vAlign w:val="center"/>
          </w:tcPr>
          <w:p w14:paraId="4364E9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155615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83403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7BFDB8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E582D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129.</w:t>
            </w:r>
          </w:p>
        </w:tc>
        <w:tc>
          <w:tcPr>
            <w:tcW w:w="775" w:type="dxa"/>
            <w:tcBorders>
              <w:top w:val="nil"/>
              <w:left w:val="nil"/>
              <w:bottom w:val="single" w:sz="4" w:space="0" w:color="000000"/>
              <w:right w:val="single" w:sz="4" w:space="0" w:color="000000"/>
            </w:tcBorders>
            <w:vAlign w:val="center"/>
          </w:tcPr>
          <w:p w14:paraId="77DB3E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784541</w:t>
            </w:r>
          </w:p>
        </w:tc>
        <w:tc>
          <w:tcPr>
            <w:tcW w:w="768" w:type="dxa"/>
            <w:tcBorders>
              <w:top w:val="nil"/>
              <w:left w:val="nil"/>
              <w:bottom w:val="single" w:sz="4" w:space="0" w:color="000000"/>
              <w:right w:val="single" w:sz="4" w:space="0" w:color="000000"/>
            </w:tcBorders>
            <w:vAlign w:val="center"/>
          </w:tcPr>
          <w:p w14:paraId="310AB2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2367" w:type="dxa"/>
            <w:tcBorders>
              <w:top w:val="nil"/>
              <w:left w:val="nil"/>
              <w:bottom w:val="single" w:sz="4" w:space="0" w:color="000000"/>
              <w:right w:val="single" w:sz="4" w:space="0" w:color="000000"/>
            </w:tcBorders>
            <w:vAlign w:val="center"/>
          </w:tcPr>
          <w:p w14:paraId="02697B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Cerkev Sv. Lucije – Dolenje – </w:t>
            </w:r>
            <w:proofErr w:type="spellStart"/>
            <w:r w:rsidRPr="00D77FD0">
              <w:rPr>
                <w:rFonts w:ascii="Arial" w:hAnsi="Arial" w:cs="Arial"/>
                <w:sz w:val="14"/>
                <w:szCs w:val="14"/>
              </w:rPr>
              <w:t>Užiče</w:t>
            </w:r>
            <w:proofErr w:type="spellEnd"/>
          </w:p>
        </w:tc>
        <w:tc>
          <w:tcPr>
            <w:tcW w:w="1029" w:type="dxa"/>
            <w:tcBorders>
              <w:top w:val="nil"/>
              <w:left w:val="nil"/>
              <w:bottom w:val="single" w:sz="4" w:space="0" w:color="000000"/>
              <w:right w:val="single" w:sz="4" w:space="0" w:color="000000"/>
            </w:tcBorders>
            <w:vAlign w:val="center"/>
          </w:tcPr>
          <w:p w14:paraId="23BC04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784544</w:t>
            </w:r>
          </w:p>
        </w:tc>
        <w:tc>
          <w:tcPr>
            <w:tcW w:w="857" w:type="dxa"/>
            <w:tcBorders>
              <w:top w:val="nil"/>
              <w:left w:val="nil"/>
              <w:bottom w:val="single" w:sz="4" w:space="0" w:color="000000"/>
              <w:right w:val="single" w:sz="4" w:space="0" w:color="000000"/>
            </w:tcBorders>
            <w:vAlign w:val="center"/>
          </w:tcPr>
          <w:p w14:paraId="7F1221B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1838</w:t>
            </w:r>
          </w:p>
        </w:tc>
        <w:tc>
          <w:tcPr>
            <w:tcW w:w="730" w:type="dxa"/>
            <w:tcBorders>
              <w:top w:val="nil"/>
              <w:left w:val="nil"/>
              <w:bottom w:val="single" w:sz="4" w:space="0" w:color="000000"/>
              <w:right w:val="single" w:sz="4" w:space="0" w:color="000000"/>
            </w:tcBorders>
            <w:vAlign w:val="center"/>
          </w:tcPr>
          <w:p w14:paraId="75A36A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3E688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A3D966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957C95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656FD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130.</w:t>
            </w:r>
          </w:p>
        </w:tc>
        <w:tc>
          <w:tcPr>
            <w:tcW w:w="775" w:type="dxa"/>
            <w:tcBorders>
              <w:top w:val="nil"/>
              <w:left w:val="nil"/>
              <w:bottom w:val="single" w:sz="4" w:space="0" w:color="000000"/>
              <w:right w:val="single" w:sz="4" w:space="0" w:color="000000"/>
            </w:tcBorders>
            <w:vAlign w:val="center"/>
          </w:tcPr>
          <w:p w14:paraId="224BD2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768" w:type="dxa"/>
            <w:tcBorders>
              <w:top w:val="nil"/>
              <w:left w:val="nil"/>
              <w:bottom w:val="single" w:sz="4" w:space="0" w:color="000000"/>
              <w:right w:val="single" w:sz="4" w:space="0" w:color="000000"/>
            </w:tcBorders>
            <w:vAlign w:val="center"/>
          </w:tcPr>
          <w:p w14:paraId="51C976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784544</w:t>
            </w:r>
          </w:p>
        </w:tc>
        <w:tc>
          <w:tcPr>
            <w:tcW w:w="2367" w:type="dxa"/>
            <w:tcBorders>
              <w:top w:val="nil"/>
              <w:left w:val="nil"/>
              <w:bottom w:val="single" w:sz="4" w:space="0" w:color="000000"/>
              <w:right w:val="single" w:sz="4" w:space="0" w:color="000000"/>
            </w:tcBorders>
            <w:vAlign w:val="center"/>
          </w:tcPr>
          <w:p w14:paraId="38DBF078"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Užiče</w:t>
            </w:r>
            <w:proofErr w:type="spellEnd"/>
            <w:r w:rsidRPr="00D77FD0">
              <w:rPr>
                <w:rFonts w:ascii="Arial" w:hAnsi="Arial" w:cs="Arial"/>
                <w:sz w:val="14"/>
                <w:szCs w:val="14"/>
              </w:rPr>
              <w:t xml:space="preserve"> – Vitovlje – </w:t>
            </w:r>
            <w:proofErr w:type="spellStart"/>
            <w:r w:rsidRPr="00D77FD0">
              <w:rPr>
                <w:rFonts w:ascii="Arial" w:hAnsi="Arial" w:cs="Arial"/>
                <w:sz w:val="14"/>
                <w:szCs w:val="14"/>
              </w:rPr>
              <w:t>Čikavec</w:t>
            </w:r>
            <w:proofErr w:type="spellEnd"/>
          </w:p>
        </w:tc>
        <w:tc>
          <w:tcPr>
            <w:tcW w:w="1029" w:type="dxa"/>
            <w:tcBorders>
              <w:top w:val="nil"/>
              <w:left w:val="nil"/>
              <w:bottom w:val="single" w:sz="4" w:space="0" w:color="000000"/>
              <w:right w:val="single" w:sz="4" w:space="0" w:color="000000"/>
            </w:tcBorders>
            <w:vAlign w:val="center"/>
          </w:tcPr>
          <w:p w14:paraId="68A508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857" w:type="dxa"/>
            <w:tcBorders>
              <w:top w:val="nil"/>
              <w:left w:val="nil"/>
              <w:bottom w:val="single" w:sz="4" w:space="0" w:color="000000"/>
              <w:right w:val="single" w:sz="4" w:space="0" w:color="000000"/>
            </w:tcBorders>
            <w:vAlign w:val="center"/>
          </w:tcPr>
          <w:p w14:paraId="1E555EE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3030</w:t>
            </w:r>
          </w:p>
        </w:tc>
        <w:tc>
          <w:tcPr>
            <w:tcW w:w="730" w:type="dxa"/>
            <w:tcBorders>
              <w:top w:val="nil"/>
              <w:left w:val="nil"/>
              <w:bottom w:val="single" w:sz="4" w:space="0" w:color="000000"/>
              <w:right w:val="single" w:sz="4" w:space="0" w:color="000000"/>
            </w:tcBorders>
            <w:vAlign w:val="center"/>
          </w:tcPr>
          <w:p w14:paraId="4C2734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24C84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924F1A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16B68E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7D507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131.</w:t>
            </w:r>
          </w:p>
        </w:tc>
        <w:tc>
          <w:tcPr>
            <w:tcW w:w="775" w:type="dxa"/>
            <w:tcBorders>
              <w:top w:val="nil"/>
              <w:left w:val="nil"/>
              <w:bottom w:val="single" w:sz="4" w:space="0" w:color="000000"/>
              <w:right w:val="single" w:sz="4" w:space="0" w:color="000000"/>
            </w:tcBorders>
            <w:vAlign w:val="center"/>
          </w:tcPr>
          <w:p w14:paraId="228A7F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784543</w:t>
            </w:r>
          </w:p>
        </w:tc>
        <w:tc>
          <w:tcPr>
            <w:tcW w:w="768" w:type="dxa"/>
            <w:tcBorders>
              <w:top w:val="nil"/>
              <w:left w:val="nil"/>
              <w:bottom w:val="single" w:sz="4" w:space="0" w:color="000000"/>
              <w:right w:val="single" w:sz="4" w:space="0" w:color="000000"/>
            </w:tcBorders>
            <w:vAlign w:val="center"/>
          </w:tcPr>
          <w:p w14:paraId="365471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784541</w:t>
            </w:r>
          </w:p>
        </w:tc>
        <w:tc>
          <w:tcPr>
            <w:tcW w:w="2367" w:type="dxa"/>
            <w:tcBorders>
              <w:top w:val="nil"/>
              <w:left w:val="nil"/>
              <w:bottom w:val="single" w:sz="4" w:space="0" w:color="000000"/>
              <w:right w:val="single" w:sz="4" w:space="0" w:color="000000"/>
            </w:tcBorders>
            <w:vAlign w:val="center"/>
          </w:tcPr>
          <w:p w14:paraId="6097BE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10</w:t>
            </w:r>
          </w:p>
        </w:tc>
        <w:tc>
          <w:tcPr>
            <w:tcW w:w="1029" w:type="dxa"/>
            <w:tcBorders>
              <w:top w:val="nil"/>
              <w:left w:val="nil"/>
              <w:bottom w:val="single" w:sz="4" w:space="0" w:color="000000"/>
              <w:right w:val="single" w:sz="4" w:space="0" w:color="000000"/>
            </w:tcBorders>
            <w:vAlign w:val="center"/>
          </w:tcPr>
          <w:p w14:paraId="387111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w:t>
            </w:r>
          </w:p>
        </w:tc>
        <w:tc>
          <w:tcPr>
            <w:tcW w:w="857" w:type="dxa"/>
            <w:tcBorders>
              <w:top w:val="nil"/>
              <w:left w:val="nil"/>
              <w:bottom w:val="single" w:sz="4" w:space="0" w:color="000000"/>
              <w:right w:val="single" w:sz="4" w:space="0" w:color="000000"/>
            </w:tcBorders>
            <w:vAlign w:val="center"/>
          </w:tcPr>
          <w:p w14:paraId="64A6DA3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50</w:t>
            </w:r>
          </w:p>
        </w:tc>
        <w:tc>
          <w:tcPr>
            <w:tcW w:w="730" w:type="dxa"/>
            <w:tcBorders>
              <w:top w:val="nil"/>
              <w:left w:val="nil"/>
              <w:bottom w:val="single" w:sz="4" w:space="0" w:color="000000"/>
              <w:right w:val="single" w:sz="4" w:space="0" w:color="000000"/>
            </w:tcBorders>
            <w:vAlign w:val="center"/>
          </w:tcPr>
          <w:p w14:paraId="700E2A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A92843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1E821F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BC7D82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0A448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132.</w:t>
            </w:r>
          </w:p>
        </w:tc>
        <w:tc>
          <w:tcPr>
            <w:tcW w:w="775" w:type="dxa"/>
            <w:tcBorders>
              <w:top w:val="nil"/>
              <w:left w:val="nil"/>
              <w:bottom w:val="single" w:sz="4" w:space="0" w:color="000000"/>
              <w:right w:val="single" w:sz="4" w:space="0" w:color="000000"/>
            </w:tcBorders>
            <w:vAlign w:val="center"/>
          </w:tcPr>
          <w:p w14:paraId="198D77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784544</w:t>
            </w:r>
          </w:p>
        </w:tc>
        <w:tc>
          <w:tcPr>
            <w:tcW w:w="768" w:type="dxa"/>
            <w:tcBorders>
              <w:top w:val="nil"/>
              <w:left w:val="nil"/>
              <w:bottom w:val="single" w:sz="4" w:space="0" w:color="000000"/>
              <w:right w:val="single" w:sz="4" w:space="0" w:color="000000"/>
            </w:tcBorders>
            <w:vAlign w:val="center"/>
          </w:tcPr>
          <w:p w14:paraId="63294C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784540</w:t>
            </w:r>
          </w:p>
        </w:tc>
        <w:tc>
          <w:tcPr>
            <w:tcW w:w="2367" w:type="dxa"/>
            <w:tcBorders>
              <w:top w:val="nil"/>
              <w:left w:val="nil"/>
              <w:bottom w:val="single" w:sz="4" w:space="0" w:color="000000"/>
              <w:right w:val="single" w:sz="4" w:space="0" w:color="000000"/>
            </w:tcBorders>
            <w:vAlign w:val="center"/>
          </w:tcPr>
          <w:p w14:paraId="427643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15a</w:t>
            </w:r>
          </w:p>
        </w:tc>
        <w:tc>
          <w:tcPr>
            <w:tcW w:w="1029" w:type="dxa"/>
            <w:tcBorders>
              <w:top w:val="nil"/>
              <w:left w:val="nil"/>
              <w:bottom w:val="single" w:sz="4" w:space="0" w:color="000000"/>
              <w:right w:val="single" w:sz="4" w:space="0" w:color="000000"/>
            </w:tcBorders>
            <w:vAlign w:val="center"/>
          </w:tcPr>
          <w:p w14:paraId="4DFA0D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15a</w:t>
            </w:r>
          </w:p>
        </w:tc>
        <w:tc>
          <w:tcPr>
            <w:tcW w:w="857" w:type="dxa"/>
            <w:tcBorders>
              <w:top w:val="nil"/>
              <w:left w:val="nil"/>
              <w:bottom w:val="single" w:sz="4" w:space="0" w:color="000000"/>
              <w:right w:val="single" w:sz="4" w:space="0" w:color="000000"/>
            </w:tcBorders>
            <w:vAlign w:val="center"/>
          </w:tcPr>
          <w:p w14:paraId="0CD5563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64</w:t>
            </w:r>
          </w:p>
        </w:tc>
        <w:tc>
          <w:tcPr>
            <w:tcW w:w="730" w:type="dxa"/>
            <w:tcBorders>
              <w:top w:val="nil"/>
              <w:left w:val="nil"/>
              <w:bottom w:val="single" w:sz="4" w:space="0" w:color="000000"/>
              <w:right w:val="single" w:sz="4" w:space="0" w:color="000000"/>
            </w:tcBorders>
            <w:vAlign w:val="center"/>
          </w:tcPr>
          <w:p w14:paraId="6F5875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F8EAEF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FDA10E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72FDA5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CBBD5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133.</w:t>
            </w:r>
          </w:p>
        </w:tc>
        <w:tc>
          <w:tcPr>
            <w:tcW w:w="775" w:type="dxa"/>
            <w:tcBorders>
              <w:top w:val="nil"/>
              <w:left w:val="nil"/>
              <w:bottom w:val="single" w:sz="4" w:space="0" w:color="000000"/>
              <w:right w:val="single" w:sz="4" w:space="0" w:color="000000"/>
            </w:tcBorders>
            <w:vAlign w:val="center"/>
          </w:tcPr>
          <w:p w14:paraId="4D0B31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784545</w:t>
            </w:r>
          </w:p>
        </w:tc>
        <w:tc>
          <w:tcPr>
            <w:tcW w:w="768" w:type="dxa"/>
            <w:tcBorders>
              <w:top w:val="nil"/>
              <w:left w:val="nil"/>
              <w:bottom w:val="single" w:sz="4" w:space="0" w:color="000000"/>
              <w:right w:val="single" w:sz="4" w:space="0" w:color="000000"/>
            </w:tcBorders>
            <w:vAlign w:val="center"/>
          </w:tcPr>
          <w:p w14:paraId="4176E9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2367" w:type="dxa"/>
            <w:tcBorders>
              <w:top w:val="nil"/>
              <w:left w:val="nil"/>
              <w:bottom w:val="single" w:sz="4" w:space="0" w:color="000000"/>
              <w:right w:val="single" w:sz="4" w:space="0" w:color="000000"/>
            </w:tcBorders>
            <w:vAlign w:val="center"/>
          </w:tcPr>
          <w:p w14:paraId="09DA1A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31</w:t>
            </w:r>
          </w:p>
        </w:tc>
        <w:tc>
          <w:tcPr>
            <w:tcW w:w="1029" w:type="dxa"/>
            <w:tcBorders>
              <w:top w:val="nil"/>
              <w:left w:val="nil"/>
              <w:bottom w:val="single" w:sz="4" w:space="0" w:color="000000"/>
              <w:right w:val="single" w:sz="4" w:space="0" w:color="000000"/>
            </w:tcBorders>
            <w:vAlign w:val="center"/>
          </w:tcPr>
          <w:p w14:paraId="0F297C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31</w:t>
            </w:r>
          </w:p>
        </w:tc>
        <w:tc>
          <w:tcPr>
            <w:tcW w:w="857" w:type="dxa"/>
            <w:tcBorders>
              <w:top w:val="nil"/>
              <w:left w:val="nil"/>
              <w:bottom w:val="single" w:sz="4" w:space="0" w:color="000000"/>
              <w:right w:val="single" w:sz="4" w:space="0" w:color="000000"/>
            </w:tcBorders>
            <w:vAlign w:val="center"/>
          </w:tcPr>
          <w:p w14:paraId="459313D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83</w:t>
            </w:r>
          </w:p>
        </w:tc>
        <w:tc>
          <w:tcPr>
            <w:tcW w:w="730" w:type="dxa"/>
            <w:tcBorders>
              <w:top w:val="nil"/>
              <w:left w:val="nil"/>
              <w:bottom w:val="single" w:sz="4" w:space="0" w:color="000000"/>
              <w:right w:val="single" w:sz="4" w:space="0" w:color="000000"/>
            </w:tcBorders>
            <w:vAlign w:val="center"/>
          </w:tcPr>
          <w:p w14:paraId="366C95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EA259D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55DB68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1C0A7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1D732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134.</w:t>
            </w:r>
          </w:p>
        </w:tc>
        <w:tc>
          <w:tcPr>
            <w:tcW w:w="775" w:type="dxa"/>
            <w:tcBorders>
              <w:top w:val="nil"/>
              <w:left w:val="nil"/>
              <w:bottom w:val="single" w:sz="4" w:space="0" w:color="000000"/>
              <w:right w:val="single" w:sz="4" w:space="0" w:color="000000"/>
            </w:tcBorders>
            <w:vAlign w:val="center"/>
          </w:tcPr>
          <w:p w14:paraId="27BE6F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784546</w:t>
            </w:r>
          </w:p>
        </w:tc>
        <w:tc>
          <w:tcPr>
            <w:tcW w:w="768" w:type="dxa"/>
            <w:tcBorders>
              <w:top w:val="nil"/>
              <w:left w:val="nil"/>
              <w:bottom w:val="single" w:sz="4" w:space="0" w:color="000000"/>
              <w:right w:val="single" w:sz="4" w:space="0" w:color="000000"/>
            </w:tcBorders>
            <w:vAlign w:val="center"/>
          </w:tcPr>
          <w:p w14:paraId="4FCA7A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2367" w:type="dxa"/>
            <w:tcBorders>
              <w:top w:val="nil"/>
              <w:left w:val="nil"/>
              <w:bottom w:val="single" w:sz="4" w:space="0" w:color="000000"/>
              <w:right w:val="single" w:sz="4" w:space="0" w:color="000000"/>
            </w:tcBorders>
            <w:vAlign w:val="center"/>
          </w:tcPr>
          <w:p w14:paraId="25C461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45c</w:t>
            </w:r>
          </w:p>
        </w:tc>
        <w:tc>
          <w:tcPr>
            <w:tcW w:w="1029" w:type="dxa"/>
            <w:tcBorders>
              <w:top w:val="nil"/>
              <w:left w:val="nil"/>
              <w:bottom w:val="single" w:sz="4" w:space="0" w:color="000000"/>
              <w:right w:val="single" w:sz="4" w:space="0" w:color="000000"/>
            </w:tcBorders>
            <w:vAlign w:val="center"/>
          </w:tcPr>
          <w:p w14:paraId="79CC1C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45c</w:t>
            </w:r>
          </w:p>
        </w:tc>
        <w:tc>
          <w:tcPr>
            <w:tcW w:w="857" w:type="dxa"/>
            <w:tcBorders>
              <w:top w:val="nil"/>
              <w:left w:val="nil"/>
              <w:bottom w:val="single" w:sz="4" w:space="0" w:color="000000"/>
              <w:right w:val="single" w:sz="4" w:space="0" w:color="000000"/>
            </w:tcBorders>
            <w:vAlign w:val="center"/>
          </w:tcPr>
          <w:p w14:paraId="267A69C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w:t>
            </w:r>
          </w:p>
        </w:tc>
        <w:tc>
          <w:tcPr>
            <w:tcW w:w="730" w:type="dxa"/>
            <w:tcBorders>
              <w:top w:val="nil"/>
              <w:left w:val="nil"/>
              <w:bottom w:val="single" w:sz="4" w:space="0" w:color="000000"/>
              <w:right w:val="single" w:sz="4" w:space="0" w:color="000000"/>
            </w:tcBorders>
            <w:vAlign w:val="center"/>
          </w:tcPr>
          <w:p w14:paraId="4137AC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F14F6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77FACF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B207D3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6CAB6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135.</w:t>
            </w:r>
          </w:p>
        </w:tc>
        <w:tc>
          <w:tcPr>
            <w:tcW w:w="775" w:type="dxa"/>
            <w:tcBorders>
              <w:top w:val="nil"/>
              <w:left w:val="nil"/>
              <w:bottom w:val="single" w:sz="4" w:space="0" w:color="000000"/>
              <w:right w:val="single" w:sz="4" w:space="0" w:color="000000"/>
            </w:tcBorders>
            <w:vAlign w:val="center"/>
          </w:tcPr>
          <w:p w14:paraId="49C342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784547</w:t>
            </w:r>
          </w:p>
        </w:tc>
        <w:tc>
          <w:tcPr>
            <w:tcW w:w="768" w:type="dxa"/>
            <w:tcBorders>
              <w:top w:val="nil"/>
              <w:left w:val="nil"/>
              <w:bottom w:val="single" w:sz="4" w:space="0" w:color="000000"/>
              <w:right w:val="single" w:sz="4" w:space="0" w:color="000000"/>
            </w:tcBorders>
            <w:vAlign w:val="center"/>
          </w:tcPr>
          <w:p w14:paraId="62D5BA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2367" w:type="dxa"/>
            <w:tcBorders>
              <w:top w:val="nil"/>
              <w:left w:val="nil"/>
              <w:bottom w:val="single" w:sz="4" w:space="0" w:color="000000"/>
              <w:right w:val="single" w:sz="4" w:space="0" w:color="000000"/>
            </w:tcBorders>
            <w:vAlign w:val="center"/>
          </w:tcPr>
          <w:p w14:paraId="3C5473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45l</w:t>
            </w:r>
          </w:p>
        </w:tc>
        <w:tc>
          <w:tcPr>
            <w:tcW w:w="1029" w:type="dxa"/>
            <w:tcBorders>
              <w:top w:val="nil"/>
              <w:left w:val="nil"/>
              <w:bottom w:val="single" w:sz="4" w:space="0" w:color="000000"/>
              <w:right w:val="single" w:sz="4" w:space="0" w:color="000000"/>
            </w:tcBorders>
            <w:vAlign w:val="center"/>
          </w:tcPr>
          <w:p w14:paraId="0ED027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45l</w:t>
            </w:r>
          </w:p>
        </w:tc>
        <w:tc>
          <w:tcPr>
            <w:tcW w:w="857" w:type="dxa"/>
            <w:tcBorders>
              <w:top w:val="nil"/>
              <w:left w:val="nil"/>
              <w:bottom w:val="single" w:sz="4" w:space="0" w:color="000000"/>
              <w:right w:val="single" w:sz="4" w:space="0" w:color="000000"/>
            </w:tcBorders>
            <w:vAlign w:val="center"/>
          </w:tcPr>
          <w:p w14:paraId="627F942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76</w:t>
            </w:r>
          </w:p>
        </w:tc>
        <w:tc>
          <w:tcPr>
            <w:tcW w:w="730" w:type="dxa"/>
            <w:tcBorders>
              <w:top w:val="nil"/>
              <w:left w:val="nil"/>
              <w:bottom w:val="single" w:sz="4" w:space="0" w:color="000000"/>
              <w:right w:val="single" w:sz="4" w:space="0" w:color="000000"/>
            </w:tcBorders>
            <w:vAlign w:val="center"/>
          </w:tcPr>
          <w:p w14:paraId="536463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D56A1E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F8E8F6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81FE2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870B1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136.</w:t>
            </w:r>
          </w:p>
        </w:tc>
        <w:tc>
          <w:tcPr>
            <w:tcW w:w="775" w:type="dxa"/>
            <w:tcBorders>
              <w:top w:val="nil"/>
              <w:left w:val="nil"/>
              <w:bottom w:val="single" w:sz="4" w:space="0" w:color="000000"/>
              <w:right w:val="single" w:sz="4" w:space="0" w:color="000000"/>
            </w:tcBorders>
            <w:vAlign w:val="center"/>
          </w:tcPr>
          <w:p w14:paraId="765735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784551</w:t>
            </w:r>
          </w:p>
        </w:tc>
        <w:tc>
          <w:tcPr>
            <w:tcW w:w="768" w:type="dxa"/>
            <w:tcBorders>
              <w:top w:val="nil"/>
              <w:left w:val="nil"/>
              <w:bottom w:val="single" w:sz="4" w:space="0" w:color="000000"/>
              <w:right w:val="single" w:sz="4" w:space="0" w:color="000000"/>
            </w:tcBorders>
            <w:vAlign w:val="center"/>
          </w:tcPr>
          <w:p w14:paraId="0ABE78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4823DD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72a</w:t>
            </w:r>
          </w:p>
        </w:tc>
        <w:tc>
          <w:tcPr>
            <w:tcW w:w="1029" w:type="dxa"/>
            <w:tcBorders>
              <w:top w:val="nil"/>
              <w:left w:val="nil"/>
              <w:bottom w:val="single" w:sz="4" w:space="0" w:color="000000"/>
              <w:right w:val="single" w:sz="4" w:space="0" w:color="000000"/>
            </w:tcBorders>
            <w:vAlign w:val="center"/>
          </w:tcPr>
          <w:p w14:paraId="22F11E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72a</w:t>
            </w:r>
          </w:p>
        </w:tc>
        <w:tc>
          <w:tcPr>
            <w:tcW w:w="857" w:type="dxa"/>
            <w:tcBorders>
              <w:top w:val="nil"/>
              <w:left w:val="nil"/>
              <w:bottom w:val="single" w:sz="4" w:space="0" w:color="000000"/>
              <w:right w:val="single" w:sz="4" w:space="0" w:color="000000"/>
            </w:tcBorders>
            <w:vAlign w:val="center"/>
          </w:tcPr>
          <w:p w14:paraId="172027F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80</w:t>
            </w:r>
          </w:p>
        </w:tc>
        <w:tc>
          <w:tcPr>
            <w:tcW w:w="730" w:type="dxa"/>
            <w:tcBorders>
              <w:top w:val="nil"/>
              <w:left w:val="nil"/>
              <w:bottom w:val="single" w:sz="4" w:space="0" w:color="000000"/>
              <w:right w:val="single" w:sz="4" w:space="0" w:color="000000"/>
            </w:tcBorders>
            <w:vAlign w:val="center"/>
          </w:tcPr>
          <w:p w14:paraId="47AA64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CD5CC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76E1E0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A4BD6C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40101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137.</w:t>
            </w:r>
          </w:p>
        </w:tc>
        <w:tc>
          <w:tcPr>
            <w:tcW w:w="775" w:type="dxa"/>
            <w:tcBorders>
              <w:top w:val="nil"/>
              <w:left w:val="nil"/>
              <w:bottom w:val="single" w:sz="4" w:space="0" w:color="000000"/>
              <w:right w:val="single" w:sz="4" w:space="0" w:color="000000"/>
            </w:tcBorders>
            <w:vAlign w:val="center"/>
          </w:tcPr>
          <w:p w14:paraId="25970C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784552</w:t>
            </w:r>
          </w:p>
        </w:tc>
        <w:tc>
          <w:tcPr>
            <w:tcW w:w="768" w:type="dxa"/>
            <w:tcBorders>
              <w:top w:val="nil"/>
              <w:left w:val="nil"/>
              <w:bottom w:val="single" w:sz="4" w:space="0" w:color="000000"/>
              <w:right w:val="single" w:sz="4" w:space="0" w:color="000000"/>
            </w:tcBorders>
            <w:vAlign w:val="center"/>
          </w:tcPr>
          <w:p w14:paraId="2ECF9B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6D8D61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56 – 67</w:t>
            </w:r>
          </w:p>
        </w:tc>
        <w:tc>
          <w:tcPr>
            <w:tcW w:w="1029" w:type="dxa"/>
            <w:tcBorders>
              <w:top w:val="nil"/>
              <w:left w:val="nil"/>
              <w:bottom w:val="single" w:sz="4" w:space="0" w:color="000000"/>
              <w:right w:val="single" w:sz="4" w:space="0" w:color="000000"/>
            </w:tcBorders>
            <w:vAlign w:val="center"/>
          </w:tcPr>
          <w:p w14:paraId="63D7E5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6C80F4E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133</w:t>
            </w:r>
          </w:p>
        </w:tc>
        <w:tc>
          <w:tcPr>
            <w:tcW w:w="730" w:type="dxa"/>
            <w:tcBorders>
              <w:top w:val="nil"/>
              <w:left w:val="nil"/>
              <w:bottom w:val="single" w:sz="4" w:space="0" w:color="000000"/>
              <w:right w:val="single" w:sz="4" w:space="0" w:color="000000"/>
            </w:tcBorders>
            <w:vAlign w:val="center"/>
          </w:tcPr>
          <w:p w14:paraId="2A4002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4B87E5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4D4945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351993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A7C40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138.</w:t>
            </w:r>
          </w:p>
        </w:tc>
        <w:tc>
          <w:tcPr>
            <w:tcW w:w="775" w:type="dxa"/>
            <w:tcBorders>
              <w:top w:val="nil"/>
              <w:left w:val="nil"/>
              <w:bottom w:val="single" w:sz="4" w:space="0" w:color="000000"/>
              <w:right w:val="single" w:sz="4" w:space="0" w:color="000000"/>
            </w:tcBorders>
            <w:vAlign w:val="center"/>
          </w:tcPr>
          <w:p w14:paraId="6BBD9A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784553</w:t>
            </w:r>
          </w:p>
        </w:tc>
        <w:tc>
          <w:tcPr>
            <w:tcW w:w="768" w:type="dxa"/>
            <w:tcBorders>
              <w:top w:val="nil"/>
              <w:left w:val="nil"/>
              <w:bottom w:val="single" w:sz="4" w:space="0" w:color="000000"/>
              <w:right w:val="single" w:sz="4" w:space="0" w:color="000000"/>
            </w:tcBorders>
            <w:vAlign w:val="center"/>
          </w:tcPr>
          <w:p w14:paraId="63D490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6CCA91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88</w:t>
            </w:r>
          </w:p>
        </w:tc>
        <w:tc>
          <w:tcPr>
            <w:tcW w:w="1029" w:type="dxa"/>
            <w:tcBorders>
              <w:top w:val="nil"/>
              <w:left w:val="nil"/>
              <w:bottom w:val="single" w:sz="4" w:space="0" w:color="000000"/>
              <w:right w:val="single" w:sz="4" w:space="0" w:color="000000"/>
            </w:tcBorders>
            <w:vAlign w:val="center"/>
          </w:tcPr>
          <w:p w14:paraId="324EDE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16B7642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199</w:t>
            </w:r>
          </w:p>
        </w:tc>
        <w:tc>
          <w:tcPr>
            <w:tcW w:w="730" w:type="dxa"/>
            <w:tcBorders>
              <w:top w:val="nil"/>
              <w:left w:val="nil"/>
              <w:bottom w:val="single" w:sz="4" w:space="0" w:color="000000"/>
              <w:right w:val="single" w:sz="4" w:space="0" w:color="000000"/>
            </w:tcBorders>
            <w:vAlign w:val="center"/>
          </w:tcPr>
          <w:p w14:paraId="1489BE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36D672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71A343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A093DC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C6FA3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139.</w:t>
            </w:r>
          </w:p>
        </w:tc>
        <w:tc>
          <w:tcPr>
            <w:tcW w:w="775" w:type="dxa"/>
            <w:tcBorders>
              <w:top w:val="nil"/>
              <w:left w:val="nil"/>
              <w:bottom w:val="single" w:sz="4" w:space="0" w:color="000000"/>
              <w:right w:val="single" w:sz="4" w:space="0" w:color="000000"/>
            </w:tcBorders>
            <w:vAlign w:val="center"/>
          </w:tcPr>
          <w:p w14:paraId="71D2F6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784554</w:t>
            </w:r>
          </w:p>
        </w:tc>
        <w:tc>
          <w:tcPr>
            <w:tcW w:w="768" w:type="dxa"/>
            <w:tcBorders>
              <w:top w:val="nil"/>
              <w:left w:val="nil"/>
              <w:bottom w:val="single" w:sz="4" w:space="0" w:color="000000"/>
              <w:right w:val="single" w:sz="4" w:space="0" w:color="000000"/>
            </w:tcBorders>
            <w:vAlign w:val="center"/>
          </w:tcPr>
          <w:p w14:paraId="454CEB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784553</w:t>
            </w:r>
          </w:p>
        </w:tc>
        <w:tc>
          <w:tcPr>
            <w:tcW w:w="2367" w:type="dxa"/>
            <w:tcBorders>
              <w:top w:val="nil"/>
              <w:left w:val="nil"/>
              <w:bottom w:val="single" w:sz="4" w:space="0" w:color="000000"/>
              <w:right w:val="single" w:sz="4" w:space="0" w:color="000000"/>
            </w:tcBorders>
            <w:vAlign w:val="center"/>
          </w:tcPr>
          <w:p w14:paraId="330141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 povezava</w:t>
            </w:r>
          </w:p>
        </w:tc>
        <w:tc>
          <w:tcPr>
            <w:tcW w:w="1029" w:type="dxa"/>
            <w:tcBorders>
              <w:top w:val="nil"/>
              <w:left w:val="nil"/>
              <w:bottom w:val="single" w:sz="4" w:space="0" w:color="000000"/>
              <w:right w:val="single" w:sz="4" w:space="0" w:color="000000"/>
            </w:tcBorders>
            <w:vAlign w:val="center"/>
          </w:tcPr>
          <w:p w14:paraId="523C5D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784555</w:t>
            </w:r>
          </w:p>
        </w:tc>
        <w:tc>
          <w:tcPr>
            <w:tcW w:w="857" w:type="dxa"/>
            <w:tcBorders>
              <w:top w:val="nil"/>
              <w:left w:val="nil"/>
              <w:bottom w:val="single" w:sz="4" w:space="0" w:color="000000"/>
              <w:right w:val="single" w:sz="4" w:space="0" w:color="000000"/>
            </w:tcBorders>
            <w:vAlign w:val="center"/>
          </w:tcPr>
          <w:p w14:paraId="70DD747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38</w:t>
            </w:r>
          </w:p>
        </w:tc>
        <w:tc>
          <w:tcPr>
            <w:tcW w:w="730" w:type="dxa"/>
            <w:tcBorders>
              <w:top w:val="nil"/>
              <w:left w:val="nil"/>
              <w:bottom w:val="single" w:sz="4" w:space="0" w:color="000000"/>
              <w:right w:val="single" w:sz="4" w:space="0" w:color="000000"/>
            </w:tcBorders>
            <w:vAlign w:val="center"/>
          </w:tcPr>
          <w:p w14:paraId="7ACAB4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D88058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649D8A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1C877E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F9313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140.</w:t>
            </w:r>
          </w:p>
        </w:tc>
        <w:tc>
          <w:tcPr>
            <w:tcW w:w="775" w:type="dxa"/>
            <w:tcBorders>
              <w:top w:val="nil"/>
              <w:left w:val="nil"/>
              <w:bottom w:val="single" w:sz="4" w:space="0" w:color="000000"/>
              <w:right w:val="single" w:sz="4" w:space="0" w:color="000000"/>
            </w:tcBorders>
            <w:vAlign w:val="center"/>
          </w:tcPr>
          <w:p w14:paraId="685519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784555</w:t>
            </w:r>
          </w:p>
        </w:tc>
        <w:tc>
          <w:tcPr>
            <w:tcW w:w="768" w:type="dxa"/>
            <w:tcBorders>
              <w:top w:val="nil"/>
              <w:left w:val="nil"/>
              <w:bottom w:val="single" w:sz="4" w:space="0" w:color="000000"/>
              <w:right w:val="single" w:sz="4" w:space="0" w:color="000000"/>
            </w:tcBorders>
            <w:vAlign w:val="center"/>
          </w:tcPr>
          <w:p w14:paraId="23C881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784553</w:t>
            </w:r>
          </w:p>
        </w:tc>
        <w:tc>
          <w:tcPr>
            <w:tcW w:w="2367" w:type="dxa"/>
            <w:tcBorders>
              <w:top w:val="nil"/>
              <w:left w:val="nil"/>
              <w:bottom w:val="single" w:sz="4" w:space="0" w:color="000000"/>
              <w:right w:val="single" w:sz="4" w:space="0" w:color="000000"/>
            </w:tcBorders>
            <w:vAlign w:val="center"/>
          </w:tcPr>
          <w:p w14:paraId="5E1E28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85</w:t>
            </w:r>
          </w:p>
        </w:tc>
        <w:tc>
          <w:tcPr>
            <w:tcW w:w="1029" w:type="dxa"/>
            <w:tcBorders>
              <w:top w:val="nil"/>
              <w:left w:val="nil"/>
              <w:bottom w:val="single" w:sz="4" w:space="0" w:color="000000"/>
              <w:right w:val="single" w:sz="4" w:space="0" w:color="000000"/>
            </w:tcBorders>
            <w:vAlign w:val="center"/>
          </w:tcPr>
          <w:p w14:paraId="4604BE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85</w:t>
            </w:r>
          </w:p>
        </w:tc>
        <w:tc>
          <w:tcPr>
            <w:tcW w:w="857" w:type="dxa"/>
            <w:tcBorders>
              <w:top w:val="nil"/>
              <w:left w:val="nil"/>
              <w:bottom w:val="single" w:sz="4" w:space="0" w:color="000000"/>
              <w:right w:val="single" w:sz="4" w:space="0" w:color="000000"/>
            </w:tcBorders>
            <w:vAlign w:val="center"/>
          </w:tcPr>
          <w:p w14:paraId="3F0CDB9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w:t>
            </w:r>
          </w:p>
        </w:tc>
        <w:tc>
          <w:tcPr>
            <w:tcW w:w="730" w:type="dxa"/>
            <w:tcBorders>
              <w:top w:val="nil"/>
              <w:left w:val="nil"/>
              <w:bottom w:val="single" w:sz="4" w:space="0" w:color="000000"/>
              <w:right w:val="single" w:sz="4" w:space="0" w:color="000000"/>
            </w:tcBorders>
            <w:vAlign w:val="center"/>
          </w:tcPr>
          <w:p w14:paraId="6B51E8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05E023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187620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4572E1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2AD300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141.</w:t>
            </w:r>
          </w:p>
        </w:tc>
        <w:tc>
          <w:tcPr>
            <w:tcW w:w="775" w:type="dxa"/>
            <w:tcBorders>
              <w:top w:val="nil"/>
              <w:left w:val="nil"/>
              <w:bottom w:val="single" w:sz="4" w:space="0" w:color="000000"/>
              <w:right w:val="single" w:sz="4" w:space="0" w:color="000000"/>
            </w:tcBorders>
            <w:vAlign w:val="center"/>
          </w:tcPr>
          <w:p w14:paraId="3918B5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784556</w:t>
            </w:r>
          </w:p>
        </w:tc>
        <w:tc>
          <w:tcPr>
            <w:tcW w:w="768" w:type="dxa"/>
            <w:tcBorders>
              <w:top w:val="nil"/>
              <w:left w:val="nil"/>
              <w:bottom w:val="single" w:sz="4" w:space="0" w:color="000000"/>
              <w:right w:val="single" w:sz="4" w:space="0" w:color="000000"/>
            </w:tcBorders>
            <w:vAlign w:val="center"/>
          </w:tcPr>
          <w:p w14:paraId="040A9A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784551</w:t>
            </w:r>
          </w:p>
        </w:tc>
        <w:tc>
          <w:tcPr>
            <w:tcW w:w="2367" w:type="dxa"/>
            <w:tcBorders>
              <w:top w:val="nil"/>
              <w:left w:val="nil"/>
              <w:bottom w:val="single" w:sz="4" w:space="0" w:color="000000"/>
              <w:right w:val="single" w:sz="4" w:space="0" w:color="000000"/>
            </w:tcBorders>
            <w:vAlign w:val="center"/>
          </w:tcPr>
          <w:p w14:paraId="25CC86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49c</w:t>
            </w:r>
          </w:p>
        </w:tc>
        <w:tc>
          <w:tcPr>
            <w:tcW w:w="1029" w:type="dxa"/>
            <w:tcBorders>
              <w:top w:val="nil"/>
              <w:left w:val="nil"/>
              <w:bottom w:val="single" w:sz="4" w:space="0" w:color="000000"/>
              <w:right w:val="single" w:sz="4" w:space="0" w:color="000000"/>
            </w:tcBorders>
            <w:vAlign w:val="center"/>
          </w:tcPr>
          <w:p w14:paraId="32493E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49c</w:t>
            </w:r>
          </w:p>
        </w:tc>
        <w:tc>
          <w:tcPr>
            <w:tcW w:w="857" w:type="dxa"/>
            <w:tcBorders>
              <w:top w:val="nil"/>
              <w:left w:val="nil"/>
              <w:bottom w:val="single" w:sz="4" w:space="0" w:color="000000"/>
              <w:right w:val="single" w:sz="4" w:space="0" w:color="000000"/>
            </w:tcBorders>
            <w:vAlign w:val="center"/>
          </w:tcPr>
          <w:p w14:paraId="3EE5BD8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181</w:t>
            </w:r>
          </w:p>
        </w:tc>
        <w:tc>
          <w:tcPr>
            <w:tcW w:w="730" w:type="dxa"/>
            <w:tcBorders>
              <w:top w:val="nil"/>
              <w:left w:val="nil"/>
              <w:bottom w:val="single" w:sz="4" w:space="0" w:color="000000"/>
              <w:right w:val="single" w:sz="4" w:space="0" w:color="000000"/>
            </w:tcBorders>
            <w:vAlign w:val="center"/>
          </w:tcPr>
          <w:p w14:paraId="0EA562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BADCE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0B96B5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2BFD96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F8FE1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142.</w:t>
            </w:r>
          </w:p>
        </w:tc>
        <w:tc>
          <w:tcPr>
            <w:tcW w:w="775" w:type="dxa"/>
            <w:tcBorders>
              <w:top w:val="nil"/>
              <w:left w:val="nil"/>
              <w:bottom w:val="single" w:sz="4" w:space="0" w:color="000000"/>
              <w:right w:val="single" w:sz="4" w:space="0" w:color="000000"/>
            </w:tcBorders>
            <w:vAlign w:val="center"/>
          </w:tcPr>
          <w:p w14:paraId="1DBD62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784557</w:t>
            </w:r>
          </w:p>
        </w:tc>
        <w:tc>
          <w:tcPr>
            <w:tcW w:w="768" w:type="dxa"/>
            <w:tcBorders>
              <w:top w:val="nil"/>
              <w:left w:val="nil"/>
              <w:bottom w:val="single" w:sz="4" w:space="0" w:color="000000"/>
              <w:right w:val="single" w:sz="4" w:space="0" w:color="000000"/>
            </w:tcBorders>
            <w:vAlign w:val="center"/>
          </w:tcPr>
          <w:p w14:paraId="0586C6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1E742D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27b – 51</w:t>
            </w:r>
          </w:p>
        </w:tc>
        <w:tc>
          <w:tcPr>
            <w:tcW w:w="1029" w:type="dxa"/>
            <w:tcBorders>
              <w:top w:val="nil"/>
              <w:left w:val="nil"/>
              <w:bottom w:val="single" w:sz="4" w:space="0" w:color="000000"/>
              <w:right w:val="single" w:sz="4" w:space="0" w:color="000000"/>
            </w:tcBorders>
            <w:vAlign w:val="center"/>
          </w:tcPr>
          <w:p w14:paraId="69F535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7F1D738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247</w:t>
            </w:r>
          </w:p>
        </w:tc>
        <w:tc>
          <w:tcPr>
            <w:tcW w:w="730" w:type="dxa"/>
            <w:tcBorders>
              <w:top w:val="nil"/>
              <w:left w:val="nil"/>
              <w:bottom w:val="single" w:sz="4" w:space="0" w:color="000000"/>
              <w:right w:val="single" w:sz="4" w:space="0" w:color="000000"/>
            </w:tcBorders>
            <w:vAlign w:val="center"/>
          </w:tcPr>
          <w:p w14:paraId="27E6DB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E6CE66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2D0790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AA0AE8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50553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143.</w:t>
            </w:r>
          </w:p>
        </w:tc>
        <w:tc>
          <w:tcPr>
            <w:tcW w:w="775" w:type="dxa"/>
            <w:tcBorders>
              <w:top w:val="nil"/>
              <w:left w:val="nil"/>
              <w:bottom w:val="single" w:sz="4" w:space="0" w:color="000000"/>
              <w:right w:val="single" w:sz="4" w:space="0" w:color="000000"/>
            </w:tcBorders>
            <w:vAlign w:val="center"/>
          </w:tcPr>
          <w:p w14:paraId="686665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784558</w:t>
            </w:r>
          </w:p>
        </w:tc>
        <w:tc>
          <w:tcPr>
            <w:tcW w:w="768" w:type="dxa"/>
            <w:tcBorders>
              <w:top w:val="nil"/>
              <w:left w:val="nil"/>
              <w:bottom w:val="single" w:sz="4" w:space="0" w:color="000000"/>
              <w:right w:val="single" w:sz="4" w:space="0" w:color="000000"/>
            </w:tcBorders>
            <w:vAlign w:val="center"/>
          </w:tcPr>
          <w:p w14:paraId="3B56EF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1127D7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27</w:t>
            </w:r>
          </w:p>
        </w:tc>
        <w:tc>
          <w:tcPr>
            <w:tcW w:w="1029" w:type="dxa"/>
            <w:tcBorders>
              <w:top w:val="nil"/>
              <w:left w:val="nil"/>
              <w:bottom w:val="single" w:sz="4" w:space="0" w:color="000000"/>
              <w:right w:val="single" w:sz="4" w:space="0" w:color="000000"/>
            </w:tcBorders>
            <w:vAlign w:val="center"/>
          </w:tcPr>
          <w:p w14:paraId="4095A5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27</w:t>
            </w:r>
          </w:p>
        </w:tc>
        <w:tc>
          <w:tcPr>
            <w:tcW w:w="857" w:type="dxa"/>
            <w:tcBorders>
              <w:top w:val="nil"/>
              <w:left w:val="nil"/>
              <w:bottom w:val="single" w:sz="4" w:space="0" w:color="000000"/>
              <w:right w:val="single" w:sz="4" w:space="0" w:color="000000"/>
            </w:tcBorders>
            <w:vAlign w:val="center"/>
          </w:tcPr>
          <w:p w14:paraId="47E9E10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74</w:t>
            </w:r>
          </w:p>
        </w:tc>
        <w:tc>
          <w:tcPr>
            <w:tcW w:w="730" w:type="dxa"/>
            <w:tcBorders>
              <w:top w:val="nil"/>
              <w:left w:val="nil"/>
              <w:bottom w:val="single" w:sz="4" w:space="0" w:color="000000"/>
              <w:right w:val="single" w:sz="4" w:space="0" w:color="000000"/>
            </w:tcBorders>
            <w:vAlign w:val="center"/>
          </w:tcPr>
          <w:p w14:paraId="7269B1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BD7593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F869F7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7FE572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154A5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144.</w:t>
            </w:r>
          </w:p>
        </w:tc>
        <w:tc>
          <w:tcPr>
            <w:tcW w:w="775" w:type="dxa"/>
            <w:tcBorders>
              <w:top w:val="nil"/>
              <w:left w:val="nil"/>
              <w:bottom w:val="single" w:sz="4" w:space="0" w:color="000000"/>
              <w:right w:val="single" w:sz="4" w:space="0" w:color="000000"/>
            </w:tcBorders>
            <w:vAlign w:val="center"/>
          </w:tcPr>
          <w:p w14:paraId="4770F4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784559</w:t>
            </w:r>
          </w:p>
        </w:tc>
        <w:tc>
          <w:tcPr>
            <w:tcW w:w="768" w:type="dxa"/>
            <w:tcBorders>
              <w:top w:val="nil"/>
              <w:left w:val="nil"/>
              <w:bottom w:val="single" w:sz="4" w:space="0" w:color="000000"/>
              <w:right w:val="single" w:sz="4" w:space="0" w:color="000000"/>
            </w:tcBorders>
            <w:vAlign w:val="center"/>
          </w:tcPr>
          <w:p w14:paraId="53612D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5216389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22</w:t>
            </w:r>
          </w:p>
        </w:tc>
        <w:tc>
          <w:tcPr>
            <w:tcW w:w="1029" w:type="dxa"/>
            <w:tcBorders>
              <w:top w:val="nil"/>
              <w:left w:val="nil"/>
              <w:bottom w:val="single" w:sz="4" w:space="0" w:color="000000"/>
              <w:right w:val="single" w:sz="4" w:space="0" w:color="000000"/>
            </w:tcBorders>
            <w:vAlign w:val="center"/>
          </w:tcPr>
          <w:p w14:paraId="39855F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22</w:t>
            </w:r>
          </w:p>
        </w:tc>
        <w:tc>
          <w:tcPr>
            <w:tcW w:w="857" w:type="dxa"/>
            <w:tcBorders>
              <w:top w:val="nil"/>
              <w:left w:val="nil"/>
              <w:bottom w:val="single" w:sz="4" w:space="0" w:color="000000"/>
              <w:right w:val="single" w:sz="4" w:space="0" w:color="000000"/>
            </w:tcBorders>
            <w:vAlign w:val="center"/>
          </w:tcPr>
          <w:p w14:paraId="4CBD0E7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106</w:t>
            </w:r>
          </w:p>
        </w:tc>
        <w:tc>
          <w:tcPr>
            <w:tcW w:w="730" w:type="dxa"/>
            <w:tcBorders>
              <w:top w:val="nil"/>
              <w:left w:val="nil"/>
              <w:bottom w:val="single" w:sz="4" w:space="0" w:color="000000"/>
              <w:right w:val="single" w:sz="4" w:space="0" w:color="000000"/>
            </w:tcBorders>
            <w:vAlign w:val="center"/>
          </w:tcPr>
          <w:p w14:paraId="0BE0B4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66B727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31216B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CCF6B0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3614F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145.</w:t>
            </w:r>
          </w:p>
        </w:tc>
        <w:tc>
          <w:tcPr>
            <w:tcW w:w="775" w:type="dxa"/>
            <w:tcBorders>
              <w:top w:val="nil"/>
              <w:left w:val="nil"/>
              <w:bottom w:val="single" w:sz="4" w:space="0" w:color="000000"/>
              <w:right w:val="single" w:sz="4" w:space="0" w:color="000000"/>
            </w:tcBorders>
            <w:vAlign w:val="center"/>
          </w:tcPr>
          <w:p w14:paraId="07208D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784561</w:t>
            </w:r>
          </w:p>
        </w:tc>
        <w:tc>
          <w:tcPr>
            <w:tcW w:w="768" w:type="dxa"/>
            <w:tcBorders>
              <w:top w:val="nil"/>
              <w:left w:val="nil"/>
              <w:bottom w:val="single" w:sz="4" w:space="0" w:color="000000"/>
              <w:right w:val="single" w:sz="4" w:space="0" w:color="000000"/>
            </w:tcBorders>
            <w:vAlign w:val="center"/>
          </w:tcPr>
          <w:p w14:paraId="06ED44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575A3D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105a</w:t>
            </w:r>
          </w:p>
        </w:tc>
        <w:tc>
          <w:tcPr>
            <w:tcW w:w="1029" w:type="dxa"/>
            <w:tcBorders>
              <w:top w:val="nil"/>
              <w:left w:val="nil"/>
              <w:bottom w:val="single" w:sz="4" w:space="0" w:color="000000"/>
              <w:right w:val="single" w:sz="4" w:space="0" w:color="000000"/>
            </w:tcBorders>
            <w:vAlign w:val="center"/>
          </w:tcPr>
          <w:p w14:paraId="3BED06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0F1CBB0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457</w:t>
            </w:r>
          </w:p>
        </w:tc>
        <w:tc>
          <w:tcPr>
            <w:tcW w:w="730" w:type="dxa"/>
            <w:tcBorders>
              <w:top w:val="nil"/>
              <w:left w:val="nil"/>
              <w:bottom w:val="single" w:sz="4" w:space="0" w:color="000000"/>
              <w:right w:val="single" w:sz="4" w:space="0" w:color="000000"/>
            </w:tcBorders>
            <w:vAlign w:val="center"/>
          </w:tcPr>
          <w:p w14:paraId="5C3FA1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0303B4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55DDC0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E0294B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C4923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146.</w:t>
            </w:r>
          </w:p>
        </w:tc>
        <w:tc>
          <w:tcPr>
            <w:tcW w:w="775" w:type="dxa"/>
            <w:tcBorders>
              <w:top w:val="nil"/>
              <w:left w:val="nil"/>
              <w:bottom w:val="single" w:sz="4" w:space="0" w:color="000000"/>
              <w:right w:val="single" w:sz="4" w:space="0" w:color="000000"/>
            </w:tcBorders>
            <w:vAlign w:val="center"/>
          </w:tcPr>
          <w:p w14:paraId="7CF0A9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784562</w:t>
            </w:r>
          </w:p>
        </w:tc>
        <w:tc>
          <w:tcPr>
            <w:tcW w:w="768" w:type="dxa"/>
            <w:tcBorders>
              <w:top w:val="nil"/>
              <w:left w:val="nil"/>
              <w:bottom w:val="single" w:sz="4" w:space="0" w:color="000000"/>
              <w:right w:val="single" w:sz="4" w:space="0" w:color="000000"/>
            </w:tcBorders>
            <w:vAlign w:val="center"/>
          </w:tcPr>
          <w:p w14:paraId="379414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784561</w:t>
            </w:r>
          </w:p>
        </w:tc>
        <w:tc>
          <w:tcPr>
            <w:tcW w:w="2367" w:type="dxa"/>
            <w:tcBorders>
              <w:top w:val="nil"/>
              <w:left w:val="nil"/>
              <w:bottom w:val="single" w:sz="4" w:space="0" w:color="000000"/>
              <w:right w:val="single" w:sz="4" w:space="0" w:color="000000"/>
            </w:tcBorders>
            <w:vAlign w:val="center"/>
          </w:tcPr>
          <w:p w14:paraId="46E531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4b – Vitovlje 70a</w:t>
            </w:r>
          </w:p>
        </w:tc>
        <w:tc>
          <w:tcPr>
            <w:tcW w:w="1029" w:type="dxa"/>
            <w:tcBorders>
              <w:top w:val="nil"/>
              <w:left w:val="nil"/>
              <w:bottom w:val="single" w:sz="4" w:space="0" w:color="000000"/>
              <w:right w:val="single" w:sz="4" w:space="0" w:color="000000"/>
            </w:tcBorders>
            <w:vAlign w:val="center"/>
          </w:tcPr>
          <w:p w14:paraId="61A5F2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3642985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65</w:t>
            </w:r>
          </w:p>
        </w:tc>
        <w:tc>
          <w:tcPr>
            <w:tcW w:w="730" w:type="dxa"/>
            <w:tcBorders>
              <w:top w:val="nil"/>
              <w:left w:val="nil"/>
              <w:bottom w:val="single" w:sz="4" w:space="0" w:color="000000"/>
              <w:right w:val="single" w:sz="4" w:space="0" w:color="000000"/>
            </w:tcBorders>
            <w:vAlign w:val="center"/>
          </w:tcPr>
          <w:p w14:paraId="33DAF20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1831D9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E1385D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2CEB52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40F59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147.</w:t>
            </w:r>
          </w:p>
        </w:tc>
        <w:tc>
          <w:tcPr>
            <w:tcW w:w="775" w:type="dxa"/>
            <w:tcBorders>
              <w:top w:val="nil"/>
              <w:left w:val="nil"/>
              <w:bottom w:val="single" w:sz="4" w:space="0" w:color="000000"/>
              <w:right w:val="single" w:sz="4" w:space="0" w:color="000000"/>
            </w:tcBorders>
            <w:vAlign w:val="center"/>
          </w:tcPr>
          <w:p w14:paraId="7BF18E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784563</w:t>
            </w:r>
          </w:p>
        </w:tc>
        <w:tc>
          <w:tcPr>
            <w:tcW w:w="768" w:type="dxa"/>
            <w:tcBorders>
              <w:top w:val="nil"/>
              <w:left w:val="nil"/>
              <w:bottom w:val="single" w:sz="4" w:space="0" w:color="000000"/>
              <w:right w:val="single" w:sz="4" w:space="0" w:color="000000"/>
            </w:tcBorders>
            <w:vAlign w:val="center"/>
          </w:tcPr>
          <w:p w14:paraId="7CEC40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2367" w:type="dxa"/>
            <w:tcBorders>
              <w:top w:val="nil"/>
              <w:left w:val="nil"/>
              <w:bottom w:val="single" w:sz="4" w:space="0" w:color="000000"/>
              <w:right w:val="single" w:sz="4" w:space="0" w:color="000000"/>
            </w:tcBorders>
            <w:vAlign w:val="center"/>
          </w:tcPr>
          <w:p w14:paraId="0E85114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70a – Osek 91</w:t>
            </w:r>
          </w:p>
        </w:tc>
        <w:tc>
          <w:tcPr>
            <w:tcW w:w="1029" w:type="dxa"/>
            <w:tcBorders>
              <w:top w:val="nil"/>
              <w:left w:val="nil"/>
              <w:bottom w:val="single" w:sz="4" w:space="0" w:color="000000"/>
              <w:right w:val="single" w:sz="4" w:space="0" w:color="000000"/>
            </w:tcBorders>
            <w:vAlign w:val="center"/>
          </w:tcPr>
          <w:p w14:paraId="21F4D0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794541</w:t>
            </w:r>
          </w:p>
        </w:tc>
        <w:tc>
          <w:tcPr>
            <w:tcW w:w="857" w:type="dxa"/>
            <w:tcBorders>
              <w:top w:val="nil"/>
              <w:left w:val="nil"/>
              <w:bottom w:val="single" w:sz="4" w:space="0" w:color="000000"/>
              <w:right w:val="single" w:sz="4" w:space="0" w:color="000000"/>
            </w:tcBorders>
            <w:vAlign w:val="center"/>
          </w:tcPr>
          <w:p w14:paraId="4802984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286</w:t>
            </w:r>
          </w:p>
        </w:tc>
        <w:tc>
          <w:tcPr>
            <w:tcW w:w="730" w:type="dxa"/>
            <w:tcBorders>
              <w:top w:val="nil"/>
              <w:left w:val="nil"/>
              <w:bottom w:val="single" w:sz="4" w:space="0" w:color="000000"/>
              <w:right w:val="single" w:sz="4" w:space="0" w:color="000000"/>
            </w:tcBorders>
            <w:vAlign w:val="center"/>
          </w:tcPr>
          <w:p w14:paraId="2699E8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69889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0A987E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FAC09B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F0881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148.</w:t>
            </w:r>
          </w:p>
        </w:tc>
        <w:tc>
          <w:tcPr>
            <w:tcW w:w="775" w:type="dxa"/>
            <w:tcBorders>
              <w:top w:val="nil"/>
              <w:left w:val="nil"/>
              <w:bottom w:val="single" w:sz="4" w:space="0" w:color="000000"/>
              <w:right w:val="single" w:sz="4" w:space="0" w:color="000000"/>
            </w:tcBorders>
            <w:vAlign w:val="center"/>
          </w:tcPr>
          <w:p w14:paraId="744A6D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784564</w:t>
            </w:r>
          </w:p>
        </w:tc>
        <w:tc>
          <w:tcPr>
            <w:tcW w:w="768" w:type="dxa"/>
            <w:tcBorders>
              <w:top w:val="nil"/>
              <w:left w:val="nil"/>
              <w:bottom w:val="single" w:sz="4" w:space="0" w:color="000000"/>
              <w:right w:val="single" w:sz="4" w:space="0" w:color="000000"/>
            </w:tcBorders>
            <w:vAlign w:val="center"/>
          </w:tcPr>
          <w:p w14:paraId="664CAC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784563</w:t>
            </w:r>
          </w:p>
        </w:tc>
        <w:tc>
          <w:tcPr>
            <w:tcW w:w="2367" w:type="dxa"/>
            <w:tcBorders>
              <w:top w:val="nil"/>
              <w:left w:val="nil"/>
              <w:bottom w:val="single" w:sz="4" w:space="0" w:color="000000"/>
              <w:right w:val="single" w:sz="4" w:space="0" w:color="000000"/>
            </w:tcBorders>
            <w:vAlign w:val="center"/>
          </w:tcPr>
          <w:p w14:paraId="2695A0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106 – 105</w:t>
            </w:r>
          </w:p>
        </w:tc>
        <w:tc>
          <w:tcPr>
            <w:tcW w:w="1029" w:type="dxa"/>
            <w:tcBorders>
              <w:top w:val="nil"/>
              <w:left w:val="nil"/>
              <w:bottom w:val="single" w:sz="4" w:space="0" w:color="000000"/>
              <w:right w:val="single" w:sz="4" w:space="0" w:color="000000"/>
            </w:tcBorders>
            <w:vAlign w:val="center"/>
          </w:tcPr>
          <w:p w14:paraId="553D53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857" w:type="dxa"/>
            <w:tcBorders>
              <w:top w:val="nil"/>
              <w:left w:val="nil"/>
              <w:bottom w:val="single" w:sz="4" w:space="0" w:color="000000"/>
              <w:right w:val="single" w:sz="4" w:space="0" w:color="000000"/>
            </w:tcBorders>
            <w:vAlign w:val="center"/>
          </w:tcPr>
          <w:p w14:paraId="2CB2C55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122</w:t>
            </w:r>
          </w:p>
        </w:tc>
        <w:tc>
          <w:tcPr>
            <w:tcW w:w="730" w:type="dxa"/>
            <w:tcBorders>
              <w:top w:val="nil"/>
              <w:left w:val="nil"/>
              <w:bottom w:val="single" w:sz="4" w:space="0" w:color="000000"/>
              <w:right w:val="single" w:sz="4" w:space="0" w:color="000000"/>
            </w:tcBorders>
            <w:vAlign w:val="center"/>
          </w:tcPr>
          <w:p w14:paraId="614A40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928B3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8F2A4E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04CE8C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FD20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149.</w:t>
            </w:r>
          </w:p>
        </w:tc>
        <w:tc>
          <w:tcPr>
            <w:tcW w:w="775" w:type="dxa"/>
            <w:tcBorders>
              <w:top w:val="nil"/>
              <w:left w:val="nil"/>
              <w:bottom w:val="single" w:sz="4" w:space="0" w:color="000000"/>
              <w:right w:val="single" w:sz="4" w:space="0" w:color="000000"/>
            </w:tcBorders>
            <w:vAlign w:val="center"/>
          </w:tcPr>
          <w:p w14:paraId="5AD672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784565</w:t>
            </w:r>
          </w:p>
        </w:tc>
        <w:tc>
          <w:tcPr>
            <w:tcW w:w="768" w:type="dxa"/>
            <w:tcBorders>
              <w:top w:val="nil"/>
              <w:left w:val="nil"/>
              <w:bottom w:val="single" w:sz="4" w:space="0" w:color="000000"/>
              <w:right w:val="single" w:sz="4" w:space="0" w:color="000000"/>
            </w:tcBorders>
            <w:vAlign w:val="center"/>
          </w:tcPr>
          <w:p w14:paraId="7002CB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784541</w:t>
            </w:r>
          </w:p>
        </w:tc>
        <w:tc>
          <w:tcPr>
            <w:tcW w:w="2367" w:type="dxa"/>
            <w:tcBorders>
              <w:top w:val="nil"/>
              <w:left w:val="nil"/>
              <w:bottom w:val="single" w:sz="4" w:space="0" w:color="000000"/>
              <w:right w:val="single" w:sz="4" w:space="0" w:color="000000"/>
            </w:tcBorders>
            <w:vAlign w:val="center"/>
          </w:tcPr>
          <w:p w14:paraId="365167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 mimo pokopališča</w:t>
            </w:r>
          </w:p>
        </w:tc>
        <w:tc>
          <w:tcPr>
            <w:tcW w:w="1029" w:type="dxa"/>
            <w:tcBorders>
              <w:top w:val="nil"/>
              <w:left w:val="nil"/>
              <w:bottom w:val="single" w:sz="4" w:space="0" w:color="000000"/>
              <w:right w:val="single" w:sz="4" w:space="0" w:color="000000"/>
            </w:tcBorders>
            <w:vAlign w:val="center"/>
          </w:tcPr>
          <w:p w14:paraId="6BEAD6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784563</w:t>
            </w:r>
          </w:p>
        </w:tc>
        <w:tc>
          <w:tcPr>
            <w:tcW w:w="857" w:type="dxa"/>
            <w:tcBorders>
              <w:top w:val="nil"/>
              <w:left w:val="nil"/>
              <w:bottom w:val="single" w:sz="4" w:space="0" w:color="000000"/>
              <w:right w:val="single" w:sz="4" w:space="0" w:color="000000"/>
            </w:tcBorders>
            <w:vAlign w:val="center"/>
          </w:tcPr>
          <w:p w14:paraId="2B2C48D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249</w:t>
            </w:r>
          </w:p>
        </w:tc>
        <w:tc>
          <w:tcPr>
            <w:tcW w:w="730" w:type="dxa"/>
            <w:tcBorders>
              <w:top w:val="nil"/>
              <w:left w:val="nil"/>
              <w:bottom w:val="single" w:sz="4" w:space="0" w:color="000000"/>
              <w:right w:val="single" w:sz="4" w:space="0" w:color="000000"/>
            </w:tcBorders>
            <w:vAlign w:val="center"/>
          </w:tcPr>
          <w:p w14:paraId="5CF396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7EF2A3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D339E4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2C254D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18A2C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150.</w:t>
            </w:r>
          </w:p>
        </w:tc>
        <w:tc>
          <w:tcPr>
            <w:tcW w:w="775" w:type="dxa"/>
            <w:tcBorders>
              <w:top w:val="nil"/>
              <w:left w:val="nil"/>
              <w:bottom w:val="single" w:sz="4" w:space="0" w:color="000000"/>
              <w:right w:val="single" w:sz="4" w:space="0" w:color="000000"/>
            </w:tcBorders>
            <w:vAlign w:val="center"/>
          </w:tcPr>
          <w:p w14:paraId="0CE666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784566</w:t>
            </w:r>
          </w:p>
        </w:tc>
        <w:tc>
          <w:tcPr>
            <w:tcW w:w="768" w:type="dxa"/>
            <w:tcBorders>
              <w:top w:val="nil"/>
              <w:left w:val="nil"/>
              <w:bottom w:val="single" w:sz="4" w:space="0" w:color="000000"/>
              <w:right w:val="single" w:sz="4" w:space="0" w:color="000000"/>
            </w:tcBorders>
            <w:vAlign w:val="center"/>
          </w:tcPr>
          <w:p w14:paraId="7DE510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784541</w:t>
            </w:r>
          </w:p>
        </w:tc>
        <w:tc>
          <w:tcPr>
            <w:tcW w:w="2367" w:type="dxa"/>
            <w:tcBorders>
              <w:top w:val="nil"/>
              <w:left w:val="nil"/>
              <w:bottom w:val="single" w:sz="4" w:space="0" w:color="000000"/>
              <w:right w:val="single" w:sz="4" w:space="0" w:color="000000"/>
            </w:tcBorders>
            <w:vAlign w:val="center"/>
          </w:tcPr>
          <w:p w14:paraId="57B334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50</w:t>
            </w:r>
          </w:p>
        </w:tc>
        <w:tc>
          <w:tcPr>
            <w:tcW w:w="1029" w:type="dxa"/>
            <w:tcBorders>
              <w:top w:val="nil"/>
              <w:left w:val="nil"/>
              <w:bottom w:val="single" w:sz="4" w:space="0" w:color="000000"/>
              <w:right w:val="single" w:sz="4" w:space="0" w:color="000000"/>
            </w:tcBorders>
            <w:vAlign w:val="center"/>
          </w:tcPr>
          <w:p w14:paraId="11017A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50</w:t>
            </w:r>
          </w:p>
        </w:tc>
        <w:tc>
          <w:tcPr>
            <w:tcW w:w="857" w:type="dxa"/>
            <w:tcBorders>
              <w:top w:val="nil"/>
              <w:left w:val="nil"/>
              <w:bottom w:val="single" w:sz="4" w:space="0" w:color="000000"/>
              <w:right w:val="single" w:sz="4" w:space="0" w:color="000000"/>
            </w:tcBorders>
            <w:vAlign w:val="center"/>
          </w:tcPr>
          <w:p w14:paraId="00D5BD5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216</w:t>
            </w:r>
          </w:p>
        </w:tc>
        <w:tc>
          <w:tcPr>
            <w:tcW w:w="730" w:type="dxa"/>
            <w:tcBorders>
              <w:top w:val="nil"/>
              <w:left w:val="nil"/>
              <w:bottom w:val="single" w:sz="4" w:space="0" w:color="000000"/>
              <w:right w:val="single" w:sz="4" w:space="0" w:color="000000"/>
            </w:tcBorders>
            <w:vAlign w:val="center"/>
          </w:tcPr>
          <w:p w14:paraId="22CDE4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FCBEAB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CF94B1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0D3DE2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3ECC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151.</w:t>
            </w:r>
          </w:p>
        </w:tc>
        <w:tc>
          <w:tcPr>
            <w:tcW w:w="775" w:type="dxa"/>
            <w:tcBorders>
              <w:top w:val="nil"/>
              <w:left w:val="nil"/>
              <w:bottom w:val="single" w:sz="4" w:space="0" w:color="000000"/>
              <w:right w:val="single" w:sz="4" w:space="0" w:color="000000"/>
            </w:tcBorders>
            <w:vAlign w:val="center"/>
          </w:tcPr>
          <w:p w14:paraId="083BDE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784581</w:t>
            </w:r>
          </w:p>
        </w:tc>
        <w:tc>
          <w:tcPr>
            <w:tcW w:w="768" w:type="dxa"/>
            <w:tcBorders>
              <w:top w:val="nil"/>
              <w:left w:val="nil"/>
              <w:bottom w:val="single" w:sz="4" w:space="0" w:color="000000"/>
              <w:right w:val="single" w:sz="4" w:space="0" w:color="000000"/>
            </w:tcBorders>
            <w:vAlign w:val="center"/>
          </w:tcPr>
          <w:p w14:paraId="7BCFE0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784512</w:t>
            </w:r>
          </w:p>
        </w:tc>
        <w:tc>
          <w:tcPr>
            <w:tcW w:w="2367" w:type="dxa"/>
            <w:tcBorders>
              <w:top w:val="nil"/>
              <w:left w:val="nil"/>
              <w:bottom w:val="single" w:sz="4" w:space="0" w:color="000000"/>
              <w:right w:val="single" w:sz="4" w:space="0" w:color="000000"/>
            </w:tcBorders>
            <w:vAlign w:val="center"/>
          </w:tcPr>
          <w:p w14:paraId="70E721FE"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Rimc</w:t>
            </w:r>
            <w:proofErr w:type="spellEnd"/>
            <w:r w:rsidRPr="00D77FD0">
              <w:rPr>
                <w:rFonts w:ascii="Arial" w:hAnsi="Arial" w:cs="Arial"/>
                <w:sz w:val="14"/>
                <w:szCs w:val="14"/>
              </w:rPr>
              <w:t xml:space="preserve"> – Ovčji plac</w:t>
            </w:r>
          </w:p>
        </w:tc>
        <w:tc>
          <w:tcPr>
            <w:tcW w:w="1029" w:type="dxa"/>
            <w:tcBorders>
              <w:top w:val="nil"/>
              <w:left w:val="nil"/>
              <w:bottom w:val="single" w:sz="4" w:space="0" w:color="000000"/>
              <w:right w:val="single" w:sz="4" w:space="0" w:color="000000"/>
            </w:tcBorders>
            <w:vAlign w:val="center"/>
          </w:tcPr>
          <w:p w14:paraId="6E100F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784501</w:t>
            </w:r>
          </w:p>
        </w:tc>
        <w:tc>
          <w:tcPr>
            <w:tcW w:w="857" w:type="dxa"/>
            <w:tcBorders>
              <w:top w:val="nil"/>
              <w:left w:val="nil"/>
              <w:bottom w:val="single" w:sz="4" w:space="0" w:color="000000"/>
              <w:right w:val="single" w:sz="4" w:space="0" w:color="000000"/>
            </w:tcBorders>
            <w:vAlign w:val="center"/>
          </w:tcPr>
          <w:p w14:paraId="7926CFF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590</w:t>
            </w:r>
          </w:p>
        </w:tc>
        <w:tc>
          <w:tcPr>
            <w:tcW w:w="730" w:type="dxa"/>
            <w:tcBorders>
              <w:top w:val="nil"/>
              <w:left w:val="nil"/>
              <w:bottom w:val="single" w:sz="4" w:space="0" w:color="000000"/>
              <w:right w:val="single" w:sz="4" w:space="0" w:color="000000"/>
            </w:tcBorders>
            <w:vAlign w:val="center"/>
          </w:tcPr>
          <w:p w14:paraId="610500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8039DB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DC5301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0313A5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AFEE75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152.</w:t>
            </w:r>
          </w:p>
        </w:tc>
        <w:tc>
          <w:tcPr>
            <w:tcW w:w="775" w:type="dxa"/>
            <w:tcBorders>
              <w:top w:val="nil"/>
              <w:left w:val="nil"/>
              <w:bottom w:val="single" w:sz="4" w:space="0" w:color="000000"/>
              <w:right w:val="single" w:sz="4" w:space="0" w:color="000000"/>
            </w:tcBorders>
            <w:vAlign w:val="center"/>
          </w:tcPr>
          <w:p w14:paraId="6FFDFE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768" w:type="dxa"/>
            <w:tcBorders>
              <w:top w:val="nil"/>
              <w:left w:val="nil"/>
              <w:bottom w:val="single" w:sz="4" w:space="0" w:color="000000"/>
              <w:right w:val="single" w:sz="4" w:space="0" w:color="000000"/>
            </w:tcBorders>
            <w:vAlign w:val="center"/>
          </w:tcPr>
          <w:p w14:paraId="7E2C69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2367" w:type="dxa"/>
            <w:tcBorders>
              <w:top w:val="nil"/>
              <w:left w:val="nil"/>
              <w:bottom w:val="single" w:sz="4" w:space="0" w:color="000000"/>
              <w:right w:val="single" w:sz="4" w:space="0" w:color="000000"/>
            </w:tcBorders>
            <w:vAlign w:val="center"/>
          </w:tcPr>
          <w:p w14:paraId="08CFD7A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 Šmihel</w:t>
            </w:r>
          </w:p>
        </w:tc>
        <w:tc>
          <w:tcPr>
            <w:tcW w:w="1029" w:type="dxa"/>
            <w:tcBorders>
              <w:top w:val="nil"/>
              <w:left w:val="nil"/>
              <w:bottom w:val="single" w:sz="4" w:space="0" w:color="000000"/>
              <w:right w:val="single" w:sz="4" w:space="0" w:color="000000"/>
            </w:tcBorders>
            <w:vAlign w:val="center"/>
          </w:tcPr>
          <w:p w14:paraId="2892170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857" w:type="dxa"/>
            <w:tcBorders>
              <w:top w:val="nil"/>
              <w:left w:val="nil"/>
              <w:bottom w:val="single" w:sz="4" w:space="0" w:color="000000"/>
              <w:right w:val="single" w:sz="4" w:space="0" w:color="000000"/>
            </w:tcBorders>
            <w:vAlign w:val="center"/>
          </w:tcPr>
          <w:p w14:paraId="078A928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1700</w:t>
            </w:r>
          </w:p>
        </w:tc>
        <w:tc>
          <w:tcPr>
            <w:tcW w:w="730" w:type="dxa"/>
            <w:tcBorders>
              <w:top w:val="nil"/>
              <w:left w:val="nil"/>
              <w:bottom w:val="single" w:sz="4" w:space="0" w:color="000000"/>
              <w:right w:val="single" w:sz="4" w:space="0" w:color="000000"/>
            </w:tcBorders>
            <w:vAlign w:val="center"/>
          </w:tcPr>
          <w:p w14:paraId="6A2432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9A7346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E925E1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04F4BB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B9780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153.</w:t>
            </w:r>
          </w:p>
        </w:tc>
        <w:tc>
          <w:tcPr>
            <w:tcW w:w="775" w:type="dxa"/>
            <w:tcBorders>
              <w:top w:val="nil"/>
              <w:left w:val="nil"/>
              <w:bottom w:val="single" w:sz="4" w:space="0" w:color="000000"/>
              <w:right w:val="single" w:sz="4" w:space="0" w:color="000000"/>
            </w:tcBorders>
            <w:vAlign w:val="center"/>
          </w:tcPr>
          <w:p w14:paraId="7E2BB1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784602</w:t>
            </w:r>
          </w:p>
        </w:tc>
        <w:tc>
          <w:tcPr>
            <w:tcW w:w="768" w:type="dxa"/>
            <w:tcBorders>
              <w:top w:val="nil"/>
              <w:left w:val="nil"/>
              <w:bottom w:val="single" w:sz="4" w:space="0" w:color="000000"/>
              <w:right w:val="single" w:sz="4" w:space="0" w:color="000000"/>
            </w:tcBorders>
            <w:vAlign w:val="center"/>
          </w:tcPr>
          <w:p w14:paraId="6D5236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05FB41C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70</w:t>
            </w:r>
          </w:p>
        </w:tc>
        <w:tc>
          <w:tcPr>
            <w:tcW w:w="1029" w:type="dxa"/>
            <w:tcBorders>
              <w:top w:val="nil"/>
              <w:left w:val="nil"/>
              <w:bottom w:val="single" w:sz="4" w:space="0" w:color="000000"/>
              <w:right w:val="single" w:sz="4" w:space="0" w:color="000000"/>
            </w:tcBorders>
            <w:vAlign w:val="center"/>
          </w:tcPr>
          <w:p w14:paraId="131672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70</w:t>
            </w:r>
          </w:p>
        </w:tc>
        <w:tc>
          <w:tcPr>
            <w:tcW w:w="857" w:type="dxa"/>
            <w:tcBorders>
              <w:top w:val="nil"/>
              <w:left w:val="nil"/>
              <w:bottom w:val="single" w:sz="4" w:space="0" w:color="000000"/>
              <w:right w:val="single" w:sz="4" w:space="0" w:color="000000"/>
            </w:tcBorders>
            <w:vAlign w:val="center"/>
          </w:tcPr>
          <w:p w14:paraId="5F23A23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34</w:t>
            </w:r>
          </w:p>
        </w:tc>
        <w:tc>
          <w:tcPr>
            <w:tcW w:w="730" w:type="dxa"/>
            <w:tcBorders>
              <w:top w:val="nil"/>
              <w:left w:val="nil"/>
              <w:bottom w:val="single" w:sz="4" w:space="0" w:color="000000"/>
              <w:right w:val="single" w:sz="4" w:space="0" w:color="000000"/>
            </w:tcBorders>
            <w:vAlign w:val="center"/>
          </w:tcPr>
          <w:p w14:paraId="7511F0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C3F135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AD5349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316F51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D1965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154.</w:t>
            </w:r>
          </w:p>
        </w:tc>
        <w:tc>
          <w:tcPr>
            <w:tcW w:w="775" w:type="dxa"/>
            <w:tcBorders>
              <w:top w:val="nil"/>
              <w:left w:val="nil"/>
              <w:bottom w:val="single" w:sz="4" w:space="0" w:color="000000"/>
              <w:right w:val="single" w:sz="4" w:space="0" w:color="000000"/>
            </w:tcBorders>
            <w:vAlign w:val="center"/>
          </w:tcPr>
          <w:p w14:paraId="2246AA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784603</w:t>
            </w:r>
          </w:p>
        </w:tc>
        <w:tc>
          <w:tcPr>
            <w:tcW w:w="768" w:type="dxa"/>
            <w:tcBorders>
              <w:top w:val="nil"/>
              <w:left w:val="nil"/>
              <w:bottom w:val="single" w:sz="4" w:space="0" w:color="000000"/>
              <w:right w:val="single" w:sz="4" w:space="0" w:color="000000"/>
            </w:tcBorders>
            <w:vAlign w:val="center"/>
          </w:tcPr>
          <w:p w14:paraId="0BFFE1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728563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83 – pokopališče</w:t>
            </w:r>
          </w:p>
        </w:tc>
        <w:tc>
          <w:tcPr>
            <w:tcW w:w="1029" w:type="dxa"/>
            <w:tcBorders>
              <w:top w:val="nil"/>
              <w:left w:val="nil"/>
              <w:bottom w:val="single" w:sz="4" w:space="0" w:color="000000"/>
              <w:right w:val="single" w:sz="4" w:space="0" w:color="000000"/>
            </w:tcBorders>
            <w:vAlign w:val="center"/>
          </w:tcPr>
          <w:p w14:paraId="024D38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857" w:type="dxa"/>
            <w:tcBorders>
              <w:top w:val="nil"/>
              <w:left w:val="nil"/>
              <w:bottom w:val="single" w:sz="4" w:space="0" w:color="000000"/>
              <w:right w:val="single" w:sz="4" w:space="0" w:color="000000"/>
            </w:tcBorders>
            <w:vAlign w:val="center"/>
          </w:tcPr>
          <w:p w14:paraId="677C00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122</w:t>
            </w:r>
          </w:p>
        </w:tc>
        <w:tc>
          <w:tcPr>
            <w:tcW w:w="730" w:type="dxa"/>
            <w:tcBorders>
              <w:top w:val="nil"/>
              <w:left w:val="nil"/>
              <w:bottom w:val="single" w:sz="4" w:space="0" w:color="000000"/>
              <w:right w:val="single" w:sz="4" w:space="0" w:color="000000"/>
            </w:tcBorders>
            <w:vAlign w:val="center"/>
          </w:tcPr>
          <w:p w14:paraId="1B30DA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C34E86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4C4F5C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194001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2C56C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155.</w:t>
            </w:r>
          </w:p>
        </w:tc>
        <w:tc>
          <w:tcPr>
            <w:tcW w:w="775" w:type="dxa"/>
            <w:tcBorders>
              <w:top w:val="nil"/>
              <w:left w:val="nil"/>
              <w:bottom w:val="single" w:sz="4" w:space="0" w:color="000000"/>
              <w:right w:val="single" w:sz="4" w:space="0" w:color="000000"/>
            </w:tcBorders>
            <w:vAlign w:val="center"/>
          </w:tcPr>
          <w:p w14:paraId="2AF212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784604</w:t>
            </w:r>
          </w:p>
        </w:tc>
        <w:tc>
          <w:tcPr>
            <w:tcW w:w="768" w:type="dxa"/>
            <w:tcBorders>
              <w:top w:val="nil"/>
              <w:left w:val="nil"/>
              <w:bottom w:val="single" w:sz="4" w:space="0" w:color="000000"/>
              <w:right w:val="single" w:sz="4" w:space="0" w:color="000000"/>
            </w:tcBorders>
            <w:vAlign w:val="center"/>
          </w:tcPr>
          <w:p w14:paraId="23A974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36F1A3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121</w:t>
            </w:r>
          </w:p>
        </w:tc>
        <w:tc>
          <w:tcPr>
            <w:tcW w:w="1029" w:type="dxa"/>
            <w:tcBorders>
              <w:top w:val="nil"/>
              <w:left w:val="nil"/>
              <w:bottom w:val="single" w:sz="4" w:space="0" w:color="000000"/>
              <w:right w:val="single" w:sz="4" w:space="0" w:color="000000"/>
            </w:tcBorders>
            <w:vAlign w:val="center"/>
          </w:tcPr>
          <w:p w14:paraId="6F1C26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60FF4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333</w:t>
            </w:r>
          </w:p>
        </w:tc>
        <w:tc>
          <w:tcPr>
            <w:tcW w:w="730" w:type="dxa"/>
            <w:tcBorders>
              <w:top w:val="nil"/>
              <w:left w:val="nil"/>
              <w:bottom w:val="single" w:sz="4" w:space="0" w:color="000000"/>
              <w:right w:val="single" w:sz="4" w:space="0" w:color="000000"/>
            </w:tcBorders>
            <w:vAlign w:val="center"/>
          </w:tcPr>
          <w:p w14:paraId="4D2873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3EE17A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00DEE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935F04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5D383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156.</w:t>
            </w:r>
          </w:p>
        </w:tc>
        <w:tc>
          <w:tcPr>
            <w:tcW w:w="775" w:type="dxa"/>
            <w:tcBorders>
              <w:top w:val="nil"/>
              <w:left w:val="nil"/>
              <w:bottom w:val="single" w:sz="4" w:space="0" w:color="000000"/>
              <w:right w:val="single" w:sz="4" w:space="0" w:color="000000"/>
            </w:tcBorders>
            <w:vAlign w:val="center"/>
          </w:tcPr>
          <w:p w14:paraId="6E6FD3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784605</w:t>
            </w:r>
          </w:p>
        </w:tc>
        <w:tc>
          <w:tcPr>
            <w:tcW w:w="768" w:type="dxa"/>
            <w:tcBorders>
              <w:top w:val="nil"/>
              <w:left w:val="nil"/>
              <w:bottom w:val="single" w:sz="4" w:space="0" w:color="000000"/>
              <w:right w:val="single" w:sz="4" w:space="0" w:color="000000"/>
            </w:tcBorders>
            <w:vAlign w:val="center"/>
          </w:tcPr>
          <w:p w14:paraId="53138F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3068B2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120</w:t>
            </w:r>
          </w:p>
        </w:tc>
        <w:tc>
          <w:tcPr>
            <w:tcW w:w="1029" w:type="dxa"/>
            <w:tcBorders>
              <w:top w:val="nil"/>
              <w:left w:val="nil"/>
              <w:bottom w:val="single" w:sz="4" w:space="0" w:color="000000"/>
              <w:right w:val="single" w:sz="4" w:space="0" w:color="000000"/>
            </w:tcBorders>
            <w:vAlign w:val="center"/>
          </w:tcPr>
          <w:p w14:paraId="3B873E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N.H.</w:t>
            </w:r>
          </w:p>
        </w:tc>
        <w:tc>
          <w:tcPr>
            <w:tcW w:w="857" w:type="dxa"/>
            <w:tcBorders>
              <w:top w:val="nil"/>
              <w:left w:val="nil"/>
              <w:bottom w:val="single" w:sz="4" w:space="0" w:color="000000"/>
              <w:right w:val="single" w:sz="4" w:space="0" w:color="000000"/>
            </w:tcBorders>
            <w:vAlign w:val="center"/>
          </w:tcPr>
          <w:p w14:paraId="4E835CB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147</w:t>
            </w:r>
          </w:p>
        </w:tc>
        <w:tc>
          <w:tcPr>
            <w:tcW w:w="730" w:type="dxa"/>
            <w:tcBorders>
              <w:top w:val="nil"/>
              <w:left w:val="nil"/>
              <w:bottom w:val="single" w:sz="4" w:space="0" w:color="000000"/>
              <w:right w:val="single" w:sz="4" w:space="0" w:color="000000"/>
            </w:tcBorders>
            <w:vAlign w:val="center"/>
          </w:tcPr>
          <w:p w14:paraId="20885CF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A63B8C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EB3F7C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7AE1F0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54EA8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157.</w:t>
            </w:r>
          </w:p>
        </w:tc>
        <w:tc>
          <w:tcPr>
            <w:tcW w:w="775" w:type="dxa"/>
            <w:tcBorders>
              <w:top w:val="nil"/>
              <w:left w:val="nil"/>
              <w:bottom w:val="single" w:sz="4" w:space="0" w:color="000000"/>
              <w:right w:val="single" w:sz="4" w:space="0" w:color="000000"/>
            </w:tcBorders>
            <w:vAlign w:val="center"/>
          </w:tcPr>
          <w:p w14:paraId="459D94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768" w:type="dxa"/>
            <w:tcBorders>
              <w:top w:val="nil"/>
              <w:left w:val="nil"/>
              <w:bottom w:val="single" w:sz="4" w:space="0" w:color="000000"/>
              <w:right w:val="single" w:sz="4" w:space="0" w:color="000000"/>
            </w:tcBorders>
            <w:vAlign w:val="center"/>
          </w:tcPr>
          <w:p w14:paraId="495622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086FBCB9"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Livišče</w:t>
            </w:r>
            <w:proofErr w:type="spellEnd"/>
            <w:r w:rsidRPr="00D77FD0">
              <w:rPr>
                <w:rFonts w:ascii="Arial" w:hAnsi="Arial" w:cs="Arial"/>
                <w:sz w:val="14"/>
                <w:szCs w:val="14"/>
              </w:rPr>
              <w:t xml:space="preserve"> – Šmihel – pokopališče</w:t>
            </w:r>
          </w:p>
        </w:tc>
        <w:tc>
          <w:tcPr>
            <w:tcW w:w="1029" w:type="dxa"/>
            <w:tcBorders>
              <w:top w:val="nil"/>
              <w:left w:val="nil"/>
              <w:bottom w:val="single" w:sz="4" w:space="0" w:color="000000"/>
              <w:right w:val="single" w:sz="4" w:space="0" w:color="000000"/>
            </w:tcBorders>
            <w:vAlign w:val="center"/>
          </w:tcPr>
          <w:p w14:paraId="41A7AE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58D5553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2859</w:t>
            </w:r>
          </w:p>
        </w:tc>
        <w:tc>
          <w:tcPr>
            <w:tcW w:w="730" w:type="dxa"/>
            <w:tcBorders>
              <w:top w:val="nil"/>
              <w:left w:val="nil"/>
              <w:bottom w:val="single" w:sz="4" w:space="0" w:color="000000"/>
              <w:right w:val="single" w:sz="4" w:space="0" w:color="000000"/>
            </w:tcBorders>
            <w:vAlign w:val="center"/>
          </w:tcPr>
          <w:p w14:paraId="0B3342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88A02D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19B8E4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1E7D74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DE8EB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158.</w:t>
            </w:r>
          </w:p>
        </w:tc>
        <w:tc>
          <w:tcPr>
            <w:tcW w:w="775" w:type="dxa"/>
            <w:tcBorders>
              <w:top w:val="nil"/>
              <w:left w:val="nil"/>
              <w:bottom w:val="single" w:sz="4" w:space="0" w:color="000000"/>
              <w:right w:val="single" w:sz="4" w:space="0" w:color="000000"/>
            </w:tcBorders>
            <w:vAlign w:val="center"/>
          </w:tcPr>
          <w:p w14:paraId="1BB050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784621</w:t>
            </w:r>
          </w:p>
        </w:tc>
        <w:tc>
          <w:tcPr>
            <w:tcW w:w="768" w:type="dxa"/>
            <w:tcBorders>
              <w:top w:val="nil"/>
              <w:left w:val="nil"/>
              <w:bottom w:val="single" w:sz="4" w:space="0" w:color="000000"/>
              <w:right w:val="single" w:sz="4" w:space="0" w:color="000000"/>
            </w:tcBorders>
            <w:vAlign w:val="center"/>
          </w:tcPr>
          <w:p w14:paraId="560916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2367" w:type="dxa"/>
            <w:tcBorders>
              <w:top w:val="nil"/>
              <w:left w:val="nil"/>
              <w:bottom w:val="single" w:sz="4" w:space="0" w:color="000000"/>
              <w:right w:val="single" w:sz="4" w:space="0" w:color="000000"/>
            </w:tcBorders>
            <w:vAlign w:val="center"/>
          </w:tcPr>
          <w:p w14:paraId="35ADFE0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Šmihel – Ozeljan</w:t>
            </w:r>
          </w:p>
        </w:tc>
        <w:tc>
          <w:tcPr>
            <w:tcW w:w="1029" w:type="dxa"/>
            <w:tcBorders>
              <w:top w:val="nil"/>
              <w:left w:val="nil"/>
              <w:bottom w:val="single" w:sz="4" w:space="0" w:color="000000"/>
              <w:right w:val="single" w:sz="4" w:space="0" w:color="000000"/>
            </w:tcBorders>
            <w:vAlign w:val="center"/>
          </w:tcPr>
          <w:p w14:paraId="6EF665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857" w:type="dxa"/>
            <w:tcBorders>
              <w:top w:val="nil"/>
              <w:left w:val="nil"/>
              <w:bottom w:val="single" w:sz="4" w:space="0" w:color="000000"/>
              <w:right w:val="single" w:sz="4" w:space="0" w:color="000000"/>
            </w:tcBorders>
            <w:vAlign w:val="center"/>
          </w:tcPr>
          <w:p w14:paraId="7D96150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1172</w:t>
            </w:r>
          </w:p>
        </w:tc>
        <w:tc>
          <w:tcPr>
            <w:tcW w:w="730" w:type="dxa"/>
            <w:tcBorders>
              <w:top w:val="nil"/>
              <w:left w:val="nil"/>
              <w:bottom w:val="single" w:sz="4" w:space="0" w:color="000000"/>
              <w:right w:val="single" w:sz="4" w:space="0" w:color="000000"/>
            </w:tcBorders>
            <w:vAlign w:val="center"/>
          </w:tcPr>
          <w:p w14:paraId="01B14E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A1AEEA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641B5C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BD6B99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63B4FC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159.</w:t>
            </w:r>
          </w:p>
        </w:tc>
        <w:tc>
          <w:tcPr>
            <w:tcW w:w="775" w:type="dxa"/>
            <w:tcBorders>
              <w:top w:val="nil"/>
              <w:left w:val="nil"/>
              <w:bottom w:val="single" w:sz="4" w:space="0" w:color="000000"/>
              <w:right w:val="single" w:sz="4" w:space="0" w:color="000000"/>
            </w:tcBorders>
            <w:vAlign w:val="center"/>
          </w:tcPr>
          <w:p w14:paraId="7C6F94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784622</w:t>
            </w:r>
          </w:p>
        </w:tc>
        <w:tc>
          <w:tcPr>
            <w:tcW w:w="768" w:type="dxa"/>
            <w:tcBorders>
              <w:top w:val="nil"/>
              <w:left w:val="nil"/>
              <w:bottom w:val="single" w:sz="4" w:space="0" w:color="000000"/>
              <w:right w:val="single" w:sz="4" w:space="0" w:color="000000"/>
            </w:tcBorders>
            <w:vAlign w:val="center"/>
          </w:tcPr>
          <w:p w14:paraId="5F9EEA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784621</w:t>
            </w:r>
          </w:p>
        </w:tc>
        <w:tc>
          <w:tcPr>
            <w:tcW w:w="2367" w:type="dxa"/>
            <w:tcBorders>
              <w:top w:val="nil"/>
              <w:left w:val="nil"/>
              <w:bottom w:val="single" w:sz="4" w:space="0" w:color="000000"/>
              <w:right w:val="single" w:sz="4" w:space="0" w:color="000000"/>
            </w:tcBorders>
            <w:vAlign w:val="center"/>
          </w:tcPr>
          <w:p w14:paraId="6EA476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Šmihel 23</w:t>
            </w:r>
          </w:p>
        </w:tc>
        <w:tc>
          <w:tcPr>
            <w:tcW w:w="1029" w:type="dxa"/>
            <w:tcBorders>
              <w:top w:val="nil"/>
              <w:left w:val="nil"/>
              <w:bottom w:val="single" w:sz="4" w:space="0" w:color="000000"/>
              <w:right w:val="single" w:sz="4" w:space="0" w:color="000000"/>
            </w:tcBorders>
            <w:vAlign w:val="center"/>
          </w:tcPr>
          <w:p w14:paraId="365F12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23</w:t>
            </w:r>
          </w:p>
        </w:tc>
        <w:tc>
          <w:tcPr>
            <w:tcW w:w="857" w:type="dxa"/>
            <w:tcBorders>
              <w:top w:val="nil"/>
              <w:left w:val="nil"/>
              <w:bottom w:val="single" w:sz="4" w:space="0" w:color="000000"/>
              <w:right w:val="single" w:sz="4" w:space="0" w:color="000000"/>
            </w:tcBorders>
            <w:vAlign w:val="center"/>
          </w:tcPr>
          <w:p w14:paraId="785B643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163</w:t>
            </w:r>
          </w:p>
        </w:tc>
        <w:tc>
          <w:tcPr>
            <w:tcW w:w="730" w:type="dxa"/>
            <w:tcBorders>
              <w:top w:val="nil"/>
              <w:left w:val="nil"/>
              <w:bottom w:val="single" w:sz="4" w:space="0" w:color="000000"/>
              <w:right w:val="single" w:sz="4" w:space="0" w:color="000000"/>
            </w:tcBorders>
            <w:vAlign w:val="center"/>
          </w:tcPr>
          <w:p w14:paraId="652059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520684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74D4ED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B29702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79BB3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160.</w:t>
            </w:r>
          </w:p>
        </w:tc>
        <w:tc>
          <w:tcPr>
            <w:tcW w:w="775" w:type="dxa"/>
            <w:tcBorders>
              <w:top w:val="nil"/>
              <w:left w:val="nil"/>
              <w:bottom w:val="single" w:sz="4" w:space="0" w:color="000000"/>
              <w:right w:val="single" w:sz="4" w:space="0" w:color="000000"/>
            </w:tcBorders>
            <w:vAlign w:val="center"/>
          </w:tcPr>
          <w:p w14:paraId="4B46B0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768" w:type="dxa"/>
            <w:tcBorders>
              <w:top w:val="nil"/>
              <w:left w:val="nil"/>
              <w:bottom w:val="single" w:sz="4" w:space="0" w:color="000000"/>
              <w:right w:val="single" w:sz="4" w:space="0" w:color="000000"/>
            </w:tcBorders>
            <w:vAlign w:val="center"/>
          </w:tcPr>
          <w:p w14:paraId="71F5D0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787141</w:t>
            </w:r>
          </w:p>
        </w:tc>
        <w:tc>
          <w:tcPr>
            <w:tcW w:w="2367" w:type="dxa"/>
            <w:tcBorders>
              <w:top w:val="nil"/>
              <w:left w:val="nil"/>
              <w:bottom w:val="single" w:sz="4" w:space="0" w:color="000000"/>
              <w:right w:val="single" w:sz="4" w:space="0" w:color="000000"/>
            </w:tcBorders>
            <w:vAlign w:val="center"/>
          </w:tcPr>
          <w:p w14:paraId="7E468978"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Konče</w:t>
            </w:r>
            <w:proofErr w:type="spellEnd"/>
            <w:r w:rsidRPr="00D77FD0">
              <w:rPr>
                <w:rFonts w:ascii="Arial" w:hAnsi="Arial" w:cs="Arial"/>
                <w:sz w:val="14"/>
                <w:szCs w:val="14"/>
              </w:rPr>
              <w:t xml:space="preserve"> – </w:t>
            </w:r>
            <w:proofErr w:type="spellStart"/>
            <w:r w:rsidRPr="00D77FD0">
              <w:rPr>
                <w:rFonts w:ascii="Arial" w:hAnsi="Arial" w:cs="Arial"/>
                <w:sz w:val="14"/>
                <w:szCs w:val="14"/>
              </w:rPr>
              <w:t>Opade</w:t>
            </w:r>
            <w:proofErr w:type="spellEnd"/>
          </w:p>
        </w:tc>
        <w:tc>
          <w:tcPr>
            <w:tcW w:w="1029" w:type="dxa"/>
            <w:tcBorders>
              <w:top w:val="nil"/>
              <w:left w:val="nil"/>
              <w:bottom w:val="single" w:sz="4" w:space="0" w:color="000000"/>
              <w:right w:val="single" w:sz="4" w:space="0" w:color="000000"/>
            </w:tcBorders>
            <w:vAlign w:val="center"/>
          </w:tcPr>
          <w:p w14:paraId="7314C8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65</w:t>
            </w:r>
          </w:p>
        </w:tc>
        <w:tc>
          <w:tcPr>
            <w:tcW w:w="857" w:type="dxa"/>
            <w:tcBorders>
              <w:top w:val="nil"/>
              <w:left w:val="nil"/>
              <w:bottom w:val="single" w:sz="4" w:space="0" w:color="000000"/>
              <w:right w:val="single" w:sz="4" w:space="0" w:color="000000"/>
            </w:tcBorders>
            <w:vAlign w:val="center"/>
          </w:tcPr>
          <w:p w14:paraId="7F4ED72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1726</w:t>
            </w:r>
          </w:p>
        </w:tc>
        <w:tc>
          <w:tcPr>
            <w:tcW w:w="730" w:type="dxa"/>
            <w:tcBorders>
              <w:top w:val="nil"/>
              <w:left w:val="nil"/>
              <w:bottom w:val="single" w:sz="4" w:space="0" w:color="000000"/>
              <w:right w:val="single" w:sz="4" w:space="0" w:color="000000"/>
            </w:tcBorders>
            <w:vAlign w:val="center"/>
          </w:tcPr>
          <w:p w14:paraId="0EA1F2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5D85D4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87FD56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2DF91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FC095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161.</w:t>
            </w:r>
          </w:p>
        </w:tc>
        <w:tc>
          <w:tcPr>
            <w:tcW w:w="775" w:type="dxa"/>
            <w:tcBorders>
              <w:top w:val="nil"/>
              <w:left w:val="nil"/>
              <w:bottom w:val="single" w:sz="4" w:space="0" w:color="000000"/>
              <w:right w:val="single" w:sz="4" w:space="0" w:color="000000"/>
            </w:tcBorders>
            <w:vAlign w:val="center"/>
          </w:tcPr>
          <w:p w14:paraId="4A3EFF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784632</w:t>
            </w:r>
          </w:p>
        </w:tc>
        <w:tc>
          <w:tcPr>
            <w:tcW w:w="768" w:type="dxa"/>
            <w:tcBorders>
              <w:top w:val="nil"/>
              <w:left w:val="nil"/>
              <w:bottom w:val="single" w:sz="4" w:space="0" w:color="000000"/>
              <w:right w:val="single" w:sz="4" w:space="0" w:color="000000"/>
            </w:tcBorders>
            <w:vAlign w:val="center"/>
          </w:tcPr>
          <w:p w14:paraId="6DCACC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2367" w:type="dxa"/>
            <w:tcBorders>
              <w:top w:val="nil"/>
              <w:left w:val="nil"/>
              <w:bottom w:val="single" w:sz="4" w:space="0" w:color="000000"/>
              <w:right w:val="single" w:sz="4" w:space="0" w:color="000000"/>
            </w:tcBorders>
            <w:vAlign w:val="center"/>
          </w:tcPr>
          <w:p w14:paraId="182611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127a – 126a</w:t>
            </w:r>
          </w:p>
        </w:tc>
        <w:tc>
          <w:tcPr>
            <w:tcW w:w="1029" w:type="dxa"/>
            <w:tcBorders>
              <w:top w:val="nil"/>
              <w:left w:val="nil"/>
              <w:bottom w:val="single" w:sz="4" w:space="0" w:color="000000"/>
              <w:right w:val="single" w:sz="4" w:space="0" w:color="000000"/>
            </w:tcBorders>
            <w:vAlign w:val="center"/>
          </w:tcPr>
          <w:p w14:paraId="077EDE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857" w:type="dxa"/>
            <w:tcBorders>
              <w:top w:val="nil"/>
              <w:left w:val="nil"/>
              <w:bottom w:val="single" w:sz="4" w:space="0" w:color="000000"/>
              <w:right w:val="single" w:sz="4" w:space="0" w:color="000000"/>
            </w:tcBorders>
            <w:vAlign w:val="center"/>
          </w:tcPr>
          <w:p w14:paraId="291F116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102</w:t>
            </w:r>
          </w:p>
        </w:tc>
        <w:tc>
          <w:tcPr>
            <w:tcW w:w="730" w:type="dxa"/>
            <w:tcBorders>
              <w:top w:val="nil"/>
              <w:left w:val="nil"/>
              <w:bottom w:val="single" w:sz="4" w:space="0" w:color="000000"/>
              <w:right w:val="single" w:sz="4" w:space="0" w:color="000000"/>
            </w:tcBorders>
            <w:vAlign w:val="center"/>
          </w:tcPr>
          <w:p w14:paraId="27EBBC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ACDA5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7411E2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CD1BA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B988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162.</w:t>
            </w:r>
          </w:p>
        </w:tc>
        <w:tc>
          <w:tcPr>
            <w:tcW w:w="775" w:type="dxa"/>
            <w:tcBorders>
              <w:top w:val="nil"/>
              <w:left w:val="nil"/>
              <w:bottom w:val="single" w:sz="4" w:space="0" w:color="000000"/>
              <w:right w:val="single" w:sz="4" w:space="0" w:color="000000"/>
            </w:tcBorders>
            <w:vAlign w:val="center"/>
          </w:tcPr>
          <w:p w14:paraId="26BE0E5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784633</w:t>
            </w:r>
          </w:p>
        </w:tc>
        <w:tc>
          <w:tcPr>
            <w:tcW w:w="768" w:type="dxa"/>
            <w:tcBorders>
              <w:top w:val="nil"/>
              <w:left w:val="nil"/>
              <w:bottom w:val="single" w:sz="4" w:space="0" w:color="000000"/>
              <w:right w:val="single" w:sz="4" w:space="0" w:color="000000"/>
            </w:tcBorders>
            <w:vAlign w:val="center"/>
          </w:tcPr>
          <w:p w14:paraId="643945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2367" w:type="dxa"/>
            <w:tcBorders>
              <w:top w:val="nil"/>
              <w:left w:val="nil"/>
              <w:bottom w:val="single" w:sz="4" w:space="0" w:color="000000"/>
              <w:right w:val="single" w:sz="4" w:space="0" w:color="000000"/>
            </w:tcBorders>
            <w:vAlign w:val="center"/>
          </w:tcPr>
          <w:p w14:paraId="042ED8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140</w:t>
            </w:r>
          </w:p>
        </w:tc>
        <w:tc>
          <w:tcPr>
            <w:tcW w:w="1029" w:type="dxa"/>
            <w:tcBorders>
              <w:top w:val="nil"/>
              <w:left w:val="nil"/>
              <w:bottom w:val="single" w:sz="4" w:space="0" w:color="000000"/>
              <w:right w:val="single" w:sz="4" w:space="0" w:color="000000"/>
            </w:tcBorders>
            <w:vAlign w:val="center"/>
          </w:tcPr>
          <w:p w14:paraId="143BD2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140</w:t>
            </w:r>
          </w:p>
        </w:tc>
        <w:tc>
          <w:tcPr>
            <w:tcW w:w="857" w:type="dxa"/>
            <w:tcBorders>
              <w:top w:val="nil"/>
              <w:left w:val="nil"/>
              <w:bottom w:val="single" w:sz="4" w:space="0" w:color="000000"/>
              <w:right w:val="single" w:sz="4" w:space="0" w:color="000000"/>
            </w:tcBorders>
            <w:vAlign w:val="center"/>
          </w:tcPr>
          <w:p w14:paraId="55FF78D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655</w:t>
            </w:r>
          </w:p>
        </w:tc>
        <w:tc>
          <w:tcPr>
            <w:tcW w:w="730" w:type="dxa"/>
            <w:tcBorders>
              <w:top w:val="nil"/>
              <w:left w:val="nil"/>
              <w:bottom w:val="single" w:sz="4" w:space="0" w:color="000000"/>
              <w:right w:val="single" w:sz="4" w:space="0" w:color="000000"/>
            </w:tcBorders>
            <w:vAlign w:val="center"/>
          </w:tcPr>
          <w:p w14:paraId="44CB91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0A0247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AA4A14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D199E2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FA9D7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163.</w:t>
            </w:r>
          </w:p>
        </w:tc>
        <w:tc>
          <w:tcPr>
            <w:tcW w:w="775" w:type="dxa"/>
            <w:tcBorders>
              <w:top w:val="nil"/>
              <w:left w:val="nil"/>
              <w:bottom w:val="single" w:sz="4" w:space="0" w:color="000000"/>
              <w:right w:val="single" w:sz="4" w:space="0" w:color="000000"/>
            </w:tcBorders>
            <w:vAlign w:val="center"/>
          </w:tcPr>
          <w:p w14:paraId="71C554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784634</w:t>
            </w:r>
          </w:p>
        </w:tc>
        <w:tc>
          <w:tcPr>
            <w:tcW w:w="768" w:type="dxa"/>
            <w:tcBorders>
              <w:top w:val="nil"/>
              <w:left w:val="nil"/>
              <w:bottom w:val="single" w:sz="4" w:space="0" w:color="000000"/>
              <w:right w:val="single" w:sz="4" w:space="0" w:color="000000"/>
            </w:tcBorders>
            <w:vAlign w:val="center"/>
          </w:tcPr>
          <w:p w14:paraId="3A420E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2367" w:type="dxa"/>
            <w:tcBorders>
              <w:top w:val="nil"/>
              <w:left w:val="nil"/>
              <w:bottom w:val="single" w:sz="4" w:space="0" w:color="000000"/>
              <w:right w:val="single" w:sz="4" w:space="0" w:color="000000"/>
            </w:tcBorders>
            <w:vAlign w:val="center"/>
          </w:tcPr>
          <w:p w14:paraId="133FF1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130</w:t>
            </w:r>
          </w:p>
        </w:tc>
        <w:tc>
          <w:tcPr>
            <w:tcW w:w="1029" w:type="dxa"/>
            <w:tcBorders>
              <w:top w:val="nil"/>
              <w:left w:val="nil"/>
              <w:bottom w:val="single" w:sz="4" w:space="0" w:color="000000"/>
              <w:right w:val="single" w:sz="4" w:space="0" w:color="000000"/>
            </w:tcBorders>
            <w:vAlign w:val="center"/>
          </w:tcPr>
          <w:p w14:paraId="1716DE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130</w:t>
            </w:r>
          </w:p>
        </w:tc>
        <w:tc>
          <w:tcPr>
            <w:tcW w:w="857" w:type="dxa"/>
            <w:tcBorders>
              <w:top w:val="nil"/>
              <w:left w:val="nil"/>
              <w:bottom w:val="single" w:sz="4" w:space="0" w:color="000000"/>
              <w:right w:val="single" w:sz="4" w:space="0" w:color="000000"/>
            </w:tcBorders>
            <w:vAlign w:val="center"/>
          </w:tcPr>
          <w:p w14:paraId="63759FB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39</w:t>
            </w:r>
          </w:p>
        </w:tc>
        <w:tc>
          <w:tcPr>
            <w:tcW w:w="730" w:type="dxa"/>
            <w:tcBorders>
              <w:top w:val="nil"/>
              <w:left w:val="nil"/>
              <w:bottom w:val="single" w:sz="4" w:space="0" w:color="000000"/>
              <w:right w:val="single" w:sz="4" w:space="0" w:color="000000"/>
            </w:tcBorders>
            <w:vAlign w:val="center"/>
          </w:tcPr>
          <w:p w14:paraId="327C5F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86125E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1F7DE5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0A0BC5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AD408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164.</w:t>
            </w:r>
          </w:p>
        </w:tc>
        <w:tc>
          <w:tcPr>
            <w:tcW w:w="775" w:type="dxa"/>
            <w:tcBorders>
              <w:top w:val="nil"/>
              <w:left w:val="nil"/>
              <w:bottom w:val="single" w:sz="4" w:space="0" w:color="000000"/>
              <w:right w:val="single" w:sz="4" w:space="0" w:color="000000"/>
            </w:tcBorders>
            <w:vAlign w:val="center"/>
          </w:tcPr>
          <w:p w14:paraId="6355AB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784635</w:t>
            </w:r>
          </w:p>
        </w:tc>
        <w:tc>
          <w:tcPr>
            <w:tcW w:w="768" w:type="dxa"/>
            <w:tcBorders>
              <w:top w:val="nil"/>
              <w:left w:val="nil"/>
              <w:bottom w:val="single" w:sz="4" w:space="0" w:color="000000"/>
              <w:right w:val="single" w:sz="4" w:space="0" w:color="000000"/>
            </w:tcBorders>
            <w:vAlign w:val="center"/>
          </w:tcPr>
          <w:p w14:paraId="6890DC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784631</w:t>
            </w:r>
          </w:p>
        </w:tc>
        <w:tc>
          <w:tcPr>
            <w:tcW w:w="2367" w:type="dxa"/>
            <w:tcBorders>
              <w:top w:val="nil"/>
              <w:left w:val="nil"/>
              <w:bottom w:val="single" w:sz="4" w:space="0" w:color="000000"/>
              <w:right w:val="single" w:sz="4" w:space="0" w:color="000000"/>
            </w:tcBorders>
            <w:vAlign w:val="center"/>
          </w:tcPr>
          <w:p w14:paraId="1874A4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133</w:t>
            </w:r>
          </w:p>
        </w:tc>
        <w:tc>
          <w:tcPr>
            <w:tcW w:w="1029" w:type="dxa"/>
            <w:tcBorders>
              <w:top w:val="nil"/>
              <w:left w:val="nil"/>
              <w:bottom w:val="single" w:sz="4" w:space="0" w:color="000000"/>
              <w:right w:val="single" w:sz="4" w:space="0" w:color="000000"/>
            </w:tcBorders>
            <w:vAlign w:val="center"/>
          </w:tcPr>
          <w:p w14:paraId="4DD9B8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133</w:t>
            </w:r>
          </w:p>
        </w:tc>
        <w:tc>
          <w:tcPr>
            <w:tcW w:w="857" w:type="dxa"/>
            <w:tcBorders>
              <w:top w:val="nil"/>
              <w:left w:val="nil"/>
              <w:bottom w:val="single" w:sz="4" w:space="0" w:color="000000"/>
              <w:right w:val="single" w:sz="4" w:space="0" w:color="000000"/>
            </w:tcBorders>
            <w:vAlign w:val="center"/>
          </w:tcPr>
          <w:p w14:paraId="3496225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80</w:t>
            </w:r>
          </w:p>
        </w:tc>
        <w:tc>
          <w:tcPr>
            <w:tcW w:w="730" w:type="dxa"/>
            <w:tcBorders>
              <w:top w:val="nil"/>
              <w:left w:val="nil"/>
              <w:bottom w:val="single" w:sz="4" w:space="0" w:color="000000"/>
              <w:right w:val="single" w:sz="4" w:space="0" w:color="000000"/>
            </w:tcBorders>
            <w:vAlign w:val="center"/>
          </w:tcPr>
          <w:p w14:paraId="7EAF7F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DB8580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16FAD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9D7A59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166AA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165.</w:t>
            </w:r>
          </w:p>
        </w:tc>
        <w:tc>
          <w:tcPr>
            <w:tcW w:w="775" w:type="dxa"/>
            <w:tcBorders>
              <w:top w:val="nil"/>
              <w:left w:val="nil"/>
              <w:bottom w:val="single" w:sz="4" w:space="0" w:color="000000"/>
              <w:right w:val="single" w:sz="4" w:space="0" w:color="000000"/>
            </w:tcBorders>
            <w:vAlign w:val="center"/>
          </w:tcPr>
          <w:p w14:paraId="1AB265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784651</w:t>
            </w:r>
          </w:p>
        </w:tc>
        <w:tc>
          <w:tcPr>
            <w:tcW w:w="768" w:type="dxa"/>
            <w:tcBorders>
              <w:top w:val="nil"/>
              <w:left w:val="nil"/>
              <w:bottom w:val="single" w:sz="4" w:space="0" w:color="000000"/>
              <w:right w:val="single" w:sz="4" w:space="0" w:color="000000"/>
            </w:tcBorders>
            <w:vAlign w:val="center"/>
          </w:tcPr>
          <w:p w14:paraId="48E1CF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2367" w:type="dxa"/>
            <w:tcBorders>
              <w:top w:val="nil"/>
              <w:left w:val="nil"/>
              <w:bottom w:val="single" w:sz="4" w:space="0" w:color="000000"/>
              <w:right w:val="single" w:sz="4" w:space="0" w:color="000000"/>
            </w:tcBorders>
            <w:vAlign w:val="center"/>
          </w:tcPr>
          <w:p w14:paraId="19DEE6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64</w:t>
            </w:r>
          </w:p>
        </w:tc>
        <w:tc>
          <w:tcPr>
            <w:tcW w:w="1029" w:type="dxa"/>
            <w:tcBorders>
              <w:top w:val="nil"/>
              <w:left w:val="nil"/>
              <w:bottom w:val="single" w:sz="4" w:space="0" w:color="000000"/>
              <w:right w:val="single" w:sz="4" w:space="0" w:color="000000"/>
            </w:tcBorders>
            <w:vAlign w:val="center"/>
          </w:tcPr>
          <w:p w14:paraId="1740AA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64</w:t>
            </w:r>
          </w:p>
        </w:tc>
        <w:tc>
          <w:tcPr>
            <w:tcW w:w="857" w:type="dxa"/>
            <w:tcBorders>
              <w:top w:val="nil"/>
              <w:left w:val="nil"/>
              <w:bottom w:val="single" w:sz="4" w:space="0" w:color="000000"/>
              <w:right w:val="single" w:sz="4" w:space="0" w:color="000000"/>
            </w:tcBorders>
            <w:vAlign w:val="center"/>
          </w:tcPr>
          <w:p w14:paraId="26CBC98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485</w:t>
            </w:r>
          </w:p>
        </w:tc>
        <w:tc>
          <w:tcPr>
            <w:tcW w:w="730" w:type="dxa"/>
            <w:tcBorders>
              <w:top w:val="nil"/>
              <w:left w:val="nil"/>
              <w:bottom w:val="single" w:sz="4" w:space="0" w:color="000000"/>
              <w:right w:val="single" w:sz="4" w:space="0" w:color="000000"/>
            </w:tcBorders>
            <w:vAlign w:val="center"/>
          </w:tcPr>
          <w:p w14:paraId="72FFC8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9C0172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946527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427F20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F912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166.</w:t>
            </w:r>
          </w:p>
        </w:tc>
        <w:tc>
          <w:tcPr>
            <w:tcW w:w="775" w:type="dxa"/>
            <w:tcBorders>
              <w:top w:val="nil"/>
              <w:left w:val="nil"/>
              <w:bottom w:val="single" w:sz="4" w:space="0" w:color="000000"/>
              <w:right w:val="single" w:sz="4" w:space="0" w:color="000000"/>
            </w:tcBorders>
            <w:vAlign w:val="center"/>
          </w:tcPr>
          <w:p w14:paraId="2E46FD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784652</w:t>
            </w:r>
          </w:p>
        </w:tc>
        <w:tc>
          <w:tcPr>
            <w:tcW w:w="768" w:type="dxa"/>
            <w:tcBorders>
              <w:top w:val="nil"/>
              <w:left w:val="nil"/>
              <w:bottom w:val="single" w:sz="4" w:space="0" w:color="000000"/>
              <w:right w:val="single" w:sz="4" w:space="0" w:color="000000"/>
            </w:tcBorders>
            <w:vAlign w:val="center"/>
          </w:tcPr>
          <w:p w14:paraId="747646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2367" w:type="dxa"/>
            <w:tcBorders>
              <w:top w:val="nil"/>
              <w:left w:val="nil"/>
              <w:bottom w:val="single" w:sz="4" w:space="0" w:color="000000"/>
              <w:right w:val="single" w:sz="4" w:space="0" w:color="000000"/>
            </w:tcBorders>
            <w:vAlign w:val="center"/>
          </w:tcPr>
          <w:p w14:paraId="7871C9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61d</w:t>
            </w:r>
          </w:p>
        </w:tc>
        <w:tc>
          <w:tcPr>
            <w:tcW w:w="1029" w:type="dxa"/>
            <w:tcBorders>
              <w:top w:val="nil"/>
              <w:left w:val="nil"/>
              <w:bottom w:val="single" w:sz="4" w:space="0" w:color="000000"/>
              <w:right w:val="single" w:sz="4" w:space="0" w:color="000000"/>
            </w:tcBorders>
            <w:vAlign w:val="center"/>
          </w:tcPr>
          <w:p w14:paraId="40498C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61d</w:t>
            </w:r>
          </w:p>
        </w:tc>
        <w:tc>
          <w:tcPr>
            <w:tcW w:w="857" w:type="dxa"/>
            <w:tcBorders>
              <w:top w:val="nil"/>
              <w:left w:val="nil"/>
              <w:bottom w:val="single" w:sz="4" w:space="0" w:color="000000"/>
              <w:right w:val="single" w:sz="4" w:space="0" w:color="000000"/>
            </w:tcBorders>
            <w:vAlign w:val="center"/>
          </w:tcPr>
          <w:p w14:paraId="60A1E65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86</w:t>
            </w:r>
          </w:p>
        </w:tc>
        <w:tc>
          <w:tcPr>
            <w:tcW w:w="730" w:type="dxa"/>
            <w:tcBorders>
              <w:top w:val="nil"/>
              <w:left w:val="nil"/>
              <w:bottom w:val="single" w:sz="4" w:space="0" w:color="000000"/>
              <w:right w:val="single" w:sz="4" w:space="0" w:color="000000"/>
            </w:tcBorders>
            <w:vAlign w:val="center"/>
          </w:tcPr>
          <w:p w14:paraId="3E0EB8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5B99A2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C5AD84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BBF1FF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B7D1F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167.</w:t>
            </w:r>
          </w:p>
        </w:tc>
        <w:tc>
          <w:tcPr>
            <w:tcW w:w="775" w:type="dxa"/>
            <w:tcBorders>
              <w:top w:val="nil"/>
              <w:left w:val="nil"/>
              <w:bottom w:val="single" w:sz="4" w:space="0" w:color="000000"/>
              <w:right w:val="single" w:sz="4" w:space="0" w:color="000000"/>
            </w:tcBorders>
            <w:vAlign w:val="center"/>
          </w:tcPr>
          <w:p w14:paraId="2A3728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784661</w:t>
            </w:r>
          </w:p>
        </w:tc>
        <w:tc>
          <w:tcPr>
            <w:tcW w:w="768" w:type="dxa"/>
            <w:tcBorders>
              <w:top w:val="nil"/>
              <w:left w:val="nil"/>
              <w:bottom w:val="single" w:sz="4" w:space="0" w:color="000000"/>
              <w:right w:val="single" w:sz="4" w:space="0" w:color="000000"/>
            </w:tcBorders>
            <w:vAlign w:val="center"/>
          </w:tcPr>
          <w:p w14:paraId="21128E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785441</w:t>
            </w:r>
          </w:p>
        </w:tc>
        <w:tc>
          <w:tcPr>
            <w:tcW w:w="2367" w:type="dxa"/>
            <w:tcBorders>
              <w:top w:val="nil"/>
              <w:left w:val="nil"/>
              <w:bottom w:val="single" w:sz="4" w:space="0" w:color="000000"/>
              <w:right w:val="single" w:sz="4" w:space="0" w:color="000000"/>
            </w:tcBorders>
            <w:vAlign w:val="center"/>
          </w:tcPr>
          <w:p w14:paraId="5FDFA4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Šmihel 14</w:t>
            </w:r>
          </w:p>
        </w:tc>
        <w:tc>
          <w:tcPr>
            <w:tcW w:w="1029" w:type="dxa"/>
            <w:tcBorders>
              <w:top w:val="nil"/>
              <w:left w:val="nil"/>
              <w:bottom w:val="single" w:sz="4" w:space="0" w:color="000000"/>
              <w:right w:val="single" w:sz="4" w:space="0" w:color="000000"/>
            </w:tcBorders>
            <w:vAlign w:val="center"/>
          </w:tcPr>
          <w:p w14:paraId="21ACC8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w:t>
            </w:r>
          </w:p>
        </w:tc>
        <w:tc>
          <w:tcPr>
            <w:tcW w:w="857" w:type="dxa"/>
            <w:tcBorders>
              <w:top w:val="nil"/>
              <w:left w:val="nil"/>
              <w:bottom w:val="single" w:sz="4" w:space="0" w:color="000000"/>
              <w:right w:val="single" w:sz="4" w:space="0" w:color="000000"/>
            </w:tcBorders>
            <w:vAlign w:val="center"/>
          </w:tcPr>
          <w:p w14:paraId="7C939DA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134</w:t>
            </w:r>
          </w:p>
        </w:tc>
        <w:tc>
          <w:tcPr>
            <w:tcW w:w="730" w:type="dxa"/>
            <w:tcBorders>
              <w:top w:val="nil"/>
              <w:left w:val="nil"/>
              <w:bottom w:val="single" w:sz="4" w:space="0" w:color="000000"/>
              <w:right w:val="single" w:sz="4" w:space="0" w:color="000000"/>
            </w:tcBorders>
            <w:vAlign w:val="center"/>
          </w:tcPr>
          <w:p w14:paraId="4613E5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453D90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FB91DF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58BBF2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E3AFA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168.</w:t>
            </w:r>
          </w:p>
        </w:tc>
        <w:tc>
          <w:tcPr>
            <w:tcW w:w="775" w:type="dxa"/>
            <w:tcBorders>
              <w:top w:val="nil"/>
              <w:left w:val="nil"/>
              <w:bottom w:val="single" w:sz="4" w:space="0" w:color="000000"/>
              <w:right w:val="single" w:sz="4" w:space="0" w:color="000000"/>
            </w:tcBorders>
            <w:vAlign w:val="center"/>
          </w:tcPr>
          <w:p w14:paraId="07AA3A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784663</w:t>
            </w:r>
          </w:p>
        </w:tc>
        <w:tc>
          <w:tcPr>
            <w:tcW w:w="768" w:type="dxa"/>
            <w:tcBorders>
              <w:top w:val="nil"/>
              <w:left w:val="nil"/>
              <w:bottom w:val="single" w:sz="4" w:space="0" w:color="000000"/>
              <w:right w:val="single" w:sz="4" w:space="0" w:color="000000"/>
            </w:tcBorders>
            <w:vAlign w:val="center"/>
          </w:tcPr>
          <w:p w14:paraId="28932D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2367" w:type="dxa"/>
            <w:tcBorders>
              <w:top w:val="nil"/>
              <w:left w:val="nil"/>
              <w:bottom w:val="single" w:sz="4" w:space="0" w:color="000000"/>
              <w:right w:val="single" w:sz="4" w:space="0" w:color="000000"/>
            </w:tcBorders>
            <w:vAlign w:val="center"/>
          </w:tcPr>
          <w:p w14:paraId="31434C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Šmihel 18</w:t>
            </w:r>
          </w:p>
        </w:tc>
        <w:tc>
          <w:tcPr>
            <w:tcW w:w="1029" w:type="dxa"/>
            <w:tcBorders>
              <w:top w:val="nil"/>
              <w:left w:val="nil"/>
              <w:bottom w:val="single" w:sz="4" w:space="0" w:color="000000"/>
              <w:right w:val="single" w:sz="4" w:space="0" w:color="000000"/>
            </w:tcBorders>
            <w:vAlign w:val="center"/>
          </w:tcPr>
          <w:p w14:paraId="7DD2F0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18</w:t>
            </w:r>
          </w:p>
        </w:tc>
        <w:tc>
          <w:tcPr>
            <w:tcW w:w="857" w:type="dxa"/>
            <w:tcBorders>
              <w:top w:val="nil"/>
              <w:left w:val="nil"/>
              <w:bottom w:val="single" w:sz="4" w:space="0" w:color="000000"/>
              <w:right w:val="single" w:sz="4" w:space="0" w:color="000000"/>
            </w:tcBorders>
            <w:vAlign w:val="center"/>
          </w:tcPr>
          <w:p w14:paraId="20599B0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56</w:t>
            </w:r>
          </w:p>
        </w:tc>
        <w:tc>
          <w:tcPr>
            <w:tcW w:w="730" w:type="dxa"/>
            <w:tcBorders>
              <w:top w:val="nil"/>
              <w:left w:val="nil"/>
              <w:bottom w:val="single" w:sz="4" w:space="0" w:color="000000"/>
              <w:right w:val="single" w:sz="4" w:space="0" w:color="000000"/>
            </w:tcBorders>
            <w:vAlign w:val="center"/>
          </w:tcPr>
          <w:p w14:paraId="289C57E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0E4C09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2BC1C0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FEC27C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D307A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169.</w:t>
            </w:r>
          </w:p>
        </w:tc>
        <w:tc>
          <w:tcPr>
            <w:tcW w:w="775" w:type="dxa"/>
            <w:tcBorders>
              <w:top w:val="nil"/>
              <w:left w:val="nil"/>
              <w:bottom w:val="single" w:sz="4" w:space="0" w:color="000000"/>
              <w:right w:val="single" w:sz="4" w:space="0" w:color="000000"/>
            </w:tcBorders>
            <w:vAlign w:val="center"/>
          </w:tcPr>
          <w:p w14:paraId="17E9C9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784671</w:t>
            </w:r>
          </w:p>
        </w:tc>
        <w:tc>
          <w:tcPr>
            <w:tcW w:w="768" w:type="dxa"/>
            <w:tcBorders>
              <w:top w:val="nil"/>
              <w:left w:val="nil"/>
              <w:bottom w:val="single" w:sz="4" w:space="0" w:color="000000"/>
              <w:right w:val="single" w:sz="4" w:space="0" w:color="000000"/>
            </w:tcBorders>
            <w:vAlign w:val="center"/>
          </w:tcPr>
          <w:p w14:paraId="7EDEF6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4A947D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89e</w:t>
            </w:r>
          </w:p>
        </w:tc>
        <w:tc>
          <w:tcPr>
            <w:tcW w:w="1029" w:type="dxa"/>
            <w:tcBorders>
              <w:top w:val="nil"/>
              <w:left w:val="nil"/>
              <w:bottom w:val="single" w:sz="4" w:space="0" w:color="000000"/>
              <w:right w:val="single" w:sz="4" w:space="0" w:color="000000"/>
            </w:tcBorders>
            <w:vAlign w:val="center"/>
          </w:tcPr>
          <w:p w14:paraId="3DA4E4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89e</w:t>
            </w:r>
          </w:p>
        </w:tc>
        <w:tc>
          <w:tcPr>
            <w:tcW w:w="857" w:type="dxa"/>
            <w:tcBorders>
              <w:top w:val="nil"/>
              <w:left w:val="nil"/>
              <w:bottom w:val="single" w:sz="4" w:space="0" w:color="000000"/>
              <w:right w:val="single" w:sz="4" w:space="0" w:color="000000"/>
            </w:tcBorders>
            <w:vAlign w:val="center"/>
          </w:tcPr>
          <w:p w14:paraId="79F03F7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218</w:t>
            </w:r>
          </w:p>
        </w:tc>
        <w:tc>
          <w:tcPr>
            <w:tcW w:w="730" w:type="dxa"/>
            <w:tcBorders>
              <w:top w:val="nil"/>
              <w:left w:val="nil"/>
              <w:bottom w:val="single" w:sz="4" w:space="0" w:color="000000"/>
              <w:right w:val="single" w:sz="4" w:space="0" w:color="000000"/>
            </w:tcBorders>
            <w:vAlign w:val="center"/>
          </w:tcPr>
          <w:p w14:paraId="10BF24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EECB1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6F27E8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35CA2D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BFD6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170.</w:t>
            </w:r>
          </w:p>
        </w:tc>
        <w:tc>
          <w:tcPr>
            <w:tcW w:w="775" w:type="dxa"/>
            <w:tcBorders>
              <w:top w:val="nil"/>
              <w:left w:val="nil"/>
              <w:bottom w:val="single" w:sz="4" w:space="0" w:color="000000"/>
              <w:right w:val="single" w:sz="4" w:space="0" w:color="000000"/>
            </w:tcBorders>
            <w:vAlign w:val="center"/>
          </w:tcPr>
          <w:p w14:paraId="07A2AB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784672</w:t>
            </w:r>
          </w:p>
        </w:tc>
        <w:tc>
          <w:tcPr>
            <w:tcW w:w="768" w:type="dxa"/>
            <w:tcBorders>
              <w:top w:val="nil"/>
              <w:left w:val="nil"/>
              <w:bottom w:val="single" w:sz="4" w:space="0" w:color="000000"/>
              <w:right w:val="single" w:sz="4" w:space="0" w:color="000000"/>
            </w:tcBorders>
            <w:vAlign w:val="center"/>
          </w:tcPr>
          <w:p w14:paraId="069F4D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286943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110d</w:t>
            </w:r>
          </w:p>
        </w:tc>
        <w:tc>
          <w:tcPr>
            <w:tcW w:w="1029" w:type="dxa"/>
            <w:tcBorders>
              <w:top w:val="nil"/>
              <w:left w:val="nil"/>
              <w:bottom w:val="single" w:sz="4" w:space="0" w:color="000000"/>
              <w:right w:val="single" w:sz="4" w:space="0" w:color="000000"/>
            </w:tcBorders>
            <w:vAlign w:val="center"/>
          </w:tcPr>
          <w:p w14:paraId="6947ED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110d</w:t>
            </w:r>
          </w:p>
        </w:tc>
        <w:tc>
          <w:tcPr>
            <w:tcW w:w="857" w:type="dxa"/>
            <w:tcBorders>
              <w:top w:val="nil"/>
              <w:left w:val="nil"/>
              <w:bottom w:val="single" w:sz="4" w:space="0" w:color="000000"/>
              <w:right w:val="single" w:sz="4" w:space="0" w:color="000000"/>
            </w:tcBorders>
            <w:vAlign w:val="center"/>
          </w:tcPr>
          <w:p w14:paraId="077C172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214</w:t>
            </w:r>
          </w:p>
        </w:tc>
        <w:tc>
          <w:tcPr>
            <w:tcW w:w="730" w:type="dxa"/>
            <w:tcBorders>
              <w:top w:val="nil"/>
              <w:left w:val="nil"/>
              <w:bottom w:val="single" w:sz="4" w:space="0" w:color="000000"/>
              <w:right w:val="single" w:sz="4" w:space="0" w:color="000000"/>
            </w:tcBorders>
            <w:vAlign w:val="center"/>
          </w:tcPr>
          <w:p w14:paraId="3E9179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DF7BBB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3EA6CC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65C7F6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3E06F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171.</w:t>
            </w:r>
          </w:p>
        </w:tc>
        <w:tc>
          <w:tcPr>
            <w:tcW w:w="775" w:type="dxa"/>
            <w:tcBorders>
              <w:top w:val="nil"/>
              <w:left w:val="nil"/>
              <w:bottom w:val="single" w:sz="4" w:space="0" w:color="000000"/>
              <w:right w:val="single" w:sz="4" w:space="0" w:color="000000"/>
            </w:tcBorders>
            <w:vAlign w:val="center"/>
          </w:tcPr>
          <w:p w14:paraId="042BB11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784673</w:t>
            </w:r>
          </w:p>
        </w:tc>
        <w:tc>
          <w:tcPr>
            <w:tcW w:w="768" w:type="dxa"/>
            <w:tcBorders>
              <w:top w:val="nil"/>
              <w:left w:val="nil"/>
              <w:bottom w:val="single" w:sz="4" w:space="0" w:color="000000"/>
              <w:right w:val="single" w:sz="4" w:space="0" w:color="000000"/>
            </w:tcBorders>
            <w:vAlign w:val="center"/>
          </w:tcPr>
          <w:p w14:paraId="1B360D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784601</w:t>
            </w:r>
          </w:p>
        </w:tc>
        <w:tc>
          <w:tcPr>
            <w:tcW w:w="2367" w:type="dxa"/>
            <w:tcBorders>
              <w:top w:val="nil"/>
              <w:left w:val="nil"/>
              <w:bottom w:val="single" w:sz="4" w:space="0" w:color="000000"/>
              <w:right w:val="single" w:sz="4" w:space="0" w:color="000000"/>
            </w:tcBorders>
            <w:vAlign w:val="center"/>
          </w:tcPr>
          <w:p w14:paraId="03B5DB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Na hribu – Šmihel</w:t>
            </w:r>
          </w:p>
        </w:tc>
        <w:tc>
          <w:tcPr>
            <w:tcW w:w="1029" w:type="dxa"/>
            <w:tcBorders>
              <w:top w:val="nil"/>
              <w:left w:val="nil"/>
              <w:bottom w:val="single" w:sz="4" w:space="0" w:color="000000"/>
              <w:right w:val="single" w:sz="4" w:space="0" w:color="000000"/>
            </w:tcBorders>
            <w:vAlign w:val="center"/>
          </w:tcPr>
          <w:p w14:paraId="72C089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857" w:type="dxa"/>
            <w:tcBorders>
              <w:top w:val="nil"/>
              <w:left w:val="nil"/>
              <w:bottom w:val="single" w:sz="4" w:space="0" w:color="000000"/>
              <w:right w:val="single" w:sz="4" w:space="0" w:color="000000"/>
            </w:tcBorders>
            <w:vAlign w:val="center"/>
          </w:tcPr>
          <w:p w14:paraId="5F5D24A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473</w:t>
            </w:r>
          </w:p>
        </w:tc>
        <w:tc>
          <w:tcPr>
            <w:tcW w:w="730" w:type="dxa"/>
            <w:tcBorders>
              <w:top w:val="nil"/>
              <w:left w:val="nil"/>
              <w:bottom w:val="single" w:sz="4" w:space="0" w:color="000000"/>
              <w:right w:val="single" w:sz="4" w:space="0" w:color="000000"/>
            </w:tcBorders>
            <w:vAlign w:val="center"/>
          </w:tcPr>
          <w:p w14:paraId="1354DA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93F64A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004E1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ABBCE6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90ED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172.</w:t>
            </w:r>
          </w:p>
        </w:tc>
        <w:tc>
          <w:tcPr>
            <w:tcW w:w="775" w:type="dxa"/>
            <w:tcBorders>
              <w:top w:val="nil"/>
              <w:left w:val="nil"/>
              <w:bottom w:val="single" w:sz="4" w:space="0" w:color="000000"/>
              <w:right w:val="single" w:sz="4" w:space="0" w:color="000000"/>
            </w:tcBorders>
            <w:vAlign w:val="center"/>
          </w:tcPr>
          <w:p w14:paraId="23F192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784674</w:t>
            </w:r>
          </w:p>
        </w:tc>
        <w:tc>
          <w:tcPr>
            <w:tcW w:w="768" w:type="dxa"/>
            <w:tcBorders>
              <w:top w:val="nil"/>
              <w:left w:val="nil"/>
              <w:bottom w:val="single" w:sz="4" w:space="0" w:color="000000"/>
              <w:right w:val="single" w:sz="4" w:space="0" w:color="000000"/>
            </w:tcBorders>
            <w:vAlign w:val="center"/>
          </w:tcPr>
          <w:p w14:paraId="059562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784673</w:t>
            </w:r>
          </w:p>
        </w:tc>
        <w:tc>
          <w:tcPr>
            <w:tcW w:w="2367" w:type="dxa"/>
            <w:tcBorders>
              <w:top w:val="nil"/>
              <w:left w:val="nil"/>
              <w:bottom w:val="single" w:sz="4" w:space="0" w:color="000000"/>
              <w:right w:val="single" w:sz="4" w:space="0" w:color="000000"/>
            </w:tcBorders>
            <w:vAlign w:val="center"/>
          </w:tcPr>
          <w:p w14:paraId="4EE506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Šmihel 38 – 43a</w:t>
            </w:r>
          </w:p>
        </w:tc>
        <w:tc>
          <w:tcPr>
            <w:tcW w:w="1029" w:type="dxa"/>
            <w:tcBorders>
              <w:top w:val="nil"/>
              <w:left w:val="nil"/>
              <w:bottom w:val="single" w:sz="4" w:space="0" w:color="000000"/>
              <w:right w:val="single" w:sz="4" w:space="0" w:color="000000"/>
            </w:tcBorders>
            <w:vAlign w:val="center"/>
          </w:tcPr>
          <w:p w14:paraId="43359EB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857" w:type="dxa"/>
            <w:tcBorders>
              <w:top w:val="nil"/>
              <w:left w:val="nil"/>
              <w:bottom w:val="single" w:sz="4" w:space="0" w:color="000000"/>
              <w:right w:val="single" w:sz="4" w:space="0" w:color="000000"/>
            </w:tcBorders>
            <w:vAlign w:val="center"/>
          </w:tcPr>
          <w:p w14:paraId="7B1738C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182</w:t>
            </w:r>
          </w:p>
        </w:tc>
        <w:tc>
          <w:tcPr>
            <w:tcW w:w="730" w:type="dxa"/>
            <w:tcBorders>
              <w:top w:val="nil"/>
              <w:left w:val="nil"/>
              <w:bottom w:val="single" w:sz="4" w:space="0" w:color="000000"/>
              <w:right w:val="single" w:sz="4" w:space="0" w:color="000000"/>
            </w:tcBorders>
            <w:vAlign w:val="center"/>
          </w:tcPr>
          <w:p w14:paraId="44EB44F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0C1F45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BC6F54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585CF7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1EA0E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173.</w:t>
            </w:r>
          </w:p>
        </w:tc>
        <w:tc>
          <w:tcPr>
            <w:tcW w:w="775" w:type="dxa"/>
            <w:tcBorders>
              <w:top w:val="nil"/>
              <w:left w:val="nil"/>
              <w:bottom w:val="single" w:sz="4" w:space="0" w:color="000000"/>
              <w:right w:val="single" w:sz="4" w:space="0" w:color="000000"/>
            </w:tcBorders>
            <w:vAlign w:val="center"/>
          </w:tcPr>
          <w:p w14:paraId="7B4595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784681</w:t>
            </w:r>
          </w:p>
        </w:tc>
        <w:tc>
          <w:tcPr>
            <w:tcW w:w="768" w:type="dxa"/>
            <w:tcBorders>
              <w:top w:val="nil"/>
              <w:left w:val="nil"/>
              <w:bottom w:val="single" w:sz="4" w:space="0" w:color="000000"/>
              <w:right w:val="single" w:sz="4" w:space="0" w:color="000000"/>
            </w:tcBorders>
            <w:vAlign w:val="center"/>
          </w:tcPr>
          <w:p w14:paraId="3775D1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2367" w:type="dxa"/>
            <w:tcBorders>
              <w:top w:val="nil"/>
              <w:left w:val="nil"/>
              <w:bottom w:val="single" w:sz="4" w:space="0" w:color="000000"/>
              <w:right w:val="single" w:sz="4" w:space="0" w:color="000000"/>
            </w:tcBorders>
            <w:vAlign w:val="center"/>
          </w:tcPr>
          <w:p w14:paraId="3DFC7B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31 – 29a</w:t>
            </w:r>
          </w:p>
        </w:tc>
        <w:tc>
          <w:tcPr>
            <w:tcW w:w="1029" w:type="dxa"/>
            <w:tcBorders>
              <w:top w:val="nil"/>
              <w:left w:val="nil"/>
              <w:bottom w:val="single" w:sz="4" w:space="0" w:color="000000"/>
              <w:right w:val="single" w:sz="4" w:space="0" w:color="000000"/>
            </w:tcBorders>
            <w:vAlign w:val="center"/>
          </w:tcPr>
          <w:p w14:paraId="1A152C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787141</w:t>
            </w:r>
          </w:p>
        </w:tc>
        <w:tc>
          <w:tcPr>
            <w:tcW w:w="857" w:type="dxa"/>
            <w:tcBorders>
              <w:top w:val="nil"/>
              <w:left w:val="nil"/>
              <w:bottom w:val="single" w:sz="4" w:space="0" w:color="000000"/>
              <w:right w:val="single" w:sz="4" w:space="0" w:color="000000"/>
            </w:tcBorders>
            <w:vAlign w:val="center"/>
          </w:tcPr>
          <w:p w14:paraId="3950479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388</w:t>
            </w:r>
          </w:p>
        </w:tc>
        <w:tc>
          <w:tcPr>
            <w:tcW w:w="730" w:type="dxa"/>
            <w:tcBorders>
              <w:top w:val="nil"/>
              <w:left w:val="nil"/>
              <w:bottom w:val="single" w:sz="4" w:space="0" w:color="000000"/>
              <w:right w:val="single" w:sz="4" w:space="0" w:color="000000"/>
            </w:tcBorders>
            <w:vAlign w:val="center"/>
          </w:tcPr>
          <w:p w14:paraId="57D6E3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9F2581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12AE45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5B9539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74F2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174.</w:t>
            </w:r>
          </w:p>
        </w:tc>
        <w:tc>
          <w:tcPr>
            <w:tcW w:w="775" w:type="dxa"/>
            <w:tcBorders>
              <w:top w:val="nil"/>
              <w:left w:val="nil"/>
              <w:bottom w:val="single" w:sz="4" w:space="0" w:color="000000"/>
              <w:right w:val="single" w:sz="4" w:space="0" w:color="000000"/>
            </w:tcBorders>
            <w:vAlign w:val="center"/>
          </w:tcPr>
          <w:p w14:paraId="468721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784683</w:t>
            </w:r>
          </w:p>
        </w:tc>
        <w:tc>
          <w:tcPr>
            <w:tcW w:w="768" w:type="dxa"/>
            <w:tcBorders>
              <w:top w:val="nil"/>
              <w:left w:val="nil"/>
              <w:bottom w:val="single" w:sz="4" w:space="0" w:color="000000"/>
              <w:right w:val="single" w:sz="4" w:space="0" w:color="000000"/>
            </w:tcBorders>
            <w:vAlign w:val="center"/>
          </w:tcPr>
          <w:p w14:paraId="492BED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2367" w:type="dxa"/>
            <w:tcBorders>
              <w:top w:val="nil"/>
              <w:left w:val="nil"/>
              <w:bottom w:val="single" w:sz="4" w:space="0" w:color="000000"/>
              <w:right w:val="single" w:sz="4" w:space="0" w:color="000000"/>
            </w:tcBorders>
            <w:vAlign w:val="center"/>
          </w:tcPr>
          <w:p w14:paraId="353252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39b</w:t>
            </w:r>
          </w:p>
        </w:tc>
        <w:tc>
          <w:tcPr>
            <w:tcW w:w="1029" w:type="dxa"/>
            <w:tcBorders>
              <w:top w:val="nil"/>
              <w:left w:val="nil"/>
              <w:bottom w:val="single" w:sz="4" w:space="0" w:color="000000"/>
              <w:right w:val="single" w:sz="4" w:space="0" w:color="000000"/>
            </w:tcBorders>
            <w:vAlign w:val="center"/>
          </w:tcPr>
          <w:p w14:paraId="668E5B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39b</w:t>
            </w:r>
          </w:p>
        </w:tc>
        <w:tc>
          <w:tcPr>
            <w:tcW w:w="857" w:type="dxa"/>
            <w:tcBorders>
              <w:top w:val="nil"/>
              <w:left w:val="nil"/>
              <w:bottom w:val="single" w:sz="4" w:space="0" w:color="000000"/>
              <w:right w:val="single" w:sz="4" w:space="0" w:color="000000"/>
            </w:tcBorders>
            <w:vAlign w:val="center"/>
          </w:tcPr>
          <w:p w14:paraId="7E4DB42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96</w:t>
            </w:r>
          </w:p>
        </w:tc>
        <w:tc>
          <w:tcPr>
            <w:tcW w:w="730" w:type="dxa"/>
            <w:tcBorders>
              <w:top w:val="nil"/>
              <w:left w:val="nil"/>
              <w:bottom w:val="single" w:sz="4" w:space="0" w:color="000000"/>
              <w:right w:val="single" w:sz="4" w:space="0" w:color="000000"/>
            </w:tcBorders>
            <w:vAlign w:val="center"/>
          </w:tcPr>
          <w:p w14:paraId="06061D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3B3350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D06B7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AD6275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1C83E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175.</w:t>
            </w:r>
          </w:p>
        </w:tc>
        <w:tc>
          <w:tcPr>
            <w:tcW w:w="775" w:type="dxa"/>
            <w:tcBorders>
              <w:top w:val="nil"/>
              <w:left w:val="nil"/>
              <w:bottom w:val="single" w:sz="4" w:space="0" w:color="000000"/>
              <w:right w:val="single" w:sz="4" w:space="0" w:color="000000"/>
            </w:tcBorders>
            <w:vAlign w:val="center"/>
          </w:tcPr>
          <w:p w14:paraId="6A17E6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784691</w:t>
            </w:r>
          </w:p>
        </w:tc>
        <w:tc>
          <w:tcPr>
            <w:tcW w:w="768" w:type="dxa"/>
            <w:tcBorders>
              <w:top w:val="nil"/>
              <w:left w:val="nil"/>
              <w:bottom w:val="single" w:sz="4" w:space="0" w:color="000000"/>
              <w:right w:val="single" w:sz="4" w:space="0" w:color="000000"/>
            </w:tcBorders>
            <w:vAlign w:val="center"/>
          </w:tcPr>
          <w:p w14:paraId="31EB18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230B48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 mimo cerkve</w:t>
            </w:r>
          </w:p>
        </w:tc>
        <w:tc>
          <w:tcPr>
            <w:tcW w:w="1029" w:type="dxa"/>
            <w:tcBorders>
              <w:top w:val="nil"/>
              <w:left w:val="nil"/>
              <w:bottom w:val="single" w:sz="4" w:space="0" w:color="000000"/>
              <w:right w:val="single" w:sz="4" w:space="0" w:color="000000"/>
            </w:tcBorders>
            <w:vAlign w:val="center"/>
          </w:tcPr>
          <w:p w14:paraId="02D6C1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784701</w:t>
            </w:r>
          </w:p>
        </w:tc>
        <w:tc>
          <w:tcPr>
            <w:tcW w:w="857" w:type="dxa"/>
            <w:tcBorders>
              <w:top w:val="nil"/>
              <w:left w:val="nil"/>
              <w:bottom w:val="single" w:sz="4" w:space="0" w:color="000000"/>
              <w:right w:val="single" w:sz="4" w:space="0" w:color="000000"/>
            </w:tcBorders>
            <w:vAlign w:val="center"/>
          </w:tcPr>
          <w:p w14:paraId="03BEDC7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636</w:t>
            </w:r>
          </w:p>
        </w:tc>
        <w:tc>
          <w:tcPr>
            <w:tcW w:w="730" w:type="dxa"/>
            <w:tcBorders>
              <w:top w:val="nil"/>
              <w:left w:val="nil"/>
              <w:bottom w:val="single" w:sz="4" w:space="0" w:color="000000"/>
              <w:right w:val="single" w:sz="4" w:space="0" w:color="000000"/>
            </w:tcBorders>
            <w:vAlign w:val="center"/>
          </w:tcPr>
          <w:p w14:paraId="4C1D26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55879A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4010E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A59A69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4B02D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176.</w:t>
            </w:r>
          </w:p>
        </w:tc>
        <w:tc>
          <w:tcPr>
            <w:tcW w:w="775" w:type="dxa"/>
            <w:tcBorders>
              <w:top w:val="nil"/>
              <w:left w:val="nil"/>
              <w:bottom w:val="single" w:sz="4" w:space="0" w:color="000000"/>
              <w:right w:val="single" w:sz="4" w:space="0" w:color="000000"/>
            </w:tcBorders>
            <w:vAlign w:val="center"/>
          </w:tcPr>
          <w:p w14:paraId="75C747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784692</w:t>
            </w:r>
          </w:p>
        </w:tc>
        <w:tc>
          <w:tcPr>
            <w:tcW w:w="768" w:type="dxa"/>
            <w:tcBorders>
              <w:top w:val="nil"/>
              <w:left w:val="nil"/>
              <w:bottom w:val="single" w:sz="4" w:space="0" w:color="000000"/>
              <w:right w:val="single" w:sz="4" w:space="0" w:color="000000"/>
            </w:tcBorders>
            <w:vAlign w:val="center"/>
          </w:tcPr>
          <w:p w14:paraId="791D59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75F411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111d</w:t>
            </w:r>
          </w:p>
        </w:tc>
        <w:tc>
          <w:tcPr>
            <w:tcW w:w="1029" w:type="dxa"/>
            <w:tcBorders>
              <w:top w:val="nil"/>
              <w:left w:val="nil"/>
              <w:bottom w:val="single" w:sz="4" w:space="0" w:color="000000"/>
              <w:right w:val="single" w:sz="4" w:space="0" w:color="000000"/>
            </w:tcBorders>
            <w:vAlign w:val="center"/>
          </w:tcPr>
          <w:p w14:paraId="2F4CA3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111d</w:t>
            </w:r>
          </w:p>
        </w:tc>
        <w:tc>
          <w:tcPr>
            <w:tcW w:w="857" w:type="dxa"/>
            <w:tcBorders>
              <w:top w:val="nil"/>
              <w:left w:val="nil"/>
              <w:bottom w:val="single" w:sz="4" w:space="0" w:color="000000"/>
              <w:right w:val="single" w:sz="4" w:space="0" w:color="000000"/>
            </w:tcBorders>
            <w:vAlign w:val="center"/>
          </w:tcPr>
          <w:p w14:paraId="2A35451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125</w:t>
            </w:r>
          </w:p>
        </w:tc>
        <w:tc>
          <w:tcPr>
            <w:tcW w:w="730" w:type="dxa"/>
            <w:tcBorders>
              <w:top w:val="nil"/>
              <w:left w:val="nil"/>
              <w:bottom w:val="single" w:sz="4" w:space="0" w:color="000000"/>
              <w:right w:val="single" w:sz="4" w:space="0" w:color="000000"/>
            </w:tcBorders>
            <w:vAlign w:val="center"/>
          </w:tcPr>
          <w:p w14:paraId="58A87E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2FA001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BE1392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4DEE61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C58D5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177.</w:t>
            </w:r>
          </w:p>
        </w:tc>
        <w:tc>
          <w:tcPr>
            <w:tcW w:w="775" w:type="dxa"/>
            <w:tcBorders>
              <w:top w:val="nil"/>
              <w:left w:val="nil"/>
              <w:bottom w:val="single" w:sz="4" w:space="0" w:color="000000"/>
              <w:right w:val="single" w:sz="4" w:space="0" w:color="000000"/>
            </w:tcBorders>
            <w:vAlign w:val="center"/>
          </w:tcPr>
          <w:p w14:paraId="4703B0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784693</w:t>
            </w:r>
          </w:p>
        </w:tc>
        <w:tc>
          <w:tcPr>
            <w:tcW w:w="768" w:type="dxa"/>
            <w:tcBorders>
              <w:top w:val="nil"/>
              <w:left w:val="nil"/>
              <w:bottom w:val="single" w:sz="4" w:space="0" w:color="000000"/>
              <w:right w:val="single" w:sz="4" w:space="0" w:color="000000"/>
            </w:tcBorders>
            <w:vAlign w:val="center"/>
          </w:tcPr>
          <w:p w14:paraId="738C45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6763C9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88a</w:t>
            </w:r>
          </w:p>
        </w:tc>
        <w:tc>
          <w:tcPr>
            <w:tcW w:w="1029" w:type="dxa"/>
            <w:tcBorders>
              <w:top w:val="nil"/>
              <w:left w:val="nil"/>
              <w:bottom w:val="single" w:sz="4" w:space="0" w:color="000000"/>
              <w:right w:val="single" w:sz="4" w:space="0" w:color="000000"/>
            </w:tcBorders>
            <w:vAlign w:val="center"/>
          </w:tcPr>
          <w:p w14:paraId="7A3FA2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88a</w:t>
            </w:r>
          </w:p>
        </w:tc>
        <w:tc>
          <w:tcPr>
            <w:tcW w:w="857" w:type="dxa"/>
            <w:tcBorders>
              <w:top w:val="nil"/>
              <w:left w:val="nil"/>
              <w:bottom w:val="single" w:sz="4" w:space="0" w:color="000000"/>
              <w:right w:val="single" w:sz="4" w:space="0" w:color="000000"/>
            </w:tcBorders>
            <w:vAlign w:val="center"/>
          </w:tcPr>
          <w:p w14:paraId="763E0AA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162</w:t>
            </w:r>
          </w:p>
        </w:tc>
        <w:tc>
          <w:tcPr>
            <w:tcW w:w="730" w:type="dxa"/>
            <w:tcBorders>
              <w:top w:val="nil"/>
              <w:left w:val="nil"/>
              <w:bottom w:val="single" w:sz="4" w:space="0" w:color="000000"/>
              <w:right w:val="single" w:sz="4" w:space="0" w:color="000000"/>
            </w:tcBorders>
            <w:vAlign w:val="center"/>
          </w:tcPr>
          <w:p w14:paraId="452C06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F223E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85736D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FBD646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2DC4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178.</w:t>
            </w:r>
          </w:p>
        </w:tc>
        <w:tc>
          <w:tcPr>
            <w:tcW w:w="775" w:type="dxa"/>
            <w:tcBorders>
              <w:top w:val="nil"/>
              <w:left w:val="nil"/>
              <w:bottom w:val="single" w:sz="4" w:space="0" w:color="000000"/>
              <w:right w:val="single" w:sz="4" w:space="0" w:color="000000"/>
            </w:tcBorders>
            <w:vAlign w:val="center"/>
          </w:tcPr>
          <w:p w14:paraId="34EB06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784694</w:t>
            </w:r>
          </w:p>
        </w:tc>
        <w:tc>
          <w:tcPr>
            <w:tcW w:w="768" w:type="dxa"/>
            <w:tcBorders>
              <w:top w:val="nil"/>
              <w:left w:val="nil"/>
              <w:bottom w:val="single" w:sz="4" w:space="0" w:color="000000"/>
              <w:right w:val="single" w:sz="4" w:space="0" w:color="000000"/>
            </w:tcBorders>
            <w:vAlign w:val="center"/>
          </w:tcPr>
          <w:p w14:paraId="3762B9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784691</w:t>
            </w:r>
          </w:p>
        </w:tc>
        <w:tc>
          <w:tcPr>
            <w:tcW w:w="2367" w:type="dxa"/>
            <w:tcBorders>
              <w:top w:val="nil"/>
              <w:left w:val="nil"/>
              <w:bottom w:val="single" w:sz="4" w:space="0" w:color="000000"/>
              <w:right w:val="single" w:sz="4" w:space="0" w:color="000000"/>
            </w:tcBorders>
            <w:vAlign w:val="center"/>
          </w:tcPr>
          <w:p w14:paraId="6162E5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182 – 192</w:t>
            </w:r>
          </w:p>
        </w:tc>
        <w:tc>
          <w:tcPr>
            <w:tcW w:w="1029" w:type="dxa"/>
            <w:tcBorders>
              <w:top w:val="nil"/>
              <w:left w:val="nil"/>
              <w:bottom w:val="single" w:sz="4" w:space="0" w:color="000000"/>
              <w:right w:val="single" w:sz="4" w:space="0" w:color="000000"/>
            </w:tcBorders>
            <w:vAlign w:val="center"/>
          </w:tcPr>
          <w:p w14:paraId="29FF7A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784697</w:t>
            </w:r>
          </w:p>
        </w:tc>
        <w:tc>
          <w:tcPr>
            <w:tcW w:w="857" w:type="dxa"/>
            <w:tcBorders>
              <w:top w:val="nil"/>
              <w:left w:val="nil"/>
              <w:bottom w:val="single" w:sz="4" w:space="0" w:color="000000"/>
              <w:right w:val="single" w:sz="4" w:space="0" w:color="000000"/>
            </w:tcBorders>
            <w:vAlign w:val="center"/>
          </w:tcPr>
          <w:p w14:paraId="48FBB6C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151</w:t>
            </w:r>
          </w:p>
        </w:tc>
        <w:tc>
          <w:tcPr>
            <w:tcW w:w="730" w:type="dxa"/>
            <w:tcBorders>
              <w:top w:val="nil"/>
              <w:left w:val="nil"/>
              <w:bottom w:val="single" w:sz="4" w:space="0" w:color="000000"/>
              <w:right w:val="single" w:sz="4" w:space="0" w:color="000000"/>
            </w:tcBorders>
            <w:vAlign w:val="center"/>
          </w:tcPr>
          <w:p w14:paraId="7B9F8B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2B4584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BAB25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D42792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FC244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179.</w:t>
            </w:r>
          </w:p>
        </w:tc>
        <w:tc>
          <w:tcPr>
            <w:tcW w:w="775" w:type="dxa"/>
            <w:tcBorders>
              <w:top w:val="nil"/>
              <w:left w:val="nil"/>
              <w:bottom w:val="single" w:sz="4" w:space="0" w:color="000000"/>
              <w:right w:val="single" w:sz="4" w:space="0" w:color="000000"/>
            </w:tcBorders>
            <w:vAlign w:val="center"/>
          </w:tcPr>
          <w:p w14:paraId="7ACA9E1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784695</w:t>
            </w:r>
          </w:p>
        </w:tc>
        <w:tc>
          <w:tcPr>
            <w:tcW w:w="768" w:type="dxa"/>
            <w:tcBorders>
              <w:top w:val="nil"/>
              <w:left w:val="nil"/>
              <w:bottom w:val="single" w:sz="4" w:space="0" w:color="000000"/>
              <w:right w:val="single" w:sz="4" w:space="0" w:color="000000"/>
            </w:tcBorders>
            <w:vAlign w:val="center"/>
          </w:tcPr>
          <w:p w14:paraId="4A1EDB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784694</w:t>
            </w:r>
          </w:p>
        </w:tc>
        <w:tc>
          <w:tcPr>
            <w:tcW w:w="2367" w:type="dxa"/>
            <w:tcBorders>
              <w:top w:val="nil"/>
              <w:left w:val="nil"/>
              <w:bottom w:val="single" w:sz="4" w:space="0" w:color="000000"/>
              <w:right w:val="single" w:sz="4" w:space="0" w:color="000000"/>
            </w:tcBorders>
            <w:vAlign w:val="center"/>
          </w:tcPr>
          <w:p w14:paraId="1CD88C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159 – 162</w:t>
            </w:r>
          </w:p>
        </w:tc>
        <w:tc>
          <w:tcPr>
            <w:tcW w:w="1029" w:type="dxa"/>
            <w:tcBorders>
              <w:top w:val="nil"/>
              <w:left w:val="nil"/>
              <w:bottom w:val="single" w:sz="4" w:space="0" w:color="000000"/>
              <w:right w:val="single" w:sz="4" w:space="0" w:color="000000"/>
            </w:tcBorders>
            <w:vAlign w:val="center"/>
          </w:tcPr>
          <w:p w14:paraId="3A930F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784696</w:t>
            </w:r>
          </w:p>
        </w:tc>
        <w:tc>
          <w:tcPr>
            <w:tcW w:w="857" w:type="dxa"/>
            <w:tcBorders>
              <w:top w:val="nil"/>
              <w:left w:val="nil"/>
              <w:bottom w:val="single" w:sz="4" w:space="0" w:color="000000"/>
              <w:right w:val="single" w:sz="4" w:space="0" w:color="000000"/>
            </w:tcBorders>
            <w:vAlign w:val="center"/>
          </w:tcPr>
          <w:p w14:paraId="36B8056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32</w:t>
            </w:r>
          </w:p>
        </w:tc>
        <w:tc>
          <w:tcPr>
            <w:tcW w:w="730" w:type="dxa"/>
            <w:tcBorders>
              <w:top w:val="nil"/>
              <w:left w:val="nil"/>
              <w:bottom w:val="single" w:sz="4" w:space="0" w:color="000000"/>
              <w:right w:val="single" w:sz="4" w:space="0" w:color="000000"/>
            </w:tcBorders>
            <w:vAlign w:val="center"/>
          </w:tcPr>
          <w:p w14:paraId="4CB53F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05B8D1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3401A6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76E00C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A2D9C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180.</w:t>
            </w:r>
          </w:p>
        </w:tc>
        <w:tc>
          <w:tcPr>
            <w:tcW w:w="775" w:type="dxa"/>
            <w:tcBorders>
              <w:top w:val="nil"/>
              <w:left w:val="nil"/>
              <w:bottom w:val="single" w:sz="4" w:space="0" w:color="000000"/>
              <w:right w:val="single" w:sz="4" w:space="0" w:color="000000"/>
            </w:tcBorders>
            <w:vAlign w:val="center"/>
          </w:tcPr>
          <w:p w14:paraId="02EA74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784696</w:t>
            </w:r>
          </w:p>
        </w:tc>
        <w:tc>
          <w:tcPr>
            <w:tcW w:w="768" w:type="dxa"/>
            <w:tcBorders>
              <w:top w:val="nil"/>
              <w:left w:val="nil"/>
              <w:bottom w:val="single" w:sz="4" w:space="0" w:color="000000"/>
              <w:right w:val="single" w:sz="4" w:space="0" w:color="000000"/>
            </w:tcBorders>
            <w:vAlign w:val="center"/>
          </w:tcPr>
          <w:p w14:paraId="778955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784691</w:t>
            </w:r>
          </w:p>
        </w:tc>
        <w:tc>
          <w:tcPr>
            <w:tcW w:w="2367" w:type="dxa"/>
            <w:tcBorders>
              <w:top w:val="nil"/>
              <w:left w:val="nil"/>
              <w:bottom w:val="single" w:sz="4" w:space="0" w:color="000000"/>
              <w:right w:val="single" w:sz="4" w:space="0" w:color="000000"/>
            </w:tcBorders>
            <w:vAlign w:val="center"/>
          </w:tcPr>
          <w:p w14:paraId="6AA98E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173 – 157</w:t>
            </w:r>
          </w:p>
        </w:tc>
        <w:tc>
          <w:tcPr>
            <w:tcW w:w="1029" w:type="dxa"/>
            <w:tcBorders>
              <w:top w:val="nil"/>
              <w:left w:val="nil"/>
              <w:bottom w:val="single" w:sz="4" w:space="0" w:color="000000"/>
              <w:right w:val="single" w:sz="4" w:space="0" w:color="000000"/>
            </w:tcBorders>
            <w:vAlign w:val="center"/>
          </w:tcPr>
          <w:p w14:paraId="05D125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784697</w:t>
            </w:r>
          </w:p>
        </w:tc>
        <w:tc>
          <w:tcPr>
            <w:tcW w:w="857" w:type="dxa"/>
            <w:tcBorders>
              <w:top w:val="nil"/>
              <w:left w:val="nil"/>
              <w:bottom w:val="single" w:sz="4" w:space="0" w:color="000000"/>
              <w:right w:val="single" w:sz="4" w:space="0" w:color="000000"/>
            </w:tcBorders>
            <w:vAlign w:val="center"/>
          </w:tcPr>
          <w:p w14:paraId="4386716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148</w:t>
            </w:r>
          </w:p>
        </w:tc>
        <w:tc>
          <w:tcPr>
            <w:tcW w:w="730" w:type="dxa"/>
            <w:tcBorders>
              <w:top w:val="nil"/>
              <w:left w:val="nil"/>
              <w:bottom w:val="single" w:sz="4" w:space="0" w:color="000000"/>
              <w:right w:val="single" w:sz="4" w:space="0" w:color="000000"/>
            </w:tcBorders>
            <w:vAlign w:val="center"/>
          </w:tcPr>
          <w:p w14:paraId="17B88F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E620AE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24836E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84E838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1F83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181.</w:t>
            </w:r>
          </w:p>
        </w:tc>
        <w:tc>
          <w:tcPr>
            <w:tcW w:w="775" w:type="dxa"/>
            <w:tcBorders>
              <w:top w:val="nil"/>
              <w:left w:val="nil"/>
              <w:bottom w:val="single" w:sz="4" w:space="0" w:color="000000"/>
              <w:right w:val="single" w:sz="4" w:space="0" w:color="000000"/>
            </w:tcBorders>
            <w:vAlign w:val="center"/>
          </w:tcPr>
          <w:p w14:paraId="3DFBA6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784697</w:t>
            </w:r>
          </w:p>
        </w:tc>
        <w:tc>
          <w:tcPr>
            <w:tcW w:w="768" w:type="dxa"/>
            <w:tcBorders>
              <w:top w:val="nil"/>
              <w:left w:val="nil"/>
              <w:bottom w:val="single" w:sz="4" w:space="0" w:color="000000"/>
              <w:right w:val="single" w:sz="4" w:space="0" w:color="000000"/>
            </w:tcBorders>
            <w:vAlign w:val="center"/>
          </w:tcPr>
          <w:p w14:paraId="7A2BFAC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784731</w:t>
            </w:r>
          </w:p>
        </w:tc>
        <w:tc>
          <w:tcPr>
            <w:tcW w:w="2367" w:type="dxa"/>
            <w:tcBorders>
              <w:top w:val="nil"/>
              <w:left w:val="nil"/>
              <w:bottom w:val="single" w:sz="4" w:space="0" w:color="000000"/>
              <w:right w:val="single" w:sz="4" w:space="0" w:color="000000"/>
            </w:tcBorders>
            <w:vAlign w:val="center"/>
          </w:tcPr>
          <w:p w14:paraId="043FE4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209 – 213</w:t>
            </w:r>
          </w:p>
        </w:tc>
        <w:tc>
          <w:tcPr>
            <w:tcW w:w="1029" w:type="dxa"/>
            <w:tcBorders>
              <w:top w:val="nil"/>
              <w:left w:val="nil"/>
              <w:bottom w:val="single" w:sz="4" w:space="0" w:color="000000"/>
              <w:right w:val="single" w:sz="4" w:space="0" w:color="000000"/>
            </w:tcBorders>
            <w:vAlign w:val="center"/>
          </w:tcPr>
          <w:p w14:paraId="223D58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784731</w:t>
            </w:r>
          </w:p>
        </w:tc>
        <w:tc>
          <w:tcPr>
            <w:tcW w:w="857" w:type="dxa"/>
            <w:tcBorders>
              <w:top w:val="nil"/>
              <w:left w:val="nil"/>
              <w:bottom w:val="single" w:sz="4" w:space="0" w:color="000000"/>
              <w:right w:val="single" w:sz="4" w:space="0" w:color="000000"/>
            </w:tcBorders>
            <w:vAlign w:val="center"/>
          </w:tcPr>
          <w:p w14:paraId="267E8CE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95</w:t>
            </w:r>
          </w:p>
        </w:tc>
        <w:tc>
          <w:tcPr>
            <w:tcW w:w="730" w:type="dxa"/>
            <w:tcBorders>
              <w:top w:val="nil"/>
              <w:left w:val="nil"/>
              <w:bottom w:val="single" w:sz="4" w:space="0" w:color="000000"/>
              <w:right w:val="single" w:sz="4" w:space="0" w:color="000000"/>
            </w:tcBorders>
            <w:vAlign w:val="center"/>
          </w:tcPr>
          <w:p w14:paraId="5FF067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4BB294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B2AE98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98FE4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71828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182.</w:t>
            </w:r>
          </w:p>
        </w:tc>
        <w:tc>
          <w:tcPr>
            <w:tcW w:w="775" w:type="dxa"/>
            <w:tcBorders>
              <w:top w:val="nil"/>
              <w:left w:val="nil"/>
              <w:bottom w:val="single" w:sz="4" w:space="0" w:color="000000"/>
              <w:right w:val="single" w:sz="4" w:space="0" w:color="000000"/>
            </w:tcBorders>
            <w:vAlign w:val="center"/>
          </w:tcPr>
          <w:p w14:paraId="74E071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784701</w:t>
            </w:r>
          </w:p>
        </w:tc>
        <w:tc>
          <w:tcPr>
            <w:tcW w:w="768" w:type="dxa"/>
            <w:tcBorders>
              <w:top w:val="nil"/>
              <w:left w:val="nil"/>
              <w:bottom w:val="single" w:sz="4" w:space="0" w:color="000000"/>
              <w:right w:val="single" w:sz="4" w:space="0" w:color="000000"/>
            </w:tcBorders>
            <w:vAlign w:val="center"/>
          </w:tcPr>
          <w:p w14:paraId="61625E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15D42E0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136</w:t>
            </w:r>
          </w:p>
        </w:tc>
        <w:tc>
          <w:tcPr>
            <w:tcW w:w="1029" w:type="dxa"/>
            <w:tcBorders>
              <w:top w:val="nil"/>
              <w:left w:val="nil"/>
              <w:bottom w:val="single" w:sz="4" w:space="0" w:color="000000"/>
              <w:right w:val="single" w:sz="4" w:space="0" w:color="000000"/>
            </w:tcBorders>
            <w:vAlign w:val="center"/>
          </w:tcPr>
          <w:p w14:paraId="07F5EA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136</w:t>
            </w:r>
          </w:p>
        </w:tc>
        <w:tc>
          <w:tcPr>
            <w:tcW w:w="857" w:type="dxa"/>
            <w:tcBorders>
              <w:top w:val="nil"/>
              <w:left w:val="nil"/>
              <w:bottom w:val="single" w:sz="4" w:space="0" w:color="000000"/>
              <w:right w:val="single" w:sz="4" w:space="0" w:color="000000"/>
            </w:tcBorders>
            <w:vAlign w:val="center"/>
          </w:tcPr>
          <w:p w14:paraId="002F406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365</w:t>
            </w:r>
          </w:p>
        </w:tc>
        <w:tc>
          <w:tcPr>
            <w:tcW w:w="730" w:type="dxa"/>
            <w:tcBorders>
              <w:top w:val="nil"/>
              <w:left w:val="nil"/>
              <w:bottom w:val="single" w:sz="4" w:space="0" w:color="000000"/>
              <w:right w:val="single" w:sz="4" w:space="0" w:color="000000"/>
            </w:tcBorders>
            <w:vAlign w:val="center"/>
          </w:tcPr>
          <w:p w14:paraId="2FC74D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BF4C7F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8A769B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2DEF11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2EA9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183.</w:t>
            </w:r>
          </w:p>
        </w:tc>
        <w:tc>
          <w:tcPr>
            <w:tcW w:w="775" w:type="dxa"/>
            <w:tcBorders>
              <w:top w:val="nil"/>
              <w:left w:val="nil"/>
              <w:bottom w:val="single" w:sz="4" w:space="0" w:color="000000"/>
              <w:right w:val="single" w:sz="4" w:space="0" w:color="000000"/>
            </w:tcBorders>
            <w:vAlign w:val="center"/>
          </w:tcPr>
          <w:p w14:paraId="193C220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784702</w:t>
            </w:r>
          </w:p>
        </w:tc>
        <w:tc>
          <w:tcPr>
            <w:tcW w:w="768" w:type="dxa"/>
            <w:tcBorders>
              <w:top w:val="nil"/>
              <w:left w:val="nil"/>
              <w:bottom w:val="single" w:sz="4" w:space="0" w:color="000000"/>
              <w:right w:val="single" w:sz="4" w:space="0" w:color="000000"/>
            </w:tcBorders>
            <w:vAlign w:val="center"/>
          </w:tcPr>
          <w:p w14:paraId="32F16B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784701</w:t>
            </w:r>
          </w:p>
        </w:tc>
        <w:tc>
          <w:tcPr>
            <w:tcW w:w="2367" w:type="dxa"/>
            <w:tcBorders>
              <w:top w:val="nil"/>
              <w:left w:val="nil"/>
              <w:bottom w:val="single" w:sz="4" w:space="0" w:color="000000"/>
              <w:right w:val="single" w:sz="4" w:space="0" w:color="000000"/>
            </w:tcBorders>
            <w:vAlign w:val="center"/>
          </w:tcPr>
          <w:p w14:paraId="72A51F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 mimo pokopališča</w:t>
            </w:r>
          </w:p>
        </w:tc>
        <w:tc>
          <w:tcPr>
            <w:tcW w:w="1029" w:type="dxa"/>
            <w:tcBorders>
              <w:top w:val="nil"/>
              <w:left w:val="nil"/>
              <w:bottom w:val="single" w:sz="4" w:space="0" w:color="000000"/>
              <w:right w:val="single" w:sz="4" w:space="0" w:color="000000"/>
            </w:tcBorders>
            <w:vAlign w:val="center"/>
          </w:tcPr>
          <w:p w14:paraId="43C304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784691</w:t>
            </w:r>
          </w:p>
        </w:tc>
        <w:tc>
          <w:tcPr>
            <w:tcW w:w="857" w:type="dxa"/>
            <w:tcBorders>
              <w:top w:val="nil"/>
              <w:left w:val="nil"/>
              <w:bottom w:val="single" w:sz="4" w:space="0" w:color="000000"/>
              <w:right w:val="single" w:sz="4" w:space="0" w:color="000000"/>
            </w:tcBorders>
            <w:vAlign w:val="center"/>
          </w:tcPr>
          <w:p w14:paraId="2B89A4D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339</w:t>
            </w:r>
          </w:p>
        </w:tc>
        <w:tc>
          <w:tcPr>
            <w:tcW w:w="730" w:type="dxa"/>
            <w:tcBorders>
              <w:top w:val="nil"/>
              <w:left w:val="nil"/>
              <w:bottom w:val="single" w:sz="4" w:space="0" w:color="000000"/>
              <w:right w:val="single" w:sz="4" w:space="0" w:color="000000"/>
            </w:tcBorders>
            <w:vAlign w:val="center"/>
          </w:tcPr>
          <w:p w14:paraId="5A84B6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056440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87D1D6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07A789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DD390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184.</w:t>
            </w:r>
          </w:p>
        </w:tc>
        <w:tc>
          <w:tcPr>
            <w:tcW w:w="775" w:type="dxa"/>
            <w:tcBorders>
              <w:top w:val="nil"/>
              <w:left w:val="nil"/>
              <w:bottom w:val="single" w:sz="4" w:space="0" w:color="000000"/>
              <w:right w:val="single" w:sz="4" w:space="0" w:color="000000"/>
            </w:tcBorders>
            <w:vAlign w:val="center"/>
          </w:tcPr>
          <w:p w14:paraId="6861A2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784703</w:t>
            </w:r>
          </w:p>
        </w:tc>
        <w:tc>
          <w:tcPr>
            <w:tcW w:w="768" w:type="dxa"/>
            <w:tcBorders>
              <w:top w:val="nil"/>
              <w:left w:val="nil"/>
              <w:bottom w:val="single" w:sz="4" w:space="0" w:color="000000"/>
              <w:right w:val="single" w:sz="4" w:space="0" w:color="000000"/>
            </w:tcBorders>
            <w:vAlign w:val="center"/>
          </w:tcPr>
          <w:p w14:paraId="049478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784701</w:t>
            </w:r>
          </w:p>
        </w:tc>
        <w:tc>
          <w:tcPr>
            <w:tcW w:w="2367" w:type="dxa"/>
            <w:tcBorders>
              <w:top w:val="nil"/>
              <w:left w:val="nil"/>
              <w:bottom w:val="single" w:sz="4" w:space="0" w:color="000000"/>
              <w:right w:val="single" w:sz="4" w:space="0" w:color="000000"/>
            </w:tcBorders>
            <w:vAlign w:val="center"/>
          </w:tcPr>
          <w:p w14:paraId="4EEF8F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133</w:t>
            </w:r>
          </w:p>
        </w:tc>
        <w:tc>
          <w:tcPr>
            <w:tcW w:w="1029" w:type="dxa"/>
            <w:tcBorders>
              <w:top w:val="nil"/>
              <w:left w:val="nil"/>
              <w:bottom w:val="single" w:sz="4" w:space="0" w:color="000000"/>
              <w:right w:val="single" w:sz="4" w:space="0" w:color="000000"/>
            </w:tcBorders>
            <w:vAlign w:val="center"/>
          </w:tcPr>
          <w:p w14:paraId="57501B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133</w:t>
            </w:r>
          </w:p>
        </w:tc>
        <w:tc>
          <w:tcPr>
            <w:tcW w:w="857" w:type="dxa"/>
            <w:tcBorders>
              <w:top w:val="nil"/>
              <w:left w:val="nil"/>
              <w:bottom w:val="single" w:sz="4" w:space="0" w:color="000000"/>
              <w:right w:val="single" w:sz="4" w:space="0" w:color="000000"/>
            </w:tcBorders>
            <w:vAlign w:val="center"/>
          </w:tcPr>
          <w:p w14:paraId="3738EA6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78</w:t>
            </w:r>
          </w:p>
        </w:tc>
        <w:tc>
          <w:tcPr>
            <w:tcW w:w="730" w:type="dxa"/>
            <w:tcBorders>
              <w:top w:val="nil"/>
              <w:left w:val="nil"/>
              <w:bottom w:val="single" w:sz="4" w:space="0" w:color="000000"/>
              <w:right w:val="single" w:sz="4" w:space="0" w:color="000000"/>
            </w:tcBorders>
            <w:vAlign w:val="center"/>
          </w:tcPr>
          <w:p w14:paraId="1D8662E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8C920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6CA0DA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D9C59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571FA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185.</w:t>
            </w:r>
          </w:p>
        </w:tc>
        <w:tc>
          <w:tcPr>
            <w:tcW w:w="775" w:type="dxa"/>
            <w:tcBorders>
              <w:top w:val="nil"/>
              <w:left w:val="nil"/>
              <w:bottom w:val="single" w:sz="4" w:space="0" w:color="000000"/>
              <w:right w:val="single" w:sz="4" w:space="0" w:color="000000"/>
            </w:tcBorders>
            <w:vAlign w:val="center"/>
          </w:tcPr>
          <w:p w14:paraId="70AA77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784704</w:t>
            </w:r>
          </w:p>
        </w:tc>
        <w:tc>
          <w:tcPr>
            <w:tcW w:w="768" w:type="dxa"/>
            <w:tcBorders>
              <w:top w:val="nil"/>
              <w:left w:val="nil"/>
              <w:bottom w:val="single" w:sz="4" w:space="0" w:color="000000"/>
              <w:right w:val="single" w:sz="4" w:space="0" w:color="000000"/>
            </w:tcBorders>
            <w:vAlign w:val="center"/>
          </w:tcPr>
          <w:p w14:paraId="56C842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5B9D9C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138b</w:t>
            </w:r>
          </w:p>
        </w:tc>
        <w:tc>
          <w:tcPr>
            <w:tcW w:w="1029" w:type="dxa"/>
            <w:tcBorders>
              <w:top w:val="nil"/>
              <w:left w:val="nil"/>
              <w:bottom w:val="single" w:sz="4" w:space="0" w:color="000000"/>
              <w:right w:val="single" w:sz="4" w:space="0" w:color="000000"/>
            </w:tcBorders>
            <w:vAlign w:val="center"/>
          </w:tcPr>
          <w:p w14:paraId="4899AE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138b</w:t>
            </w:r>
          </w:p>
        </w:tc>
        <w:tc>
          <w:tcPr>
            <w:tcW w:w="857" w:type="dxa"/>
            <w:tcBorders>
              <w:top w:val="nil"/>
              <w:left w:val="nil"/>
              <w:bottom w:val="single" w:sz="4" w:space="0" w:color="000000"/>
              <w:right w:val="single" w:sz="4" w:space="0" w:color="000000"/>
            </w:tcBorders>
            <w:vAlign w:val="center"/>
          </w:tcPr>
          <w:p w14:paraId="4AC08C0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68</w:t>
            </w:r>
          </w:p>
        </w:tc>
        <w:tc>
          <w:tcPr>
            <w:tcW w:w="730" w:type="dxa"/>
            <w:tcBorders>
              <w:top w:val="nil"/>
              <w:left w:val="nil"/>
              <w:bottom w:val="single" w:sz="4" w:space="0" w:color="000000"/>
              <w:right w:val="single" w:sz="4" w:space="0" w:color="000000"/>
            </w:tcBorders>
            <w:vAlign w:val="center"/>
          </w:tcPr>
          <w:p w14:paraId="57C8AA0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82FC54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BB1175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AD8B0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47F03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186.</w:t>
            </w:r>
          </w:p>
        </w:tc>
        <w:tc>
          <w:tcPr>
            <w:tcW w:w="775" w:type="dxa"/>
            <w:tcBorders>
              <w:top w:val="nil"/>
              <w:left w:val="nil"/>
              <w:bottom w:val="single" w:sz="4" w:space="0" w:color="000000"/>
              <w:right w:val="single" w:sz="4" w:space="0" w:color="000000"/>
            </w:tcBorders>
            <w:vAlign w:val="center"/>
          </w:tcPr>
          <w:p w14:paraId="27C3D10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784705</w:t>
            </w:r>
          </w:p>
        </w:tc>
        <w:tc>
          <w:tcPr>
            <w:tcW w:w="768" w:type="dxa"/>
            <w:tcBorders>
              <w:top w:val="nil"/>
              <w:left w:val="nil"/>
              <w:bottom w:val="single" w:sz="4" w:space="0" w:color="000000"/>
              <w:right w:val="single" w:sz="4" w:space="0" w:color="000000"/>
            </w:tcBorders>
            <w:vAlign w:val="center"/>
          </w:tcPr>
          <w:p w14:paraId="1E361B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1CCA25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140</w:t>
            </w:r>
          </w:p>
        </w:tc>
        <w:tc>
          <w:tcPr>
            <w:tcW w:w="1029" w:type="dxa"/>
            <w:tcBorders>
              <w:top w:val="nil"/>
              <w:left w:val="nil"/>
              <w:bottom w:val="single" w:sz="4" w:space="0" w:color="000000"/>
              <w:right w:val="single" w:sz="4" w:space="0" w:color="000000"/>
            </w:tcBorders>
            <w:vAlign w:val="center"/>
          </w:tcPr>
          <w:p w14:paraId="1212CF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140</w:t>
            </w:r>
          </w:p>
        </w:tc>
        <w:tc>
          <w:tcPr>
            <w:tcW w:w="857" w:type="dxa"/>
            <w:tcBorders>
              <w:top w:val="nil"/>
              <w:left w:val="nil"/>
              <w:bottom w:val="single" w:sz="4" w:space="0" w:color="000000"/>
              <w:right w:val="single" w:sz="4" w:space="0" w:color="000000"/>
            </w:tcBorders>
            <w:vAlign w:val="center"/>
          </w:tcPr>
          <w:p w14:paraId="76A11AE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39</w:t>
            </w:r>
          </w:p>
        </w:tc>
        <w:tc>
          <w:tcPr>
            <w:tcW w:w="730" w:type="dxa"/>
            <w:tcBorders>
              <w:top w:val="nil"/>
              <w:left w:val="nil"/>
              <w:bottom w:val="single" w:sz="4" w:space="0" w:color="000000"/>
              <w:right w:val="single" w:sz="4" w:space="0" w:color="000000"/>
            </w:tcBorders>
            <w:vAlign w:val="center"/>
          </w:tcPr>
          <w:p w14:paraId="1D92CC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3B0426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BF031A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A7DEC5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4BBE1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187.</w:t>
            </w:r>
          </w:p>
        </w:tc>
        <w:tc>
          <w:tcPr>
            <w:tcW w:w="775" w:type="dxa"/>
            <w:tcBorders>
              <w:top w:val="nil"/>
              <w:left w:val="nil"/>
              <w:bottom w:val="single" w:sz="4" w:space="0" w:color="000000"/>
              <w:right w:val="single" w:sz="4" w:space="0" w:color="000000"/>
            </w:tcBorders>
            <w:vAlign w:val="center"/>
          </w:tcPr>
          <w:p w14:paraId="36C27C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784711</w:t>
            </w:r>
          </w:p>
        </w:tc>
        <w:tc>
          <w:tcPr>
            <w:tcW w:w="768" w:type="dxa"/>
            <w:tcBorders>
              <w:top w:val="nil"/>
              <w:left w:val="nil"/>
              <w:bottom w:val="single" w:sz="4" w:space="0" w:color="000000"/>
              <w:right w:val="single" w:sz="4" w:space="0" w:color="000000"/>
            </w:tcBorders>
            <w:vAlign w:val="center"/>
          </w:tcPr>
          <w:p w14:paraId="5E2511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4F2B46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 Pod Frato</w:t>
            </w:r>
          </w:p>
        </w:tc>
        <w:tc>
          <w:tcPr>
            <w:tcW w:w="1029" w:type="dxa"/>
            <w:tcBorders>
              <w:top w:val="nil"/>
              <w:left w:val="nil"/>
              <w:bottom w:val="single" w:sz="4" w:space="0" w:color="000000"/>
              <w:right w:val="single" w:sz="4" w:space="0" w:color="000000"/>
            </w:tcBorders>
            <w:vAlign w:val="center"/>
          </w:tcPr>
          <w:p w14:paraId="4A2CD5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857" w:type="dxa"/>
            <w:tcBorders>
              <w:top w:val="nil"/>
              <w:left w:val="nil"/>
              <w:bottom w:val="single" w:sz="4" w:space="0" w:color="000000"/>
              <w:right w:val="single" w:sz="4" w:space="0" w:color="000000"/>
            </w:tcBorders>
            <w:vAlign w:val="center"/>
          </w:tcPr>
          <w:p w14:paraId="350352E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794</w:t>
            </w:r>
          </w:p>
        </w:tc>
        <w:tc>
          <w:tcPr>
            <w:tcW w:w="730" w:type="dxa"/>
            <w:tcBorders>
              <w:top w:val="nil"/>
              <w:left w:val="nil"/>
              <w:bottom w:val="single" w:sz="4" w:space="0" w:color="000000"/>
              <w:right w:val="single" w:sz="4" w:space="0" w:color="000000"/>
            </w:tcBorders>
            <w:vAlign w:val="center"/>
          </w:tcPr>
          <w:p w14:paraId="5B8FCE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6EFA82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313D2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516E2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BE04F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188.</w:t>
            </w:r>
          </w:p>
        </w:tc>
        <w:tc>
          <w:tcPr>
            <w:tcW w:w="775" w:type="dxa"/>
            <w:tcBorders>
              <w:top w:val="nil"/>
              <w:left w:val="nil"/>
              <w:bottom w:val="single" w:sz="4" w:space="0" w:color="000000"/>
              <w:right w:val="single" w:sz="4" w:space="0" w:color="000000"/>
            </w:tcBorders>
            <w:vAlign w:val="center"/>
          </w:tcPr>
          <w:p w14:paraId="474B14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784712</w:t>
            </w:r>
          </w:p>
        </w:tc>
        <w:tc>
          <w:tcPr>
            <w:tcW w:w="768" w:type="dxa"/>
            <w:tcBorders>
              <w:top w:val="nil"/>
              <w:left w:val="nil"/>
              <w:bottom w:val="single" w:sz="4" w:space="0" w:color="000000"/>
              <w:right w:val="single" w:sz="4" w:space="0" w:color="000000"/>
            </w:tcBorders>
            <w:vAlign w:val="center"/>
          </w:tcPr>
          <w:p w14:paraId="2661E6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784711</w:t>
            </w:r>
          </w:p>
        </w:tc>
        <w:tc>
          <w:tcPr>
            <w:tcW w:w="2367" w:type="dxa"/>
            <w:tcBorders>
              <w:top w:val="nil"/>
              <w:left w:val="nil"/>
              <w:bottom w:val="single" w:sz="4" w:space="0" w:color="000000"/>
              <w:right w:val="single" w:sz="4" w:space="0" w:color="000000"/>
            </w:tcBorders>
            <w:vAlign w:val="center"/>
          </w:tcPr>
          <w:p w14:paraId="14D3DF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11a</w:t>
            </w:r>
          </w:p>
        </w:tc>
        <w:tc>
          <w:tcPr>
            <w:tcW w:w="1029" w:type="dxa"/>
            <w:tcBorders>
              <w:top w:val="nil"/>
              <w:left w:val="nil"/>
              <w:bottom w:val="single" w:sz="4" w:space="0" w:color="000000"/>
              <w:right w:val="single" w:sz="4" w:space="0" w:color="000000"/>
            </w:tcBorders>
            <w:vAlign w:val="center"/>
          </w:tcPr>
          <w:p w14:paraId="1F3854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11a</w:t>
            </w:r>
          </w:p>
        </w:tc>
        <w:tc>
          <w:tcPr>
            <w:tcW w:w="857" w:type="dxa"/>
            <w:tcBorders>
              <w:top w:val="nil"/>
              <w:left w:val="nil"/>
              <w:bottom w:val="single" w:sz="4" w:space="0" w:color="000000"/>
              <w:right w:val="single" w:sz="4" w:space="0" w:color="000000"/>
            </w:tcBorders>
            <w:vAlign w:val="center"/>
          </w:tcPr>
          <w:p w14:paraId="4F1160B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113</w:t>
            </w:r>
          </w:p>
        </w:tc>
        <w:tc>
          <w:tcPr>
            <w:tcW w:w="730" w:type="dxa"/>
            <w:tcBorders>
              <w:top w:val="nil"/>
              <w:left w:val="nil"/>
              <w:bottom w:val="single" w:sz="4" w:space="0" w:color="000000"/>
              <w:right w:val="single" w:sz="4" w:space="0" w:color="000000"/>
            </w:tcBorders>
            <w:vAlign w:val="center"/>
          </w:tcPr>
          <w:p w14:paraId="68B954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8FCFF1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CD3D9A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ABDD23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CFC89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189.</w:t>
            </w:r>
          </w:p>
        </w:tc>
        <w:tc>
          <w:tcPr>
            <w:tcW w:w="775" w:type="dxa"/>
            <w:tcBorders>
              <w:top w:val="nil"/>
              <w:left w:val="nil"/>
              <w:bottom w:val="single" w:sz="4" w:space="0" w:color="000000"/>
              <w:right w:val="single" w:sz="4" w:space="0" w:color="000000"/>
            </w:tcBorders>
            <w:vAlign w:val="center"/>
          </w:tcPr>
          <w:p w14:paraId="2F2142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784721</w:t>
            </w:r>
          </w:p>
        </w:tc>
        <w:tc>
          <w:tcPr>
            <w:tcW w:w="768" w:type="dxa"/>
            <w:tcBorders>
              <w:top w:val="nil"/>
              <w:left w:val="nil"/>
              <w:bottom w:val="single" w:sz="4" w:space="0" w:color="000000"/>
              <w:right w:val="single" w:sz="4" w:space="0" w:color="000000"/>
            </w:tcBorders>
            <w:vAlign w:val="center"/>
          </w:tcPr>
          <w:p w14:paraId="29EF16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5432C4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36a – 21</w:t>
            </w:r>
          </w:p>
        </w:tc>
        <w:tc>
          <w:tcPr>
            <w:tcW w:w="1029" w:type="dxa"/>
            <w:tcBorders>
              <w:top w:val="nil"/>
              <w:left w:val="nil"/>
              <w:bottom w:val="single" w:sz="4" w:space="0" w:color="000000"/>
              <w:right w:val="single" w:sz="4" w:space="0" w:color="000000"/>
            </w:tcBorders>
            <w:vAlign w:val="center"/>
          </w:tcPr>
          <w:p w14:paraId="3AA611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857" w:type="dxa"/>
            <w:tcBorders>
              <w:top w:val="nil"/>
              <w:left w:val="nil"/>
              <w:bottom w:val="single" w:sz="4" w:space="0" w:color="000000"/>
              <w:right w:val="single" w:sz="4" w:space="0" w:color="000000"/>
            </w:tcBorders>
            <w:vAlign w:val="center"/>
          </w:tcPr>
          <w:p w14:paraId="0FF31F1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440</w:t>
            </w:r>
          </w:p>
        </w:tc>
        <w:tc>
          <w:tcPr>
            <w:tcW w:w="730" w:type="dxa"/>
            <w:tcBorders>
              <w:top w:val="nil"/>
              <w:left w:val="nil"/>
              <w:bottom w:val="single" w:sz="4" w:space="0" w:color="000000"/>
              <w:right w:val="single" w:sz="4" w:space="0" w:color="000000"/>
            </w:tcBorders>
            <w:vAlign w:val="center"/>
          </w:tcPr>
          <w:p w14:paraId="7CFCF7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B54E8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99380B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F4DC07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F3714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190.</w:t>
            </w:r>
          </w:p>
        </w:tc>
        <w:tc>
          <w:tcPr>
            <w:tcW w:w="775" w:type="dxa"/>
            <w:tcBorders>
              <w:top w:val="nil"/>
              <w:left w:val="nil"/>
              <w:bottom w:val="single" w:sz="4" w:space="0" w:color="000000"/>
              <w:right w:val="single" w:sz="4" w:space="0" w:color="000000"/>
            </w:tcBorders>
            <w:vAlign w:val="center"/>
          </w:tcPr>
          <w:p w14:paraId="4F2991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784722</w:t>
            </w:r>
          </w:p>
        </w:tc>
        <w:tc>
          <w:tcPr>
            <w:tcW w:w="768" w:type="dxa"/>
            <w:tcBorders>
              <w:top w:val="nil"/>
              <w:left w:val="nil"/>
              <w:bottom w:val="single" w:sz="4" w:space="0" w:color="000000"/>
              <w:right w:val="single" w:sz="4" w:space="0" w:color="000000"/>
            </w:tcBorders>
            <w:vAlign w:val="center"/>
          </w:tcPr>
          <w:p w14:paraId="08CDFB7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784721</w:t>
            </w:r>
          </w:p>
        </w:tc>
        <w:tc>
          <w:tcPr>
            <w:tcW w:w="2367" w:type="dxa"/>
            <w:tcBorders>
              <w:top w:val="nil"/>
              <w:left w:val="nil"/>
              <w:bottom w:val="single" w:sz="4" w:space="0" w:color="000000"/>
              <w:right w:val="single" w:sz="4" w:space="0" w:color="000000"/>
            </w:tcBorders>
            <w:vAlign w:val="center"/>
          </w:tcPr>
          <w:p w14:paraId="6133F9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39a</w:t>
            </w:r>
          </w:p>
        </w:tc>
        <w:tc>
          <w:tcPr>
            <w:tcW w:w="1029" w:type="dxa"/>
            <w:tcBorders>
              <w:top w:val="nil"/>
              <w:left w:val="nil"/>
              <w:bottom w:val="single" w:sz="4" w:space="0" w:color="000000"/>
              <w:right w:val="single" w:sz="4" w:space="0" w:color="000000"/>
            </w:tcBorders>
            <w:vAlign w:val="center"/>
          </w:tcPr>
          <w:p w14:paraId="21F055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39a</w:t>
            </w:r>
          </w:p>
        </w:tc>
        <w:tc>
          <w:tcPr>
            <w:tcW w:w="857" w:type="dxa"/>
            <w:tcBorders>
              <w:top w:val="nil"/>
              <w:left w:val="nil"/>
              <w:bottom w:val="single" w:sz="4" w:space="0" w:color="000000"/>
              <w:right w:val="single" w:sz="4" w:space="0" w:color="000000"/>
            </w:tcBorders>
            <w:vAlign w:val="center"/>
          </w:tcPr>
          <w:p w14:paraId="1BFB5ED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85</w:t>
            </w:r>
          </w:p>
        </w:tc>
        <w:tc>
          <w:tcPr>
            <w:tcW w:w="730" w:type="dxa"/>
            <w:tcBorders>
              <w:top w:val="nil"/>
              <w:left w:val="nil"/>
              <w:bottom w:val="single" w:sz="4" w:space="0" w:color="000000"/>
              <w:right w:val="single" w:sz="4" w:space="0" w:color="000000"/>
            </w:tcBorders>
            <w:vAlign w:val="center"/>
          </w:tcPr>
          <w:p w14:paraId="157126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0EE67D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512DA4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4A23B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4DCB4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191.</w:t>
            </w:r>
          </w:p>
        </w:tc>
        <w:tc>
          <w:tcPr>
            <w:tcW w:w="775" w:type="dxa"/>
            <w:tcBorders>
              <w:top w:val="nil"/>
              <w:left w:val="nil"/>
              <w:bottom w:val="single" w:sz="4" w:space="0" w:color="000000"/>
              <w:right w:val="single" w:sz="4" w:space="0" w:color="000000"/>
            </w:tcBorders>
            <w:vAlign w:val="center"/>
          </w:tcPr>
          <w:p w14:paraId="020B19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784723</w:t>
            </w:r>
          </w:p>
        </w:tc>
        <w:tc>
          <w:tcPr>
            <w:tcW w:w="768" w:type="dxa"/>
            <w:tcBorders>
              <w:top w:val="nil"/>
              <w:left w:val="nil"/>
              <w:bottom w:val="single" w:sz="4" w:space="0" w:color="000000"/>
              <w:right w:val="single" w:sz="4" w:space="0" w:color="000000"/>
            </w:tcBorders>
            <w:vAlign w:val="center"/>
          </w:tcPr>
          <w:p w14:paraId="7ECCCB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784721</w:t>
            </w:r>
          </w:p>
        </w:tc>
        <w:tc>
          <w:tcPr>
            <w:tcW w:w="2367" w:type="dxa"/>
            <w:tcBorders>
              <w:top w:val="nil"/>
              <w:left w:val="nil"/>
              <w:bottom w:val="single" w:sz="4" w:space="0" w:color="000000"/>
              <w:right w:val="single" w:sz="4" w:space="0" w:color="000000"/>
            </w:tcBorders>
            <w:vAlign w:val="center"/>
          </w:tcPr>
          <w:p w14:paraId="11B768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28</w:t>
            </w:r>
          </w:p>
        </w:tc>
        <w:tc>
          <w:tcPr>
            <w:tcW w:w="1029" w:type="dxa"/>
            <w:tcBorders>
              <w:top w:val="nil"/>
              <w:left w:val="nil"/>
              <w:bottom w:val="single" w:sz="4" w:space="0" w:color="000000"/>
              <w:right w:val="single" w:sz="4" w:space="0" w:color="000000"/>
            </w:tcBorders>
            <w:vAlign w:val="center"/>
          </w:tcPr>
          <w:p w14:paraId="442B83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28</w:t>
            </w:r>
          </w:p>
        </w:tc>
        <w:tc>
          <w:tcPr>
            <w:tcW w:w="857" w:type="dxa"/>
            <w:tcBorders>
              <w:top w:val="nil"/>
              <w:left w:val="nil"/>
              <w:bottom w:val="single" w:sz="4" w:space="0" w:color="000000"/>
              <w:right w:val="single" w:sz="4" w:space="0" w:color="000000"/>
            </w:tcBorders>
            <w:vAlign w:val="center"/>
          </w:tcPr>
          <w:p w14:paraId="5462111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45</w:t>
            </w:r>
          </w:p>
        </w:tc>
        <w:tc>
          <w:tcPr>
            <w:tcW w:w="730" w:type="dxa"/>
            <w:tcBorders>
              <w:top w:val="nil"/>
              <w:left w:val="nil"/>
              <w:bottom w:val="single" w:sz="4" w:space="0" w:color="000000"/>
              <w:right w:val="single" w:sz="4" w:space="0" w:color="000000"/>
            </w:tcBorders>
            <w:vAlign w:val="center"/>
          </w:tcPr>
          <w:p w14:paraId="513740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FA12D9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55F68F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A5DF4B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F4923F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192.</w:t>
            </w:r>
          </w:p>
        </w:tc>
        <w:tc>
          <w:tcPr>
            <w:tcW w:w="775" w:type="dxa"/>
            <w:tcBorders>
              <w:top w:val="nil"/>
              <w:left w:val="nil"/>
              <w:bottom w:val="single" w:sz="4" w:space="0" w:color="000000"/>
              <w:right w:val="single" w:sz="4" w:space="0" w:color="000000"/>
            </w:tcBorders>
            <w:vAlign w:val="center"/>
          </w:tcPr>
          <w:p w14:paraId="33F641B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784724</w:t>
            </w:r>
          </w:p>
        </w:tc>
        <w:tc>
          <w:tcPr>
            <w:tcW w:w="768" w:type="dxa"/>
            <w:tcBorders>
              <w:top w:val="nil"/>
              <w:left w:val="nil"/>
              <w:bottom w:val="single" w:sz="4" w:space="0" w:color="000000"/>
              <w:right w:val="single" w:sz="4" w:space="0" w:color="000000"/>
            </w:tcBorders>
            <w:vAlign w:val="center"/>
          </w:tcPr>
          <w:p w14:paraId="09446B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20EFA6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40b</w:t>
            </w:r>
          </w:p>
        </w:tc>
        <w:tc>
          <w:tcPr>
            <w:tcW w:w="1029" w:type="dxa"/>
            <w:tcBorders>
              <w:top w:val="nil"/>
              <w:left w:val="nil"/>
              <w:bottom w:val="single" w:sz="4" w:space="0" w:color="000000"/>
              <w:right w:val="single" w:sz="4" w:space="0" w:color="000000"/>
            </w:tcBorders>
            <w:vAlign w:val="center"/>
          </w:tcPr>
          <w:p w14:paraId="24D60A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40b</w:t>
            </w:r>
          </w:p>
        </w:tc>
        <w:tc>
          <w:tcPr>
            <w:tcW w:w="857" w:type="dxa"/>
            <w:tcBorders>
              <w:top w:val="nil"/>
              <w:left w:val="nil"/>
              <w:bottom w:val="single" w:sz="4" w:space="0" w:color="000000"/>
              <w:right w:val="single" w:sz="4" w:space="0" w:color="000000"/>
            </w:tcBorders>
            <w:vAlign w:val="center"/>
          </w:tcPr>
          <w:p w14:paraId="426A2E0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56</w:t>
            </w:r>
          </w:p>
        </w:tc>
        <w:tc>
          <w:tcPr>
            <w:tcW w:w="730" w:type="dxa"/>
            <w:tcBorders>
              <w:top w:val="nil"/>
              <w:left w:val="nil"/>
              <w:bottom w:val="single" w:sz="4" w:space="0" w:color="000000"/>
              <w:right w:val="single" w:sz="4" w:space="0" w:color="000000"/>
            </w:tcBorders>
            <w:vAlign w:val="center"/>
          </w:tcPr>
          <w:p w14:paraId="7E7563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7E554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99F52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D42EE2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180ED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193.</w:t>
            </w:r>
          </w:p>
        </w:tc>
        <w:tc>
          <w:tcPr>
            <w:tcW w:w="775" w:type="dxa"/>
            <w:tcBorders>
              <w:top w:val="nil"/>
              <w:left w:val="nil"/>
              <w:bottom w:val="single" w:sz="4" w:space="0" w:color="000000"/>
              <w:right w:val="single" w:sz="4" w:space="0" w:color="000000"/>
            </w:tcBorders>
            <w:vAlign w:val="center"/>
          </w:tcPr>
          <w:p w14:paraId="7A32F1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784725</w:t>
            </w:r>
          </w:p>
        </w:tc>
        <w:tc>
          <w:tcPr>
            <w:tcW w:w="768" w:type="dxa"/>
            <w:tcBorders>
              <w:top w:val="nil"/>
              <w:left w:val="nil"/>
              <w:bottom w:val="single" w:sz="4" w:space="0" w:color="000000"/>
              <w:right w:val="single" w:sz="4" w:space="0" w:color="000000"/>
            </w:tcBorders>
            <w:vAlign w:val="center"/>
          </w:tcPr>
          <w:p w14:paraId="0F5A87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784721</w:t>
            </w:r>
          </w:p>
        </w:tc>
        <w:tc>
          <w:tcPr>
            <w:tcW w:w="2367" w:type="dxa"/>
            <w:tcBorders>
              <w:top w:val="nil"/>
              <w:left w:val="nil"/>
              <w:bottom w:val="single" w:sz="4" w:space="0" w:color="000000"/>
              <w:right w:val="single" w:sz="4" w:space="0" w:color="000000"/>
            </w:tcBorders>
            <w:vAlign w:val="center"/>
          </w:tcPr>
          <w:p w14:paraId="1F1444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49a</w:t>
            </w:r>
          </w:p>
        </w:tc>
        <w:tc>
          <w:tcPr>
            <w:tcW w:w="1029" w:type="dxa"/>
            <w:tcBorders>
              <w:top w:val="nil"/>
              <w:left w:val="nil"/>
              <w:bottom w:val="single" w:sz="4" w:space="0" w:color="000000"/>
              <w:right w:val="single" w:sz="4" w:space="0" w:color="000000"/>
            </w:tcBorders>
            <w:vAlign w:val="center"/>
          </w:tcPr>
          <w:p w14:paraId="678299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49a</w:t>
            </w:r>
          </w:p>
        </w:tc>
        <w:tc>
          <w:tcPr>
            <w:tcW w:w="857" w:type="dxa"/>
            <w:tcBorders>
              <w:top w:val="nil"/>
              <w:left w:val="nil"/>
              <w:bottom w:val="single" w:sz="4" w:space="0" w:color="000000"/>
              <w:right w:val="single" w:sz="4" w:space="0" w:color="000000"/>
            </w:tcBorders>
            <w:vAlign w:val="center"/>
          </w:tcPr>
          <w:p w14:paraId="183E553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197</w:t>
            </w:r>
          </w:p>
        </w:tc>
        <w:tc>
          <w:tcPr>
            <w:tcW w:w="730" w:type="dxa"/>
            <w:tcBorders>
              <w:top w:val="nil"/>
              <w:left w:val="nil"/>
              <w:bottom w:val="single" w:sz="4" w:space="0" w:color="000000"/>
              <w:right w:val="single" w:sz="4" w:space="0" w:color="000000"/>
            </w:tcBorders>
            <w:vAlign w:val="center"/>
          </w:tcPr>
          <w:p w14:paraId="2A57E9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9A41C7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7E5282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7D8CC1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BB679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194.</w:t>
            </w:r>
          </w:p>
        </w:tc>
        <w:tc>
          <w:tcPr>
            <w:tcW w:w="775" w:type="dxa"/>
            <w:tcBorders>
              <w:top w:val="nil"/>
              <w:left w:val="nil"/>
              <w:bottom w:val="single" w:sz="4" w:space="0" w:color="000000"/>
              <w:right w:val="single" w:sz="4" w:space="0" w:color="000000"/>
            </w:tcBorders>
            <w:vAlign w:val="center"/>
          </w:tcPr>
          <w:p w14:paraId="2262D3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784726</w:t>
            </w:r>
          </w:p>
        </w:tc>
        <w:tc>
          <w:tcPr>
            <w:tcW w:w="768" w:type="dxa"/>
            <w:tcBorders>
              <w:top w:val="nil"/>
              <w:left w:val="nil"/>
              <w:bottom w:val="single" w:sz="4" w:space="0" w:color="000000"/>
              <w:right w:val="single" w:sz="4" w:space="0" w:color="000000"/>
            </w:tcBorders>
            <w:vAlign w:val="center"/>
          </w:tcPr>
          <w:p w14:paraId="44577F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6BB4FB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56a</w:t>
            </w:r>
          </w:p>
        </w:tc>
        <w:tc>
          <w:tcPr>
            <w:tcW w:w="1029" w:type="dxa"/>
            <w:tcBorders>
              <w:top w:val="nil"/>
              <w:left w:val="nil"/>
              <w:bottom w:val="single" w:sz="4" w:space="0" w:color="000000"/>
              <w:right w:val="single" w:sz="4" w:space="0" w:color="000000"/>
            </w:tcBorders>
            <w:vAlign w:val="center"/>
          </w:tcPr>
          <w:p w14:paraId="191B17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3F51A92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211</w:t>
            </w:r>
          </w:p>
        </w:tc>
        <w:tc>
          <w:tcPr>
            <w:tcW w:w="730" w:type="dxa"/>
            <w:tcBorders>
              <w:top w:val="nil"/>
              <w:left w:val="nil"/>
              <w:bottom w:val="single" w:sz="4" w:space="0" w:color="000000"/>
              <w:right w:val="single" w:sz="4" w:space="0" w:color="000000"/>
            </w:tcBorders>
            <w:vAlign w:val="center"/>
          </w:tcPr>
          <w:p w14:paraId="3AD2B7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0D57E4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5AB4D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320791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31B41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195.</w:t>
            </w:r>
          </w:p>
        </w:tc>
        <w:tc>
          <w:tcPr>
            <w:tcW w:w="775" w:type="dxa"/>
            <w:tcBorders>
              <w:top w:val="nil"/>
              <w:left w:val="nil"/>
              <w:bottom w:val="single" w:sz="4" w:space="0" w:color="000000"/>
              <w:right w:val="single" w:sz="4" w:space="0" w:color="000000"/>
            </w:tcBorders>
            <w:vAlign w:val="center"/>
          </w:tcPr>
          <w:p w14:paraId="67BA80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784727</w:t>
            </w:r>
          </w:p>
        </w:tc>
        <w:tc>
          <w:tcPr>
            <w:tcW w:w="768" w:type="dxa"/>
            <w:tcBorders>
              <w:top w:val="nil"/>
              <w:left w:val="nil"/>
              <w:bottom w:val="single" w:sz="4" w:space="0" w:color="000000"/>
              <w:right w:val="single" w:sz="4" w:space="0" w:color="000000"/>
            </w:tcBorders>
            <w:vAlign w:val="center"/>
          </w:tcPr>
          <w:p w14:paraId="78D2E2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787182</w:t>
            </w:r>
          </w:p>
        </w:tc>
        <w:tc>
          <w:tcPr>
            <w:tcW w:w="2367" w:type="dxa"/>
            <w:tcBorders>
              <w:top w:val="nil"/>
              <w:left w:val="nil"/>
              <w:bottom w:val="single" w:sz="4" w:space="0" w:color="000000"/>
              <w:right w:val="single" w:sz="4" w:space="0" w:color="000000"/>
            </w:tcBorders>
            <w:vAlign w:val="center"/>
          </w:tcPr>
          <w:p w14:paraId="4D4871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66</w:t>
            </w:r>
          </w:p>
        </w:tc>
        <w:tc>
          <w:tcPr>
            <w:tcW w:w="1029" w:type="dxa"/>
            <w:tcBorders>
              <w:top w:val="nil"/>
              <w:left w:val="nil"/>
              <w:bottom w:val="single" w:sz="4" w:space="0" w:color="000000"/>
              <w:right w:val="single" w:sz="4" w:space="0" w:color="000000"/>
            </w:tcBorders>
            <w:vAlign w:val="center"/>
          </w:tcPr>
          <w:p w14:paraId="6F3B6C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66</w:t>
            </w:r>
          </w:p>
        </w:tc>
        <w:tc>
          <w:tcPr>
            <w:tcW w:w="857" w:type="dxa"/>
            <w:tcBorders>
              <w:top w:val="nil"/>
              <w:left w:val="nil"/>
              <w:bottom w:val="single" w:sz="4" w:space="0" w:color="000000"/>
              <w:right w:val="single" w:sz="4" w:space="0" w:color="000000"/>
            </w:tcBorders>
            <w:vAlign w:val="center"/>
          </w:tcPr>
          <w:p w14:paraId="55BF3E6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w:t>
            </w:r>
          </w:p>
        </w:tc>
        <w:tc>
          <w:tcPr>
            <w:tcW w:w="730" w:type="dxa"/>
            <w:tcBorders>
              <w:top w:val="nil"/>
              <w:left w:val="nil"/>
              <w:bottom w:val="single" w:sz="4" w:space="0" w:color="000000"/>
              <w:right w:val="single" w:sz="4" w:space="0" w:color="000000"/>
            </w:tcBorders>
            <w:vAlign w:val="center"/>
          </w:tcPr>
          <w:p w14:paraId="24C8BF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6FBD5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DBEFD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042B22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FD140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196.</w:t>
            </w:r>
          </w:p>
        </w:tc>
        <w:tc>
          <w:tcPr>
            <w:tcW w:w="775" w:type="dxa"/>
            <w:tcBorders>
              <w:top w:val="nil"/>
              <w:left w:val="nil"/>
              <w:bottom w:val="single" w:sz="4" w:space="0" w:color="000000"/>
              <w:right w:val="single" w:sz="4" w:space="0" w:color="000000"/>
            </w:tcBorders>
            <w:vAlign w:val="center"/>
          </w:tcPr>
          <w:p w14:paraId="599E28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784731</w:t>
            </w:r>
          </w:p>
        </w:tc>
        <w:tc>
          <w:tcPr>
            <w:tcW w:w="768" w:type="dxa"/>
            <w:tcBorders>
              <w:top w:val="nil"/>
              <w:left w:val="nil"/>
              <w:bottom w:val="single" w:sz="4" w:space="0" w:color="000000"/>
              <w:right w:val="single" w:sz="4" w:space="0" w:color="000000"/>
            </w:tcBorders>
            <w:vAlign w:val="center"/>
          </w:tcPr>
          <w:p w14:paraId="237A95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30D204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Prvačina – vod. </w:t>
            </w:r>
            <w:proofErr w:type="spellStart"/>
            <w:r w:rsidRPr="00D77FD0">
              <w:rPr>
                <w:rFonts w:ascii="Arial" w:hAnsi="Arial" w:cs="Arial"/>
                <w:sz w:val="14"/>
                <w:szCs w:val="14"/>
              </w:rPr>
              <w:t>akum</w:t>
            </w:r>
            <w:proofErr w:type="spellEnd"/>
            <w:r w:rsidRPr="00D77FD0">
              <w:rPr>
                <w:rFonts w:ascii="Arial" w:hAnsi="Arial" w:cs="Arial"/>
                <w:sz w:val="14"/>
                <w:szCs w:val="14"/>
              </w:rPr>
              <w:t>. Vogrsko</w:t>
            </w:r>
          </w:p>
        </w:tc>
        <w:tc>
          <w:tcPr>
            <w:tcW w:w="1029" w:type="dxa"/>
            <w:tcBorders>
              <w:top w:val="nil"/>
              <w:left w:val="nil"/>
              <w:bottom w:val="single" w:sz="4" w:space="0" w:color="000000"/>
              <w:right w:val="single" w:sz="4" w:space="0" w:color="000000"/>
            </w:tcBorders>
            <w:vAlign w:val="center"/>
          </w:tcPr>
          <w:p w14:paraId="03FF09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284280</w:t>
            </w:r>
          </w:p>
        </w:tc>
        <w:tc>
          <w:tcPr>
            <w:tcW w:w="857" w:type="dxa"/>
            <w:tcBorders>
              <w:top w:val="nil"/>
              <w:left w:val="nil"/>
              <w:bottom w:val="single" w:sz="4" w:space="0" w:color="000000"/>
              <w:right w:val="single" w:sz="4" w:space="0" w:color="000000"/>
            </w:tcBorders>
            <w:vAlign w:val="center"/>
          </w:tcPr>
          <w:p w14:paraId="6A27F46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2417</w:t>
            </w:r>
          </w:p>
        </w:tc>
        <w:tc>
          <w:tcPr>
            <w:tcW w:w="730" w:type="dxa"/>
            <w:tcBorders>
              <w:top w:val="nil"/>
              <w:left w:val="nil"/>
              <w:bottom w:val="single" w:sz="4" w:space="0" w:color="000000"/>
              <w:right w:val="single" w:sz="4" w:space="0" w:color="000000"/>
            </w:tcBorders>
            <w:vAlign w:val="center"/>
          </w:tcPr>
          <w:p w14:paraId="19D737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07B284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C47ED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5B239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9BA71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197.</w:t>
            </w:r>
          </w:p>
        </w:tc>
        <w:tc>
          <w:tcPr>
            <w:tcW w:w="775" w:type="dxa"/>
            <w:tcBorders>
              <w:top w:val="nil"/>
              <w:left w:val="nil"/>
              <w:bottom w:val="single" w:sz="4" w:space="0" w:color="000000"/>
              <w:right w:val="single" w:sz="4" w:space="0" w:color="000000"/>
            </w:tcBorders>
            <w:vAlign w:val="center"/>
          </w:tcPr>
          <w:p w14:paraId="10AB4B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784732</w:t>
            </w:r>
          </w:p>
        </w:tc>
        <w:tc>
          <w:tcPr>
            <w:tcW w:w="768" w:type="dxa"/>
            <w:tcBorders>
              <w:top w:val="nil"/>
              <w:left w:val="nil"/>
              <w:bottom w:val="single" w:sz="4" w:space="0" w:color="000000"/>
              <w:right w:val="single" w:sz="4" w:space="0" w:color="000000"/>
            </w:tcBorders>
            <w:vAlign w:val="center"/>
          </w:tcPr>
          <w:p w14:paraId="166E5C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784731</w:t>
            </w:r>
          </w:p>
        </w:tc>
        <w:tc>
          <w:tcPr>
            <w:tcW w:w="2367" w:type="dxa"/>
            <w:tcBorders>
              <w:top w:val="nil"/>
              <w:left w:val="nil"/>
              <w:bottom w:val="single" w:sz="4" w:space="0" w:color="000000"/>
              <w:right w:val="single" w:sz="4" w:space="0" w:color="000000"/>
            </w:tcBorders>
            <w:vAlign w:val="center"/>
          </w:tcPr>
          <w:p w14:paraId="22EDCB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223b</w:t>
            </w:r>
          </w:p>
        </w:tc>
        <w:tc>
          <w:tcPr>
            <w:tcW w:w="1029" w:type="dxa"/>
            <w:tcBorders>
              <w:top w:val="nil"/>
              <w:left w:val="nil"/>
              <w:bottom w:val="single" w:sz="4" w:space="0" w:color="000000"/>
              <w:right w:val="single" w:sz="4" w:space="0" w:color="000000"/>
            </w:tcBorders>
            <w:vAlign w:val="center"/>
          </w:tcPr>
          <w:p w14:paraId="17947F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223b</w:t>
            </w:r>
          </w:p>
        </w:tc>
        <w:tc>
          <w:tcPr>
            <w:tcW w:w="857" w:type="dxa"/>
            <w:tcBorders>
              <w:top w:val="nil"/>
              <w:left w:val="nil"/>
              <w:bottom w:val="single" w:sz="4" w:space="0" w:color="000000"/>
              <w:right w:val="single" w:sz="4" w:space="0" w:color="000000"/>
            </w:tcBorders>
            <w:vAlign w:val="center"/>
          </w:tcPr>
          <w:p w14:paraId="36F01FC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180</w:t>
            </w:r>
          </w:p>
        </w:tc>
        <w:tc>
          <w:tcPr>
            <w:tcW w:w="730" w:type="dxa"/>
            <w:tcBorders>
              <w:top w:val="nil"/>
              <w:left w:val="nil"/>
              <w:bottom w:val="single" w:sz="4" w:space="0" w:color="000000"/>
              <w:right w:val="single" w:sz="4" w:space="0" w:color="000000"/>
            </w:tcBorders>
            <w:vAlign w:val="center"/>
          </w:tcPr>
          <w:p w14:paraId="34FFA6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EAFD9D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B44401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3F1E4C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77160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198.</w:t>
            </w:r>
          </w:p>
        </w:tc>
        <w:tc>
          <w:tcPr>
            <w:tcW w:w="775" w:type="dxa"/>
            <w:tcBorders>
              <w:top w:val="nil"/>
              <w:left w:val="nil"/>
              <w:bottom w:val="single" w:sz="4" w:space="0" w:color="000000"/>
              <w:right w:val="single" w:sz="4" w:space="0" w:color="000000"/>
            </w:tcBorders>
            <w:vAlign w:val="center"/>
          </w:tcPr>
          <w:p w14:paraId="238B1A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784741</w:t>
            </w:r>
          </w:p>
        </w:tc>
        <w:tc>
          <w:tcPr>
            <w:tcW w:w="768" w:type="dxa"/>
            <w:tcBorders>
              <w:top w:val="nil"/>
              <w:left w:val="nil"/>
              <w:bottom w:val="single" w:sz="4" w:space="0" w:color="000000"/>
              <w:right w:val="single" w:sz="4" w:space="0" w:color="000000"/>
            </w:tcBorders>
            <w:vAlign w:val="center"/>
          </w:tcPr>
          <w:p w14:paraId="2A8EAD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784731</w:t>
            </w:r>
          </w:p>
        </w:tc>
        <w:tc>
          <w:tcPr>
            <w:tcW w:w="2367" w:type="dxa"/>
            <w:tcBorders>
              <w:top w:val="nil"/>
              <w:left w:val="nil"/>
              <w:bottom w:val="single" w:sz="4" w:space="0" w:color="000000"/>
              <w:right w:val="single" w:sz="4" w:space="0" w:color="000000"/>
            </w:tcBorders>
            <w:vAlign w:val="center"/>
          </w:tcPr>
          <w:p w14:paraId="3EA372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247</w:t>
            </w:r>
          </w:p>
        </w:tc>
        <w:tc>
          <w:tcPr>
            <w:tcW w:w="1029" w:type="dxa"/>
            <w:tcBorders>
              <w:top w:val="nil"/>
              <w:left w:val="nil"/>
              <w:bottom w:val="single" w:sz="4" w:space="0" w:color="000000"/>
              <w:right w:val="single" w:sz="4" w:space="0" w:color="000000"/>
            </w:tcBorders>
            <w:vAlign w:val="center"/>
          </w:tcPr>
          <w:p w14:paraId="1F689D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0B7E818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822</w:t>
            </w:r>
          </w:p>
        </w:tc>
        <w:tc>
          <w:tcPr>
            <w:tcW w:w="730" w:type="dxa"/>
            <w:tcBorders>
              <w:top w:val="nil"/>
              <w:left w:val="nil"/>
              <w:bottom w:val="single" w:sz="4" w:space="0" w:color="000000"/>
              <w:right w:val="single" w:sz="4" w:space="0" w:color="000000"/>
            </w:tcBorders>
            <w:vAlign w:val="center"/>
          </w:tcPr>
          <w:p w14:paraId="0F3B22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AB5021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D1E716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E120B0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1E23D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199.</w:t>
            </w:r>
          </w:p>
        </w:tc>
        <w:tc>
          <w:tcPr>
            <w:tcW w:w="775" w:type="dxa"/>
            <w:tcBorders>
              <w:top w:val="nil"/>
              <w:left w:val="nil"/>
              <w:bottom w:val="single" w:sz="4" w:space="0" w:color="000000"/>
              <w:right w:val="single" w:sz="4" w:space="0" w:color="000000"/>
            </w:tcBorders>
            <w:vAlign w:val="center"/>
          </w:tcPr>
          <w:p w14:paraId="5F64BC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784751</w:t>
            </w:r>
          </w:p>
        </w:tc>
        <w:tc>
          <w:tcPr>
            <w:tcW w:w="768" w:type="dxa"/>
            <w:tcBorders>
              <w:top w:val="nil"/>
              <w:left w:val="nil"/>
              <w:bottom w:val="single" w:sz="4" w:space="0" w:color="000000"/>
              <w:right w:val="single" w:sz="4" w:space="0" w:color="000000"/>
            </w:tcBorders>
            <w:vAlign w:val="center"/>
          </w:tcPr>
          <w:p w14:paraId="36A95C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787191</w:t>
            </w:r>
          </w:p>
        </w:tc>
        <w:tc>
          <w:tcPr>
            <w:tcW w:w="2367" w:type="dxa"/>
            <w:tcBorders>
              <w:top w:val="nil"/>
              <w:left w:val="nil"/>
              <w:bottom w:val="single" w:sz="4" w:space="0" w:color="000000"/>
              <w:right w:val="single" w:sz="4" w:space="0" w:color="000000"/>
            </w:tcBorders>
            <w:vAlign w:val="center"/>
          </w:tcPr>
          <w:p w14:paraId="1A507F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23 – 28</w:t>
            </w:r>
          </w:p>
        </w:tc>
        <w:tc>
          <w:tcPr>
            <w:tcW w:w="1029" w:type="dxa"/>
            <w:tcBorders>
              <w:top w:val="nil"/>
              <w:left w:val="nil"/>
              <w:bottom w:val="single" w:sz="4" w:space="0" w:color="000000"/>
              <w:right w:val="single" w:sz="4" w:space="0" w:color="000000"/>
            </w:tcBorders>
            <w:vAlign w:val="center"/>
          </w:tcPr>
          <w:p w14:paraId="1D34D8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857" w:type="dxa"/>
            <w:tcBorders>
              <w:top w:val="nil"/>
              <w:left w:val="nil"/>
              <w:bottom w:val="single" w:sz="4" w:space="0" w:color="000000"/>
              <w:right w:val="single" w:sz="4" w:space="0" w:color="000000"/>
            </w:tcBorders>
            <w:vAlign w:val="center"/>
          </w:tcPr>
          <w:p w14:paraId="0F60B6E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179</w:t>
            </w:r>
          </w:p>
        </w:tc>
        <w:tc>
          <w:tcPr>
            <w:tcW w:w="730" w:type="dxa"/>
            <w:tcBorders>
              <w:top w:val="nil"/>
              <w:left w:val="nil"/>
              <w:bottom w:val="single" w:sz="4" w:space="0" w:color="000000"/>
              <w:right w:val="single" w:sz="4" w:space="0" w:color="000000"/>
            </w:tcBorders>
            <w:vAlign w:val="center"/>
          </w:tcPr>
          <w:p w14:paraId="0C5590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9A14DA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C2E0F6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C9A915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53D19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200.</w:t>
            </w:r>
          </w:p>
        </w:tc>
        <w:tc>
          <w:tcPr>
            <w:tcW w:w="775" w:type="dxa"/>
            <w:tcBorders>
              <w:top w:val="nil"/>
              <w:left w:val="nil"/>
              <w:bottom w:val="single" w:sz="4" w:space="0" w:color="000000"/>
              <w:right w:val="single" w:sz="4" w:space="0" w:color="000000"/>
            </w:tcBorders>
            <w:vAlign w:val="center"/>
          </w:tcPr>
          <w:p w14:paraId="0410D1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784752</w:t>
            </w:r>
          </w:p>
        </w:tc>
        <w:tc>
          <w:tcPr>
            <w:tcW w:w="768" w:type="dxa"/>
            <w:tcBorders>
              <w:top w:val="nil"/>
              <w:left w:val="nil"/>
              <w:bottom w:val="single" w:sz="4" w:space="0" w:color="000000"/>
              <w:right w:val="single" w:sz="4" w:space="0" w:color="000000"/>
            </w:tcBorders>
            <w:vAlign w:val="center"/>
          </w:tcPr>
          <w:p w14:paraId="144CBE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784753</w:t>
            </w:r>
          </w:p>
        </w:tc>
        <w:tc>
          <w:tcPr>
            <w:tcW w:w="2367" w:type="dxa"/>
            <w:tcBorders>
              <w:top w:val="nil"/>
              <w:left w:val="nil"/>
              <w:bottom w:val="single" w:sz="4" w:space="0" w:color="000000"/>
              <w:right w:val="single" w:sz="4" w:space="0" w:color="000000"/>
            </w:tcBorders>
            <w:vAlign w:val="center"/>
          </w:tcPr>
          <w:p w14:paraId="5F21BF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36 – 21</w:t>
            </w:r>
          </w:p>
        </w:tc>
        <w:tc>
          <w:tcPr>
            <w:tcW w:w="1029" w:type="dxa"/>
            <w:tcBorders>
              <w:top w:val="nil"/>
              <w:left w:val="nil"/>
              <w:bottom w:val="single" w:sz="4" w:space="0" w:color="000000"/>
              <w:right w:val="single" w:sz="4" w:space="0" w:color="000000"/>
            </w:tcBorders>
            <w:vAlign w:val="center"/>
          </w:tcPr>
          <w:p w14:paraId="2CB864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784751</w:t>
            </w:r>
          </w:p>
        </w:tc>
        <w:tc>
          <w:tcPr>
            <w:tcW w:w="857" w:type="dxa"/>
            <w:tcBorders>
              <w:top w:val="nil"/>
              <w:left w:val="nil"/>
              <w:bottom w:val="single" w:sz="4" w:space="0" w:color="000000"/>
              <w:right w:val="single" w:sz="4" w:space="0" w:color="000000"/>
            </w:tcBorders>
            <w:vAlign w:val="center"/>
          </w:tcPr>
          <w:p w14:paraId="38FEED0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141</w:t>
            </w:r>
          </w:p>
        </w:tc>
        <w:tc>
          <w:tcPr>
            <w:tcW w:w="730" w:type="dxa"/>
            <w:tcBorders>
              <w:top w:val="nil"/>
              <w:left w:val="nil"/>
              <w:bottom w:val="single" w:sz="4" w:space="0" w:color="000000"/>
              <w:right w:val="single" w:sz="4" w:space="0" w:color="000000"/>
            </w:tcBorders>
            <w:vAlign w:val="center"/>
          </w:tcPr>
          <w:p w14:paraId="26D7EB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5F477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644E89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5307A3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C767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201.</w:t>
            </w:r>
          </w:p>
        </w:tc>
        <w:tc>
          <w:tcPr>
            <w:tcW w:w="775" w:type="dxa"/>
            <w:tcBorders>
              <w:top w:val="nil"/>
              <w:left w:val="nil"/>
              <w:bottom w:val="single" w:sz="4" w:space="0" w:color="000000"/>
              <w:right w:val="single" w:sz="4" w:space="0" w:color="000000"/>
            </w:tcBorders>
            <w:vAlign w:val="center"/>
          </w:tcPr>
          <w:p w14:paraId="7CD444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784753</w:t>
            </w:r>
          </w:p>
        </w:tc>
        <w:tc>
          <w:tcPr>
            <w:tcW w:w="768" w:type="dxa"/>
            <w:tcBorders>
              <w:top w:val="nil"/>
              <w:left w:val="nil"/>
              <w:bottom w:val="single" w:sz="4" w:space="0" w:color="000000"/>
              <w:right w:val="single" w:sz="4" w:space="0" w:color="000000"/>
            </w:tcBorders>
            <w:vAlign w:val="center"/>
          </w:tcPr>
          <w:p w14:paraId="764B4E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421618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10 – 15</w:t>
            </w:r>
          </w:p>
        </w:tc>
        <w:tc>
          <w:tcPr>
            <w:tcW w:w="1029" w:type="dxa"/>
            <w:tcBorders>
              <w:top w:val="nil"/>
              <w:left w:val="nil"/>
              <w:bottom w:val="single" w:sz="4" w:space="0" w:color="000000"/>
              <w:right w:val="single" w:sz="4" w:space="0" w:color="000000"/>
            </w:tcBorders>
            <w:vAlign w:val="center"/>
          </w:tcPr>
          <w:p w14:paraId="64C1E4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857" w:type="dxa"/>
            <w:tcBorders>
              <w:top w:val="nil"/>
              <w:left w:val="nil"/>
              <w:bottom w:val="single" w:sz="4" w:space="0" w:color="000000"/>
              <w:right w:val="single" w:sz="4" w:space="0" w:color="000000"/>
            </w:tcBorders>
            <w:vAlign w:val="center"/>
          </w:tcPr>
          <w:p w14:paraId="7D64609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132</w:t>
            </w:r>
          </w:p>
        </w:tc>
        <w:tc>
          <w:tcPr>
            <w:tcW w:w="730" w:type="dxa"/>
            <w:tcBorders>
              <w:top w:val="nil"/>
              <w:left w:val="nil"/>
              <w:bottom w:val="single" w:sz="4" w:space="0" w:color="000000"/>
              <w:right w:val="single" w:sz="4" w:space="0" w:color="000000"/>
            </w:tcBorders>
            <w:vAlign w:val="center"/>
          </w:tcPr>
          <w:p w14:paraId="0EDB6A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28D1B7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A63E40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8D1EE8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FCCC8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202.</w:t>
            </w:r>
          </w:p>
        </w:tc>
        <w:tc>
          <w:tcPr>
            <w:tcW w:w="775" w:type="dxa"/>
            <w:tcBorders>
              <w:top w:val="nil"/>
              <w:left w:val="nil"/>
              <w:bottom w:val="single" w:sz="4" w:space="0" w:color="000000"/>
              <w:right w:val="single" w:sz="4" w:space="0" w:color="000000"/>
            </w:tcBorders>
            <w:vAlign w:val="center"/>
          </w:tcPr>
          <w:p w14:paraId="4E29261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784755</w:t>
            </w:r>
          </w:p>
        </w:tc>
        <w:tc>
          <w:tcPr>
            <w:tcW w:w="768" w:type="dxa"/>
            <w:tcBorders>
              <w:top w:val="nil"/>
              <w:left w:val="nil"/>
              <w:bottom w:val="single" w:sz="4" w:space="0" w:color="000000"/>
              <w:right w:val="single" w:sz="4" w:space="0" w:color="000000"/>
            </w:tcBorders>
            <w:vAlign w:val="center"/>
          </w:tcPr>
          <w:p w14:paraId="1BA636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784753</w:t>
            </w:r>
          </w:p>
        </w:tc>
        <w:tc>
          <w:tcPr>
            <w:tcW w:w="2367" w:type="dxa"/>
            <w:tcBorders>
              <w:top w:val="nil"/>
              <w:left w:val="nil"/>
              <w:bottom w:val="single" w:sz="4" w:space="0" w:color="000000"/>
              <w:right w:val="single" w:sz="4" w:space="0" w:color="000000"/>
            </w:tcBorders>
            <w:vAlign w:val="center"/>
          </w:tcPr>
          <w:p w14:paraId="527F6B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14 – 38</w:t>
            </w:r>
          </w:p>
        </w:tc>
        <w:tc>
          <w:tcPr>
            <w:tcW w:w="1029" w:type="dxa"/>
            <w:tcBorders>
              <w:top w:val="nil"/>
              <w:left w:val="nil"/>
              <w:bottom w:val="single" w:sz="4" w:space="0" w:color="000000"/>
              <w:right w:val="single" w:sz="4" w:space="0" w:color="000000"/>
            </w:tcBorders>
            <w:vAlign w:val="center"/>
          </w:tcPr>
          <w:p w14:paraId="7D3D2A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857" w:type="dxa"/>
            <w:tcBorders>
              <w:top w:val="nil"/>
              <w:left w:val="nil"/>
              <w:bottom w:val="single" w:sz="4" w:space="0" w:color="000000"/>
              <w:right w:val="single" w:sz="4" w:space="0" w:color="000000"/>
            </w:tcBorders>
            <w:vAlign w:val="center"/>
          </w:tcPr>
          <w:p w14:paraId="2E9915F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75</w:t>
            </w:r>
          </w:p>
        </w:tc>
        <w:tc>
          <w:tcPr>
            <w:tcW w:w="730" w:type="dxa"/>
            <w:tcBorders>
              <w:top w:val="nil"/>
              <w:left w:val="nil"/>
              <w:bottom w:val="single" w:sz="4" w:space="0" w:color="000000"/>
              <w:right w:val="single" w:sz="4" w:space="0" w:color="000000"/>
            </w:tcBorders>
            <w:vAlign w:val="center"/>
          </w:tcPr>
          <w:p w14:paraId="41EC76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78A06A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52F0B5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BE3AE9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8B986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203.</w:t>
            </w:r>
          </w:p>
        </w:tc>
        <w:tc>
          <w:tcPr>
            <w:tcW w:w="775" w:type="dxa"/>
            <w:tcBorders>
              <w:top w:val="nil"/>
              <w:left w:val="nil"/>
              <w:bottom w:val="single" w:sz="4" w:space="0" w:color="000000"/>
              <w:right w:val="single" w:sz="4" w:space="0" w:color="000000"/>
            </w:tcBorders>
            <w:vAlign w:val="center"/>
          </w:tcPr>
          <w:p w14:paraId="205820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784756</w:t>
            </w:r>
          </w:p>
        </w:tc>
        <w:tc>
          <w:tcPr>
            <w:tcW w:w="768" w:type="dxa"/>
            <w:tcBorders>
              <w:top w:val="nil"/>
              <w:left w:val="nil"/>
              <w:bottom w:val="single" w:sz="4" w:space="0" w:color="000000"/>
              <w:right w:val="single" w:sz="4" w:space="0" w:color="000000"/>
            </w:tcBorders>
            <w:vAlign w:val="center"/>
          </w:tcPr>
          <w:p w14:paraId="6FDAF3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3DC8A9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 pokopališče</w:t>
            </w:r>
          </w:p>
        </w:tc>
        <w:tc>
          <w:tcPr>
            <w:tcW w:w="1029" w:type="dxa"/>
            <w:tcBorders>
              <w:top w:val="nil"/>
              <w:left w:val="nil"/>
              <w:bottom w:val="single" w:sz="4" w:space="0" w:color="000000"/>
              <w:right w:val="single" w:sz="4" w:space="0" w:color="000000"/>
            </w:tcBorders>
            <w:vAlign w:val="center"/>
          </w:tcPr>
          <w:p w14:paraId="56229C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08CA8E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54</w:t>
            </w:r>
          </w:p>
        </w:tc>
        <w:tc>
          <w:tcPr>
            <w:tcW w:w="730" w:type="dxa"/>
            <w:tcBorders>
              <w:top w:val="nil"/>
              <w:left w:val="nil"/>
              <w:bottom w:val="single" w:sz="4" w:space="0" w:color="000000"/>
              <w:right w:val="single" w:sz="4" w:space="0" w:color="000000"/>
            </w:tcBorders>
            <w:vAlign w:val="center"/>
          </w:tcPr>
          <w:p w14:paraId="5DCE3E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C2F863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63BB6E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1951CF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AE34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775" w:type="dxa"/>
            <w:tcBorders>
              <w:top w:val="nil"/>
              <w:left w:val="nil"/>
              <w:bottom w:val="single" w:sz="4" w:space="0" w:color="000000"/>
              <w:right w:val="single" w:sz="4" w:space="0" w:color="000000"/>
            </w:tcBorders>
            <w:vAlign w:val="center"/>
          </w:tcPr>
          <w:p w14:paraId="4E124B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784761</w:t>
            </w:r>
          </w:p>
        </w:tc>
        <w:tc>
          <w:tcPr>
            <w:tcW w:w="768" w:type="dxa"/>
            <w:tcBorders>
              <w:top w:val="nil"/>
              <w:left w:val="nil"/>
              <w:bottom w:val="single" w:sz="4" w:space="0" w:color="000000"/>
              <w:right w:val="single" w:sz="4" w:space="0" w:color="000000"/>
            </w:tcBorders>
            <w:vAlign w:val="center"/>
          </w:tcPr>
          <w:p w14:paraId="2EE736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773042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 Pri peči</w:t>
            </w:r>
          </w:p>
        </w:tc>
        <w:tc>
          <w:tcPr>
            <w:tcW w:w="1029" w:type="dxa"/>
            <w:tcBorders>
              <w:top w:val="nil"/>
              <w:left w:val="nil"/>
              <w:bottom w:val="single" w:sz="4" w:space="0" w:color="000000"/>
              <w:right w:val="single" w:sz="4" w:space="0" w:color="000000"/>
            </w:tcBorders>
            <w:vAlign w:val="center"/>
          </w:tcPr>
          <w:p w14:paraId="117CCB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43</w:t>
            </w:r>
          </w:p>
        </w:tc>
        <w:tc>
          <w:tcPr>
            <w:tcW w:w="857" w:type="dxa"/>
            <w:tcBorders>
              <w:top w:val="nil"/>
              <w:left w:val="nil"/>
              <w:bottom w:val="single" w:sz="4" w:space="0" w:color="000000"/>
              <w:right w:val="single" w:sz="4" w:space="0" w:color="000000"/>
            </w:tcBorders>
            <w:vAlign w:val="center"/>
          </w:tcPr>
          <w:p w14:paraId="7B8DABC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1030</w:t>
            </w:r>
          </w:p>
        </w:tc>
        <w:tc>
          <w:tcPr>
            <w:tcW w:w="730" w:type="dxa"/>
            <w:tcBorders>
              <w:top w:val="nil"/>
              <w:left w:val="nil"/>
              <w:bottom w:val="single" w:sz="4" w:space="0" w:color="000000"/>
              <w:right w:val="single" w:sz="4" w:space="0" w:color="000000"/>
            </w:tcBorders>
            <w:vAlign w:val="center"/>
          </w:tcPr>
          <w:p w14:paraId="050358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C63CF0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C09DDF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17031E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8591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205.</w:t>
            </w:r>
          </w:p>
        </w:tc>
        <w:tc>
          <w:tcPr>
            <w:tcW w:w="775" w:type="dxa"/>
            <w:tcBorders>
              <w:top w:val="nil"/>
              <w:left w:val="nil"/>
              <w:bottom w:val="single" w:sz="4" w:space="0" w:color="000000"/>
              <w:right w:val="single" w:sz="4" w:space="0" w:color="000000"/>
            </w:tcBorders>
            <w:vAlign w:val="center"/>
          </w:tcPr>
          <w:p w14:paraId="5F22AD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784762</w:t>
            </w:r>
          </w:p>
        </w:tc>
        <w:tc>
          <w:tcPr>
            <w:tcW w:w="768" w:type="dxa"/>
            <w:tcBorders>
              <w:top w:val="nil"/>
              <w:left w:val="nil"/>
              <w:bottom w:val="single" w:sz="4" w:space="0" w:color="000000"/>
              <w:right w:val="single" w:sz="4" w:space="0" w:color="000000"/>
            </w:tcBorders>
            <w:vAlign w:val="center"/>
          </w:tcPr>
          <w:p w14:paraId="5066F2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784761</w:t>
            </w:r>
          </w:p>
        </w:tc>
        <w:tc>
          <w:tcPr>
            <w:tcW w:w="2367" w:type="dxa"/>
            <w:tcBorders>
              <w:top w:val="nil"/>
              <w:left w:val="nil"/>
              <w:bottom w:val="single" w:sz="4" w:space="0" w:color="000000"/>
              <w:right w:val="single" w:sz="4" w:space="0" w:color="000000"/>
            </w:tcBorders>
            <w:vAlign w:val="center"/>
          </w:tcPr>
          <w:p w14:paraId="1871DA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45</w:t>
            </w:r>
          </w:p>
        </w:tc>
        <w:tc>
          <w:tcPr>
            <w:tcW w:w="1029" w:type="dxa"/>
            <w:tcBorders>
              <w:top w:val="nil"/>
              <w:left w:val="nil"/>
              <w:bottom w:val="single" w:sz="4" w:space="0" w:color="000000"/>
              <w:right w:val="single" w:sz="4" w:space="0" w:color="000000"/>
            </w:tcBorders>
            <w:vAlign w:val="center"/>
          </w:tcPr>
          <w:p w14:paraId="62DE6E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45</w:t>
            </w:r>
          </w:p>
        </w:tc>
        <w:tc>
          <w:tcPr>
            <w:tcW w:w="857" w:type="dxa"/>
            <w:tcBorders>
              <w:top w:val="nil"/>
              <w:left w:val="nil"/>
              <w:bottom w:val="single" w:sz="4" w:space="0" w:color="000000"/>
              <w:right w:val="single" w:sz="4" w:space="0" w:color="000000"/>
            </w:tcBorders>
            <w:vAlign w:val="center"/>
          </w:tcPr>
          <w:p w14:paraId="0A3458B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w:t>
            </w:r>
          </w:p>
        </w:tc>
        <w:tc>
          <w:tcPr>
            <w:tcW w:w="730" w:type="dxa"/>
            <w:tcBorders>
              <w:top w:val="nil"/>
              <w:left w:val="nil"/>
              <w:bottom w:val="single" w:sz="4" w:space="0" w:color="000000"/>
              <w:right w:val="single" w:sz="4" w:space="0" w:color="000000"/>
            </w:tcBorders>
            <w:vAlign w:val="center"/>
          </w:tcPr>
          <w:p w14:paraId="153CEF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DB2501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CB89D1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CD763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3873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206.</w:t>
            </w:r>
          </w:p>
        </w:tc>
        <w:tc>
          <w:tcPr>
            <w:tcW w:w="775" w:type="dxa"/>
            <w:tcBorders>
              <w:top w:val="nil"/>
              <w:left w:val="nil"/>
              <w:bottom w:val="single" w:sz="4" w:space="0" w:color="000000"/>
              <w:right w:val="single" w:sz="4" w:space="0" w:color="000000"/>
            </w:tcBorders>
            <w:vAlign w:val="center"/>
          </w:tcPr>
          <w:p w14:paraId="28C0ED0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784791</w:t>
            </w:r>
          </w:p>
        </w:tc>
        <w:tc>
          <w:tcPr>
            <w:tcW w:w="768" w:type="dxa"/>
            <w:tcBorders>
              <w:top w:val="nil"/>
              <w:left w:val="nil"/>
              <w:bottom w:val="single" w:sz="4" w:space="0" w:color="000000"/>
              <w:right w:val="single" w:sz="4" w:space="0" w:color="000000"/>
            </w:tcBorders>
            <w:vAlign w:val="center"/>
          </w:tcPr>
          <w:p w14:paraId="0C51EB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3DB147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3</w:t>
            </w:r>
          </w:p>
        </w:tc>
        <w:tc>
          <w:tcPr>
            <w:tcW w:w="1029" w:type="dxa"/>
            <w:tcBorders>
              <w:top w:val="nil"/>
              <w:left w:val="nil"/>
              <w:bottom w:val="single" w:sz="4" w:space="0" w:color="000000"/>
              <w:right w:val="single" w:sz="4" w:space="0" w:color="000000"/>
            </w:tcBorders>
            <w:vAlign w:val="center"/>
          </w:tcPr>
          <w:p w14:paraId="550EE8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37FC915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356</w:t>
            </w:r>
          </w:p>
        </w:tc>
        <w:tc>
          <w:tcPr>
            <w:tcW w:w="730" w:type="dxa"/>
            <w:tcBorders>
              <w:top w:val="nil"/>
              <w:left w:val="nil"/>
              <w:bottom w:val="single" w:sz="4" w:space="0" w:color="000000"/>
              <w:right w:val="single" w:sz="4" w:space="0" w:color="000000"/>
            </w:tcBorders>
            <w:vAlign w:val="center"/>
          </w:tcPr>
          <w:p w14:paraId="6F6167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6C6442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F326EF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172BC4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E01BBF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207.</w:t>
            </w:r>
          </w:p>
        </w:tc>
        <w:tc>
          <w:tcPr>
            <w:tcW w:w="775" w:type="dxa"/>
            <w:tcBorders>
              <w:top w:val="nil"/>
              <w:left w:val="nil"/>
              <w:bottom w:val="single" w:sz="4" w:space="0" w:color="000000"/>
              <w:right w:val="single" w:sz="4" w:space="0" w:color="000000"/>
            </w:tcBorders>
            <w:vAlign w:val="center"/>
          </w:tcPr>
          <w:p w14:paraId="239556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784801</w:t>
            </w:r>
          </w:p>
        </w:tc>
        <w:tc>
          <w:tcPr>
            <w:tcW w:w="768" w:type="dxa"/>
            <w:tcBorders>
              <w:top w:val="nil"/>
              <w:left w:val="nil"/>
              <w:bottom w:val="single" w:sz="4" w:space="0" w:color="000000"/>
              <w:right w:val="single" w:sz="4" w:space="0" w:color="000000"/>
            </w:tcBorders>
            <w:vAlign w:val="center"/>
          </w:tcPr>
          <w:p w14:paraId="331F01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4777622D"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Sedovec</w:t>
            </w:r>
            <w:proofErr w:type="spellEnd"/>
            <w:r w:rsidRPr="00D77FD0">
              <w:rPr>
                <w:rFonts w:ascii="Arial" w:hAnsi="Arial" w:cs="Arial"/>
                <w:sz w:val="14"/>
                <w:szCs w:val="14"/>
              </w:rPr>
              <w:t xml:space="preserve"> – Podgozd</w:t>
            </w:r>
          </w:p>
        </w:tc>
        <w:tc>
          <w:tcPr>
            <w:tcW w:w="1029" w:type="dxa"/>
            <w:tcBorders>
              <w:top w:val="nil"/>
              <w:left w:val="nil"/>
              <w:bottom w:val="single" w:sz="4" w:space="0" w:color="000000"/>
              <w:right w:val="single" w:sz="4" w:space="0" w:color="000000"/>
            </w:tcBorders>
            <w:vAlign w:val="center"/>
          </w:tcPr>
          <w:p w14:paraId="49FE43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w:t>
            </w:r>
          </w:p>
        </w:tc>
        <w:tc>
          <w:tcPr>
            <w:tcW w:w="857" w:type="dxa"/>
            <w:tcBorders>
              <w:top w:val="nil"/>
              <w:left w:val="nil"/>
              <w:bottom w:val="single" w:sz="4" w:space="0" w:color="000000"/>
              <w:right w:val="single" w:sz="4" w:space="0" w:color="000000"/>
            </w:tcBorders>
            <w:vAlign w:val="center"/>
          </w:tcPr>
          <w:p w14:paraId="3A61CFE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1646</w:t>
            </w:r>
          </w:p>
        </w:tc>
        <w:tc>
          <w:tcPr>
            <w:tcW w:w="730" w:type="dxa"/>
            <w:tcBorders>
              <w:top w:val="nil"/>
              <w:left w:val="nil"/>
              <w:bottom w:val="single" w:sz="4" w:space="0" w:color="000000"/>
              <w:right w:val="single" w:sz="4" w:space="0" w:color="000000"/>
            </w:tcBorders>
            <w:vAlign w:val="center"/>
          </w:tcPr>
          <w:p w14:paraId="5570DF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648845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0AB94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34E2F1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AE91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208.</w:t>
            </w:r>
          </w:p>
        </w:tc>
        <w:tc>
          <w:tcPr>
            <w:tcW w:w="775" w:type="dxa"/>
            <w:tcBorders>
              <w:top w:val="nil"/>
              <w:left w:val="nil"/>
              <w:bottom w:val="single" w:sz="4" w:space="0" w:color="000000"/>
              <w:right w:val="single" w:sz="4" w:space="0" w:color="000000"/>
            </w:tcBorders>
            <w:vAlign w:val="center"/>
          </w:tcPr>
          <w:p w14:paraId="691DC3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784811</w:t>
            </w:r>
          </w:p>
        </w:tc>
        <w:tc>
          <w:tcPr>
            <w:tcW w:w="768" w:type="dxa"/>
            <w:tcBorders>
              <w:top w:val="nil"/>
              <w:left w:val="nil"/>
              <w:bottom w:val="single" w:sz="4" w:space="0" w:color="000000"/>
              <w:right w:val="single" w:sz="4" w:space="0" w:color="000000"/>
            </w:tcBorders>
            <w:vAlign w:val="center"/>
          </w:tcPr>
          <w:p w14:paraId="35F3B2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784801</w:t>
            </w:r>
          </w:p>
        </w:tc>
        <w:tc>
          <w:tcPr>
            <w:tcW w:w="2367" w:type="dxa"/>
            <w:tcBorders>
              <w:top w:val="nil"/>
              <w:left w:val="nil"/>
              <w:bottom w:val="single" w:sz="4" w:space="0" w:color="000000"/>
              <w:right w:val="single" w:sz="4" w:space="0" w:color="000000"/>
            </w:tcBorders>
            <w:vAlign w:val="center"/>
          </w:tcPr>
          <w:p w14:paraId="6123D9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Podgozd 15</w:t>
            </w:r>
          </w:p>
        </w:tc>
        <w:tc>
          <w:tcPr>
            <w:tcW w:w="1029" w:type="dxa"/>
            <w:tcBorders>
              <w:top w:val="nil"/>
              <w:left w:val="nil"/>
              <w:bottom w:val="single" w:sz="4" w:space="0" w:color="000000"/>
              <w:right w:val="single" w:sz="4" w:space="0" w:color="000000"/>
            </w:tcBorders>
            <w:vAlign w:val="center"/>
          </w:tcPr>
          <w:p w14:paraId="375E03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CC8EDF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1163</w:t>
            </w:r>
          </w:p>
        </w:tc>
        <w:tc>
          <w:tcPr>
            <w:tcW w:w="730" w:type="dxa"/>
            <w:tcBorders>
              <w:top w:val="nil"/>
              <w:left w:val="nil"/>
              <w:bottom w:val="single" w:sz="4" w:space="0" w:color="000000"/>
              <w:right w:val="single" w:sz="4" w:space="0" w:color="000000"/>
            </w:tcBorders>
            <w:vAlign w:val="center"/>
          </w:tcPr>
          <w:p w14:paraId="335EF5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D07983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67C71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542438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970C4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209.</w:t>
            </w:r>
          </w:p>
        </w:tc>
        <w:tc>
          <w:tcPr>
            <w:tcW w:w="775" w:type="dxa"/>
            <w:tcBorders>
              <w:top w:val="nil"/>
              <w:left w:val="nil"/>
              <w:bottom w:val="single" w:sz="4" w:space="0" w:color="000000"/>
              <w:right w:val="single" w:sz="4" w:space="0" w:color="000000"/>
            </w:tcBorders>
            <w:vAlign w:val="center"/>
          </w:tcPr>
          <w:p w14:paraId="56369D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784821</w:t>
            </w:r>
          </w:p>
        </w:tc>
        <w:tc>
          <w:tcPr>
            <w:tcW w:w="768" w:type="dxa"/>
            <w:tcBorders>
              <w:top w:val="nil"/>
              <w:left w:val="nil"/>
              <w:bottom w:val="single" w:sz="4" w:space="0" w:color="000000"/>
              <w:right w:val="single" w:sz="4" w:space="0" w:color="000000"/>
            </w:tcBorders>
            <w:vAlign w:val="center"/>
          </w:tcPr>
          <w:p w14:paraId="08454A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784801</w:t>
            </w:r>
          </w:p>
        </w:tc>
        <w:tc>
          <w:tcPr>
            <w:tcW w:w="2367" w:type="dxa"/>
            <w:tcBorders>
              <w:top w:val="nil"/>
              <w:left w:val="nil"/>
              <w:bottom w:val="single" w:sz="4" w:space="0" w:color="000000"/>
              <w:right w:val="single" w:sz="4" w:space="0" w:color="000000"/>
            </w:tcBorders>
            <w:vAlign w:val="center"/>
          </w:tcPr>
          <w:p w14:paraId="654B25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 Draga</w:t>
            </w:r>
          </w:p>
        </w:tc>
        <w:tc>
          <w:tcPr>
            <w:tcW w:w="1029" w:type="dxa"/>
            <w:tcBorders>
              <w:top w:val="nil"/>
              <w:left w:val="nil"/>
              <w:bottom w:val="single" w:sz="4" w:space="0" w:color="000000"/>
              <w:right w:val="single" w:sz="4" w:space="0" w:color="000000"/>
            </w:tcBorders>
            <w:vAlign w:val="center"/>
          </w:tcPr>
          <w:p w14:paraId="0EE969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55</w:t>
            </w:r>
          </w:p>
        </w:tc>
        <w:tc>
          <w:tcPr>
            <w:tcW w:w="857" w:type="dxa"/>
            <w:tcBorders>
              <w:top w:val="nil"/>
              <w:left w:val="nil"/>
              <w:bottom w:val="single" w:sz="4" w:space="0" w:color="000000"/>
              <w:right w:val="single" w:sz="4" w:space="0" w:color="000000"/>
            </w:tcBorders>
            <w:vAlign w:val="center"/>
          </w:tcPr>
          <w:p w14:paraId="2B86E53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308</w:t>
            </w:r>
          </w:p>
        </w:tc>
        <w:tc>
          <w:tcPr>
            <w:tcW w:w="730" w:type="dxa"/>
            <w:tcBorders>
              <w:top w:val="nil"/>
              <w:left w:val="nil"/>
              <w:bottom w:val="single" w:sz="4" w:space="0" w:color="000000"/>
              <w:right w:val="single" w:sz="4" w:space="0" w:color="000000"/>
            </w:tcBorders>
            <w:vAlign w:val="center"/>
          </w:tcPr>
          <w:p w14:paraId="711435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F5A931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0C8DFE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E2772A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A25B5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210.</w:t>
            </w:r>
          </w:p>
        </w:tc>
        <w:tc>
          <w:tcPr>
            <w:tcW w:w="775" w:type="dxa"/>
            <w:tcBorders>
              <w:top w:val="nil"/>
              <w:left w:val="nil"/>
              <w:bottom w:val="single" w:sz="4" w:space="0" w:color="000000"/>
              <w:right w:val="single" w:sz="4" w:space="0" w:color="000000"/>
            </w:tcBorders>
            <w:vAlign w:val="center"/>
          </w:tcPr>
          <w:p w14:paraId="63AF4F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784881</w:t>
            </w:r>
          </w:p>
        </w:tc>
        <w:tc>
          <w:tcPr>
            <w:tcW w:w="768" w:type="dxa"/>
            <w:tcBorders>
              <w:top w:val="nil"/>
              <w:left w:val="nil"/>
              <w:bottom w:val="single" w:sz="4" w:space="0" w:color="000000"/>
              <w:right w:val="single" w:sz="4" w:space="0" w:color="000000"/>
            </w:tcBorders>
            <w:vAlign w:val="center"/>
          </w:tcPr>
          <w:p w14:paraId="57972B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784920</w:t>
            </w:r>
          </w:p>
        </w:tc>
        <w:tc>
          <w:tcPr>
            <w:tcW w:w="2367" w:type="dxa"/>
            <w:tcBorders>
              <w:top w:val="nil"/>
              <w:left w:val="nil"/>
              <w:bottom w:val="single" w:sz="4" w:space="0" w:color="000000"/>
              <w:right w:val="single" w:sz="4" w:space="0" w:color="000000"/>
            </w:tcBorders>
            <w:vAlign w:val="center"/>
          </w:tcPr>
          <w:p w14:paraId="5D78F8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Arčoni – Gradišče nad Prvačino</w:t>
            </w:r>
          </w:p>
        </w:tc>
        <w:tc>
          <w:tcPr>
            <w:tcW w:w="1029" w:type="dxa"/>
            <w:tcBorders>
              <w:top w:val="nil"/>
              <w:left w:val="nil"/>
              <w:bottom w:val="single" w:sz="4" w:space="0" w:color="000000"/>
              <w:right w:val="single" w:sz="4" w:space="0" w:color="000000"/>
            </w:tcBorders>
            <w:vAlign w:val="center"/>
          </w:tcPr>
          <w:p w14:paraId="04CFC4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785670</w:t>
            </w:r>
          </w:p>
        </w:tc>
        <w:tc>
          <w:tcPr>
            <w:tcW w:w="857" w:type="dxa"/>
            <w:tcBorders>
              <w:top w:val="nil"/>
              <w:left w:val="nil"/>
              <w:bottom w:val="single" w:sz="4" w:space="0" w:color="000000"/>
              <w:right w:val="single" w:sz="4" w:space="0" w:color="000000"/>
            </w:tcBorders>
            <w:vAlign w:val="center"/>
          </w:tcPr>
          <w:p w14:paraId="31BC4AB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252</w:t>
            </w:r>
          </w:p>
        </w:tc>
        <w:tc>
          <w:tcPr>
            <w:tcW w:w="730" w:type="dxa"/>
            <w:tcBorders>
              <w:top w:val="nil"/>
              <w:left w:val="nil"/>
              <w:bottom w:val="single" w:sz="4" w:space="0" w:color="000000"/>
              <w:right w:val="single" w:sz="4" w:space="0" w:color="000000"/>
            </w:tcBorders>
            <w:vAlign w:val="center"/>
          </w:tcPr>
          <w:p w14:paraId="1F8B8B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82D7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1.073 – Renče - Vogrsko</w:t>
            </w:r>
          </w:p>
        </w:tc>
        <w:tc>
          <w:tcPr>
            <w:tcW w:w="1175" w:type="dxa"/>
            <w:tcBorders>
              <w:top w:val="nil"/>
              <w:left w:val="nil"/>
              <w:bottom w:val="single" w:sz="4" w:space="0" w:color="000000"/>
              <w:right w:val="single" w:sz="4" w:space="0" w:color="000000"/>
            </w:tcBorders>
          </w:tcPr>
          <w:p w14:paraId="019577F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89883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A6749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211.</w:t>
            </w:r>
          </w:p>
        </w:tc>
        <w:tc>
          <w:tcPr>
            <w:tcW w:w="775" w:type="dxa"/>
            <w:tcBorders>
              <w:top w:val="nil"/>
              <w:left w:val="nil"/>
              <w:bottom w:val="single" w:sz="4" w:space="0" w:color="000000"/>
              <w:right w:val="single" w:sz="4" w:space="0" w:color="000000"/>
            </w:tcBorders>
            <w:vAlign w:val="center"/>
          </w:tcPr>
          <w:p w14:paraId="5769E3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784991</w:t>
            </w:r>
          </w:p>
        </w:tc>
        <w:tc>
          <w:tcPr>
            <w:tcW w:w="768" w:type="dxa"/>
            <w:tcBorders>
              <w:top w:val="nil"/>
              <w:left w:val="nil"/>
              <w:bottom w:val="single" w:sz="4" w:space="0" w:color="000000"/>
              <w:right w:val="single" w:sz="4" w:space="0" w:color="000000"/>
            </w:tcBorders>
            <w:vAlign w:val="center"/>
          </w:tcPr>
          <w:p w14:paraId="1437F1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141CA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Rožna Dolina – </w:t>
            </w:r>
            <w:proofErr w:type="spellStart"/>
            <w:r w:rsidRPr="00D77FD0">
              <w:rPr>
                <w:rFonts w:ascii="Arial" w:hAnsi="Arial" w:cs="Arial"/>
                <w:sz w:val="14"/>
                <w:szCs w:val="14"/>
              </w:rPr>
              <w:t>Pikol</w:t>
            </w:r>
            <w:proofErr w:type="spellEnd"/>
          </w:p>
        </w:tc>
        <w:tc>
          <w:tcPr>
            <w:tcW w:w="1029" w:type="dxa"/>
            <w:tcBorders>
              <w:top w:val="nil"/>
              <w:left w:val="nil"/>
              <w:bottom w:val="single" w:sz="4" w:space="0" w:color="000000"/>
              <w:right w:val="single" w:sz="4" w:space="0" w:color="000000"/>
            </w:tcBorders>
            <w:vAlign w:val="center"/>
          </w:tcPr>
          <w:p w14:paraId="13F738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88</w:t>
            </w:r>
          </w:p>
        </w:tc>
        <w:tc>
          <w:tcPr>
            <w:tcW w:w="857" w:type="dxa"/>
            <w:tcBorders>
              <w:top w:val="nil"/>
              <w:left w:val="nil"/>
              <w:bottom w:val="single" w:sz="4" w:space="0" w:color="000000"/>
              <w:right w:val="single" w:sz="4" w:space="0" w:color="000000"/>
            </w:tcBorders>
            <w:vAlign w:val="center"/>
          </w:tcPr>
          <w:p w14:paraId="0E38EFF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198</w:t>
            </w:r>
          </w:p>
        </w:tc>
        <w:tc>
          <w:tcPr>
            <w:tcW w:w="730" w:type="dxa"/>
            <w:tcBorders>
              <w:top w:val="nil"/>
              <w:left w:val="nil"/>
              <w:bottom w:val="single" w:sz="4" w:space="0" w:color="000000"/>
              <w:right w:val="single" w:sz="4" w:space="0" w:color="000000"/>
            </w:tcBorders>
            <w:vAlign w:val="center"/>
          </w:tcPr>
          <w:p w14:paraId="395BB8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BADB7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182F8A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5A371F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F3A86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212.</w:t>
            </w:r>
          </w:p>
        </w:tc>
        <w:tc>
          <w:tcPr>
            <w:tcW w:w="775" w:type="dxa"/>
            <w:tcBorders>
              <w:top w:val="nil"/>
              <w:left w:val="nil"/>
              <w:bottom w:val="single" w:sz="4" w:space="0" w:color="000000"/>
              <w:right w:val="single" w:sz="4" w:space="0" w:color="000000"/>
            </w:tcBorders>
            <w:vAlign w:val="center"/>
          </w:tcPr>
          <w:p w14:paraId="23509A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785011</w:t>
            </w:r>
          </w:p>
        </w:tc>
        <w:tc>
          <w:tcPr>
            <w:tcW w:w="768" w:type="dxa"/>
            <w:tcBorders>
              <w:top w:val="nil"/>
              <w:left w:val="nil"/>
              <w:bottom w:val="single" w:sz="4" w:space="0" w:color="000000"/>
              <w:right w:val="single" w:sz="4" w:space="0" w:color="000000"/>
            </w:tcBorders>
            <w:vAlign w:val="center"/>
          </w:tcPr>
          <w:p w14:paraId="665106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286431</w:t>
            </w:r>
          </w:p>
        </w:tc>
        <w:tc>
          <w:tcPr>
            <w:tcW w:w="2367" w:type="dxa"/>
            <w:tcBorders>
              <w:top w:val="nil"/>
              <w:left w:val="nil"/>
              <w:bottom w:val="single" w:sz="4" w:space="0" w:color="000000"/>
              <w:right w:val="single" w:sz="4" w:space="0" w:color="000000"/>
            </w:tcBorders>
            <w:vAlign w:val="center"/>
          </w:tcPr>
          <w:p w14:paraId="4D6768B5"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Liskur</w:t>
            </w:r>
            <w:proofErr w:type="spellEnd"/>
            <w:r w:rsidRPr="00D77FD0">
              <w:rPr>
                <w:rFonts w:ascii="Arial" w:hAnsi="Arial" w:cs="Arial"/>
                <w:sz w:val="14"/>
                <w:szCs w:val="14"/>
              </w:rPr>
              <w:t xml:space="preserve"> 12</w:t>
            </w:r>
          </w:p>
        </w:tc>
        <w:tc>
          <w:tcPr>
            <w:tcW w:w="1029" w:type="dxa"/>
            <w:tcBorders>
              <w:top w:val="nil"/>
              <w:left w:val="nil"/>
              <w:bottom w:val="single" w:sz="4" w:space="0" w:color="000000"/>
              <w:right w:val="single" w:sz="4" w:space="0" w:color="000000"/>
            </w:tcBorders>
            <w:vAlign w:val="center"/>
          </w:tcPr>
          <w:p w14:paraId="1328B8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1C3EC56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170</w:t>
            </w:r>
          </w:p>
        </w:tc>
        <w:tc>
          <w:tcPr>
            <w:tcW w:w="730" w:type="dxa"/>
            <w:tcBorders>
              <w:top w:val="nil"/>
              <w:left w:val="nil"/>
              <w:bottom w:val="single" w:sz="4" w:space="0" w:color="000000"/>
              <w:right w:val="single" w:sz="4" w:space="0" w:color="000000"/>
            </w:tcBorders>
            <w:vAlign w:val="center"/>
          </w:tcPr>
          <w:p w14:paraId="2F28225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1BA2B3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E198F8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F50176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A575D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213.</w:t>
            </w:r>
          </w:p>
        </w:tc>
        <w:tc>
          <w:tcPr>
            <w:tcW w:w="775" w:type="dxa"/>
            <w:tcBorders>
              <w:top w:val="nil"/>
              <w:left w:val="nil"/>
              <w:bottom w:val="single" w:sz="4" w:space="0" w:color="000000"/>
              <w:right w:val="single" w:sz="4" w:space="0" w:color="000000"/>
            </w:tcBorders>
            <w:vAlign w:val="center"/>
          </w:tcPr>
          <w:p w14:paraId="74ACE8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785012</w:t>
            </w:r>
          </w:p>
        </w:tc>
        <w:tc>
          <w:tcPr>
            <w:tcW w:w="768" w:type="dxa"/>
            <w:tcBorders>
              <w:top w:val="nil"/>
              <w:left w:val="nil"/>
              <w:bottom w:val="single" w:sz="4" w:space="0" w:color="000000"/>
              <w:right w:val="single" w:sz="4" w:space="0" w:color="000000"/>
            </w:tcBorders>
            <w:vAlign w:val="center"/>
          </w:tcPr>
          <w:p w14:paraId="28510D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785011</w:t>
            </w:r>
          </w:p>
        </w:tc>
        <w:tc>
          <w:tcPr>
            <w:tcW w:w="2367" w:type="dxa"/>
            <w:tcBorders>
              <w:top w:val="nil"/>
              <w:left w:val="nil"/>
              <w:bottom w:val="single" w:sz="4" w:space="0" w:color="000000"/>
              <w:right w:val="single" w:sz="4" w:space="0" w:color="000000"/>
            </w:tcBorders>
            <w:vAlign w:val="center"/>
          </w:tcPr>
          <w:p w14:paraId="487742EC"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Liskur</w:t>
            </w:r>
            <w:proofErr w:type="spellEnd"/>
            <w:r w:rsidRPr="00D77FD0">
              <w:rPr>
                <w:rFonts w:ascii="Arial" w:hAnsi="Arial" w:cs="Arial"/>
                <w:sz w:val="14"/>
                <w:szCs w:val="14"/>
              </w:rPr>
              <w:t xml:space="preserve"> 14</w:t>
            </w:r>
          </w:p>
        </w:tc>
        <w:tc>
          <w:tcPr>
            <w:tcW w:w="1029" w:type="dxa"/>
            <w:tcBorders>
              <w:top w:val="nil"/>
              <w:left w:val="nil"/>
              <w:bottom w:val="single" w:sz="4" w:space="0" w:color="000000"/>
              <w:right w:val="single" w:sz="4" w:space="0" w:color="000000"/>
            </w:tcBorders>
            <w:vAlign w:val="center"/>
          </w:tcPr>
          <w:p w14:paraId="224F21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w:t>
            </w:r>
          </w:p>
        </w:tc>
        <w:tc>
          <w:tcPr>
            <w:tcW w:w="857" w:type="dxa"/>
            <w:tcBorders>
              <w:top w:val="nil"/>
              <w:left w:val="nil"/>
              <w:bottom w:val="single" w:sz="4" w:space="0" w:color="000000"/>
              <w:right w:val="single" w:sz="4" w:space="0" w:color="000000"/>
            </w:tcBorders>
            <w:vAlign w:val="center"/>
          </w:tcPr>
          <w:p w14:paraId="50BDE22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38</w:t>
            </w:r>
          </w:p>
        </w:tc>
        <w:tc>
          <w:tcPr>
            <w:tcW w:w="730" w:type="dxa"/>
            <w:tcBorders>
              <w:top w:val="nil"/>
              <w:left w:val="nil"/>
              <w:bottom w:val="single" w:sz="4" w:space="0" w:color="000000"/>
              <w:right w:val="single" w:sz="4" w:space="0" w:color="000000"/>
            </w:tcBorders>
            <w:vAlign w:val="center"/>
          </w:tcPr>
          <w:p w14:paraId="1F993E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4ED0F7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5775DA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ABEEA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E9E6E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214.</w:t>
            </w:r>
          </w:p>
        </w:tc>
        <w:tc>
          <w:tcPr>
            <w:tcW w:w="775" w:type="dxa"/>
            <w:tcBorders>
              <w:top w:val="nil"/>
              <w:left w:val="nil"/>
              <w:bottom w:val="single" w:sz="4" w:space="0" w:color="000000"/>
              <w:right w:val="single" w:sz="4" w:space="0" w:color="000000"/>
            </w:tcBorders>
            <w:vAlign w:val="center"/>
          </w:tcPr>
          <w:p w14:paraId="4EF207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785021</w:t>
            </w:r>
          </w:p>
        </w:tc>
        <w:tc>
          <w:tcPr>
            <w:tcW w:w="768" w:type="dxa"/>
            <w:tcBorders>
              <w:top w:val="nil"/>
              <w:left w:val="nil"/>
              <w:bottom w:val="single" w:sz="4" w:space="0" w:color="000000"/>
              <w:right w:val="single" w:sz="4" w:space="0" w:color="000000"/>
            </w:tcBorders>
            <w:vAlign w:val="center"/>
          </w:tcPr>
          <w:p w14:paraId="36092F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286431</w:t>
            </w:r>
          </w:p>
        </w:tc>
        <w:tc>
          <w:tcPr>
            <w:tcW w:w="2367" w:type="dxa"/>
            <w:tcBorders>
              <w:top w:val="nil"/>
              <w:left w:val="nil"/>
              <w:bottom w:val="single" w:sz="4" w:space="0" w:color="000000"/>
              <w:right w:val="single" w:sz="4" w:space="0" w:color="000000"/>
            </w:tcBorders>
            <w:vAlign w:val="center"/>
          </w:tcPr>
          <w:p w14:paraId="197C5E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Stara Gora – krožna okoli bolnice</w:t>
            </w:r>
          </w:p>
        </w:tc>
        <w:tc>
          <w:tcPr>
            <w:tcW w:w="1029" w:type="dxa"/>
            <w:tcBorders>
              <w:top w:val="nil"/>
              <w:left w:val="nil"/>
              <w:bottom w:val="single" w:sz="4" w:space="0" w:color="000000"/>
              <w:right w:val="single" w:sz="4" w:space="0" w:color="000000"/>
            </w:tcBorders>
            <w:vAlign w:val="center"/>
          </w:tcPr>
          <w:p w14:paraId="533520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785021</w:t>
            </w:r>
          </w:p>
        </w:tc>
        <w:tc>
          <w:tcPr>
            <w:tcW w:w="857" w:type="dxa"/>
            <w:tcBorders>
              <w:top w:val="nil"/>
              <w:left w:val="nil"/>
              <w:bottom w:val="single" w:sz="4" w:space="0" w:color="000000"/>
              <w:right w:val="single" w:sz="4" w:space="0" w:color="000000"/>
            </w:tcBorders>
            <w:vAlign w:val="center"/>
          </w:tcPr>
          <w:p w14:paraId="3833D8F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376</w:t>
            </w:r>
          </w:p>
        </w:tc>
        <w:tc>
          <w:tcPr>
            <w:tcW w:w="730" w:type="dxa"/>
            <w:tcBorders>
              <w:top w:val="nil"/>
              <w:left w:val="nil"/>
              <w:bottom w:val="single" w:sz="4" w:space="0" w:color="000000"/>
              <w:right w:val="single" w:sz="4" w:space="0" w:color="000000"/>
            </w:tcBorders>
            <w:vAlign w:val="center"/>
          </w:tcPr>
          <w:p w14:paraId="3816DA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FC4E85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011824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1505E8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27D6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215.</w:t>
            </w:r>
          </w:p>
        </w:tc>
        <w:tc>
          <w:tcPr>
            <w:tcW w:w="775" w:type="dxa"/>
            <w:tcBorders>
              <w:top w:val="nil"/>
              <w:left w:val="nil"/>
              <w:bottom w:val="single" w:sz="4" w:space="0" w:color="000000"/>
              <w:right w:val="single" w:sz="4" w:space="0" w:color="000000"/>
            </w:tcBorders>
            <w:vAlign w:val="center"/>
          </w:tcPr>
          <w:p w14:paraId="3853BAF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785031</w:t>
            </w:r>
          </w:p>
        </w:tc>
        <w:tc>
          <w:tcPr>
            <w:tcW w:w="768" w:type="dxa"/>
            <w:tcBorders>
              <w:top w:val="nil"/>
              <w:left w:val="nil"/>
              <w:bottom w:val="single" w:sz="4" w:space="0" w:color="000000"/>
              <w:right w:val="single" w:sz="4" w:space="0" w:color="000000"/>
            </w:tcBorders>
            <w:vAlign w:val="center"/>
          </w:tcPr>
          <w:p w14:paraId="7F3905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997C2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Ajševica – </w:t>
            </w:r>
            <w:proofErr w:type="spellStart"/>
            <w:r w:rsidRPr="00D77FD0">
              <w:rPr>
                <w:rFonts w:ascii="Arial" w:hAnsi="Arial" w:cs="Arial"/>
                <w:sz w:val="14"/>
                <w:szCs w:val="14"/>
              </w:rPr>
              <w:t>Mandrija</w:t>
            </w:r>
            <w:proofErr w:type="spellEnd"/>
          </w:p>
        </w:tc>
        <w:tc>
          <w:tcPr>
            <w:tcW w:w="1029" w:type="dxa"/>
            <w:tcBorders>
              <w:top w:val="nil"/>
              <w:left w:val="nil"/>
              <w:bottom w:val="single" w:sz="4" w:space="0" w:color="000000"/>
              <w:right w:val="single" w:sz="4" w:space="0" w:color="000000"/>
            </w:tcBorders>
            <w:vAlign w:val="center"/>
          </w:tcPr>
          <w:p w14:paraId="5E1909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83</w:t>
            </w:r>
          </w:p>
        </w:tc>
        <w:tc>
          <w:tcPr>
            <w:tcW w:w="857" w:type="dxa"/>
            <w:tcBorders>
              <w:top w:val="nil"/>
              <w:left w:val="nil"/>
              <w:bottom w:val="single" w:sz="4" w:space="0" w:color="000000"/>
              <w:right w:val="single" w:sz="4" w:space="0" w:color="000000"/>
            </w:tcBorders>
            <w:vAlign w:val="center"/>
          </w:tcPr>
          <w:p w14:paraId="0192AF6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1682</w:t>
            </w:r>
          </w:p>
        </w:tc>
        <w:tc>
          <w:tcPr>
            <w:tcW w:w="730" w:type="dxa"/>
            <w:tcBorders>
              <w:top w:val="nil"/>
              <w:left w:val="nil"/>
              <w:bottom w:val="single" w:sz="4" w:space="0" w:color="000000"/>
              <w:right w:val="single" w:sz="4" w:space="0" w:color="000000"/>
            </w:tcBorders>
            <w:vAlign w:val="center"/>
          </w:tcPr>
          <w:p w14:paraId="735F63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D7DB1D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A1D4E4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DA2DB9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346E9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216.</w:t>
            </w:r>
          </w:p>
        </w:tc>
        <w:tc>
          <w:tcPr>
            <w:tcW w:w="775" w:type="dxa"/>
            <w:tcBorders>
              <w:top w:val="nil"/>
              <w:left w:val="nil"/>
              <w:bottom w:val="single" w:sz="4" w:space="0" w:color="000000"/>
              <w:right w:val="single" w:sz="4" w:space="0" w:color="000000"/>
            </w:tcBorders>
            <w:vAlign w:val="center"/>
          </w:tcPr>
          <w:p w14:paraId="327ECD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785041</w:t>
            </w:r>
          </w:p>
        </w:tc>
        <w:tc>
          <w:tcPr>
            <w:tcW w:w="768" w:type="dxa"/>
            <w:tcBorders>
              <w:top w:val="nil"/>
              <w:left w:val="nil"/>
              <w:bottom w:val="single" w:sz="4" w:space="0" w:color="000000"/>
              <w:right w:val="single" w:sz="4" w:space="0" w:color="000000"/>
            </w:tcBorders>
            <w:vAlign w:val="center"/>
          </w:tcPr>
          <w:p w14:paraId="45B040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15B456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Ajševica – Gmajna</w:t>
            </w:r>
          </w:p>
        </w:tc>
        <w:tc>
          <w:tcPr>
            <w:tcW w:w="1029" w:type="dxa"/>
            <w:tcBorders>
              <w:top w:val="nil"/>
              <w:left w:val="nil"/>
              <w:bottom w:val="single" w:sz="4" w:space="0" w:color="000000"/>
              <w:right w:val="single" w:sz="4" w:space="0" w:color="000000"/>
            </w:tcBorders>
            <w:vAlign w:val="center"/>
          </w:tcPr>
          <w:p w14:paraId="425C5B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785031</w:t>
            </w:r>
          </w:p>
        </w:tc>
        <w:tc>
          <w:tcPr>
            <w:tcW w:w="857" w:type="dxa"/>
            <w:tcBorders>
              <w:top w:val="nil"/>
              <w:left w:val="nil"/>
              <w:bottom w:val="single" w:sz="4" w:space="0" w:color="000000"/>
              <w:right w:val="single" w:sz="4" w:space="0" w:color="000000"/>
            </w:tcBorders>
            <w:vAlign w:val="center"/>
          </w:tcPr>
          <w:p w14:paraId="6C2421A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1003</w:t>
            </w:r>
          </w:p>
        </w:tc>
        <w:tc>
          <w:tcPr>
            <w:tcW w:w="730" w:type="dxa"/>
            <w:tcBorders>
              <w:top w:val="nil"/>
              <w:left w:val="nil"/>
              <w:bottom w:val="single" w:sz="4" w:space="0" w:color="000000"/>
              <w:right w:val="single" w:sz="4" w:space="0" w:color="000000"/>
            </w:tcBorders>
            <w:vAlign w:val="center"/>
          </w:tcPr>
          <w:p w14:paraId="412BC0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693876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BD4F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D32330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BCE65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217.</w:t>
            </w:r>
          </w:p>
        </w:tc>
        <w:tc>
          <w:tcPr>
            <w:tcW w:w="775" w:type="dxa"/>
            <w:tcBorders>
              <w:top w:val="nil"/>
              <w:left w:val="nil"/>
              <w:bottom w:val="single" w:sz="4" w:space="0" w:color="000000"/>
              <w:right w:val="single" w:sz="4" w:space="0" w:color="000000"/>
            </w:tcBorders>
            <w:vAlign w:val="center"/>
          </w:tcPr>
          <w:p w14:paraId="78087F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785042</w:t>
            </w:r>
          </w:p>
        </w:tc>
        <w:tc>
          <w:tcPr>
            <w:tcW w:w="768" w:type="dxa"/>
            <w:tcBorders>
              <w:top w:val="nil"/>
              <w:left w:val="nil"/>
              <w:bottom w:val="single" w:sz="4" w:space="0" w:color="000000"/>
              <w:right w:val="single" w:sz="4" w:space="0" w:color="000000"/>
            </w:tcBorders>
            <w:vAlign w:val="center"/>
          </w:tcPr>
          <w:p w14:paraId="790ED1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8952E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Vipavska cesta 144</w:t>
            </w:r>
          </w:p>
        </w:tc>
        <w:tc>
          <w:tcPr>
            <w:tcW w:w="1029" w:type="dxa"/>
            <w:tcBorders>
              <w:top w:val="nil"/>
              <w:left w:val="nil"/>
              <w:bottom w:val="single" w:sz="4" w:space="0" w:color="000000"/>
              <w:right w:val="single" w:sz="4" w:space="0" w:color="000000"/>
            </w:tcBorders>
            <w:vAlign w:val="center"/>
          </w:tcPr>
          <w:p w14:paraId="1E2989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144</w:t>
            </w:r>
          </w:p>
        </w:tc>
        <w:tc>
          <w:tcPr>
            <w:tcW w:w="857" w:type="dxa"/>
            <w:tcBorders>
              <w:top w:val="nil"/>
              <w:left w:val="nil"/>
              <w:bottom w:val="single" w:sz="4" w:space="0" w:color="000000"/>
              <w:right w:val="single" w:sz="4" w:space="0" w:color="000000"/>
            </w:tcBorders>
            <w:vAlign w:val="center"/>
          </w:tcPr>
          <w:p w14:paraId="3A89553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237</w:t>
            </w:r>
          </w:p>
        </w:tc>
        <w:tc>
          <w:tcPr>
            <w:tcW w:w="730" w:type="dxa"/>
            <w:tcBorders>
              <w:top w:val="nil"/>
              <w:left w:val="nil"/>
              <w:bottom w:val="single" w:sz="4" w:space="0" w:color="000000"/>
              <w:right w:val="single" w:sz="4" w:space="0" w:color="000000"/>
            </w:tcBorders>
            <w:vAlign w:val="center"/>
          </w:tcPr>
          <w:p w14:paraId="4196F1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6AF2F2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9B0C2E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E1F451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9DC20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218.</w:t>
            </w:r>
          </w:p>
        </w:tc>
        <w:tc>
          <w:tcPr>
            <w:tcW w:w="775" w:type="dxa"/>
            <w:tcBorders>
              <w:top w:val="nil"/>
              <w:left w:val="nil"/>
              <w:bottom w:val="single" w:sz="4" w:space="0" w:color="000000"/>
              <w:right w:val="single" w:sz="4" w:space="0" w:color="000000"/>
            </w:tcBorders>
            <w:vAlign w:val="center"/>
          </w:tcPr>
          <w:p w14:paraId="0CD7DE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785051</w:t>
            </w:r>
          </w:p>
        </w:tc>
        <w:tc>
          <w:tcPr>
            <w:tcW w:w="768" w:type="dxa"/>
            <w:tcBorders>
              <w:top w:val="nil"/>
              <w:left w:val="nil"/>
              <w:bottom w:val="single" w:sz="4" w:space="0" w:color="000000"/>
              <w:right w:val="single" w:sz="4" w:space="0" w:color="000000"/>
            </w:tcBorders>
            <w:vAlign w:val="center"/>
          </w:tcPr>
          <w:p w14:paraId="509165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74DC7E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partizanske tehnike 4</w:t>
            </w:r>
          </w:p>
        </w:tc>
        <w:tc>
          <w:tcPr>
            <w:tcW w:w="1029" w:type="dxa"/>
            <w:tcBorders>
              <w:top w:val="nil"/>
              <w:left w:val="nil"/>
              <w:bottom w:val="single" w:sz="4" w:space="0" w:color="000000"/>
              <w:right w:val="single" w:sz="4" w:space="0" w:color="000000"/>
            </w:tcBorders>
            <w:vAlign w:val="center"/>
          </w:tcPr>
          <w:p w14:paraId="49ECE1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w:t>
            </w:r>
          </w:p>
        </w:tc>
        <w:tc>
          <w:tcPr>
            <w:tcW w:w="857" w:type="dxa"/>
            <w:tcBorders>
              <w:top w:val="nil"/>
              <w:left w:val="nil"/>
              <w:bottom w:val="single" w:sz="4" w:space="0" w:color="000000"/>
              <w:right w:val="single" w:sz="4" w:space="0" w:color="000000"/>
            </w:tcBorders>
            <w:vAlign w:val="center"/>
          </w:tcPr>
          <w:p w14:paraId="1F850A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197</w:t>
            </w:r>
          </w:p>
        </w:tc>
        <w:tc>
          <w:tcPr>
            <w:tcW w:w="730" w:type="dxa"/>
            <w:tcBorders>
              <w:top w:val="nil"/>
              <w:left w:val="nil"/>
              <w:bottom w:val="single" w:sz="4" w:space="0" w:color="000000"/>
              <w:right w:val="single" w:sz="4" w:space="0" w:color="000000"/>
            </w:tcBorders>
            <w:vAlign w:val="center"/>
          </w:tcPr>
          <w:p w14:paraId="4DFC18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B39C33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20392B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8DC8ED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ABB8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219.</w:t>
            </w:r>
          </w:p>
        </w:tc>
        <w:tc>
          <w:tcPr>
            <w:tcW w:w="775" w:type="dxa"/>
            <w:tcBorders>
              <w:top w:val="nil"/>
              <w:left w:val="nil"/>
              <w:bottom w:val="single" w:sz="4" w:space="0" w:color="000000"/>
              <w:right w:val="single" w:sz="4" w:space="0" w:color="000000"/>
            </w:tcBorders>
            <w:vAlign w:val="center"/>
          </w:tcPr>
          <w:p w14:paraId="16D721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785052</w:t>
            </w:r>
          </w:p>
        </w:tc>
        <w:tc>
          <w:tcPr>
            <w:tcW w:w="768" w:type="dxa"/>
            <w:tcBorders>
              <w:top w:val="nil"/>
              <w:left w:val="nil"/>
              <w:bottom w:val="single" w:sz="4" w:space="0" w:color="000000"/>
              <w:right w:val="single" w:sz="4" w:space="0" w:color="000000"/>
            </w:tcBorders>
            <w:vAlign w:val="center"/>
          </w:tcPr>
          <w:p w14:paraId="561FAA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787201</w:t>
            </w:r>
          </w:p>
        </w:tc>
        <w:tc>
          <w:tcPr>
            <w:tcW w:w="2367" w:type="dxa"/>
            <w:tcBorders>
              <w:top w:val="nil"/>
              <w:left w:val="nil"/>
              <w:bottom w:val="single" w:sz="4" w:space="0" w:color="000000"/>
              <w:right w:val="single" w:sz="4" w:space="0" w:color="000000"/>
            </w:tcBorders>
            <w:vAlign w:val="center"/>
          </w:tcPr>
          <w:p w14:paraId="17CED9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partizanske tehnike 5</w:t>
            </w:r>
          </w:p>
        </w:tc>
        <w:tc>
          <w:tcPr>
            <w:tcW w:w="1029" w:type="dxa"/>
            <w:tcBorders>
              <w:top w:val="nil"/>
              <w:left w:val="nil"/>
              <w:bottom w:val="single" w:sz="4" w:space="0" w:color="000000"/>
              <w:right w:val="single" w:sz="4" w:space="0" w:color="000000"/>
            </w:tcBorders>
            <w:vAlign w:val="center"/>
          </w:tcPr>
          <w:p w14:paraId="75868C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45CAD97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124</w:t>
            </w:r>
          </w:p>
        </w:tc>
        <w:tc>
          <w:tcPr>
            <w:tcW w:w="730" w:type="dxa"/>
            <w:tcBorders>
              <w:top w:val="nil"/>
              <w:left w:val="nil"/>
              <w:bottom w:val="single" w:sz="4" w:space="0" w:color="000000"/>
              <w:right w:val="single" w:sz="4" w:space="0" w:color="000000"/>
            </w:tcBorders>
            <w:vAlign w:val="center"/>
          </w:tcPr>
          <w:p w14:paraId="12054E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09E54C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5285F4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45E18D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60E3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220.</w:t>
            </w:r>
          </w:p>
        </w:tc>
        <w:tc>
          <w:tcPr>
            <w:tcW w:w="775" w:type="dxa"/>
            <w:tcBorders>
              <w:top w:val="nil"/>
              <w:left w:val="nil"/>
              <w:bottom w:val="single" w:sz="4" w:space="0" w:color="000000"/>
              <w:right w:val="single" w:sz="4" w:space="0" w:color="000000"/>
            </w:tcBorders>
            <w:vAlign w:val="center"/>
          </w:tcPr>
          <w:p w14:paraId="5FF3BA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785061</w:t>
            </w:r>
          </w:p>
        </w:tc>
        <w:tc>
          <w:tcPr>
            <w:tcW w:w="768" w:type="dxa"/>
            <w:tcBorders>
              <w:top w:val="nil"/>
              <w:left w:val="nil"/>
              <w:bottom w:val="single" w:sz="4" w:space="0" w:color="000000"/>
              <w:right w:val="single" w:sz="4" w:space="0" w:color="000000"/>
            </w:tcBorders>
            <w:vAlign w:val="center"/>
          </w:tcPr>
          <w:p w14:paraId="24486F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09EEC3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Ajševica 11 – 6</w:t>
            </w:r>
          </w:p>
        </w:tc>
        <w:tc>
          <w:tcPr>
            <w:tcW w:w="1029" w:type="dxa"/>
            <w:tcBorders>
              <w:top w:val="nil"/>
              <w:left w:val="nil"/>
              <w:bottom w:val="single" w:sz="4" w:space="0" w:color="000000"/>
              <w:right w:val="single" w:sz="4" w:space="0" w:color="000000"/>
            </w:tcBorders>
            <w:vAlign w:val="center"/>
          </w:tcPr>
          <w:p w14:paraId="27C78F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857" w:type="dxa"/>
            <w:tcBorders>
              <w:top w:val="nil"/>
              <w:left w:val="nil"/>
              <w:bottom w:val="single" w:sz="4" w:space="0" w:color="000000"/>
              <w:right w:val="single" w:sz="4" w:space="0" w:color="000000"/>
            </w:tcBorders>
            <w:vAlign w:val="center"/>
          </w:tcPr>
          <w:p w14:paraId="2DD55D3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413</w:t>
            </w:r>
          </w:p>
        </w:tc>
        <w:tc>
          <w:tcPr>
            <w:tcW w:w="730" w:type="dxa"/>
            <w:tcBorders>
              <w:top w:val="nil"/>
              <w:left w:val="nil"/>
              <w:bottom w:val="single" w:sz="4" w:space="0" w:color="000000"/>
              <w:right w:val="single" w:sz="4" w:space="0" w:color="000000"/>
            </w:tcBorders>
            <w:vAlign w:val="center"/>
          </w:tcPr>
          <w:p w14:paraId="6D6648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801969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FAD22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8B06FD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EA9E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221.</w:t>
            </w:r>
          </w:p>
        </w:tc>
        <w:tc>
          <w:tcPr>
            <w:tcW w:w="775" w:type="dxa"/>
            <w:tcBorders>
              <w:top w:val="nil"/>
              <w:left w:val="nil"/>
              <w:bottom w:val="single" w:sz="4" w:space="0" w:color="000000"/>
              <w:right w:val="single" w:sz="4" w:space="0" w:color="000000"/>
            </w:tcBorders>
            <w:vAlign w:val="center"/>
          </w:tcPr>
          <w:p w14:paraId="5BDC1E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785091</w:t>
            </w:r>
          </w:p>
        </w:tc>
        <w:tc>
          <w:tcPr>
            <w:tcW w:w="768" w:type="dxa"/>
            <w:tcBorders>
              <w:top w:val="nil"/>
              <w:left w:val="nil"/>
              <w:bottom w:val="single" w:sz="4" w:space="0" w:color="000000"/>
              <w:right w:val="single" w:sz="4" w:space="0" w:color="000000"/>
            </w:tcBorders>
            <w:vAlign w:val="center"/>
          </w:tcPr>
          <w:p w14:paraId="26988A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50653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Vipavska c. 100b</w:t>
            </w:r>
          </w:p>
        </w:tc>
        <w:tc>
          <w:tcPr>
            <w:tcW w:w="1029" w:type="dxa"/>
            <w:tcBorders>
              <w:top w:val="nil"/>
              <w:left w:val="nil"/>
              <w:bottom w:val="single" w:sz="4" w:space="0" w:color="000000"/>
              <w:right w:val="single" w:sz="4" w:space="0" w:color="000000"/>
            </w:tcBorders>
            <w:vAlign w:val="center"/>
          </w:tcPr>
          <w:p w14:paraId="1EC2F6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100b</w:t>
            </w:r>
          </w:p>
        </w:tc>
        <w:tc>
          <w:tcPr>
            <w:tcW w:w="857" w:type="dxa"/>
            <w:tcBorders>
              <w:top w:val="nil"/>
              <w:left w:val="nil"/>
              <w:bottom w:val="single" w:sz="4" w:space="0" w:color="000000"/>
              <w:right w:val="single" w:sz="4" w:space="0" w:color="000000"/>
            </w:tcBorders>
            <w:vAlign w:val="center"/>
          </w:tcPr>
          <w:p w14:paraId="3864EFF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320</w:t>
            </w:r>
          </w:p>
        </w:tc>
        <w:tc>
          <w:tcPr>
            <w:tcW w:w="730" w:type="dxa"/>
            <w:tcBorders>
              <w:top w:val="nil"/>
              <w:left w:val="nil"/>
              <w:bottom w:val="single" w:sz="4" w:space="0" w:color="000000"/>
              <w:right w:val="single" w:sz="4" w:space="0" w:color="000000"/>
            </w:tcBorders>
            <w:vAlign w:val="center"/>
          </w:tcPr>
          <w:p w14:paraId="1355A70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7F56D0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D650CF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66E3C2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3BFB0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222.</w:t>
            </w:r>
          </w:p>
        </w:tc>
        <w:tc>
          <w:tcPr>
            <w:tcW w:w="775" w:type="dxa"/>
            <w:tcBorders>
              <w:top w:val="nil"/>
              <w:left w:val="nil"/>
              <w:bottom w:val="single" w:sz="4" w:space="0" w:color="000000"/>
              <w:right w:val="single" w:sz="4" w:space="0" w:color="000000"/>
            </w:tcBorders>
            <w:vAlign w:val="center"/>
          </w:tcPr>
          <w:p w14:paraId="3BD667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785101</w:t>
            </w:r>
          </w:p>
        </w:tc>
        <w:tc>
          <w:tcPr>
            <w:tcW w:w="768" w:type="dxa"/>
            <w:tcBorders>
              <w:top w:val="nil"/>
              <w:left w:val="nil"/>
              <w:bottom w:val="single" w:sz="4" w:space="0" w:color="000000"/>
              <w:right w:val="single" w:sz="4" w:space="0" w:color="000000"/>
            </w:tcBorders>
            <w:vAlign w:val="center"/>
          </w:tcPr>
          <w:p w14:paraId="2B56C3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286431</w:t>
            </w:r>
          </w:p>
        </w:tc>
        <w:tc>
          <w:tcPr>
            <w:tcW w:w="2367" w:type="dxa"/>
            <w:tcBorders>
              <w:top w:val="nil"/>
              <w:left w:val="nil"/>
              <w:bottom w:val="single" w:sz="4" w:space="0" w:color="000000"/>
              <w:right w:val="single" w:sz="4" w:space="0" w:color="000000"/>
            </w:tcBorders>
            <w:vAlign w:val="center"/>
          </w:tcPr>
          <w:p w14:paraId="3A87CFE8"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Liskur</w:t>
            </w:r>
            <w:proofErr w:type="spellEnd"/>
            <w:r w:rsidRPr="00D77FD0">
              <w:rPr>
                <w:rFonts w:ascii="Arial" w:hAnsi="Arial" w:cs="Arial"/>
                <w:sz w:val="14"/>
                <w:szCs w:val="14"/>
              </w:rPr>
              <w:t xml:space="preserve"> 8</w:t>
            </w:r>
          </w:p>
        </w:tc>
        <w:tc>
          <w:tcPr>
            <w:tcW w:w="1029" w:type="dxa"/>
            <w:tcBorders>
              <w:top w:val="nil"/>
              <w:left w:val="nil"/>
              <w:bottom w:val="single" w:sz="4" w:space="0" w:color="000000"/>
              <w:right w:val="single" w:sz="4" w:space="0" w:color="000000"/>
            </w:tcBorders>
            <w:vAlign w:val="center"/>
          </w:tcPr>
          <w:p w14:paraId="073FBC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w:t>
            </w:r>
          </w:p>
        </w:tc>
        <w:tc>
          <w:tcPr>
            <w:tcW w:w="857" w:type="dxa"/>
            <w:tcBorders>
              <w:top w:val="nil"/>
              <w:left w:val="nil"/>
              <w:bottom w:val="single" w:sz="4" w:space="0" w:color="000000"/>
              <w:right w:val="single" w:sz="4" w:space="0" w:color="000000"/>
            </w:tcBorders>
            <w:vAlign w:val="center"/>
          </w:tcPr>
          <w:p w14:paraId="3338871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282</w:t>
            </w:r>
          </w:p>
        </w:tc>
        <w:tc>
          <w:tcPr>
            <w:tcW w:w="730" w:type="dxa"/>
            <w:tcBorders>
              <w:top w:val="nil"/>
              <w:left w:val="nil"/>
              <w:bottom w:val="single" w:sz="4" w:space="0" w:color="000000"/>
              <w:right w:val="single" w:sz="4" w:space="0" w:color="000000"/>
            </w:tcBorders>
            <w:vAlign w:val="center"/>
          </w:tcPr>
          <w:p w14:paraId="1AA41E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544520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90CADA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EC31BF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E067A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223.</w:t>
            </w:r>
          </w:p>
        </w:tc>
        <w:tc>
          <w:tcPr>
            <w:tcW w:w="775" w:type="dxa"/>
            <w:tcBorders>
              <w:top w:val="nil"/>
              <w:left w:val="nil"/>
              <w:bottom w:val="single" w:sz="4" w:space="0" w:color="000000"/>
              <w:right w:val="single" w:sz="4" w:space="0" w:color="000000"/>
            </w:tcBorders>
            <w:vAlign w:val="center"/>
          </w:tcPr>
          <w:p w14:paraId="698D2A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785111</w:t>
            </w:r>
          </w:p>
        </w:tc>
        <w:tc>
          <w:tcPr>
            <w:tcW w:w="768" w:type="dxa"/>
            <w:tcBorders>
              <w:top w:val="nil"/>
              <w:left w:val="nil"/>
              <w:bottom w:val="single" w:sz="4" w:space="0" w:color="000000"/>
              <w:right w:val="single" w:sz="4" w:space="0" w:color="000000"/>
            </w:tcBorders>
            <w:vAlign w:val="center"/>
          </w:tcPr>
          <w:p w14:paraId="67B247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3D7D97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Andreja Kumarja 1</w:t>
            </w:r>
          </w:p>
        </w:tc>
        <w:tc>
          <w:tcPr>
            <w:tcW w:w="1029" w:type="dxa"/>
            <w:tcBorders>
              <w:top w:val="nil"/>
              <w:left w:val="nil"/>
              <w:bottom w:val="single" w:sz="4" w:space="0" w:color="000000"/>
              <w:right w:val="single" w:sz="4" w:space="0" w:color="000000"/>
            </w:tcBorders>
            <w:vAlign w:val="center"/>
          </w:tcPr>
          <w:p w14:paraId="1629EB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614B038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78</w:t>
            </w:r>
          </w:p>
        </w:tc>
        <w:tc>
          <w:tcPr>
            <w:tcW w:w="730" w:type="dxa"/>
            <w:tcBorders>
              <w:top w:val="nil"/>
              <w:left w:val="nil"/>
              <w:bottom w:val="single" w:sz="4" w:space="0" w:color="000000"/>
              <w:right w:val="single" w:sz="4" w:space="0" w:color="000000"/>
            </w:tcBorders>
            <w:vAlign w:val="center"/>
          </w:tcPr>
          <w:p w14:paraId="15D36E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B4B5B6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4FED1C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CB89AC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145D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224.</w:t>
            </w:r>
          </w:p>
        </w:tc>
        <w:tc>
          <w:tcPr>
            <w:tcW w:w="775" w:type="dxa"/>
            <w:tcBorders>
              <w:top w:val="nil"/>
              <w:left w:val="nil"/>
              <w:bottom w:val="single" w:sz="4" w:space="0" w:color="000000"/>
              <w:right w:val="single" w:sz="4" w:space="0" w:color="000000"/>
            </w:tcBorders>
            <w:vAlign w:val="center"/>
          </w:tcPr>
          <w:p w14:paraId="0E4917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785112</w:t>
            </w:r>
          </w:p>
        </w:tc>
        <w:tc>
          <w:tcPr>
            <w:tcW w:w="768" w:type="dxa"/>
            <w:tcBorders>
              <w:top w:val="nil"/>
              <w:left w:val="nil"/>
              <w:bottom w:val="single" w:sz="4" w:space="0" w:color="000000"/>
              <w:right w:val="single" w:sz="4" w:space="0" w:color="000000"/>
            </w:tcBorders>
            <w:vAlign w:val="center"/>
          </w:tcPr>
          <w:p w14:paraId="251DCB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785111</w:t>
            </w:r>
          </w:p>
        </w:tc>
        <w:tc>
          <w:tcPr>
            <w:tcW w:w="2367" w:type="dxa"/>
            <w:tcBorders>
              <w:top w:val="nil"/>
              <w:left w:val="nil"/>
              <w:bottom w:val="single" w:sz="4" w:space="0" w:color="000000"/>
              <w:right w:val="single" w:sz="4" w:space="0" w:color="000000"/>
            </w:tcBorders>
            <w:vAlign w:val="center"/>
          </w:tcPr>
          <w:p w14:paraId="030CE3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Andreja Kumarja 13</w:t>
            </w:r>
          </w:p>
        </w:tc>
        <w:tc>
          <w:tcPr>
            <w:tcW w:w="1029" w:type="dxa"/>
            <w:tcBorders>
              <w:top w:val="nil"/>
              <w:left w:val="nil"/>
              <w:bottom w:val="single" w:sz="4" w:space="0" w:color="000000"/>
              <w:right w:val="single" w:sz="4" w:space="0" w:color="000000"/>
            </w:tcBorders>
            <w:vAlign w:val="center"/>
          </w:tcPr>
          <w:p w14:paraId="208904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13</w:t>
            </w:r>
          </w:p>
        </w:tc>
        <w:tc>
          <w:tcPr>
            <w:tcW w:w="857" w:type="dxa"/>
            <w:tcBorders>
              <w:top w:val="nil"/>
              <w:left w:val="nil"/>
              <w:bottom w:val="single" w:sz="4" w:space="0" w:color="000000"/>
              <w:right w:val="single" w:sz="4" w:space="0" w:color="000000"/>
            </w:tcBorders>
            <w:vAlign w:val="center"/>
          </w:tcPr>
          <w:p w14:paraId="43702A4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196</w:t>
            </w:r>
          </w:p>
        </w:tc>
        <w:tc>
          <w:tcPr>
            <w:tcW w:w="730" w:type="dxa"/>
            <w:tcBorders>
              <w:top w:val="nil"/>
              <w:left w:val="nil"/>
              <w:bottom w:val="single" w:sz="4" w:space="0" w:color="000000"/>
              <w:right w:val="single" w:sz="4" w:space="0" w:color="000000"/>
            </w:tcBorders>
            <w:vAlign w:val="center"/>
          </w:tcPr>
          <w:p w14:paraId="4111B5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F7D861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D8EDCC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C436CF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115BD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225.</w:t>
            </w:r>
          </w:p>
        </w:tc>
        <w:tc>
          <w:tcPr>
            <w:tcW w:w="775" w:type="dxa"/>
            <w:tcBorders>
              <w:top w:val="nil"/>
              <w:left w:val="nil"/>
              <w:bottom w:val="single" w:sz="4" w:space="0" w:color="000000"/>
              <w:right w:val="single" w:sz="4" w:space="0" w:color="000000"/>
            </w:tcBorders>
            <w:vAlign w:val="center"/>
          </w:tcPr>
          <w:p w14:paraId="6A1953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785113</w:t>
            </w:r>
          </w:p>
        </w:tc>
        <w:tc>
          <w:tcPr>
            <w:tcW w:w="768" w:type="dxa"/>
            <w:tcBorders>
              <w:top w:val="nil"/>
              <w:left w:val="nil"/>
              <w:bottom w:val="single" w:sz="4" w:space="0" w:color="000000"/>
              <w:right w:val="single" w:sz="4" w:space="0" w:color="000000"/>
            </w:tcBorders>
            <w:vAlign w:val="center"/>
          </w:tcPr>
          <w:p w14:paraId="68A48F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0C1A02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Ul. Andreja Kumarja 7</w:t>
            </w:r>
          </w:p>
        </w:tc>
        <w:tc>
          <w:tcPr>
            <w:tcW w:w="1029" w:type="dxa"/>
            <w:tcBorders>
              <w:top w:val="nil"/>
              <w:left w:val="nil"/>
              <w:bottom w:val="single" w:sz="4" w:space="0" w:color="000000"/>
              <w:right w:val="single" w:sz="4" w:space="0" w:color="000000"/>
            </w:tcBorders>
            <w:vAlign w:val="center"/>
          </w:tcPr>
          <w:p w14:paraId="5CDF6C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w:t>
            </w:r>
          </w:p>
        </w:tc>
        <w:tc>
          <w:tcPr>
            <w:tcW w:w="857" w:type="dxa"/>
            <w:tcBorders>
              <w:top w:val="nil"/>
              <w:left w:val="nil"/>
              <w:bottom w:val="single" w:sz="4" w:space="0" w:color="000000"/>
              <w:right w:val="single" w:sz="4" w:space="0" w:color="000000"/>
            </w:tcBorders>
            <w:vAlign w:val="center"/>
          </w:tcPr>
          <w:p w14:paraId="025AEF3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146</w:t>
            </w:r>
          </w:p>
        </w:tc>
        <w:tc>
          <w:tcPr>
            <w:tcW w:w="730" w:type="dxa"/>
            <w:tcBorders>
              <w:top w:val="nil"/>
              <w:left w:val="nil"/>
              <w:bottom w:val="single" w:sz="4" w:space="0" w:color="000000"/>
              <w:right w:val="single" w:sz="4" w:space="0" w:color="000000"/>
            </w:tcBorders>
            <w:vAlign w:val="center"/>
          </w:tcPr>
          <w:p w14:paraId="7596F9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BF06C6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17B24E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B1A5C3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1B7F8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226.</w:t>
            </w:r>
          </w:p>
        </w:tc>
        <w:tc>
          <w:tcPr>
            <w:tcW w:w="775" w:type="dxa"/>
            <w:tcBorders>
              <w:top w:val="nil"/>
              <w:left w:val="nil"/>
              <w:bottom w:val="single" w:sz="4" w:space="0" w:color="000000"/>
              <w:right w:val="single" w:sz="4" w:space="0" w:color="000000"/>
            </w:tcBorders>
            <w:vAlign w:val="center"/>
          </w:tcPr>
          <w:p w14:paraId="09BD81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785121</w:t>
            </w:r>
          </w:p>
        </w:tc>
        <w:tc>
          <w:tcPr>
            <w:tcW w:w="768" w:type="dxa"/>
            <w:tcBorders>
              <w:top w:val="nil"/>
              <w:left w:val="nil"/>
              <w:bottom w:val="single" w:sz="4" w:space="0" w:color="000000"/>
              <w:right w:val="single" w:sz="4" w:space="0" w:color="000000"/>
            </w:tcBorders>
            <w:vAlign w:val="center"/>
          </w:tcPr>
          <w:p w14:paraId="460FC3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65BAC8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Stara Gora 4</w:t>
            </w:r>
          </w:p>
        </w:tc>
        <w:tc>
          <w:tcPr>
            <w:tcW w:w="1029" w:type="dxa"/>
            <w:tcBorders>
              <w:top w:val="nil"/>
              <w:left w:val="nil"/>
              <w:bottom w:val="single" w:sz="4" w:space="0" w:color="000000"/>
              <w:right w:val="single" w:sz="4" w:space="0" w:color="000000"/>
            </w:tcBorders>
            <w:vAlign w:val="center"/>
          </w:tcPr>
          <w:p w14:paraId="49A781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w:t>
            </w:r>
          </w:p>
        </w:tc>
        <w:tc>
          <w:tcPr>
            <w:tcW w:w="857" w:type="dxa"/>
            <w:tcBorders>
              <w:top w:val="nil"/>
              <w:left w:val="nil"/>
              <w:bottom w:val="single" w:sz="4" w:space="0" w:color="000000"/>
              <w:right w:val="single" w:sz="4" w:space="0" w:color="000000"/>
            </w:tcBorders>
            <w:vAlign w:val="center"/>
          </w:tcPr>
          <w:p w14:paraId="3A19E9F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108</w:t>
            </w:r>
          </w:p>
        </w:tc>
        <w:tc>
          <w:tcPr>
            <w:tcW w:w="730" w:type="dxa"/>
            <w:tcBorders>
              <w:top w:val="nil"/>
              <w:left w:val="nil"/>
              <w:bottom w:val="single" w:sz="4" w:space="0" w:color="000000"/>
              <w:right w:val="single" w:sz="4" w:space="0" w:color="000000"/>
            </w:tcBorders>
            <w:vAlign w:val="center"/>
          </w:tcPr>
          <w:p w14:paraId="0F311F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A8FF7C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0229E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5621D3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D4FA0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227.</w:t>
            </w:r>
          </w:p>
        </w:tc>
        <w:tc>
          <w:tcPr>
            <w:tcW w:w="775" w:type="dxa"/>
            <w:tcBorders>
              <w:top w:val="nil"/>
              <w:left w:val="nil"/>
              <w:bottom w:val="single" w:sz="4" w:space="0" w:color="000000"/>
              <w:right w:val="single" w:sz="4" w:space="0" w:color="000000"/>
            </w:tcBorders>
            <w:vAlign w:val="center"/>
          </w:tcPr>
          <w:p w14:paraId="72D548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785123</w:t>
            </w:r>
          </w:p>
        </w:tc>
        <w:tc>
          <w:tcPr>
            <w:tcW w:w="768" w:type="dxa"/>
            <w:tcBorders>
              <w:top w:val="nil"/>
              <w:left w:val="nil"/>
              <w:bottom w:val="single" w:sz="4" w:space="0" w:color="000000"/>
              <w:right w:val="single" w:sz="4" w:space="0" w:color="000000"/>
            </w:tcBorders>
            <w:vAlign w:val="center"/>
          </w:tcPr>
          <w:p w14:paraId="7B5C5C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214B281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Stara Gora 10</w:t>
            </w:r>
          </w:p>
        </w:tc>
        <w:tc>
          <w:tcPr>
            <w:tcW w:w="1029" w:type="dxa"/>
            <w:tcBorders>
              <w:top w:val="nil"/>
              <w:left w:val="nil"/>
              <w:bottom w:val="single" w:sz="4" w:space="0" w:color="000000"/>
              <w:right w:val="single" w:sz="4" w:space="0" w:color="000000"/>
            </w:tcBorders>
            <w:vAlign w:val="center"/>
          </w:tcPr>
          <w:p w14:paraId="5B4CC5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w:t>
            </w:r>
          </w:p>
        </w:tc>
        <w:tc>
          <w:tcPr>
            <w:tcW w:w="857" w:type="dxa"/>
            <w:tcBorders>
              <w:top w:val="nil"/>
              <w:left w:val="nil"/>
              <w:bottom w:val="single" w:sz="4" w:space="0" w:color="000000"/>
              <w:right w:val="single" w:sz="4" w:space="0" w:color="000000"/>
            </w:tcBorders>
            <w:vAlign w:val="center"/>
          </w:tcPr>
          <w:p w14:paraId="2B43A6F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52</w:t>
            </w:r>
          </w:p>
        </w:tc>
        <w:tc>
          <w:tcPr>
            <w:tcW w:w="730" w:type="dxa"/>
            <w:tcBorders>
              <w:top w:val="nil"/>
              <w:left w:val="nil"/>
              <w:bottom w:val="single" w:sz="4" w:space="0" w:color="000000"/>
              <w:right w:val="single" w:sz="4" w:space="0" w:color="000000"/>
            </w:tcBorders>
            <w:vAlign w:val="center"/>
          </w:tcPr>
          <w:p w14:paraId="5D6905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0F3D43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51FF0B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DE629F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00833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228.</w:t>
            </w:r>
          </w:p>
        </w:tc>
        <w:tc>
          <w:tcPr>
            <w:tcW w:w="775" w:type="dxa"/>
            <w:tcBorders>
              <w:top w:val="nil"/>
              <w:left w:val="nil"/>
              <w:bottom w:val="single" w:sz="4" w:space="0" w:color="000000"/>
              <w:right w:val="single" w:sz="4" w:space="0" w:color="000000"/>
            </w:tcBorders>
            <w:vAlign w:val="center"/>
          </w:tcPr>
          <w:p w14:paraId="65A22D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785131</w:t>
            </w:r>
          </w:p>
        </w:tc>
        <w:tc>
          <w:tcPr>
            <w:tcW w:w="768" w:type="dxa"/>
            <w:tcBorders>
              <w:top w:val="nil"/>
              <w:left w:val="nil"/>
              <w:bottom w:val="single" w:sz="4" w:space="0" w:color="000000"/>
              <w:right w:val="single" w:sz="4" w:space="0" w:color="000000"/>
            </w:tcBorders>
            <w:vAlign w:val="center"/>
          </w:tcPr>
          <w:p w14:paraId="19B1F9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787171</w:t>
            </w:r>
          </w:p>
        </w:tc>
        <w:tc>
          <w:tcPr>
            <w:tcW w:w="2367" w:type="dxa"/>
            <w:tcBorders>
              <w:top w:val="nil"/>
              <w:left w:val="nil"/>
              <w:bottom w:val="single" w:sz="4" w:space="0" w:color="000000"/>
              <w:right w:val="single" w:sz="4" w:space="0" w:color="000000"/>
            </w:tcBorders>
            <w:vAlign w:val="center"/>
          </w:tcPr>
          <w:p w14:paraId="5BD005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Stara Gora – Bavconov vrh</w:t>
            </w:r>
          </w:p>
        </w:tc>
        <w:tc>
          <w:tcPr>
            <w:tcW w:w="1029" w:type="dxa"/>
            <w:tcBorders>
              <w:top w:val="nil"/>
              <w:left w:val="nil"/>
              <w:bottom w:val="single" w:sz="4" w:space="0" w:color="000000"/>
              <w:right w:val="single" w:sz="4" w:space="0" w:color="000000"/>
            </w:tcBorders>
            <w:vAlign w:val="center"/>
          </w:tcPr>
          <w:p w14:paraId="567B47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17b</w:t>
            </w:r>
          </w:p>
        </w:tc>
        <w:tc>
          <w:tcPr>
            <w:tcW w:w="857" w:type="dxa"/>
            <w:tcBorders>
              <w:top w:val="nil"/>
              <w:left w:val="nil"/>
              <w:bottom w:val="single" w:sz="4" w:space="0" w:color="000000"/>
              <w:right w:val="single" w:sz="4" w:space="0" w:color="000000"/>
            </w:tcBorders>
            <w:vAlign w:val="center"/>
          </w:tcPr>
          <w:p w14:paraId="526D95F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574</w:t>
            </w:r>
          </w:p>
        </w:tc>
        <w:tc>
          <w:tcPr>
            <w:tcW w:w="730" w:type="dxa"/>
            <w:tcBorders>
              <w:top w:val="nil"/>
              <w:left w:val="nil"/>
              <w:bottom w:val="single" w:sz="4" w:space="0" w:color="000000"/>
              <w:right w:val="single" w:sz="4" w:space="0" w:color="000000"/>
            </w:tcBorders>
            <w:vAlign w:val="center"/>
          </w:tcPr>
          <w:p w14:paraId="511F4D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8EBD08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9ABC66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895B0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1E4C17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229.</w:t>
            </w:r>
          </w:p>
        </w:tc>
        <w:tc>
          <w:tcPr>
            <w:tcW w:w="775" w:type="dxa"/>
            <w:tcBorders>
              <w:top w:val="nil"/>
              <w:left w:val="nil"/>
              <w:bottom w:val="single" w:sz="4" w:space="0" w:color="000000"/>
              <w:right w:val="single" w:sz="4" w:space="0" w:color="000000"/>
            </w:tcBorders>
            <w:vAlign w:val="center"/>
          </w:tcPr>
          <w:p w14:paraId="1FDE0E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785151</w:t>
            </w:r>
          </w:p>
        </w:tc>
        <w:tc>
          <w:tcPr>
            <w:tcW w:w="768" w:type="dxa"/>
            <w:tcBorders>
              <w:top w:val="nil"/>
              <w:left w:val="nil"/>
              <w:bottom w:val="single" w:sz="4" w:space="0" w:color="000000"/>
              <w:right w:val="single" w:sz="4" w:space="0" w:color="000000"/>
            </w:tcBorders>
            <w:vAlign w:val="center"/>
          </w:tcPr>
          <w:p w14:paraId="24E4E7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2367" w:type="dxa"/>
            <w:tcBorders>
              <w:top w:val="nil"/>
              <w:left w:val="nil"/>
              <w:bottom w:val="single" w:sz="4" w:space="0" w:color="000000"/>
              <w:right w:val="single" w:sz="4" w:space="0" w:color="000000"/>
            </w:tcBorders>
            <w:vAlign w:val="center"/>
          </w:tcPr>
          <w:p w14:paraId="7C8465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Rijavci</w:t>
            </w:r>
          </w:p>
        </w:tc>
        <w:tc>
          <w:tcPr>
            <w:tcW w:w="1029" w:type="dxa"/>
            <w:tcBorders>
              <w:top w:val="nil"/>
              <w:left w:val="nil"/>
              <w:bottom w:val="single" w:sz="4" w:space="0" w:color="000000"/>
              <w:right w:val="single" w:sz="4" w:space="0" w:color="000000"/>
            </w:tcBorders>
            <w:vAlign w:val="center"/>
          </w:tcPr>
          <w:p w14:paraId="7E3347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79</w:t>
            </w:r>
          </w:p>
        </w:tc>
        <w:tc>
          <w:tcPr>
            <w:tcW w:w="857" w:type="dxa"/>
            <w:tcBorders>
              <w:top w:val="nil"/>
              <w:left w:val="nil"/>
              <w:bottom w:val="single" w:sz="4" w:space="0" w:color="000000"/>
              <w:right w:val="single" w:sz="4" w:space="0" w:color="000000"/>
            </w:tcBorders>
            <w:vAlign w:val="center"/>
          </w:tcPr>
          <w:p w14:paraId="1045629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84</w:t>
            </w:r>
          </w:p>
        </w:tc>
        <w:tc>
          <w:tcPr>
            <w:tcW w:w="730" w:type="dxa"/>
            <w:tcBorders>
              <w:top w:val="nil"/>
              <w:left w:val="nil"/>
              <w:bottom w:val="single" w:sz="4" w:space="0" w:color="000000"/>
              <w:right w:val="single" w:sz="4" w:space="0" w:color="000000"/>
            </w:tcBorders>
            <w:vAlign w:val="center"/>
          </w:tcPr>
          <w:p w14:paraId="50E366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ED6EF6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6AB452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0973E8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7764E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230.</w:t>
            </w:r>
          </w:p>
        </w:tc>
        <w:tc>
          <w:tcPr>
            <w:tcW w:w="775" w:type="dxa"/>
            <w:tcBorders>
              <w:top w:val="nil"/>
              <w:left w:val="nil"/>
              <w:bottom w:val="single" w:sz="4" w:space="0" w:color="000000"/>
              <w:right w:val="single" w:sz="4" w:space="0" w:color="000000"/>
            </w:tcBorders>
            <w:vAlign w:val="center"/>
          </w:tcPr>
          <w:p w14:paraId="20C167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785152</w:t>
            </w:r>
          </w:p>
        </w:tc>
        <w:tc>
          <w:tcPr>
            <w:tcW w:w="768" w:type="dxa"/>
            <w:tcBorders>
              <w:top w:val="nil"/>
              <w:left w:val="nil"/>
              <w:bottom w:val="single" w:sz="4" w:space="0" w:color="000000"/>
              <w:right w:val="single" w:sz="4" w:space="0" w:color="000000"/>
            </w:tcBorders>
            <w:vAlign w:val="center"/>
          </w:tcPr>
          <w:p w14:paraId="36B046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785151</w:t>
            </w:r>
          </w:p>
        </w:tc>
        <w:tc>
          <w:tcPr>
            <w:tcW w:w="2367" w:type="dxa"/>
            <w:tcBorders>
              <w:top w:val="nil"/>
              <w:left w:val="nil"/>
              <w:bottom w:val="single" w:sz="4" w:space="0" w:color="000000"/>
              <w:right w:val="single" w:sz="4" w:space="0" w:color="000000"/>
            </w:tcBorders>
            <w:vAlign w:val="center"/>
          </w:tcPr>
          <w:p w14:paraId="237C49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73</w:t>
            </w:r>
          </w:p>
        </w:tc>
        <w:tc>
          <w:tcPr>
            <w:tcW w:w="1029" w:type="dxa"/>
            <w:tcBorders>
              <w:top w:val="nil"/>
              <w:left w:val="nil"/>
              <w:bottom w:val="single" w:sz="4" w:space="0" w:color="000000"/>
              <w:right w:val="single" w:sz="4" w:space="0" w:color="000000"/>
            </w:tcBorders>
            <w:vAlign w:val="center"/>
          </w:tcPr>
          <w:p w14:paraId="720A3F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73</w:t>
            </w:r>
          </w:p>
        </w:tc>
        <w:tc>
          <w:tcPr>
            <w:tcW w:w="857" w:type="dxa"/>
            <w:tcBorders>
              <w:top w:val="nil"/>
              <w:left w:val="nil"/>
              <w:bottom w:val="single" w:sz="4" w:space="0" w:color="000000"/>
              <w:right w:val="single" w:sz="4" w:space="0" w:color="000000"/>
            </w:tcBorders>
            <w:vAlign w:val="center"/>
          </w:tcPr>
          <w:p w14:paraId="0E20ACD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42</w:t>
            </w:r>
          </w:p>
        </w:tc>
        <w:tc>
          <w:tcPr>
            <w:tcW w:w="730" w:type="dxa"/>
            <w:tcBorders>
              <w:top w:val="nil"/>
              <w:left w:val="nil"/>
              <w:bottom w:val="single" w:sz="4" w:space="0" w:color="000000"/>
              <w:right w:val="single" w:sz="4" w:space="0" w:color="000000"/>
            </w:tcBorders>
            <w:vAlign w:val="center"/>
          </w:tcPr>
          <w:p w14:paraId="169357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D982C3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1E5310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261888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54678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231.</w:t>
            </w:r>
          </w:p>
        </w:tc>
        <w:tc>
          <w:tcPr>
            <w:tcW w:w="775" w:type="dxa"/>
            <w:tcBorders>
              <w:top w:val="nil"/>
              <w:left w:val="nil"/>
              <w:bottom w:val="single" w:sz="4" w:space="0" w:color="000000"/>
              <w:right w:val="single" w:sz="4" w:space="0" w:color="000000"/>
            </w:tcBorders>
            <w:vAlign w:val="center"/>
          </w:tcPr>
          <w:p w14:paraId="4B7ADD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785161</w:t>
            </w:r>
          </w:p>
        </w:tc>
        <w:tc>
          <w:tcPr>
            <w:tcW w:w="768" w:type="dxa"/>
            <w:tcBorders>
              <w:top w:val="nil"/>
              <w:left w:val="nil"/>
              <w:bottom w:val="single" w:sz="4" w:space="0" w:color="000000"/>
              <w:right w:val="single" w:sz="4" w:space="0" w:color="000000"/>
            </w:tcBorders>
            <w:vAlign w:val="center"/>
          </w:tcPr>
          <w:p w14:paraId="439B15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787131</w:t>
            </w:r>
          </w:p>
        </w:tc>
        <w:tc>
          <w:tcPr>
            <w:tcW w:w="2367" w:type="dxa"/>
            <w:tcBorders>
              <w:top w:val="nil"/>
              <w:left w:val="nil"/>
              <w:bottom w:val="single" w:sz="4" w:space="0" w:color="000000"/>
              <w:right w:val="single" w:sz="4" w:space="0" w:color="000000"/>
            </w:tcBorders>
            <w:vAlign w:val="center"/>
          </w:tcPr>
          <w:p w14:paraId="2F8373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55</w:t>
            </w:r>
          </w:p>
        </w:tc>
        <w:tc>
          <w:tcPr>
            <w:tcW w:w="1029" w:type="dxa"/>
            <w:tcBorders>
              <w:top w:val="nil"/>
              <w:left w:val="nil"/>
              <w:bottom w:val="single" w:sz="4" w:space="0" w:color="000000"/>
              <w:right w:val="single" w:sz="4" w:space="0" w:color="000000"/>
            </w:tcBorders>
            <w:vAlign w:val="center"/>
          </w:tcPr>
          <w:p w14:paraId="610353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N.H.</w:t>
            </w:r>
          </w:p>
        </w:tc>
        <w:tc>
          <w:tcPr>
            <w:tcW w:w="857" w:type="dxa"/>
            <w:tcBorders>
              <w:top w:val="nil"/>
              <w:left w:val="nil"/>
              <w:bottom w:val="single" w:sz="4" w:space="0" w:color="000000"/>
              <w:right w:val="single" w:sz="4" w:space="0" w:color="000000"/>
            </w:tcBorders>
            <w:vAlign w:val="center"/>
          </w:tcPr>
          <w:p w14:paraId="57BA0BA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376</w:t>
            </w:r>
          </w:p>
        </w:tc>
        <w:tc>
          <w:tcPr>
            <w:tcW w:w="730" w:type="dxa"/>
            <w:tcBorders>
              <w:top w:val="nil"/>
              <w:left w:val="nil"/>
              <w:bottom w:val="single" w:sz="4" w:space="0" w:color="000000"/>
              <w:right w:val="single" w:sz="4" w:space="0" w:color="000000"/>
            </w:tcBorders>
            <w:vAlign w:val="center"/>
          </w:tcPr>
          <w:p w14:paraId="175D80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1D339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0525A5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E99E2E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2BEE4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232.</w:t>
            </w:r>
          </w:p>
        </w:tc>
        <w:tc>
          <w:tcPr>
            <w:tcW w:w="775" w:type="dxa"/>
            <w:tcBorders>
              <w:top w:val="nil"/>
              <w:left w:val="nil"/>
              <w:bottom w:val="single" w:sz="4" w:space="0" w:color="000000"/>
              <w:right w:val="single" w:sz="4" w:space="0" w:color="000000"/>
            </w:tcBorders>
            <w:vAlign w:val="center"/>
          </w:tcPr>
          <w:p w14:paraId="4055C2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785171</w:t>
            </w:r>
          </w:p>
        </w:tc>
        <w:tc>
          <w:tcPr>
            <w:tcW w:w="768" w:type="dxa"/>
            <w:tcBorders>
              <w:top w:val="nil"/>
              <w:left w:val="nil"/>
              <w:bottom w:val="single" w:sz="4" w:space="0" w:color="000000"/>
              <w:right w:val="single" w:sz="4" w:space="0" w:color="000000"/>
            </w:tcBorders>
            <w:vAlign w:val="center"/>
          </w:tcPr>
          <w:p w14:paraId="3515F2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1020</w:t>
            </w:r>
          </w:p>
        </w:tc>
        <w:tc>
          <w:tcPr>
            <w:tcW w:w="2367" w:type="dxa"/>
            <w:tcBorders>
              <w:top w:val="nil"/>
              <w:left w:val="nil"/>
              <w:bottom w:val="single" w:sz="4" w:space="0" w:color="000000"/>
              <w:right w:val="single" w:sz="4" w:space="0" w:color="000000"/>
            </w:tcBorders>
            <w:vAlign w:val="center"/>
          </w:tcPr>
          <w:p w14:paraId="26049F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 Vrh</w:t>
            </w:r>
          </w:p>
        </w:tc>
        <w:tc>
          <w:tcPr>
            <w:tcW w:w="1029" w:type="dxa"/>
            <w:tcBorders>
              <w:top w:val="nil"/>
              <w:left w:val="nil"/>
              <w:bottom w:val="single" w:sz="4" w:space="0" w:color="000000"/>
              <w:right w:val="single" w:sz="4" w:space="0" w:color="000000"/>
            </w:tcBorders>
            <w:vAlign w:val="center"/>
          </w:tcPr>
          <w:p w14:paraId="1A7AB3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785171</w:t>
            </w:r>
          </w:p>
        </w:tc>
        <w:tc>
          <w:tcPr>
            <w:tcW w:w="857" w:type="dxa"/>
            <w:tcBorders>
              <w:top w:val="nil"/>
              <w:left w:val="nil"/>
              <w:bottom w:val="single" w:sz="4" w:space="0" w:color="000000"/>
              <w:right w:val="single" w:sz="4" w:space="0" w:color="000000"/>
            </w:tcBorders>
            <w:vAlign w:val="center"/>
          </w:tcPr>
          <w:p w14:paraId="7041785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2257</w:t>
            </w:r>
          </w:p>
        </w:tc>
        <w:tc>
          <w:tcPr>
            <w:tcW w:w="730" w:type="dxa"/>
            <w:tcBorders>
              <w:top w:val="nil"/>
              <w:left w:val="nil"/>
              <w:bottom w:val="single" w:sz="4" w:space="0" w:color="000000"/>
              <w:right w:val="single" w:sz="4" w:space="0" w:color="000000"/>
            </w:tcBorders>
            <w:vAlign w:val="center"/>
          </w:tcPr>
          <w:p w14:paraId="1AB2A0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1C2964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10BD93E"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48CB39E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0A1DD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233.</w:t>
            </w:r>
          </w:p>
        </w:tc>
        <w:tc>
          <w:tcPr>
            <w:tcW w:w="775" w:type="dxa"/>
            <w:tcBorders>
              <w:top w:val="nil"/>
              <w:left w:val="nil"/>
              <w:bottom w:val="single" w:sz="4" w:space="0" w:color="000000"/>
              <w:right w:val="single" w:sz="4" w:space="0" w:color="000000"/>
            </w:tcBorders>
            <w:vAlign w:val="center"/>
          </w:tcPr>
          <w:p w14:paraId="3CB1E8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785172</w:t>
            </w:r>
          </w:p>
        </w:tc>
        <w:tc>
          <w:tcPr>
            <w:tcW w:w="768" w:type="dxa"/>
            <w:tcBorders>
              <w:top w:val="nil"/>
              <w:left w:val="nil"/>
              <w:bottom w:val="single" w:sz="4" w:space="0" w:color="000000"/>
              <w:right w:val="single" w:sz="4" w:space="0" w:color="000000"/>
            </w:tcBorders>
            <w:vAlign w:val="center"/>
          </w:tcPr>
          <w:p w14:paraId="1038C5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785171</w:t>
            </w:r>
          </w:p>
        </w:tc>
        <w:tc>
          <w:tcPr>
            <w:tcW w:w="2367" w:type="dxa"/>
            <w:tcBorders>
              <w:top w:val="nil"/>
              <w:left w:val="nil"/>
              <w:bottom w:val="single" w:sz="4" w:space="0" w:color="000000"/>
              <w:right w:val="single" w:sz="4" w:space="0" w:color="000000"/>
            </w:tcBorders>
            <w:vAlign w:val="center"/>
          </w:tcPr>
          <w:p w14:paraId="6D00EB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105a</w:t>
            </w:r>
          </w:p>
        </w:tc>
        <w:tc>
          <w:tcPr>
            <w:tcW w:w="1029" w:type="dxa"/>
            <w:tcBorders>
              <w:top w:val="nil"/>
              <w:left w:val="nil"/>
              <w:bottom w:val="single" w:sz="4" w:space="0" w:color="000000"/>
              <w:right w:val="single" w:sz="4" w:space="0" w:color="000000"/>
            </w:tcBorders>
            <w:vAlign w:val="center"/>
          </w:tcPr>
          <w:p w14:paraId="5767B4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105a</w:t>
            </w:r>
          </w:p>
        </w:tc>
        <w:tc>
          <w:tcPr>
            <w:tcW w:w="857" w:type="dxa"/>
            <w:tcBorders>
              <w:top w:val="nil"/>
              <w:left w:val="nil"/>
              <w:bottom w:val="single" w:sz="4" w:space="0" w:color="000000"/>
              <w:right w:val="single" w:sz="4" w:space="0" w:color="000000"/>
            </w:tcBorders>
            <w:vAlign w:val="center"/>
          </w:tcPr>
          <w:p w14:paraId="4077C42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111</w:t>
            </w:r>
          </w:p>
        </w:tc>
        <w:tc>
          <w:tcPr>
            <w:tcW w:w="730" w:type="dxa"/>
            <w:tcBorders>
              <w:top w:val="nil"/>
              <w:left w:val="nil"/>
              <w:bottom w:val="single" w:sz="4" w:space="0" w:color="000000"/>
              <w:right w:val="single" w:sz="4" w:space="0" w:color="000000"/>
            </w:tcBorders>
            <w:vAlign w:val="center"/>
          </w:tcPr>
          <w:p w14:paraId="4DAC6F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B4B985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E2050D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0CEDC0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7782F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234.</w:t>
            </w:r>
          </w:p>
        </w:tc>
        <w:tc>
          <w:tcPr>
            <w:tcW w:w="775" w:type="dxa"/>
            <w:tcBorders>
              <w:top w:val="nil"/>
              <w:left w:val="nil"/>
              <w:bottom w:val="single" w:sz="4" w:space="0" w:color="000000"/>
              <w:right w:val="single" w:sz="4" w:space="0" w:color="000000"/>
            </w:tcBorders>
            <w:vAlign w:val="center"/>
          </w:tcPr>
          <w:p w14:paraId="18C035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785173</w:t>
            </w:r>
          </w:p>
        </w:tc>
        <w:tc>
          <w:tcPr>
            <w:tcW w:w="768" w:type="dxa"/>
            <w:tcBorders>
              <w:top w:val="nil"/>
              <w:left w:val="nil"/>
              <w:bottom w:val="single" w:sz="4" w:space="0" w:color="000000"/>
              <w:right w:val="single" w:sz="4" w:space="0" w:color="000000"/>
            </w:tcBorders>
            <w:vAlign w:val="center"/>
          </w:tcPr>
          <w:p w14:paraId="20CD6A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785171</w:t>
            </w:r>
          </w:p>
        </w:tc>
        <w:tc>
          <w:tcPr>
            <w:tcW w:w="2367" w:type="dxa"/>
            <w:tcBorders>
              <w:top w:val="nil"/>
              <w:left w:val="nil"/>
              <w:bottom w:val="single" w:sz="4" w:space="0" w:color="000000"/>
              <w:right w:val="single" w:sz="4" w:space="0" w:color="000000"/>
            </w:tcBorders>
            <w:vAlign w:val="center"/>
          </w:tcPr>
          <w:p w14:paraId="03896D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103</w:t>
            </w:r>
          </w:p>
        </w:tc>
        <w:tc>
          <w:tcPr>
            <w:tcW w:w="1029" w:type="dxa"/>
            <w:tcBorders>
              <w:top w:val="nil"/>
              <w:left w:val="nil"/>
              <w:bottom w:val="single" w:sz="4" w:space="0" w:color="000000"/>
              <w:right w:val="single" w:sz="4" w:space="0" w:color="000000"/>
            </w:tcBorders>
            <w:vAlign w:val="center"/>
          </w:tcPr>
          <w:p w14:paraId="4A4784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103</w:t>
            </w:r>
          </w:p>
        </w:tc>
        <w:tc>
          <w:tcPr>
            <w:tcW w:w="857" w:type="dxa"/>
            <w:tcBorders>
              <w:top w:val="nil"/>
              <w:left w:val="nil"/>
              <w:bottom w:val="single" w:sz="4" w:space="0" w:color="000000"/>
              <w:right w:val="single" w:sz="4" w:space="0" w:color="000000"/>
            </w:tcBorders>
            <w:vAlign w:val="center"/>
          </w:tcPr>
          <w:p w14:paraId="34B339E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106</w:t>
            </w:r>
          </w:p>
        </w:tc>
        <w:tc>
          <w:tcPr>
            <w:tcW w:w="730" w:type="dxa"/>
            <w:tcBorders>
              <w:top w:val="nil"/>
              <w:left w:val="nil"/>
              <w:bottom w:val="single" w:sz="4" w:space="0" w:color="000000"/>
              <w:right w:val="single" w:sz="4" w:space="0" w:color="000000"/>
            </w:tcBorders>
            <w:vAlign w:val="center"/>
          </w:tcPr>
          <w:p w14:paraId="5AC23C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8A9EA4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8EA7F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71D359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ADC4A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235.</w:t>
            </w:r>
          </w:p>
        </w:tc>
        <w:tc>
          <w:tcPr>
            <w:tcW w:w="775" w:type="dxa"/>
            <w:tcBorders>
              <w:top w:val="nil"/>
              <w:left w:val="nil"/>
              <w:bottom w:val="single" w:sz="4" w:space="0" w:color="000000"/>
              <w:right w:val="single" w:sz="4" w:space="0" w:color="000000"/>
            </w:tcBorders>
            <w:vAlign w:val="center"/>
          </w:tcPr>
          <w:p w14:paraId="60285B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785181</w:t>
            </w:r>
          </w:p>
        </w:tc>
        <w:tc>
          <w:tcPr>
            <w:tcW w:w="768" w:type="dxa"/>
            <w:tcBorders>
              <w:top w:val="nil"/>
              <w:left w:val="nil"/>
              <w:bottom w:val="single" w:sz="4" w:space="0" w:color="000000"/>
              <w:right w:val="single" w:sz="4" w:space="0" w:color="000000"/>
            </w:tcBorders>
            <w:vAlign w:val="center"/>
          </w:tcPr>
          <w:p w14:paraId="0752F8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787111</w:t>
            </w:r>
          </w:p>
        </w:tc>
        <w:tc>
          <w:tcPr>
            <w:tcW w:w="2367" w:type="dxa"/>
            <w:tcBorders>
              <w:top w:val="nil"/>
              <w:left w:val="nil"/>
              <w:bottom w:val="single" w:sz="4" w:space="0" w:color="000000"/>
              <w:right w:val="single" w:sz="4" w:space="0" w:color="000000"/>
            </w:tcBorders>
            <w:vAlign w:val="center"/>
          </w:tcPr>
          <w:p w14:paraId="150DBC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56</w:t>
            </w:r>
          </w:p>
        </w:tc>
        <w:tc>
          <w:tcPr>
            <w:tcW w:w="1029" w:type="dxa"/>
            <w:tcBorders>
              <w:top w:val="nil"/>
              <w:left w:val="nil"/>
              <w:bottom w:val="single" w:sz="4" w:space="0" w:color="000000"/>
              <w:right w:val="single" w:sz="4" w:space="0" w:color="000000"/>
            </w:tcBorders>
            <w:vAlign w:val="center"/>
          </w:tcPr>
          <w:p w14:paraId="4B16C1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56</w:t>
            </w:r>
          </w:p>
        </w:tc>
        <w:tc>
          <w:tcPr>
            <w:tcW w:w="857" w:type="dxa"/>
            <w:tcBorders>
              <w:top w:val="nil"/>
              <w:left w:val="nil"/>
              <w:bottom w:val="single" w:sz="4" w:space="0" w:color="000000"/>
              <w:right w:val="single" w:sz="4" w:space="0" w:color="000000"/>
            </w:tcBorders>
            <w:vAlign w:val="center"/>
          </w:tcPr>
          <w:p w14:paraId="431B2A9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135</w:t>
            </w:r>
          </w:p>
        </w:tc>
        <w:tc>
          <w:tcPr>
            <w:tcW w:w="730" w:type="dxa"/>
            <w:tcBorders>
              <w:top w:val="nil"/>
              <w:left w:val="nil"/>
              <w:bottom w:val="single" w:sz="4" w:space="0" w:color="000000"/>
              <w:right w:val="single" w:sz="4" w:space="0" w:color="000000"/>
            </w:tcBorders>
            <w:vAlign w:val="center"/>
          </w:tcPr>
          <w:p w14:paraId="043CEB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02BD30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C4B7D9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F526B1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9CA1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236.</w:t>
            </w:r>
          </w:p>
        </w:tc>
        <w:tc>
          <w:tcPr>
            <w:tcW w:w="775" w:type="dxa"/>
            <w:tcBorders>
              <w:top w:val="nil"/>
              <w:left w:val="nil"/>
              <w:bottom w:val="single" w:sz="4" w:space="0" w:color="000000"/>
              <w:right w:val="single" w:sz="4" w:space="0" w:color="000000"/>
            </w:tcBorders>
            <w:vAlign w:val="center"/>
          </w:tcPr>
          <w:p w14:paraId="51FB73B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785311</w:t>
            </w:r>
          </w:p>
        </w:tc>
        <w:tc>
          <w:tcPr>
            <w:tcW w:w="768" w:type="dxa"/>
            <w:tcBorders>
              <w:top w:val="nil"/>
              <w:left w:val="nil"/>
              <w:bottom w:val="single" w:sz="4" w:space="0" w:color="000000"/>
              <w:right w:val="single" w:sz="4" w:space="0" w:color="000000"/>
            </w:tcBorders>
            <w:vAlign w:val="center"/>
          </w:tcPr>
          <w:p w14:paraId="3693A6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5974AB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mimo pokopališča</w:t>
            </w:r>
          </w:p>
        </w:tc>
        <w:tc>
          <w:tcPr>
            <w:tcW w:w="1029" w:type="dxa"/>
            <w:tcBorders>
              <w:top w:val="nil"/>
              <w:left w:val="nil"/>
              <w:bottom w:val="single" w:sz="4" w:space="0" w:color="000000"/>
              <w:right w:val="single" w:sz="4" w:space="0" w:color="000000"/>
            </w:tcBorders>
            <w:vAlign w:val="center"/>
          </w:tcPr>
          <w:p w14:paraId="6BE316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787131</w:t>
            </w:r>
          </w:p>
        </w:tc>
        <w:tc>
          <w:tcPr>
            <w:tcW w:w="857" w:type="dxa"/>
            <w:tcBorders>
              <w:top w:val="nil"/>
              <w:left w:val="nil"/>
              <w:bottom w:val="single" w:sz="4" w:space="0" w:color="000000"/>
              <w:right w:val="single" w:sz="4" w:space="0" w:color="000000"/>
            </w:tcBorders>
            <w:vAlign w:val="center"/>
          </w:tcPr>
          <w:p w14:paraId="01D87DA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277</w:t>
            </w:r>
          </w:p>
        </w:tc>
        <w:tc>
          <w:tcPr>
            <w:tcW w:w="730" w:type="dxa"/>
            <w:tcBorders>
              <w:top w:val="nil"/>
              <w:left w:val="nil"/>
              <w:bottom w:val="single" w:sz="4" w:space="0" w:color="000000"/>
              <w:right w:val="single" w:sz="4" w:space="0" w:color="000000"/>
            </w:tcBorders>
            <w:vAlign w:val="center"/>
          </w:tcPr>
          <w:p w14:paraId="6959F7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B83E51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DF872A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09777D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7E270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237.</w:t>
            </w:r>
          </w:p>
        </w:tc>
        <w:tc>
          <w:tcPr>
            <w:tcW w:w="775" w:type="dxa"/>
            <w:tcBorders>
              <w:top w:val="nil"/>
              <w:left w:val="nil"/>
              <w:bottom w:val="single" w:sz="4" w:space="0" w:color="000000"/>
              <w:right w:val="single" w:sz="4" w:space="0" w:color="000000"/>
            </w:tcBorders>
            <w:vAlign w:val="center"/>
          </w:tcPr>
          <w:p w14:paraId="350490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785321</w:t>
            </w:r>
          </w:p>
        </w:tc>
        <w:tc>
          <w:tcPr>
            <w:tcW w:w="768" w:type="dxa"/>
            <w:tcBorders>
              <w:top w:val="nil"/>
              <w:left w:val="nil"/>
              <w:bottom w:val="single" w:sz="4" w:space="0" w:color="000000"/>
              <w:right w:val="single" w:sz="4" w:space="0" w:color="000000"/>
            </w:tcBorders>
            <w:vAlign w:val="center"/>
          </w:tcPr>
          <w:p w14:paraId="0B3B03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7201BA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102</w:t>
            </w:r>
          </w:p>
        </w:tc>
        <w:tc>
          <w:tcPr>
            <w:tcW w:w="1029" w:type="dxa"/>
            <w:tcBorders>
              <w:top w:val="nil"/>
              <w:left w:val="nil"/>
              <w:bottom w:val="single" w:sz="4" w:space="0" w:color="000000"/>
              <w:right w:val="single" w:sz="4" w:space="0" w:color="000000"/>
            </w:tcBorders>
            <w:vAlign w:val="center"/>
          </w:tcPr>
          <w:p w14:paraId="475C0C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3152A25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92</w:t>
            </w:r>
          </w:p>
        </w:tc>
        <w:tc>
          <w:tcPr>
            <w:tcW w:w="730" w:type="dxa"/>
            <w:tcBorders>
              <w:top w:val="nil"/>
              <w:left w:val="nil"/>
              <w:bottom w:val="single" w:sz="4" w:space="0" w:color="000000"/>
              <w:right w:val="single" w:sz="4" w:space="0" w:color="000000"/>
            </w:tcBorders>
            <w:vAlign w:val="center"/>
          </w:tcPr>
          <w:p w14:paraId="4A2B1F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5F870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2CD147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0ACD1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DDD66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238.</w:t>
            </w:r>
          </w:p>
        </w:tc>
        <w:tc>
          <w:tcPr>
            <w:tcW w:w="775" w:type="dxa"/>
            <w:tcBorders>
              <w:top w:val="nil"/>
              <w:left w:val="nil"/>
              <w:bottom w:val="single" w:sz="4" w:space="0" w:color="000000"/>
              <w:right w:val="single" w:sz="4" w:space="0" w:color="000000"/>
            </w:tcBorders>
            <w:vAlign w:val="center"/>
          </w:tcPr>
          <w:p w14:paraId="41A0A6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785331</w:t>
            </w:r>
          </w:p>
        </w:tc>
        <w:tc>
          <w:tcPr>
            <w:tcW w:w="768" w:type="dxa"/>
            <w:tcBorders>
              <w:top w:val="nil"/>
              <w:left w:val="nil"/>
              <w:bottom w:val="single" w:sz="4" w:space="0" w:color="000000"/>
              <w:right w:val="single" w:sz="4" w:space="0" w:color="000000"/>
            </w:tcBorders>
            <w:vAlign w:val="center"/>
          </w:tcPr>
          <w:p w14:paraId="4B173D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2367" w:type="dxa"/>
            <w:tcBorders>
              <w:top w:val="nil"/>
              <w:left w:val="nil"/>
              <w:bottom w:val="single" w:sz="4" w:space="0" w:color="000000"/>
              <w:right w:val="single" w:sz="4" w:space="0" w:color="000000"/>
            </w:tcBorders>
            <w:vAlign w:val="center"/>
          </w:tcPr>
          <w:p w14:paraId="55A78C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Rezija</w:t>
            </w:r>
          </w:p>
        </w:tc>
        <w:tc>
          <w:tcPr>
            <w:tcW w:w="1029" w:type="dxa"/>
            <w:tcBorders>
              <w:top w:val="nil"/>
              <w:left w:val="nil"/>
              <w:bottom w:val="single" w:sz="4" w:space="0" w:color="000000"/>
              <w:right w:val="single" w:sz="4" w:space="0" w:color="000000"/>
            </w:tcBorders>
            <w:vAlign w:val="center"/>
          </w:tcPr>
          <w:p w14:paraId="17C49C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66</w:t>
            </w:r>
          </w:p>
        </w:tc>
        <w:tc>
          <w:tcPr>
            <w:tcW w:w="857" w:type="dxa"/>
            <w:tcBorders>
              <w:top w:val="nil"/>
              <w:left w:val="nil"/>
              <w:bottom w:val="single" w:sz="4" w:space="0" w:color="000000"/>
              <w:right w:val="single" w:sz="4" w:space="0" w:color="000000"/>
            </w:tcBorders>
            <w:vAlign w:val="center"/>
          </w:tcPr>
          <w:p w14:paraId="6CA765B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721</w:t>
            </w:r>
          </w:p>
        </w:tc>
        <w:tc>
          <w:tcPr>
            <w:tcW w:w="730" w:type="dxa"/>
            <w:tcBorders>
              <w:top w:val="nil"/>
              <w:left w:val="nil"/>
              <w:bottom w:val="single" w:sz="4" w:space="0" w:color="000000"/>
              <w:right w:val="single" w:sz="4" w:space="0" w:color="000000"/>
            </w:tcBorders>
            <w:vAlign w:val="center"/>
          </w:tcPr>
          <w:p w14:paraId="6CF657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177714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E40C67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FB616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76B1A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239.</w:t>
            </w:r>
          </w:p>
        </w:tc>
        <w:tc>
          <w:tcPr>
            <w:tcW w:w="775" w:type="dxa"/>
            <w:tcBorders>
              <w:top w:val="nil"/>
              <w:left w:val="nil"/>
              <w:bottom w:val="single" w:sz="4" w:space="0" w:color="000000"/>
              <w:right w:val="single" w:sz="4" w:space="0" w:color="000000"/>
            </w:tcBorders>
            <w:vAlign w:val="center"/>
          </w:tcPr>
          <w:p w14:paraId="42DD4D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785332</w:t>
            </w:r>
          </w:p>
        </w:tc>
        <w:tc>
          <w:tcPr>
            <w:tcW w:w="768" w:type="dxa"/>
            <w:tcBorders>
              <w:top w:val="nil"/>
              <w:left w:val="nil"/>
              <w:bottom w:val="single" w:sz="4" w:space="0" w:color="000000"/>
              <w:right w:val="single" w:sz="4" w:space="0" w:color="000000"/>
            </w:tcBorders>
            <w:vAlign w:val="center"/>
          </w:tcPr>
          <w:p w14:paraId="3F032E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2367" w:type="dxa"/>
            <w:tcBorders>
              <w:top w:val="nil"/>
              <w:left w:val="nil"/>
              <w:bottom w:val="single" w:sz="4" w:space="0" w:color="000000"/>
              <w:right w:val="single" w:sz="4" w:space="0" w:color="000000"/>
            </w:tcBorders>
            <w:vAlign w:val="center"/>
          </w:tcPr>
          <w:p w14:paraId="782C0B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31a</w:t>
            </w:r>
          </w:p>
        </w:tc>
        <w:tc>
          <w:tcPr>
            <w:tcW w:w="1029" w:type="dxa"/>
            <w:tcBorders>
              <w:top w:val="nil"/>
              <w:left w:val="nil"/>
              <w:bottom w:val="single" w:sz="4" w:space="0" w:color="000000"/>
              <w:right w:val="single" w:sz="4" w:space="0" w:color="000000"/>
            </w:tcBorders>
            <w:vAlign w:val="center"/>
          </w:tcPr>
          <w:p w14:paraId="4CD21D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31a</w:t>
            </w:r>
          </w:p>
        </w:tc>
        <w:tc>
          <w:tcPr>
            <w:tcW w:w="857" w:type="dxa"/>
            <w:tcBorders>
              <w:top w:val="nil"/>
              <w:left w:val="nil"/>
              <w:bottom w:val="single" w:sz="4" w:space="0" w:color="000000"/>
              <w:right w:val="single" w:sz="4" w:space="0" w:color="000000"/>
            </w:tcBorders>
            <w:vAlign w:val="center"/>
          </w:tcPr>
          <w:p w14:paraId="33CA221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335</w:t>
            </w:r>
          </w:p>
        </w:tc>
        <w:tc>
          <w:tcPr>
            <w:tcW w:w="730" w:type="dxa"/>
            <w:tcBorders>
              <w:top w:val="nil"/>
              <w:left w:val="nil"/>
              <w:bottom w:val="single" w:sz="4" w:space="0" w:color="000000"/>
              <w:right w:val="single" w:sz="4" w:space="0" w:color="000000"/>
            </w:tcBorders>
            <w:vAlign w:val="center"/>
          </w:tcPr>
          <w:p w14:paraId="6C8A79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628B0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A7D037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99EE5C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ED446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240.</w:t>
            </w:r>
          </w:p>
        </w:tc>
        <w:tc>
          <w:tcPr>
            <w:tcW w:w="775" w:type="dxa"/>
            <w:tcBorders>
              <w:top w:val="nil"/>
              <w:left w:val="nil"/>
              <w:bottom w:val="single" w:sz="4" w:space="0" w:color="000000"/>
              <w:right w:val="single" w:sz="4" w:space="0" w:color="000000"/>
            </w:tcBorders>
            <w:vAlign w:val="center"/>
          </w:tcPr>
          <w:p w14:paraId="0092D2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785341</w:t>
            </w:r>
          </w:p>
        </w:tc>
        <w:tc>
          <w:tcPr>
            <w:tcW w:w="768" w:type="dxa"/>
            <w:tcBorders>
              <w:top w:val="nil"/>
              <w:left w:val="nil"/>
              <w:bottom w:val="single" w:sz="4" w:space="0" w:color="000000"/>
              <w:right w:val="single" w:sz="4" w:space="0" w:color="000000"/>
            </w:tcBorders>
            <w:vAlign w:val="center"/>
          </w:tcPr>
          <w:p w14:paraId="1B9C9E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785331</w:t>
            </w:r>
          </w:p>
        </w:tc>
        <w:tc>
          <w:tcPr>
            <w:tcW w:w="2367" w:type="dxa"/>
            <w:tcBorders>
              <w:top w:val="nil"/>
              <w:left w:val="nil"/>
              <w:bottom w:val="single" w:sz="4" w:space="0" w:color="000000"/>
              <w:right w:val="single" w:sz="4" w:space="0" w:color="000000"/>
            </w:tcBorders>
            <w:vAlign w:val="center"/>
          </w:tcPr>
          <w:p w14:paraId="62713D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Trnovo – </w:t>
            </w:r>
            <w:proofErr w:type="spellStart"/>
            <w:r w:rsidRPr="00D77FD0">
              <w:rPr>
                <w:rFonts w:ascii="Arial" w:hAnsi="Arial" w:cs="Arial"/>
                <w:sz w:val="14"/>
                <w:szCs w:val="14"/>
              </w:rPr>
              <w:t>Trpinovišče</w:t>
            </w:r>
            <w:proofErr w:type="spellEnd"/>
          </w:p>
        </w:tc>
        <w:tc>
          <w:tcPr>
            <w:tcW w:w="1029" w:type="dxa"/>
            <w:tcBorders>
              <w:top w:val="nil"/>
              <w:left w:val="nil"/>
              <w:bottom w:val="single" w:sz="4" w:space="0" w:color="000000"/>
              <w:right w:val="single" w:sz="4" w:space="0" w:color="000000"/>
            </w:tcBorders>
            <w:vAlign w:val="center"/>
          </w:tcPr>
          <w:p w14:paraId="2D4A60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125</w:t>
            </w:r>
          </w:p>
        </w:tc>
        <w:tc>
          <w:tcPr>
            <w:tcW w:w="857" w:type="dxa"/>
            <w:tcBorders>
              <w:top w:val="nil"/>
              <w:left w:val="nil"/>
              <w:bottom w:val="single" w:sz="4" w:space="0" w:color="000000"/>
              <w:right w:val="single" w:sz="4" w:space="0" w:color="000000"/>
            </w:tcBorders>
            <w:vAlign w:val="center"/>
          </w:tcPr>
          <w:p w14:paraId="195A3C6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1002</w:t>
            </w:r>
          </w:p>
        </w:tc>
        <w:tc>
          <w:tcPr>
            <w:tcW w:w="730" w:type="dxa"/>
            <w:tcBorders>
              <w:top w:val="nil"/>
              <w:left w:val="nil"/>
              <w:bottom w:val="single" w:sz="4" w:space="0" w:color="000000"/>
              <w:right w:val="single" w:sz="4" w:space="0" w:color="000000"/>
            </w:tcBorders>
            <w:vAlign w:val="center"/>
          </w:tcPr>
          <w:p w14:paraId="35CB2E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EC8A4B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263CC3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A862A2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FE1BD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241.</w:t>
            </w:r>
          </w:p>
        </w:tc>
        <w:tc>
          <w:tcPr>
            <w:tcW w:w="775" w:type="dxa"/>
            <w:tcBorders>
              <w:top w:val="nil"/>
              <w:left w:val="nil"/>
              <w:bottom w:val="single" w:sz="4" w:space="0" w:color="000000"/>
              <w:right w:val="single" w:sz="4" w:space="0" w:color="000000"/>
            </w:tcBorders>
            <w:vAlign w:val="center"/>
          </w:tcPr>
          <w:p w14:paraId="423BC0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785351</w:t>
            </w:r>
          </w:p>
        </w:tc>
        <w:tc>
          <w:tcPr>
            <w:tcW w:w="768" w:type="dxa"/>
            <w:tcBorders>
              <w:top w:val="nil"/>
              <w:left w:val="nil"/>
              <w:bottom w:val="single" w:sz="4" w:space="0" w:color="000000"/>
              <w:right w:val="single" w:sz="4" w:space="0" w:color="000000"/>
            </w:tcBorders>
            <w:vAlign w:val="center"/>
          </w:tcPr>
          <w:p w14:paraId="0944D8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787131</w:t>
            </w:r>
          </w:p>
        </w:tc>
        <w:tc>
          <w:tcPr>
            <w:tcW w:w="2367" w:type="dxa"/>
            <w:tcBorders>
              <w:top w:val="nil"/>
              <w:left w:val="nil"/>
              <w:bottom w:val="single" w:sz="4" w:space="0" w:color="000000"/>
              <w:right w:val="single" w:sz="4" w:space="0" w:color="000000"/>
            </w:tcBorders>
            <w:vAlign w:val="center"/>
          </w:tcPr>
          <w:p w14:paraId="313804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 Zavrh</w:t>
            </w:r>
          </w:p>
        </w:tc>
        <w:tc>
          <w:tcPr>
            <w:tcW w:w="1029" w:type="dxa"/>
            <w:tcBorders>
              <w:top w:val="nil"/>
              <w:left w:val="nil"/>
              <w:bottom w:val="single" w:sz="4" w:space="0" w:color="000000"/>
              <w:right w:val="single" w:sz="4" w:space="0" w:color="000000"/>
            </w:tcBorders>
            <w:vAlign w:val="center"/>
          </w:tcPr>
          <w:p w14:paraId="4D1D75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54</w:t>
            </w:r>
          </w:p>
        </w:tc>
        <w:tc>
          <w:tcPr>
            <w:tcW w:w="857" w:type="dxa"/>
            <w:tcBorders>
              <w:top w:val="nil"/>
              <w:left w:val="nil"/>
              <w:bottom w:val="single" w:sz="4" w:space="0" w:color="000000"/>
              <w:right w:val="single" w:sz="4" w:space="0" w:color="000000"/>
            </w:tcBorders>
            <w:vAlign w:val="center"/>
          </w:tcPr>
          <w:p w14:paraId="7E2BFD1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465</w:t>
            </w:r>
          </w:p>
        </w:tc>
        <w:tc>
          <w:tcPr>
            <w:tcW w:w="730" w:type="dxa"/>
            <w:tcBorders>
              <w:top w:val="nil"/>
              <w:left w:val="nil"/>
              <w:bottom w:val="single" w:sz="4" w:space="0" w:color="000000"/>
              <w:right w:val="single" w:sz="4" w:space="0" w:color="000000"/>
            </w:tcBorders>
            <w:vAlign w:val="center"/>
          </w:tcPr>
          <w:p w14:paraId="789893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06527B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B24EC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1E2200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80CC5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242.</w:t>
            </w:r>
          </w:p>
        </w:tc>
        <w:tc>
          <w:tcPr>
            <w:tcW w:w="775" w:type="dxa"/>
            <w:tcBorders>
              <w:top w:val="nil"/>
              <w:left w:val="nil"/>
              <w:bottom w:val="single" w:sz="4" w:space="0" w:color="000000"/>
              <w:right w:val="single" w:sz="4" w:space="0" w:color="000000"/>
            </w:tcBorders>
            <w:vAlign w:val="center"/>
          </w:tcPr>
          <w:p w14:paraId="2CF099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768" w:type="dxa"/>
            <w:tcBorders>
              <w:top w:val="nil"/>
              <w:left w:val="nil"/>
              <w:bottom w:val="single" w:sz="4" w:space="0" w:color="000000"/>
              <w:right w:val="single" w:sz="4" w:space="0" w:color="000000"/>
            </w:tcBorders>
            <w:vAlign w:val="center"/>
          </w:tcPr>
          <w:p w14:paraId="2540A7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787131</w:t>
            </w:r>
          </w:p>
        </w:tc>
        <w:tc>
          <w:tcPr>
            <w:tcW w:w="2367" w:type="dxa"/>
            <w:tcBorders>
              <w:top w:val="nil"/>
              <w:left w:val="nil"/>
              <w:bottom w:val="single" w:sz="4" w:space="0" w:color="000000"/>
              <w:right w:val="single" w:sz="4" w:space="0" w:color="000000"/>
            </w:tcBorders>
            <w:vAlign w:val="center"/>
          </w:tcPr>
          <w:p w14:paraId="3C62A5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 Podgozd</w:t>
            </w:r>
          </w:p>
        </w:tc>
        <w:tc>
          <w:tcPr>
            <w:tcW w:w="1029" w:type="dxa"/>
            <w:tcBorders>
              <w:top w:val="nil"/>
              <w:left w:val="nil"/>
              <w:bottom w:val="single" w:sz="4" w:space="0" w:color="000000"/>
              <w:right w:val="single" w:sz="4" w:space="0" w:color="000000"/>
            </w:tcBorders>
            <w:vAlign w:val="center"/>
          </w:tcPr>
          <w:p w14:paraId="2F6E81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784801</w:t>
            </w:r>
          </w:p>
        </w:tc>
        <w:tc>
          <w:tcPr>
            <w:tcW w:w="857" w:type="dxa"/>
            <w:tcBorders>
              <w:top w:val="nil"/>
              <w:left w:val="nil"/>
              <w:bottom w:val="single" w:sz="4" w:space="0" w:color="000000"/>
              <w:right w:val="single" w:sz="4" w:space="0" w:color="000000"/>
            </w:tcBorders>
            <w:vAlign w:val="center"/>
          </w:tcPr>
          <w:p w14:paraId="3D777FD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2618</w:t>
            </w:r>
          </w:p>
        </w:tc>
        <w:tc>
          <w:tcPr>
            <w:tcW w:w="730" w:type="dxa"/>
            <w:tcBorders>
              <w:top w:val="nil"/>
              <w:left w:val="nil"/>
              <w:bottom w:val="single" w:sz="4" w:space="0" w:color="000000"/>
              <w:right w:val="single" w:sz="4" w:space="0" w:color="000000"/>
            </w:tcBorders>
            <w:vAlign w:val="center"/>
          </w:tcPr>
          <w:p w14:paraId="2C6FAB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30E670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A93599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A122D7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AF44C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243.</w:t>
            </w:r>
          </w:p>
        </w:tc>
        <w:tc>
          <w:tcPr>
            <w:tcW w:w="775" w:type="dxa"/>
            <w:tcBorders>
              <w:top w:val="nil"/>
              <w:left w:val="nil"/>
              <w:bottom w:val="single" w:sz="4" w:space="0" w:color="000000"/>
              <w:right w:val="single" w:sz="4" w:space="0" w:color="000000"/>
            </w:tcBorders>
            <w:vAlign w:val="center"/>
          </w:tcPr>
          <w:p w14:paraId="1932D8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785362</w:t>
            </w:r>
          </w:p>
        </w:tc>
        <w:tc>
          <w:tcPr>
            <w:tcW w:w="768" w:type="dxa"/>
            <w:tcBorders>
              <w:top w:val="nil"/>
              <w:left w:val="nil"/>
              <w:bottom w:val="single" w:sz="4" w:space="0" w:color="000000"/>
              <w:right w:val="single" w:sz="4" w:space="0" w:color="000000"/>
            </w:tcBorders>
            <w:vAlign w:val="center"/>
          </w:tcPr>
          <w:p w14:paraId="4EB4B8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2367" w:type="dxa"/>
            <w:tcBorders>
              <w:top w:val="nil"/>
              <w:left w:val="nil"/>
              <w:bottom w:val="single" w:sz="4" w:space="0" w:color="000000"/>
              <w:right w:val="single" w:sz="4" w:space="0" w:color="000000"/>
            </w:tcBorders>
            <w:vAlign w:val="center"/>
          </w:tcPr>
          <w:p w14:paraId="060F047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16</w:t>
            </w:r>
          </w:p>
        </w:tc>
        <w:tc>
          <w:tcPr>
            <w:tcW w:w="1029" w:type="dxa"/>
            <w:tcBorders>
              <w:top w:val="nil"/>
              <w:left w:val="nil"/>
              <w:bottom w:val="single" w:sz="4" w:space="0" w:color="000000"/>
              <w:right w:val="single" w:sz="4" w:space="0" w:color="000000"/>
            </w:tcBorders>
            <w:vAlign w:val="center"/>
          </w:tcPr>
          <w:p w14:paraId="092A2B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w:t>
            </w:r>
          </w:p>
        </w:tc>
        <w:tc>
          <w:tcPr>
            <w:tcW w:w="857" w:type="dxa"/>
            <w:tcBorders>
              <w:top w:val="nil"/>
              <w:left w:val="nil"/>
              <w:bottom w:val="single" w:sz="4" w:space="0" w:color="000000"/>
              <w:right w:val="single" w:sz="4" w:space="0" w:color="000000"/>
            </w:tcBorders>
            <w:vAlign w:val="center"/>
          </w:tcPr>
          <w:p w14:paraId="31DF65F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550</w:t>
            </w:r>
          </w:p>
        </w:tc>
        <w:tc>
          <w:tcPr>
            <w:tcW w:w="730" w:type="dxa"/>
            <w:tcBorders>
              <w:top w:val="nil"/>
              <w:left w:val="nil"/>
              <w:bottom w:val="single" w:sz="4" w:space="0" w:color="000000"/>
              <w:right w:val="single" w:sz="4" w:space="0" w:color="000000"/>
            </w:tcBorders>
            <w:vAlign w:val="center"/>
          </w:tcPr>
          <w:p w14:paraId="625860D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871DD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8FF0B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4A5F96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667F7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244.</w:t>
            </w:r>
          </w:p>
        </w:tc>
        <w:tc>
          <w:tcPr>
            <w:tcW w:w="775" w:type="dxa"/>
            <w:tcBorders>
              <w:top w:val="nil"/>
              <w:left w:val="nil"/>
              <w:bottom w:val="single" w:sz="4" w:space="0" w:color="000000"/>
              <w:right w:val="single" w:sz="4" w:space="0" w:color="000000"/>
            </w:tcBorders>
            <w:vAlign w:val="center"/>
          </w:tcPr>
          <w:p w14:paraId="2D81EF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785363</w:t>
            </w:r>
          </w:p>
        </w:tc>
        <w:tc>
          <w:tcPr>
            <w:tcW w:w="768" w:type="dxa"/>
            <w:tcBorders>
              <w:top w:val="nil"/>
              <w:left w:val="nil"/>
              <w:bottom w:val="single" w:sz="4" w:space="0" w:color="000000"/>
              <w:right w:val="single" w:sz="4" w:space="0" w:color="000000"/>
            </w:tcBorders>
            <w:vAlign w:val="center"/>
          </w:tcPr>
          <w:p w14:paraId="6CCF16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2367" w:type="dxa"/>
            <w:tcBorders>
              <w:top w:val="nil"/>
              <w:left w:val="nil"/>
              <w:bottom w:val="single" w:sz="4" w:space="0" w:color="000000"/>
              <w:right w:val="single" w:sz="4" w:space="0" w:color="000000"/>
            </w:tcBorders>
            <w:vAlign w:val="center"/>
          </w:tcPr>
          <w:p w14:paraId="5F902AF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26</w:t>
            </w:r>
          </w:p>
        </w:tc>
        <w:tc>
          <w:tcPr>
            <w:tcW w:w="1029" w:type="dxa"/>
            <w:tcBorders>
              <w:top w:val="nil"/>
              <w:left w:val="nil"/>
              <w:bottom w:val="single" w:sz="4" w:space="0" w:color="000000"/>
              <w:right w:val="single" w:sz="4" w:space="0" w:color="000000"/>
            </w:tcBorders>
            <w:vAlign w:val="center"/>
          </w:tcPr>
          <w:p w14:paraId="38CDAD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26</w:t>
            </w:r>
          </w:p>
        </w:tc>
        <w:tc>
          <w:tcPr>
            <w:tcW w:w="857" w:type="dxa"/>
            <w:tcBorders>
              <w:top w:val="nil"/>
              <w:left w:val="nil"/>
              <w:bottom w:val="single" w:sz="4" w:space="0" w:color="000000"/>
              <w:right w:val="single" w:sz="4" w:space="0" w:color="000000"/>
            </w:tcBorders>
            <w:vAlign w:val="center"/>
          </w:tcPr>
          <w:p w14:paraId="45967FF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234</w:t>
            </w:r>
          </w:p>
        </w:tc>
        <w:tc>
          <w:tcPr>
            <w:tcW w:w="730" w:type="dxa"/>
            <w:tcBorders>
              <w:top w:val="nil"/>
              <w:left w:val="nil"/>
              <w:bottom w:val="single" w:sz="4" w:space="0" w:color="000000"/>
              <w:right w:val="single" w:sz="4" w:space="0" w:color="000000"/>
            </w:tcBorders>
            <w:vAlign w:val="center"/>
          </w:tcPr>
          <w:p w14:paraId="39B908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A922AB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7D43F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7D66BB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5DE2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245.</w:t>
            </w:r>
          </w:p>
        </w:tc>
        <w:tc>
          <w:tcPr>
            <w:tcW w:w="775" w:type="dxa"/>
            <w:tcBorders>
              <w:top w:val="nil"/>
              <w:left w:val="nil"/>
              <w:bottom w:val="single" w:sz="4" w:space="0" w:color="000000"/>
              <w:right w:val="single" w:sz="4" w:space="0" w:color="000000"/>
            </w:tcBorders>
            <w:vAlign w:val="center"/>
          </w:tcPr>
          <w:p w14:paraId="12D93C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785364</w:t>
            </w:r>
          </w:p>
        </w:tc>
        <w:tc>
          <w:tcPr>
            <w:tcW w:w="768" w:type="dxa"/>
            <w:tcBorders>
              <w:top w:val="nil"/>
              <w:left w:val="nil"/>
              <w:bottom w:val="single" w:sz="4" w:space="0" w:color="000000"/>
              <w:right w:val="single" w:sz="4" w:space="0" w:color="000000"/>
            </w:tcBorders>
            <w:vAlign w:val="center"/>
          </w:tcPr>
          <w:p w14:paraId="32ED36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2367" w:type="dxa"/>
            <w:tcBorders>
              <w:top w:val="nil"/>
              <w:left w:val="nil"/>
              <w:bottom w:val="single" w:sz="4" w:space="0" w:color="000000"/>
              <w:right w:val="single" w:sz="4" w:space="0" w:color="000000"/>
            </w:tcBorders>
            <w:vAlign w:val="center"/>
          </w:tcPr>
          <w:p w14:paraId="5163702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39</w:t>
            </w:r>
          </w:p>
        </w:tc>
        <w:tc>
          <w:tcPr>
            <w:tcW w:w="1029" w:type="dxa"/>
            <w:tcBorders>
              <w:top w:val="nil"/>
              <w:left w:val="nil"/>
              <w:bottom w:val="single" w:sz="4" w:space="0" w:color="000000"/>
              <w:right w:val="single" w:sz="4" w:space="0" w:color="000000"/>
            </w:tcBorders>
            <w:vAlign w:val="center"/>
          </w:tcPr>
          <w:p w14:paraId="6ED1BB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7F1677A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440</w:t>
            </w:r>
          </w:p>
        </w:tc>
        <w:tc>
          <w:tcPr>
            <w:tcW w:w="730" w:type="dxa"/>
            <w:tcBorders>
              <w:top w:val="nil"/>
              <w:left w:val="nil"/>
              <w:bottom w:val="single" w:sz="4" w:space="0" w:color="000000"/>
              <w:right w:val="single" w:sz="4" w:space="0" w:color="000000"/>
            </w:tcBorders>
            <w:vAlign w:val="center"/>
          </w:tcPr>
          <w:p w14:paraId="1BF84B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F6FC33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DA1EB8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97432F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7F04A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246.</w:t>
            </w:r>
          </w:p>
        </w:tc>
        <w:tc>
          <w:tcPr>
            <w:tcW w:w="775" w:type="dxa"/>
            <w:tcBorders>
              <w:top w:val="nil"/>
              <w:left w:val="nil"/>
              <w:bottom w:val="single" w:sz="4" w:space="0" w:color="000000"/>
              <w:right w:val="single" w:sz="4" w:space="0" w:color="000000"/>
            </w:tcBorders>
            <w:vAlign w:val="center"/>
          </w:tcPr>
          <w:p w14:paraId="4878B1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785365</w:t>
            </w:r>
          </w:p>
        </w:tc>
        <w:tc>
          <w:tcPr>
            <w:tcW w:w="768" w:type="dxa"/>
            <w:tcBorders>
              <w:top w:val="nil"/>
              <w:left w:val="nil"/>
              <w:bottom w:val="single" w:sz="4" w:space="0" w:color="000000"/>
              <w:right w:val="single" w:sz="4" w:space="0" w:color="000000"/>
            </w:tcBorders>
            <w:vAlign w:val="center"/>
          </w:tcPr>
          <w:p w14:paraId="59436D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2367" w:type="dxa"/>
            <w:tcBorders>
              <w:top w:val="nil"/>
              <w:left w:val="nil"/>
              <w:bottom w:val="single" w:sz="4" w:space="0" w:color="000000"/>
              <w:right w:val="single" w:sz="4" w:space="0" w:color="000000"/>
            </w:tcBorders>
            <w:vAlign w:val="center"/>
          </w:tcPr>
          <w:p w14:paraId="0AD6D0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23</w:t>
            </w:r>
          </w:p>
        </w:tc>
        <w:tc>
          <w:tcPr>
            <w:tcW w:w="1029" w:type="dxa"/>
            <w:tcBorders>
              <w:top w:val="nil"/>
              <w:left w:val="nil"/>
              <w:bottom w:val="single" w:sz="4" w:space="0" w:color="000000"/>
              <w:right w:val="single" w:sz="4" w:space="0" w:color="000000"/>
            </w:tcBorders>
            <w:vAlign w:val="center"/>
          </w:tcPr>
          <w:p w14:paraId="6E16C3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23</w:t>
            </w:r>
          </w:p>
        </w:tc>
        <w:tc>
          <w:tcPr>
            <w:tcW w:w="857" w:type="dxa"/>
            <w:tcBorders>
              <w:top w:val="nil"/>
              <w:left w:val="nil"/>
              <w:bottom w:val="single" w:sz="4" w:space="0" w:color="000000"/>
              <w:right w:val="single" w:sz="4" w:space="0" w:color="000000"/>
            </w:tcBorders>
            <w:vAlign w:val="center"/>
          </w:tcPr>
          <w:p w14:paraId="7A5FF84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73</w:t>
            </w:r>
          </w:p>
        </w:tc>
        <w:tc>
          <w:tcPr>
            <w:tcW w:w="730" w:type="dxa"/>
            <w:tcBorders>
              <w:top w:val="nil"/>
              <w:left w:val="nil"/>
              <w:bottom w:val="single" w:sz="4" w:space="0" w:color="000000"/>
              <w:right w:val="single" w:sz="4" w:space="0" w:color="000000"/>
            </w:tcBorders>
            <w:vAlign w:val="center"/>
          </w:tcPr>
          <w:p w14:paraId="4EC3EAA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D0DA0B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EDB987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76C547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9D326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247.</w:t>
            </w:r>
          </w:p>
        </w:tc>
        <w:tc>
          <w:tcPr>
            <w:tcW w:w="775" w:type="dxa"/>
            <w:tcBorders>
              <w:top w:val="nil"/>
              <w:left w:val="nil"/>
              <w:bottom w:val="single" w:sz="4" w:space="0" w:color="000000"/>
              <w:right w:val="single" w:sz="4" w:space="0" w:color="000000"/>
            </w:tcBorders>
            <w:vAlign w:val="center"/>
          </w:tcPr>
          <w:p w14:paraId="2469E2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785366</w:t>
            </w:r>
          </w:p>
        </w:tc>
        <w:tc>
          <w:tcPr>
            <w:tcW w:w="768" w:type="dxa"/>
            <w:tcBorders>
              <w:top w:val="nil"/>
              <w:left w:val="nil"/>
              <w:bottom w:val="single" w:sz="4" w:space="0" w:color="000000"/>
              <w:right w:val="single" w:sz="4" w:space="0" w:color="000000"/>
            </w:tcBorders>
            <w:vAlign w:val="center"/>
          </w:tcPr>
          <w:p w14:paraId="0D30A7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785361</w:t>
            </w:r>
          </w:p>
        </w:tc>
        <w:tc>
          <w:tcPr>
            <w:tcW w:w="2367" w:type="dxa"/>
            <w:tcBorders>
              <w:top w:val="nil"/>
              <w:left w:val="nil"/>
              <w:bottom w:val="single" w:sz="4" w:space="0" w:color="000000"/>
              <w:right w:val="single" w:sz="4" w:space="0" w:color="000000"/>
            </w:tcBorders>
            <w:vAlign w:val="center"/>
          </w:tcPr>
          <w:p w14:paraId="1E96BF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Voglarji 21</w:t>
            </w:r>
          </w:p>
        </w:tc>
        <w:tc>
          <w:tcPr>
            <w:tcW w:w="1029" w:type="dxa"/>
            <w:tcBorders>
              <w:top w:val="nil"/>
              <w:left w:val="nil"/>
              <w:bottom w:val="single" w:sz="4" w:space="0" w:color="000000"/>
              <w:right w:val="single" w:sz="4" w:space="0" w:color="000000"/>
            </w:tcBorders>
            <w:vAlign w:val="center"/>
          </w:tcPr>
          <w:p w14:paraId="1836CD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w:t>
            </w:r>
          </w:p>
        </w:tc>
        <w:tc>
          <w:tcPr>
            <w:tcW w:w="857" w:type="dxa"/>
            <w:tcBorders>
              <w:top w:val="nil"/>
              <w:left w:val="nil"/>
              <w:bottom w:val="single" w:sz="4" w:space="0" w:color="000000"/>
              <w:right w:val="single" w:sz="4" w:space="0" w:color="000000"/>
            </w:tcBorders>
            <w:vAlign w:val="center"/>
          </w:tcPr>
          <w:p w14:paraId="0979C5B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243</w:t>
            </w:r>
          </w:p>
        </w:tc>
        <w:tc>
          <w:tcPr>
            <w:tcW w:w="730" w:type="dxa"/>
            <w:tcBorders>
              <w:top w:val="nil"/>
              <w:left w:val="nil"/>
              <w:bottom w:val="single" w:sz="4" w:space="0" w:color="000000"/>
              <w:right w:val="single" w:sz="4" w:space="0" w:color="000000"/>
            </w:tcBorders>
            <w:vAlign w:val="center"/>
          </w:tcPr>
          <w:p w14:paraId="1FA1D4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E6B54C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69FB1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D2ECD9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1F0D0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248.</w:t>
            </w:r>
          </w:p>
        </w:tc>
        <w:tc>
          <w:tcPr>
            <w:tcW w:w="775" w:type="dxa"/>
            <w:tcBorders>
              <w:top w:val="nil"/>
              <w:left w:val="nil"/>
              <w:bottom w:val="single" w:sz="4" w:space="0" w:color="000000"/>
              <w:right w:val="single" w:sz="4" w:space="0" w:color="000000"/>
            </w:tcBorders>
            <w:vAlign w:val="center"/>
          </w:tcPr>
          <w:p w14:paraId="6E7195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785371</w:t>
            </w:r>
          </w:p>
        </w:tc>
        <w:tc>
          <w:tcPr>
            <w:tcW w:w="768" w:type="dxa"/>
            <w:tcBorders>
              <w:top w:val="nil"/>
              <w:left w:val="nil"/>
              <w:bottom w:val="single" w:sz="4" w:space="0" w:color="000000"/>
              <w:right w:val="single" w:sz="4" w:space="0" w:color="000000"/>
            </w:tcBorders>
            <w:vAlign w:val="center"/>
          </w:tcPr>
          <w:p w14:paraId="168C5A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216E0F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45 – 88b</w:t>
            </w:r>
          </w:p>
        </w:tc>
        <w:tc>
          <w:tcPr>
            <w:tcW w:w="1029" w:type="dxa"/>
            <w:tcBorders>
              <w:top w:val="nil"/>
              <w:left w:val="nil"/>
              <w:bottom w:val="single" w:sz="4" w:space="0" w:color="000000"/>
              <w:right w:val="single" w:sz="4" w:space="0" w:color="000000"/>
            </w:tcBorders>
            <w:vAlign w:val="center"/>
          </w:tcPr>
          <w:p w14:paraId="165B56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857" w:type="dxa"/>
            <w:tcBorders>
              <w:top w:val="nil"/>
              <w:left w:val="nil"/>
              <w:bottom w:val="single" w:sz="4" w:space="0" w:color="000000"/>
              <w:right w:val="single" w:sz="4" w:space="0" w:color="000000"/>
            </w:tcBorders>
            <w:vAlign w:val="center"/>
          </w:tcPr>
          <w:p w14:paraId="490F8ED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333</w:t>
            </w:r>
          </w:p>
        </w:tc>
        <w:tc>
          <w:tcPr>
            <w:tcW w:w="730" w:type="dxa"/>
            <w:tcBorders>
              <w:top w:val="nil"/>
              <w:left w:val="nil"/>
              <w:bottom w:val="single" w:sz="4" w:space="0" w:color="000000"/>
              <w:right w:val="single" w:sz="4" w:space="0" w:color="000000"/>
            </w:tcBorders>
            <w:vAlign w:val="center"/>
          </w:tcPr>
          <w:p w14:paraId="74E839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BF9A50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33D994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40BF8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7917F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249.</w:t>
            </w:r>
          </w:p>
        </w:tc>
        <w:tc>
          <w:tcPr>
            <w:tcW w:w="775" w:type="dxa"/>
            <w:tcBorders>
              <w:top w:val="nil"/>
              <w:left w:val="nil"/>
              <w:bottom w:val="single" w:sz="4" w:space="0" w:color="000000"/>
              <w:right w:val="single" w:sz="4" w:space="0" w:color="000000"/>
            </w:tcBorders>
            <w:vAlign w:val="center"/>
          </w:tcPr>
          <w:p w14:paraId="63E2E4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785372</w:t>
            </w:r>
          </w:p>
        </w:tc>
        <w:tc>
          <w:tcPr>
            <w:tcW w:w="768" w:type="dxa"/>
            <w:tcBorders>
              <w:top w:val="nil"/>
              <w:left w:val="nil"/>
              <w:bottom w:val="single" w:sz="4" w:space="0" w:color="000000"/>
              <w:right w:val="single" w:sz="4" w:space="0" w:color="000000"/>
            </w:tcBorders>
            <w:vAlign w:val="center"/>
          </w:tcPr>
          <w:p w14:paraId="125C4A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785371</w:t>
            </w:r>
          </w:p>
        </w:tc>
        <w:tc>
          <w:tcPr>
            <w:tcW w:w="2367" w:type="dxa"/>
            <w:tcBorders>
              <w:top w:val="nil"/>
              <w:left w:val="nil"/>
              <w:bottom w:val="single" w:sz="4" w:space="0" w:color="000000"/>
              <w:right w:val="single" w:sz="4" w:space="0" w:color="000000"/>
            </w:tcBorders>
            <w:vAlign w:val="center"/>
          </w:tcPr>
          <w:p w14:paraId="79B4B1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47 – 63</w:t>
            </w:r>
          </w:p>
        </w:tc>
        <w:tc>
          <w:tcPr>
            <w:tcW w:w="1029" w:type="dxa"/>
            <w:tcBorders>
              <w:top w:val="nil"/>
              <w:left w:val="nil"/>
              <w:bottom w:val="single" w:sz="4" w:space="0" w:color="000000"/>
              <w:right w:val="single" w:sz="4" w:space="0" w:color="000000"/>
            </w:tcBorders>
            <w:vAlign w:val="center"/>
          </w:tcPr>
          <w:p w14:paraId="23F86E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857" w:type="dxa"/>
            <w:tcBorders>
              <w:top w:val="nil"/>
              <w:left w:val="nil"/>
              <w:bottom w:val="single" w:sz="4" w:space="0" w:color="000000"/>
              <w:right w:val="single" w:sz="4" w:space="0" w:color="000000"/>
            </w:tcBorders>
            <w:vAlign w:val="center"/>
          </w:tcPr>
          <w:p w14:paraId="0CBF81B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194</w:t>
            </w:r>
          </w:p>
        </w:tc>
        <w:tc>
          <w:tcPr>
            <w:tcW w:w="730" w:type="dxa"/>
            <w:tcBorders>
              <w:top w:val="nil"/>
              <w:left w:val="nil"/>
              <w:bottom w:val="single" w:sz="4" w:space="0" w:color="000000"/>
              <w:right w:val="single" w:sz="4" w:space="0" w:color="000000"/>
            </w:tcBorders>
            <w:vAlign w:val="center"/>
          </w:tcPr>
          <w:p w14:paraId="29E042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B553D4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01DD35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1888E3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600E74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250.</w:t>
            </w:r>
          </w:p>
        </w:tc>
        <w:tc>
          <w:tcPr>
            <w:tcW w:w="775" w:type="dxa"/>
            <w:tcBorders>
              <w:top w:val="nil"/>
              <w:left w:val="nil"/>
              <w:bottom w:val="single" w:sz="4" w:space="0" w:color="000000"/>
              <w:right w:val="single" w:sz="4" w:space="0" w:color="000000"/>
            </w:tcBorders>
            <w:vAlign w:val="center"/>
          </w:tcPr>
          <w:p w14:paraId="4BB64A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785373</w:t>
            </w:r>
          </w:p>
        </w:tc>
        <w:tc>
          <w:tcPr>
            <w:tcW w:w="768" w:type="dxa"/>
            <w:tcBorders>
              <w:top w:val="nil"/>
              <w:left w:val="nil"/>
              <w:bottom w:val="single" w:sz="4" w:space="0" w:color="000000"/>
              <w:right w:val="single" w:sz="4" w:space="0" w:color="000000"/>
            </w:tcBorders>
            <w:vAlign w:val="center"/>
          </w:tcPr>
          <w:p w14:paraId="2B53B1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44D678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19 – 29</w:t>
            </w:r>
          </w:p>
        </w:tc>
        <w:tc>
          <w:tcPr>
            <w:tcW w:w="1029" w:type="dxa"/>
            <w:tcBorders>
              <w:top w:val="nil"/>
              <w:left w:val="nil"/>
              <w:bottom w:val="single" w:sz="4" w:space="0" w:color="000000"/>
              <w:right w:val="single" w:sz="4" w:space="0" w:color="000000"/>
            </w:tcBorders>
            <w:vAlign w:val="center"/>
          </w:tcPr>
          <w:p w14:paraId="72E616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284160</w:t>
            </w:r>
          </w:p>
        </w:tc>
        <w:tc>
          <w:tcPr>
            <w:tcW w:w="857" w:type="dxa"/>
            <w:tcBorders>
              <w:top w:val="nil"/>
              <w:left w:val="nil"/>
              <w:bottom w:val="single" w:sz="4" w:space="0" w:color="000000"/>
              <w:right w:val="single" w:sz="4" w:space="0" w:color="000000"/>
            </w:tcBorders>
            <w:vAlign w:val="center"/>
          </w:tcPr>
          <w:p w14:paraId="7FF3B9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171</w:t>
            </w:r>
          </w:p>
        </w:tc>
        <w:tc>
          <w:tcPr>
            <w:tcW w:w="730" w:type="dxa"/>
            <w:tcBorders>
              <w:top w:val="nil"/>
              <w:left w:val="nil"/>
              <w:bottom w:val="single" w:sz="4" w:space="0" w:color="000000"/>
              <w:right w:val="single" w:sz="4" w:space="0" w:color="000000"/>
            </w:tcBorders>
            <w:vAlign w:val="center"/>
          </w:tcPr>
          <w:p w14:paraId="441AC9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2A86DF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28EF63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3932AF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EC5E0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251.</w:t>
            </w:r>
          </w:p>
        </w:tc>
        <w:tc>
          <w:tcPr>
            <w:tcW w:w="775" w:type="dxa"/>
            <w:tcBorders>
              <w:top w:val="nil"/>
              <w:left w:val="nil"/>
              <w:bottom w:val="single" w:sz="4" w:space="0" w:color="000000"/>
              <w:right w:val="single" w:sz="4" w:space="0" w:color="000000"/>
            </w:tcBorders>
            <w:vAlign w:val="center"/>
          </w:tcPr>
          <w:p w14:paraId="184DF1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785374</w:t>
            </w:r>
          </w:p>
        </w:tc>
        <w:tc>
          <w:tcPr>
            <w:tcW w:w="768" w:type="dxa"/>
            <w:tcBorders>
              <w:top w:val="nil"/>
              <w:left w:val="nil"/>
              <w:bottom w:val="single" w:sz="4" w:space="0" w:color="000000"/>
              <w:right w:val="single" w:sz="4" w:space="0" w:color="000000"/>
            </w:tcBorders>
            <w:vAlign w:val="center"/>
          </w:tcPr>
          <w:p w14:paraId="0127BA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785371</w:t>
            </w:r>
          </w:p>
        </w:tc>
        <w:tc>
          <w:tcPr>
            <w:tcW w:w="2367" w:type="dxa"/>
            <w:tcBorders>
              <w:top w:val="nil"/>
              <w:left w:val="nil"/>
              <w:bottom w:val="single" w:sz="4" w:space="0" w:color="000000"/>
              <w:right w:val="single" w:sz="4" w:space="0" w:color="000000"/>
            </w:tcBorders>
            <w:vAlign w:val="center"/>
          </w:tcPr>
          <w:p w14:paraId="6C363F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53a</w:t>
            </w:r>
          </w:p>
        </w:tc>
        <w:tc>
          <w:tcPr>
            <w:tcW w:w="1029" w:type="dxa"/>
            <w:tcBorders>
              <w:top w:val="nil"/>
              <w:left w:val="nil"/>
              <w:bottom w:val="single" w:sz="4" w:space="0" w:color="000000"/>
              <w:right w:val="single" w:sz="4" w:space="0" w:color="000000"/>
            </w:tcBorders>
            <w:vAlign w:val="center"/>
          </w:tcPr>
          <w:p w14:paraId="782C73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53a</w:t>
            </w:r>
          </w:p>
        </w:tc>
        <w:tc>
          <w:tcPr>
            <w:tcW w:w="857" w:type="dxa"/>
            <w:tcBorders>
              <w:top w:val="nil"/>
              <w:left w:val="nil"/>
              <w:bottom w:val="single" w:sz="4" w:space="0" w:color="000000"/>
              <w:right w:val="single" w:sz="4" w:space="0" w:color="000000"/>
            </w:tcBorders>
            <w:vAlign w:val="center"/>
          </w:tcPr>
          <w:p w14:paraId="5C67E7A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51</w:t>
            </w:r>
          </w:p>
        </w:tc>
        <w:tc>
          <w:tcPr>
            <w:tcW w:w="730" w:type="dxa"/>
            <w:tcBorders>
              <w:top w:val="nil"/>
              <w:left w:val="nil"/>
              <w:bottom w:val="single" w:sz="4" w:space="0" w:color="000000"/>
              <w:right w:val="single" w:sz="4" w:space="0" w:color="000000"/>
            </w:tcBorders>
            <w:vAlign w:val="center"/>
          </w:tcPr>
          <w:p w14:paraId="192E86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8F3429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74F985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FBF77E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FE575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252.</w:t>
            </w:r>
          </w:p>
        </w:tc>
        <w:tc>
          <w:tcPr>
            <w:tcW w:w="775" w:type="dxa"/>
            <w:tcBorders>
              <w:top w:val="nil"/>
              <w:left w:val="nil"/>
              <w:bottom w:val="single" w:sz="4" w:space="0" w:color="000000"/>
              <w:right w:val="single" w:sz="4" w:space="0" w:color="000000"/>
            </w:tcBorders>
            <w:vAlign w:val="center"/>
          </w:tcPr>
          <w:p w14:paraId="40C9E8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785381</w:t>
            </w:r>
          </w:p>
        </w:tc>
        <w:tc>
          <w:tcPr>
            <w:tcW w:w="768" w:type="dxa"/>
            <w:tcBorders>
              <w:top w:val="nil"/>
              <w:left w:val="nil"/>
              <w:bottom w:val="single" w:sz="4" w:space="0" w:color="000000"/>
              <w:right w:val="single" w:sz="4" w:space="0" w:color="000000"/>
            </w:tcBorders>
            <w:vAlign w:val="center"/>
          </w:tcPr>
          <w:p w14:paraId="1CDF7A2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445DE5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Voglarji – </w:t>
            </w:r>
            <w:proofErr w:type="spellStart"/>
            <w:r w:rsidRPr="00D77FD0">
              <w:rPr>
                <w:rFonts w:ascii="Arial" w:hAnsi="Arial" w:cs="Arial"/>
                <w:sz w:val="14"/>
                <w:szCs w:val="14"/>
              </w:rPr>
              <w:t>Kolanovšče</w:t>
            </w:r>
            <w:proofErr w:type="spellEnd"/>
          </w:p>
        </w:tc>
        <w:tc>
          <w:tcPr>
            <w:tcW w:w="1029" w:type="dxa"/>
            <w:tcBorders>
              <w:top w:val="nil"/>
              <w:left w:val="nil"/>
              <w:bottom w:val="single" w:sz="4" w:space="0" w:color="000000"/>
              <w:right w:val="single" w:sz="4" w:space="0" w:color="000000"/>
            </w:tcBorders>
            <w:vAlign w:val="center"/>
          </w:tcPr>
          <w:p w14:paraId="614066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w:t>
            </w:r>
          </w:p>
        </w:tc>
        <w:tc>
          <w:tcPr>
            <w:tcW w:w="857" w:type="dxa"/>
            <w:tcBorders>
              <w:top w:val="nil"/>
              <w:left w:val="nil"/>
              <w:bottom w:val="single" w:sz="4" w:space="0" w:color="000000"/>
              <w:right w:val="single" w:sz="4" w:space="0" w:color="000000"/>
            </w:tcBorders>
            <w:vAlign w:val="center"/>
          </w:tcPr>
          <w:p w14:paraId="7EB3A6B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664</w:t>
            </w:r>
          </w:p>
        </w:tc>
        <w:tc>
          <w:tcPr>
            <w:tcW w:w="730" w:type="dxa"/>
            <w:tcBorders>
              <w:top w:val="nil"/>
              <w:left w:val="nil"/>
              <w:bottom w:val="single" w:sz="4" w:space="0" w:color="000000"/>
              <w:right w:val="single" w:sz="4" w:space="0" w:color="000000"/>
            </w:tcBorders>
            <w:vAlign w:val="center"/>
          </w:tcPr>
          <w:p w14:paraId="4D0FFD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7DA9F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4EE299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4197EF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F689D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253.</w:t>
            </w:r>
          </w:p>
        </w:tc>
        <w:tc>
          <w:tcPr>
            <w:tcW w:w="775" w:type="dxa"/>
            <w:tcBorders>
              <w:top w:val="nil"/>
              <w:left w:val="nil"/>
              <w:bottom w:val="single" w:sz="4" w:space="0" w:color="000000"/>
              <w:right w:val="single" w:sz="4" w:space="0" w:color="000000"/>
            </w:tcBorders>
            <w:vAlign w:val="center"/>
          </w:tcPr>
          <w:p w14:paraId="3B7518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785391</w:t>
            </w:r>
          </w:p>
        </w:tc>
        <w:tc>
          <w:tcPr>
            <w:tcW w:w="768" w:type="dxa"/>
            <w:tcBorders>
              <w:top w:val="nil"/>
              <w:left w:val="nil"/>
              <w:bottom w:val="single" w:sz="4" w:space="0" w:color="000000"/>
              <w:right w:val="single" w:sz="4" w:space="0" w:color="000000"/>
            </w:tcBorders>
            <w:vAlign w:val="center"/>
          </w:tcPr>
          <w:p w14:paraId="1641E0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784B75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Turjak</w:t>
            </w:r>
          </w:p>
        </w:tc>
        <w:tc>
          <w:tcPr>
            <w:tcW w:w="1029" w:type="dxa"/>
            <w:tcBorders>
              <w:top w:val="nil"/>
              <w:left w:val="nil"/>
              <w:bottom w:val="single" w:sz="4" w:space="0" w:color="000000"/>
              <w:right w:val="single" w:sz="4" w:space="0" w:color="000000"/>
            </w:tcBorders>
            <w:vAlign w:val="center"/>
          </w:tcPr>
          <w:p w14:paraId="01D6BA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615</w:t>
            </w:r>
          </w:p>
        </w:tc>
        <w:tc>
          <w:tcPr>
            <w:tcW w:w="857" w:type="dxa"/>
            <w:tcBorders>
              <w:top w:val="nil"/>
              <w:left w:val="nil"/>
              <w:bottom w:val="single" w:sz="4" w:space="0" w:color="000000"/>
              <w:right w:val="single" w:sz="4" w:space="0" w:color="000000"/>
            </w:tcBorders>
            <w:vAlign w:val="center"/>
          </w:tcPr>
          <w:p w14:paraId="25CC427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2668</w:t>
            </w:r>
          </w:p>
        </w:tc>
        <w:tc>
          <w:tcPr>
            <w:tcW w:w="730" w:type="dxa"/>
            <w:tcBorders>
              <w:top w:val="nil"/>
              <w:left w:val="nil"/>
              <w:bottom w:val="single" w:sz="4" w:space="0" w:color="000000"/>
              <w:right w:val="single" w:sz="4" w:space="0" w:color="000000"/>
            </w:tcBorders>
            <w:vAlign w:val="center"/>
          </w:tcPr>
          <w:p w14:paraId="281E01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21F42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1.233 – Renče - Vogrsko</w:t>
            </w:r>
          </w:p>
        </w:tc>
        <w:tc>
          <w:tcPr>
            <w:tcW w:w="1175" w:type="dxa"/>
            <w:tcBorders>
              <w:top w:val="nil"/>
              <w:left w:val="nil"/>
              <w:bottom w:val="single" w:sz="4" w:space="0" w:color="000000"/>
              <w:right w:val="single" w:sz="4" w:space="0" w:color="000000"/>
            </w:tcBorders>
          </w:tcPr>
          <w:p w14:paraId="2435195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83B42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12970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254.</w:t>
            </w:r>
          </w:p>
        </w:tc>
        <w:tc>
          <w:tcPr>
            <w:tcW w:w="775" w:type="dxa"/>
            <w:tcBorders>
              <w:top w:val="nil"/>
              <w:left w:val="nil"/>
              <w:bottom w:val="single" w:sz="4" w:space="0" w:color="000000"/>
              <w:right w:val="single" w:sz="4" w:space="0" w:color="000000"/>
            </w:tcBorders>
            <w:vAlign w:val="center"/>
          </w:tcPr>
          <w:p w14:paraId="2DD647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785401</w:t>
            </w:r>
          </w:p>
        </w:tc>
        <w:tc>
          <w:tcPr>
            <w:tcW w:w="768" w:type="dxa"/>
            <w:tcBorders>
              <w:top w:val="nil"/>
              <w:left w:val="nil"/>
              <w:bottom w:val="single" w:sz="4" w:space="0" w:color="000000"/>
              <w:right w:val="single" w:sz="4" w:space="0" w:color="000000"/>
            </w:tcBorders>
            <w:vAlign w:val="center"/>
          </w:tcPr>
          <w:p w14:paraId="10864D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787141</w:t>
            </w:r>
          </w:p>
        </w:tc>
        <w:tc>
          <w:tcPr>
            <w:tcW w:w="2367" w:type="dxa"/>
            <w:tcBorders>
              <w:top w:val="nil"/>
              <w:left w:val="nil"/>
              <w:bottom w:val="single" w:sz="4" w:space="0" w:color="000000"/>
              <w:right w:val="single" w:sz="4" w:space="0" w:color="000000"/>
            </w:tcBorders>
            <w:vAlign w:val="center"/>
          </w:tcPr>
          <w:p w14:paraId="0B4A542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Lepenje</w:t>
            </w:r>
          </w:p>
        </w:tc>
        <w:tc>
          <w:tcPr>
            <w:tcW w:w="1029" w:type="dxa"/>
            <w:tcBorders>
              <w:top w:val="nil"/>
              <w:left w:val="nil"/>
              <w:bottom w:val="single" w:sz="4" w:space="0" w:color="000000"/>
              <w:right w:val="single" w:sz="4" w:space="0" w:color="000000"/>
            </w:tcBorders>
            <w:vAlign w:val="center"/>
          </w:tcPr>
          <w:p w14:paraId="3D8A43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59</w:t>
            </w:r>
          </w:p>
        </w:tc>
        <w:tc>
          <w:tcPr>
            <w:tcW w:w="857" w:type="dxa"/>
            <w:tcBorders>
              <w:top w:val="nil"/>
              <w:left w:val="nil"/>
              <w:bottom w:val="single" w:sz="4" w:space="0" w:color="000000"/>
              <w:right w:val="single" w:sz="4" w:space="0" w:color="000000"/>
            </w:tcBorders>
            <w:vAlign w:val="center"/>
          </w:tcPr>
          <w:p w14:paraId="7C46AF3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925</w:t>
            </w:r>
          </w:p>
        </w:tc>
        <w:tc>
          <w:tcPr>
            <w:tcW w:w="730" w:type="dxa"/>
            <w:tcBorders>
              <w:top w:val="nil"/>
              <w:left w:val="nil"/>
              <w:bottom w:val="single" w:sz="4" w:space="0" w:color="000000"/>
              <w:right w:val="single" w:sz="4" w:space="0" w:color="000000"/>
            </w:tcBorders>
            <w:vAlign w:val="center"/>
          </w:tcPr>
          <w:p w14:paraId="3EBCDF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D6D13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2243EA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01EEE7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EA40E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255.</w:t>
            </w:r>
          </w:p>
        </w:tc>
        <w:tc>
          <w:tcPr>
            <w:tcW w:w="775" w:type="dxa"/>
            <w:tcBorders>
              <w:top w:val="nil"/>
              <w:left w:val="nil"/>
              <w:bottom w:val="single" w:sz="4" w:space="0" w:color="000000"/>
              <w:right w:val="single" w:sz="4" w:space="0" w:color="000000"/>
            </w:tcBorders>
            <w:vAlign w:val="center"/>
          </w:tcPr>
          <w:p w14:paraId="26D48F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785411</w:t>
            </w:r>
          </w:p>
        </w:tc>
        <w:tc>
          <w:tcPr>
            <w:tcW w:w="768" w:type="dxa"/>
            <w:tcBorders>
              <w:top w:val="nil"/>
              <w:left w:val="nil"/>
              <w:bottom w:val="single" w:sz="4" w:space="0" w:color="000000"/>
              <w:right w:val="single" w:sz="4" w:space="0" w:color="000000"/>
            </w:tcBorders>
            <w:vAlign w:val="center"/>
          </w:tcPr>
          <w:p w14:paraId="438529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669AEA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22a</w:t>
            </w:r>
          </w:p>
        </w:tc>
        <w:tc>
          <w:tcPr>
            <w:tcW w:w="1029" w:type="dxa"/>
            <w:tcBorders>
              <w:top w:val="nil"/>
              <w:left w:val="nil"/>
              <w:bottom w:val="single" w:sz="4" w:space="0" w:color="000000"/>
              <w:right w:val="single" w:sz="4" w:space="0" w:color="000000"/>
            </w:tcBorders>
            <w:vAlign w:val="center"/>
          </w:tcPr>
          <w:p w14:paraId="6022B7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EF68B8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493</w:t>
            </w:r>
          </w:p>
        </w:tc>
        <w:tc>
          <w:tcPr>
            <w:tcW w:w="730" w:type="dxa"/>
            <w:tcBorders>
              <w:top w:val="nil"/>
              <w:left w:val="nil"/>
              <w:bottom w:val="single" w:sz="4" w:space="0" w:color="000000"/>
              <w:right w:val="single" w:sz="4" w:space="0" w:color="000000"/>
            </w:tcBorders>
            <w:vAlign w:val="center"/>
          </w:tcPr>
          <w:p w14:paraId="4353E67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4BCC84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5B56D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A079DA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DAF10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256.</w:t>
            </w:r>
          </w:p>
        </w:tc>
        <w:tc>
          <w:tcPr>
            <w:tcW w:w="775" w:type="dxa"/>
            <w:tcBorders>
              <w:top w:val="nil"/>
              <w:left w:val="nil"/>
              <w:bottom w:val="single" w:sz="4" w:space="0" w:color="000000"/>
              <w:right w:val="single" w:sz="4" w:space="0" w:color="000000"/>
            </w:tcBorders>
            <w:vAlign w:val="center"/>
          </w:tcPr>
          <w:p w14:paraId="2025D82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785421</w:t>
            </w:r>
          </w:p>
        </w:tc>
        <w:tc>
          <w:tcPr>
            <w:tcW w:w="768" w:type="dxa"/>
            <w:tcBorders>
              <w:top w:val="nil"/>
              <w:left w:val="nil"/>
              <w:bottom w:val="single" w:sz="4" w:space="0" w:color="000000"/>
              <w:right w:val="single" w:sz="4" w:space="0" w:color="000000"/>
            </w:tcBorders>
            <w:vAlign w:val="center"/>
          </w:tcPr>
          <w:p w14:paraId="66E143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785390</w:t>
            </w:r>
          </w:p>
        </w:tc>
        <w:tc>
          <w:tcPr>
            <w:tcW w:w="2367" w:type="dxa"/>
            <w:tcBorders>
              <w:top w:val="nil"/>
              <w:left w:val="nil"/>
              <w:bottom w:val="single" w:sz="4" w:space="0" w:color="000000"/>
              <w:right w:val="single" w:sz="4" w:space="0" w:color="000000"/>
            </w:tcBorders>
            <w:vAlign w:val="center"/>
          </w:tcPr>
          <w:p w14:paraId="6AE86E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Šempasko polje – Kurnik</w:t>
            </w:r>
          </w:p>
        </w:tc>
        <w:tc>
          <w:tcPr>
            <w:tcW w:w="1029" w:type="dxa"/>
            <w:tcBorders>
              <w:top w:val="nil"/>
              <w:left w:val="nil"/>
              <w:bottom w:val="single" w:sz="4" w:space="0" w:color="000000"/>
              <w:right w:val="single" w:sz="4" w:space="0" w:color="000000"/>
            </w:tcBorders>
            <w:vAlign w:val="center"/>
          </w:tcPr>
          <w:p w14:paraId="71D8AA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116</w:t>
            </w:r>
          </w:p>
        </w:tc>
        <w:tc>
          <w:tcPr>
            <w:tcW w:w="857" w:type="dxa"/>
            <w:tcBorders>
              <w:top w:val="nil"/>
              <w:left w:val="nil"/>
              <w:bottom w:val="single" w:sz="4" w:space="0" w:color="000000"/>
              <w:right w:val="single" w:sz="4" w:space="0" w:color="000000"/>
            </w:tcBorders>
            <w:vAlign w:val="center"/>
          </w:tcPr>
          <w:p w14:paraId="201BEE0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1307</w:t>
            </w:r>
          </w:p>
        </w:tc>
        <w:tc>
          <w:tcPr>
            <w:tcW w:w="730" w:type="dxa"/>
            <w:tcBorders>
              <w:top w:val="nil"/>
              <w:left w:val="nil"/>
              <w:bottom w:val="single" w:sz="4" w:space="0" w:color="000000"/>
              <w:right w:val="single" w:sz="4" w:space="0" w:color="000000"/>
            </w:tcBorders>
            <w:vAlign w:val="center"/>
          </w:tcPr>
          <w:p w14:paraId="6A867D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7FAE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87 – Renče - Vogrsko</w:t>
            </w:r>
          </w:p>
        </w:tc>
        <w:tc>
          <w:tcPr>
            <w:tcW w:w="1175" w:type="dxa"/>
            <w:tcBorders>
              <w:top w:val="nil"/>
              <w:left w:val="nil"/>
              <w:bottom w:val="single" w:sz="4" w:space="0" w:color="000000"/>
              <w:right w:val="single" w:sz="4" w:space="0" w:color="000000"/>
            </w:tcBorders>
          </w:tcPr>
          <w:p w14:paraId="7152A16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22B6F8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138CF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257.</w:t>
            </w:r>
          </w:p>
        </w:tc>
        <w:tc>
          <w:tcPr>
            <w:tcW w:w="775" w:type="dxa"/>
            <w:tcBorders>
              <w:top w:val="nil"/>
              <w:left w:val="nil"/>
              <w:bottom w:val="single" w:sz="4" w:space="0" w:color="000000"/>
              <w:right w:val="single" w:sz="4" w:space="0" w:color="000000"/>
            </w:tcBorders>
            <w:vAlign w:val="center"/>
          </w:tcPr>
          <w:p w14:paraId="5B8FE4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785431</w:t>
            </w:r>
          </w:p>
        </w:tc>
        <w:tc>
          <w:tcPr>
            <w:tcW w:w="768" w:type="dxa"/>
            <w:tcBorders>
              <w:top w:val="nil"/>
              <w:left w:val="nil"/>
              <w:bottom w:val="single" w:sz="4" w:space="0" w:color="000000"/>
              <w:right w:val="single" w:sz="4" w:space="0" w:color="000000"/>
            </w:tcBorders>
            <w:vAlign w:val="center"/>
          </w:tcPr>
          <w:p w14:paraId="3A2E35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784501</w:t>
            </w:r>
          </w:p>
        </w:tc>
        <w:tc>
          <w:tcPr>
            <w:tcW w:w="2367" w:type="dxa"/>
            <w:tcBorders>
              <w:top w:val="nil"/>
              <w:left w:val="nil"/>
              <w:bottom w:val="single" w:sz="4" w:space="0" w:color="000000"/>
              <w:right w:val="single" w:sz="4" w:space="0" w:color="000000"/>
            </w:tcBorders>
            <w:vAlign w:val="center"/>
          </w:tcPr>
          <w:p w14:paraId="19CC0A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 Šempas – čez polje</w:t>
            </w:r>
          </w:p>
        </w:tc>
        <w:tc>
          <w:tcPr>
            <w:tcW w:w="1029" w:type="dxa"/>
            <w:tcBorders>
              <w:top w:val="nil"/>
              <w:left w:val="nil"/>
              <w:bottom w:val="single" w:sz="4" w:space="0" w:color="000000"/>
              <w:right w:val="single" w:sz="4" w:space="0" w:color="000000"/>
            </w:tcBorders>
            <w:vAlign w:val="center"/>
          </w:tcPr>
          <w:p w14:paraId="43C90A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785391</w:t>
            </w:r>
          </w:p>
        </w:tc>
        <w:tc>
          <w:tcPr>
            <w:tcW w:w="857" w:type="dxa"/>
            <w:tcBorders>
              <w:top w:val="nil"/>
              <w:left w:val="nil"/>
              <w:bottom w:val="single" w:sz="4" w:space="0" w:color="000000"/>
              <w:right w:val="single" w:sz="4" w:space="0" w:color="000000"/>
            </w:tcBorders>
            <w:vAlign w:val="center"/>
          </w:tcPr>
          <w:p w14:paraId="12B2869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497</w:t>
            </w:r>
          </w:p>
        </w:tc>
        <w:tc>
          <w:tcPr>
            <w:tcW w:w="730" w:type="dxa"/>
            <w:tcBorders>
              <w:top w:val="nil"/>
              <w:left w:val="nil"/>
              <w:bottom w:val="single" w:sz="4" w:space="0" w:color="000000"/>
              <w:right w:val="single" w:sz="4" w:space="0" w:color="000000"/>
            </w:tcBorders>
            <w:vAlign w:val="center"/>
          </w:tcPr>
          <w:p w14:paraId="65E151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EF3A8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7A5794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6AA36F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761EE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258.</w:t>
            </w:r>
          </w:p>
        </w:tc>
        <w:tc>
          <w:tcPr>
            <w:tcW w:w="775" w:type="dxa"/>
            <w:tcBorders>
              <w:top w:val="nil"/>
              <w:left w:val="nil"/>
              <w:bottom w:val="single" w:sz="4" w:space="0" w:color="000000"/>
              <w:right w:val="single" w:sz="4" w:space="0" w:color="000000"/>
            </w:tcBorders>
            <w:vAlign w:val="center"/>
          </w:tcPr>
          <w:p w14:paraId="32F62D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785441</w:t>
            </w:r>
          </w:p>
        </w:tc>
        <w:tc>
          <w:tcPr>
            <w:tcW w:w="768" w:type="dxa"/>
            <w:tcBorders>
              <w:top w:val="nil"/>
              <w:left w:val="nil"/>
              <w:bottom w:val="single" w:sz="4" w:space="0" w:color="000000"/>
              <w:right w:val="single" w:sz="4" w:space="0" w:color="000000"/>
            </w:tcBorders>
            <w:vAlign w:val="center"/>
          </w:tcPr>
          <w:p w14:paraId="292B65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784611</w:t>
            </w:r>
          </w:p>
        </w:tc>
        <w:tc>
          <w:tcPr>
            <w:tcW w:w="2367" w:type="dxa"/>
            <w:tcBorders>
              <w:top w:val="nil"/>
              <w:left w:val="nil"/>
              <w:bottom w:val="single" w:sz="4" w:space="0" w:color="000000"/>
              <w:right w:val="single" w:sz="4" w:space="0" w:color="000000"/>
            </w:tcBorders>
            <w:vAlign w:val="center"/>
          </w:tcPr>
          <w:p w14:paraId="00D269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Šmihel – </w:t>
            </w:r>
            <w:proofErr w:type="spellStart"/>
            <w:r w:rsidRPr="00D77FD0">
              <w:rPr>
                <w:rFonts w:ascii="Arial" w:hAnsi="Arial" w:cs="Arial"/>
                <w:sz w:val="14"/>
                <w:szCs w:val="14"/>
              </w:rPr>
              <w:t>Livišče</w:t>
            </w:r>
            <w:proofErr w:type="spellEnd"/>
          </w:p>
        </w:tc>
        <w:tc>
          <w:tcPr>
            <w:tcW w:w="1029" w:type="dxa"/>
            <w:tcBorders>
              <w:top w:val="nil"/>
              <w:left w:val="nil"/>
              <w:bottom w:val="single" w:sz="4" w:space="0" w:color="000000"/>
              <w:right w:val="single" w:sz="4" w:space="0" w:color="000000"/>
            </w:tcBorders>
            <w:vAlign w:val="center"/>
          </w:tcPr>
          <w:p w14:paraId="231F1E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w:t>
            </w:r>
          </w:p>
        </w:tc>
        <w:tc>
          <w:tcPr>
            <w:tcW w:w="857" w:type="dxa"/>
            <w:tcBorders>
              <w:top w:val="nil"/>
              <w:left w:val="nil"/>
              <w:bottom w:val="single" w:sz="4" w:space="0" w:color="000000"/>
              <w:right w:val="single" w:sz="4" w:space="0" w:color="000000"/>
            </w:tcBorders>
            <w:vAlign w:val="center"/>
          </w:tcPr>
          <w:p w14:paraId="7BD723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911</w:t>
            </w:r>
          </w:p>
        </w:tc>
        <w:tc>
          <w:tcPr>
            <w:tcW w:w="730" w:type="dxa"/>
            <w:tcBorders>
              <w:top w:val="nil"/>
              <w:left w:val="nil"/>
              <w:bottom w:val="single" w:sz="4" w:space="0" w:color="000000"/>
              <w:right w:val="single" w:sz="4" w:space="0" w:color="000000"/>
            </w:tcBorders>
            <w:vAlign w:val="center"/>
          </w:tcPr>
          <w:p w14:paraId="07745D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63A583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758044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28C4D6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B0BB3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259.</w:t>
            </w:r>
          </w:p>
        </w:tc>
        <w:tc>
          <w:tcPr>
            <w:tcW w:w="775" w:type="dxa"/>
            <w:tcBorders>
              <w:top w:val="nil"/>
              <w:left w:val="nil"/>
              <w:bottom w:val="single" w:sz="4" w:space="0" w:color="000000"/>
              <w:right w:val="single" w:sz="4" w:space="0" w:color="000000"/>
            </w:tcBorders>
            <w:vAlign w:val="center"/>
          </w:tcPr>
          <w:p w14:paraId="7B04E0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785451</w:t>
            </w:r>
          </w:p>
        </w:tc>
        <w:tc>
          <w:tcPr>
            <w:tcW w:w="768" w:type="dxa"/>
            <w:tcBorders>
              <w:top w:val="nil"/>
              <w:left w:val="nil"/>
              <w:bottom w:val="single" w:sz="4" w:space="0" w:color="000000"/>
              <w:right w:val="single" w:sz="4" w:space="0" w:color="000000"/>
            </w:tcBorders>
            <w:vAlign w:val="center"/>
          </w:tcPr>
          <w:p w14:paraId="051ED4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784501</w:t>
            </w:r>
          </w:p>
        </w:tc>
        <w:tc>
          <w:tcPr>
            <w:tcW w:w="2367" w:type="dxa"/>
            <w:tcBorders>
              <w:top w:val="nil"/>
              <w:left w:val="nil"/>
              <w:bottom w:val="single" w:sz="4" w:space="0" w:color="000000"/>
              <w:right w:val="single" w:sz="4" w:space="0" w:color="000000"/>
            </w:tcBorders>
            <w:vAlign w:val="center"/>
          </w:tcPr>
          <w:p w14:paraId="0ABE9E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 Brdce</w:t>
            </w:r>
          </w:p>
        </w:tc>
        <w:tc>
          <w:tcPr>
            <w:tcW w:w="1029" w:type="dxa"/>
            <w:tcBorders>
              <w:top w:val="nil"/>
              <w:left w:val="nil"/>
              <w:bottom w:val="single" w:sz="4" w:space="0" w:color="000000"/>
              <w:right w:val="single" w:sz="4" w:space="0" w:color="000000"/>
            </w:tcBorders>
            <w:vAlign w:val="center"/>
          </w:tcPr>
          <w:p w14:paraId="4DCB2B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89</w:t>
            </w:r>
          </w:p>
        </w:tc>
        <w:tc>
          <w:tcPr>
            <w:tcW w:w="857" w:type="dxa"/>
            <w:tcBorders>
              <w:top w:val="nil"/>
              <w:left w:val="nil"/>
              <w:bottom w:val="single" w:sz="4" w:space="0" w:color="000000"/>
              <w:right w:val="single" w:sz="4" w:space="0" w:color="000000"/>
            </w:tcBorders>
            <w:vAlign w:val="center"/>
          </w:tcPr>
          <w:p w14:paraId="0650338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287</w:t>
            </w:r>
          </w:p>
        </w:tc>
        <w:tc>
          <w:tcPr>
            <w:tcW w:w="730" w:type="dxa"/>
            <w:tcBorders>
              <w:top w:val="nil"/>
              <w:left w:val="nil"/>
              <w:bottom w:val="single" w:sz="4" w:space="0" w:color="000000"/>
              <w:right w:val="single" w:sz="4" w:space="0" w:color="000000"/>
            </w:tcBorders>
            <w:vAlign w:val="center"/>
          </w:tcPr>
          <w:p w14:paraId="4DD48E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60B03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E551ED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9B62CB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B8276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260.</w:t>
            </w:r>
          </w:p>
        </w:tc>
        <w:tc>
          <w:tcPr>
            <w:tcW w:w="775" w:type="dxa"/>
            <w:tcBorders>
              <w:top w:val="nil"/>
              <w:left w:val="nil"/>
              <w:bottom w:val="single" w:sz="4" w:space="0" w:color="000000"/>
              <w:right w:val="single" w:sz="4" w:space="0" w:color="000000"/>
            </w:tcBorders>
            <w:vAlign w:val="center"/>
          </w:tcPr>
          <w:p w14:paraId="271974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785461</w:t>
            </w:r>
          </w:p>
        </w:tc>
        <w:tc>
          <w:tcPr>
            <w:tcW w:w="768" w:type="dxa"/>
            <w:tcBorders>
              <w:top w:val="nil"/>
              <w:left w:val="nil"/>
              <w:bottom w:val="single" w:sz="4" w:space="0" w:color="000000"/>
              <w:right w:val="single" w:sz="4" w:space="0" w:color="000000"/>
            </w:tcBorders>
            <w:vAlign w:val="center"/>
          </w:tcPr>
          <w:p w14:paraId="16A5D5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72FF29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Lepenje</w:t>
            </w:r>
          </w:p>
        </w:tc>
        <w:tc>
          <w:tcPr>
            <w:tcW w:w="1029" w:type="dxa"/>
            <w:tcBorders>
              <w:top w:val="nil"/>
              <w:left w:val="nil"/>
              <w:bottom w:val="single" w:sz="4" w:space="0" w:color="000000"/>
              <w:right w:val="single" w:sz="4" w:space="0" w:color="000000"/>
            </w:tcBorders>
            <w:vAlign w:val="center"/>
          </w:tcPr>
          <w:p w14:paraId="41DD01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787141</w:t>
            </w:r>
          </w:p>
        </w:tc>
        <w:tc>
          <w:tcPr>
            <w:tcW w:w="857" w:type="dxa"/>
            <w:tcBorders>
              <w:top w:val="nil"/>
              <w:left w:val="nil"/>
              <w:bottom w:val="single" w:sz="4" w:space="0" w:color="000000"/>
              <w:right w:val="single" w:sz="4" w:space="0" w:color="000000"/>
            </w:tcBorders>
            <w:vAlign w:val="center"/>
          </w:tcPr>
          <w:p w14:paraId="568B2E1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538</w:t>
            </w:r>
          </w:p>
        </w:tc>
        <w:tc>
          <w:tcPr>
            <w:tcW w:w="730" w:type="dxa"/>
            <w:tcBorders>
              <w:top w:val="nil"/>
              <w:left w:val="nil"/>
              <w:bottom w:val="single" w:sz="4" w:space="0" w:color="000000"/>
              <w:right w:val="single" w:sz="4" w:space="0" w:color="000000"/>
            </w:tcBorders>
            <w:vAlign w:val="center"/>
          </w:tcPr>
          <w:p w14:paraId="347353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47581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70A85A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81C01A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CDE22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261.</w:t>
            </w:r>
          </w:p>
        </w:tc>
        <w:tc>
          <w:tcPr>
            <w:tcW w:w="775" w:type="dxa"/>
            <w:tcBorders>
              <w:top w:val="nil"/>
              <w:left w:val="nil"/>
              <w:bottom w:val="single" w:sz="4" w:space="0" w:color="000000"/>
              <w:right w:val="single" w:sz="4" w:space="0" w:color="000000"/>
            </w:tcBorders>
            <w:vAlign w:val="center"/>
          </w:tcPr>
          <w:p w14:paraId="60D1EC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785471</w:t>
            </w:r>
          </w:p>
        </w:tc>
        <w:tc>
          <w:tcPr>
            <w:tcW w:w="768" w:type="dxa"/>
            <w:tcBorders>
              <w:top w:val="nil"/>
              <w:left w:val="nil"/>
              <w:bottom w:val="single" w:sz="4" w:space="0" w:color="000000"/>
              <w:right w:val="single" w:sz="4" w:space="0" w:color="000000"/>
            </w:tcBorders>
            <w:vAlign w:val="center"/>
          </w:tcPr>
          <w:p w14:paraId="707BB6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2367" w:type="dxa"/>
            <w:tcBorders>
              <w:top w:val="nil"/>
              <w:left w:val="nil"/>
              <w:bottom w:val="single" w:sz="4" w:space="0" w:color="000000"/>
              <w:right w:val="single" w:sz="4" w:space="0" w:color="000000"/>
            </w:tcBorders>
            <w:vAlign w:val="center"/>
          </w:tcPr>
          <w:p w14:paraId="550830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58</w:t>
            </w:r>
          </w:p>
        </w:tc>
        <w:tc>
          <w:tcPr>
            <w:tcW w:w="1029" w:type="dxa"/>
            <w:tcBorders>
              <w:top w:val="nil"/>
              <w:left w:val="nil"/>
              <w:bottom w:val="single" w:sz="4" w:space="0" w:color="000000"/>
              <w:right w:val="single" w:sz="4" w:space="0" w:color="000000"/>
            </w:tcBorders>
            <w:vAlign w:val="center"/>
          </w:tcPr>
          <w:p w14:paraId="362E88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58</w:t>
            </w:r>
          </w:p>
        </w:tc>
        <w:tc>
          <w:tcPr>
            <w:tcW w:w="857" w:type="dxa"/>
            <w:tcBorders>
              <w:top w:val="nil"/>
              <w:left w:val="nil"/>
              <w:bottom w:val="single" w:sz="4" w:space="0" w:color="000000"/>
              <w:right w:val="single" w:sz="4" w:space="0" w:color="000000"/>
            </w:tcBorders>
            <w:vAlign w:val="center"/>
          </w:tcPr>
          <w:p w14:paraId="323453E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367</w:t>
            </w:r>
          </w:p>
        </w:tc>
        <w:tc>
          <w:tcPr>
            <w:tcW w:w="730" w:type="dxa"/>
            <w:tcBorders>
              <w:top w:val="nil"/>
              <w:left w:val="nil"/>
              <w:bottom w:val="single" w:sz="4" w:space="0" w:color="000000"/>
              <w:right w:val="single" w:sz="4" w:space="0" w:color="000000"/>
            </w:tcBorders>
            <w:vAlign w:val="center"/>
          </w:tcPr>
          <w:p w14:paraId="1C8489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3AA745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D3D6A1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45EE4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78EC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262.</w:t>
            </w:r>
          </w:p>
        </w:tc>
        <w:tc>
          <w:tcPr>
            <w:tcW w:w="775" w:type="dxa"/>
            <w:tcBorders>
              <w:top w:val="nil"/>
              <w:left w:val="nil"/>
              <w:bottom w:val="single" w:sz="4" w:space="0" w:color="000000"/>
              <w:right w:val="single" w:sz="4" w:space="0" w:color="000000"/>
            </w:tcBorders>
            <w:vAlign w:val="center"/>
          </w:tcPr>
          <w:p w14:paraId="0B2887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785472</w:t>
            </w:r>
          </w:p>
        </w:tc>
        <w:tc>
          <w:tcPr>
            <w:tcW w:w="768" w:type="dxa"/>
            <w:tcBorders>
              <w:top w:val="nil"/>
              <w:left w:val="nil"/>
              <w:bottom w:val="single" w:sz="4" w:space="0" w:color="000000"/>
              <w:right w:val="single" w:sz="4" w:space="0" w:color="000000"/>
            </w:tcBorders>
            <w:vAlign w:val="center"/>
          </w:tcPr>
          <w:p w14:paraId="2CD08DE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785471</w:t>
            </w:r>
          </w:p>
        </w:tc>
        <w:tc>
          <w:tcPr>
            <w:tcW w:w="2367" w:type="dxa"/>
            <w:tcBorders>
              <w:top w:val="nil"/>
              <w:left w:val="nil"/>
              <w:bottom w:val="single" w:sz="4" w:space="0" w:color="000000"/>
              <w:right w:val="single" w:sz="4" w:space="0" w:color="000000"/>
            </w:tcBorders>
            <w:vAlign w:val="center"/>
          </w:tcPr>
          <w:p w14:paraId="57DFBA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61c</w:t>
            </w:r>
          </w:p>
        </w:tc>
        <w:tc>
          <w:tcPr>
            <w:tcW w:w="1029" w:type="dxa"/>
            <w:tcBorders>
              <w:top w:val="nil"/>
              <w:left w:val="nil"/>
              <w:bottom w:val="single" w:sz="4" w:space="0" w:color="000000"/>
              <w:right w:val="single" w:sz="4" w:space="0" w:color="000000"/>
            </w:tcBorders>
            <w:vAlign w:val="center"/>
          </w:tcPr>
          <w:p w14:paraId="3CF01E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61c</w:t>
            </w:r>
          </w:p>
        </w:tc>
        <w:tc>
          <w:tcPr>
            <w:tcW w:w="857" w:type="dxa"/>
            <w:tcBorders>
              <w:top w:val="nil"/>
              <w:left w:val="nil"/>
              <w:bottom w:val="single" w:sz="4" w:space="0" w:color="000000"/>
              <w:right w:val="single" w:sz="4" w:space="0" w:color="000000"/>
            </w:tcBorders>
            <w:vAlign w:val="center"/>
          </w:tcPr>
          <w:p w14:paraId="62BC753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135</w:t>
            </w:r>
          </w:p>
        </w:tc>
        <w:tc>
          <w:tcPr>
            <w:tcW w:w="730" w:type="dxa"/>
            <w:tcBorders>
              <w:top w:val="nil"/>
              <w:left w:val="nil"/>
              <w:bottom w:val="single" w:sz="4" w:space="0" w:color="000000"/>
              <w:right w:val="single" w:sz="4" w:space="0" w:color="000000"/>
            </w:tcBorders>
            <w:vAlign w:val="center"/>
          </w:tcPr>
          <w:p w14:paraId="72EA93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C3050F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49F6DD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CD4E1C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CD403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263.</w:t>
            </w:r>
          </w:p>
        </w:tc>
        <w:tc>
          <w:tcPr>
            <w:tcW w:w="775" w:type="dxa"/>
            <w:tcBorders>
              <w:top w:val="nil"/>
              <w:left w:val="nil"/>
              <w:bottom w:val="single" w:sz="4" w:space="0" w:color="000000"/>
              <w:right w:val="single" w:sz="4" w:space="0" w:color="000000"/>
            </w:tcBorders>
            <w:vAlign w:val="center"/>
          </w:tcPr>
          <w:p w14:paraId="5C904A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768" w:type="dxa"/>
            <w:tcBorders>
              <w:top w:val="nil"/>
              <w:left w:val="nil"/>
              <w:bottom w:val="single" w:sz="4" w:space="0" w:color="000000"/>
              <w:right w:val="single" w:sz="4" w:space="0" w:color="000000"/>
            </w:tcBorders>
            <w:vAlign w:val="center"/>
          </w:tcPr>
          <w:p w14:paraId="268A5F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258305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skozi naselje</w:t>
            </w:r>
          </w:p>
        </w:tc>
        <w:tc>
          <w:tcPr>
            <w:tcW w:w="1029" w:type="dxa"/>
            <w:tcBorders>
              <w:top w:val="nil"/>
              <w:left w:val="nil"/>
              <w:bottom w:val="single" w:sz="4" w:space="0" w:color="000000"/>
              <w:right w:val="single" w:sz="4" w:space="0" w:color="000000"/>
            </w:tcBorders>
            <w:vAlign w:val="center"/>
          </w:tcPr>
          <w:p w14:paraId="2E6EE0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857" w:type="dxa"/>
            <w:tcBorders>
              <w:top w:val="nil"/>
              <w:left w:val="nil"/>
              <w:bottom w:val="single" w:sz="4" w:space="0" w:color="000000"/>
              <w:right w:val="single" w:sz="4" w:space="0" w:color="000000"/>
            </w:tcBorders>
            <w:vAlign w:val="center"/>
          </w:tcPr>
          <w:p w14:paraId="6EA252F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761</w:t>
            </w:r>
          </w:p>
        </w:tc>
        <w:tc>
          <w:tcPr>
            <w:tcW w:w="730" w:type="dxa"/>
            <w:tcBorders>
              <w:top w:val="nil"/>
              <w:left w:val="nil"/>
              <w:bottom w:val="single" w:sz="4" w:space="0" w:color="000000"/>
              <w:right w:val="single" w:sz="4" w:space="0" w:color="000000"/>
            </w:tcBorders>
            <w:vAlign w:val="center"/>
          </w:tcPr>
          <w:p w14:paraId="645669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216AF4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B4FBB6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D8CE1A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DE6E2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264.</w:t>
            </w:r>
          </w:p>
        </w:tc>
        <w:tc>
          <w:tcPr>
            <w:tcW w:w="775" w:type="dxa"/>
            <w:tcBorders>
              <w:top w:val="nil"/>
              <w:left w:val="nil"/>
              <w:bottom w:val="single" w:sz="4" w:space="0" w:color="000000"/>
              <w:right w:val="single" w:sz="4" w:space="0" w:color="000000"/>
            </w:tcBorders>
            <w:vAlign w:val="center"/>
          </w:tcPr>
          <w:p w14:paraId="4D9B1C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785482</w:t>
            </w:r>
          </w:p>
        </w:tc>
        <w:tc>
          <w:tcPr>
            <w:tcW w:w="768" w:type="dxa"/>
            <w:tcBorders>
              <w:top w:val="nil"/>
              <w:left w:val="nil"/>
              <w:bottom w:val="single" w:sz="4" w:space="0" w:color="000000"/>
              <w:right w:val="single" w:sz="4" w:space="0" w:color="000000"/>
            </w:tcBorders>
            <w:vAlign w:val="center"/>
          </w:tcPr>
          <w:p w14:paraId="52AF5A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2C41D2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138 – 155</w:t>
            </w:r>
          </w:p>
        </w:tc>
        <w:tc>
          <w:tcPr>
            <w:tcW w:w="1029" w:type="dxa"/>
            <w:tcBorders>
              <w:top w:val="nil"/>
              <w:left w:val="nil"/>
              <w:bottom w:val="single" w:sz="4" w:space="0" w:color="000000"/>
              <w:right w:val="single" w:sz="4" w:space="0" w:color="000000"/>
            </w:tcBorders>
            <w:vAlign w:val="center"/>
          </w:tcPr>
          <w:p w14:paraId="743A51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857" w:type="dxa"/>
            <w:tcBorders>
              <w:top w:val="nil"/>
              <w:left w:val="nil"/>
              <w:bottom w:val="single" w:sz="4" w:space="0" w:color="000000"/>
              <w:right w:val="single" w:sz="4" w:space="0" w:color="000000"/>
            </w:tcBorders>
            <w:vAlign w:val="center"/>
          </w:tcPr>
          <w:p w14:paraId="7C6744A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64</w:t>
            </w:r>
          </w:p>
        </w:tc>
        <w:tc>
          <w:tcPr>
            <w:tcW w:w="730" w:type="dxa"/>
            <w:tcBorders>
              <w:top w:val="nil"/>
              <w:left w:val="nil"/>
              <w:bottom w:val="single" w:sz="4" w:space="0" w:color="000000"/>
              <w:right w:val="single" w:sz="4" w:space="0" w:color="000000"/>
            </w:tcBorders>
            <w:vAlign w:val="center"/>
          </w:tcPr>
          <w:p w14:paraId="20C17E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A2F363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03FE04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E926B9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0B8E0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265.</w:t>
            </w:r>
          </w:p>
        </w:tc>
        <w:tc>
          <w:tcPr>
            <w:tcW w:w="775" w:type="dxa"/>
            <w:tcBorders>
              <w:top w:val="nil"/>
              <w:left w:val="nil"/>
              <w:bottom w:val="single" w:sz="4" w:space="0" w:color="000000"/>
              <w:right w:val="single" w:sz="4" w:space="0" w:color="000000"/>
            </w:tcBorders>
            <w:vAlign w:val="center"/>
          </w:tcPr>
          <w:p w14:paraId="5F937B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785483</w:t>
            </w:r>
          </w:p>
        </w:tc>
        <w:tc>
          <w:tcPr>
            <w:tcW w:w="768" w:type="dxa"/>
            <w:tcBorders>
              <w:top w:val="nil"/>
              <w:left w:val="nil"/>
              <w:bottom w:val="single" w:sz="4" w:space="0" w:color="000000"/>
              <w:right w:val="single" w:sz="4" w:space="0" w:color="000000"/>
            </w:tcBorders>
            <w:vAlign w:val="center"/>
          </w:tcPr>
          <w:p w14:paraId="37FC3F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6317B0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129 – 138</w:t>
            </w:r>
          </w:p>
        </w:tc>
        <w:tc>
          <w:tcPr>
            <w:tcW w:w="1029" w:type="dxa"/>
            <w:tcBorders>
              <w:top w:val="nil"/>
              <w:left w:val="nil"/>
              <w:bottom w:val="single" w:sz="4" w:space="0" w:color="000000"/>
              <w:right w:val="single" w:sz="4" w:space="0" w:color="000000"/>
            </w:tcBorders>
            <w:vAlign w:val="center"/>
          </w:tcPr>
          <w:p w14:paraId="1ED601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785482</w:t>
            </w:r>
          </w:p>
        </w:tc>
        <w:tc>
          <w:tcPr>
            <w:tcW w:w="857" w:type="dxa"/>
            <w:tcBorders>
              <w:top w:val="nil"/>
              <w:left w:val="nil"/>
              <w:bottom w:val="single" w:sz="4" w:space="0" w:color="000000"/>
              <w:right w:val="single" w:sz="4" w:space="0" w:color="000000"/>
            </w:tcBorders>
            <w:vAlign w:val="center"/>
          </w:tcPr>
          <w:p w14:paraId="12FDE50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139</w:t>
            </w:r>
          </w:p>
        </w:tc>
        <w:tc>
          <w:tcPr>
            <w:tcW w:w="730" w:type="dxa"/>
            <w:tcBorders>
              <w:top w:val="nil"/>
              <w:left w:val="nil"/>
              <w:bottom w:val="single" w:sz="4" w:space="0" w:color="000000"/>
              <w:right w:val="single" w:sz="4" w:space="0" w:color="000000"/>
            </w:tcBorders>
            <w:vAlign w:val="center"/>
          </w:tcPr>
          <w:p w14:paraId="314844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C86ADC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5C5567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8925D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2367CA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266.</w:t>
            </w:r>
          </w:p>
        </w:tc>
        <w:tc>
          <w:tcPr>
            <w:tcW w:w="775" w:type="dxa"/>
            <w:tcBorders>
              <w:top w:val="nil"/>
              <w:left w:val="nil"/>
              <w:bottom w:val="single" w:sz="4" w:space="0" w:color="000000"/>
              <w:right w:val="single" w:sz="4" w:space="0" w:color="000000"/>
            </w:tcBorders>
            <w:vAlign w:val="center"/>
          </w:tcPr>
          <w:p w14:paraId="5F5A36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785484</w:t>
            </w:r>
          </w:p>
        </w:tc>
        <w:tc>
          <w:tcPr>
            <w:tcW w:w="768" w:type="dxa"/>
            <w:tcBorders>
              <w:top w:val="nil"/>
              <w:left w:val="nil"/>
              <w:bottom w:val="single" w:sz="4" w:space="0" w:color="000000"/>
              <w:right w:val="single" w:sz="4" w:space="0" w:color="000000"/>
            </w:tcBorders>
            <w:vAlign w:val="center"/>
          </w:tcPr>
          <w:p w14:paraId="22FA8E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785483</w:t>
            </w:r>
          </w:p>
        </w:tc>
        <w:tc>
          <w:tcPr>
            <w:tcW w:w="2367" w:type="dxa"/>
            <w:tcBorders>
              <w:top w:val="nil"/>
              <w:left w:val="nil"/>
              <w:bottom w:val="single" w:sz="4" w:space="0" w:color="000000"/>
              <w:right w:val="single" w:sz="4" w:space="0" w:color="000000"/>
            </w:tcBorders>
            <w:vAlign w:val="center"/>
          </w:tcPr>
          <w:p w14:paraId="013C5A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141 – 142</w:t>
            </w:r>
          </w:p>
        </w:tc>
        <w:tc>
          <w:tcPr>
            <w:tcW w:w="1029" w:type="dxa"/>
            <w:tcBorders>
              <w:top w:val="nil"/>
              <w:left w:val="nil"/>
              <w:bottom w:val="single" w:sz="4" w:space="0" w:color="000000"/>
              <w:right w:val="single" w:sz="4" w:space="0" w:color="000000"/>
            </w:tcBorders>
            <w:vAlign w:val="center"/>
          </w:tcPr>
          <w:p w14:paraId="037308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857" w:type="dxa"/>
            <w:tcBorders>
              <w:top w:val="nil"/>
              <w:left w:val="nil"/>
              <w:bottom w:val="single" w:sz="4" w:space="0" w:color="000000"/>
              <w:right w:val="single" w:sz="4" w:space="0" w:color="000000"/>
            </w:tcBorders>
            <w:vAlign w:val="center"/>
          </w:tcPr>
          <w:p w14:paraId="6F13C41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57</w:t>
            </w:r>
          </w:p>
        </w:tc>
        <w:tc>
          <w:tcPr>
            <w:tcW w:w="730" w:type="dxa"/>
            <w:tcBorders>
              <w:top w:val="nil"/>
              <w:left w:val="nil"/>
              <w:bottom w:val="single" w:sz="4" w:space="0" w:color="000000"/>
              <w:right w:val="single" w:sz="4" w:space="0" w:color="000000"/>
            </w:tcBorders>
            <w:vAlign w:val="center"/>
          </w:tcPr>
          <w:p w14:paraId="6456FE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64F84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4958E8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789FB3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07C57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267.</w:t>
            </w:r>
          </w:p>
        </w:tc>
        <w:tc>
          <w:tcPr>
            <w:tcW w:w="775" w:type="dxa"/>
            <w:tcBorders>
              <w:top w:val="nil"/>
              <w:left w:val="nil"/>
              <w:bottom w:val="single" w:sz="4" w:space="0" w:color="000000"/>
              <w:right w:val="single" w:sz="4" w:space="0" w:color="000000"/>
            </w:tcBorders>
            <w:vAlign w:val="center"/>
          </w:tcPr>
          <w:p w14:paraId="0D33F4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785485</w:t>
            </w:r>
          </w:p>
        </w:tc>
        <w:tc>
          <w:tcPr>
            <w:tcW w:w="768" w:type="dxa"/>
            <w:tcBorders>
              <w:top w:val="nil"/>
              <w:left w:val="nil"/>
              <w:bottom w:val="single" w:sz="4" w:space="0" w:color="000000"/>
              <w:right w:val="single" w:sz="4" w:space="0" w:color="000000"/>
            </w:tcBorders>
            <w:vAlign w:val="center"/>
          </w:tcPr>
          <w:p w14:paraId="1D37B9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785483</w:t>
            </w:r>
          </w:p>
        </w:tc>
        <w:tc>
          <w:tcPr>
            <w:tcW w:w="2367" w:type="dxa"/>
            <w:tcBorders>
              <w:top w:val="nil"/>
              <w:left w:val="nil"/>
              <w:bottom w:val="single" w:sz="4" w:space="0" w:color="000000"/>
              <w:right w:val="single" w:sz="4" w:space="0" w:color="000000"/>
            </w:tcBorders>
            <w:vAlign w:val="center"/>
          </w:tcPr>
          <w:p w14:paraId="7DE39F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125 – 147</w:t>
            </w:r>
          </w:p>
        </w:tc>
        <w:tc>
          <w:tcPr>
            <w:tcW w:w="1029" w:type="dxa"/>
            <w:tcBorders>
              <w:top w:val="nil"/>
              <w:left w:val="nil"/>
              <w:bottom w:val="single" w:sz="4" w:space="0" w:color="000000"/>
              <w:right w:val="single" w:sz="4" w:space="0" w:color="000000"/>
            </w:tcBorders>
            <w:vAlign w:val="center"/>
          </w:tcPr>
          <w:p w14:paraId="2078F6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857" w:type="dxa"/>
            <w:tcBorders>
              <w:top w:val="nil"/>
              <w:left w:val="nil"/>
              <w:bottom w:val="single" w:sz="4" w:space="0" w:color="000000"/>
              <w:right w:val="single" w:sz="4" w:space="0" w:color="000000"/>
            </w:tcBorders>
            <w:vAlign w:val="center"/>
          </w:tcPr>
          <w:p w14:paraId="5B91462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129</w:t>
            </w:r>
          </w:p>
        </w:tc>
        <w:tc>
          <w:tcPr>
            <w:tcW w:w="730" w:type="dxa"/>
            <w:tcBorders>
              <w:top w:val="nil"/>
              <w:left w:val="nil"/>
              <w:bottom w:val="single" w:sz="4" w:space="0" w:color="000000"/>
              <w:right w:val="single" w:sz="4" w:space="0" w:color="000000"/>
            </w:tcBorders>
            <w:vAlign w:val="center"/>
          </w:tcPr>
          <w:p w14:paraId="6F3D08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372876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BC1092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A7A5F6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377F8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268.</w:t>
            </w:r>
          </w:p>
        </w:tc>
        <w:tc>
          <w:tcPr>
            <w:tcW w:w="775" w:type="dxa"/>
            <w:tcBorders>
              <w:top w:val="nil"/>
              <w:left w:val="nil"/>
              <w:bottom w:val="single" w:sz="4" w:space="0" w:color="000000"/>
              <w:right w:val="single" w:sz="4" w:space="0" w:color="000000"/>
            </w:tcBorders>
            <w:vAlign w:val="center"/>
          </w:tcPr>
          <w:p w14:paraId="5C7B85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785486</w:t>
            </w:r>
          </w:p>
        </w:tc>
        <w:tc>
          <w:tcPr>
            <w:tcW w:w="768" w:type="dxa"/>
            <w:tcBorders>
              <w:top w:val="nil"/>
              <w:left w:val="nil"/>
              <w:bottom w:val="single" w:sz="4" w:space="0" w:color="000000"/>
              <w:right w:val="single" w:sz="4" w:space="0" w:color="000000"/>
            </w:tcBorders>
            <w:vAlign w:val="center"/>
          </w:tcPr>
          <w:p w14:paraId="09C5AF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2367" w:type="dxa"/>
            <w:tcBorders>
              <w:top w:val="nil"/>
              <w:left w:val="nil"/>
              <w:bottom w:val="single" w:sz="4" w:space="0" w:color="000000"/>
              <w:right w:val="single" w:sz="4" w:space="0" w:color="000000"/>
            </w:tcBorders>
            <w:vAlign w:val="center"/>
          </w:tcPr>
          <w:p w14:paraId="7FD74D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89</w:t>
            </w:r>
          </w:p>
        </w:tc>
        <w:tc>
          <w:tcPr>
            <w:tcW w:w="1029" w:type="dxa"/>
            <w:tcBorders>
              <w:top w:val="nil"/>
              <w:left w:val="nil"/>
              <w:bottom w:val="single" w:sz="4" w:space="0" w:color="000000"/>
              <w:right w:val="single" w:sz="4" w:space="0" w:color="000000"/>
            </w:tcBorders>
            <w:vAlign w:val="center"/>
          </w:tcPr>
          <w:p w14:paraId="01C89B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89</w:t>
            </w:r>
          </w:p>
        </w:tc>
        <w:tc>
          <w:tcPr>
            <w:tcW w:w="857" w:type="dxa"/>
            <w:tcBorders>
              <w:top w:val="nil"/>
              <w:left w:val="nil"/>
              <w:bottom w:val="single" w:sz="4" w:space="0" w:color="000000"/>
              <w:right w:val="single" w:sz="4" w:space="0" w:color="000000"/>
            </w:tcBorders>
            <w:vAlign w:val="center"/>
          </w:tcPr>
          <w:p w14:paraId="080A40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101</w:t>
            </w:r>
          </w:p>
        </w:tc>
        <w:tc>
          <w:tcPr>
            <w:tcW w:w="730" w:type="dxa"/>
            <w:tcBorders>
              <w:top w:val="nil"/>
              <w:left w:val="nil"/>
              <w:bottom w:val="single" w:sz="4" w:space="0" w:color="000000"/>
              <w:right w:val="single" w:sz="4" w:space="0" w:color="000000"/>
            </w:tcBorders>
            <w:vAlign w:val="center"/>
          </w:tcPr>
          <w:p w14:paraId="0C538F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CA65B3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5070C9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7B8BC0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3AB0A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269.</w:t>
            </w:r>
          </w:p>
        </w:tc>
        <w:tc>
          <w:tcPr>
            <w:tcW w:w="775" w:type="dxa"/>
            <w:tcBorders>
              <w:top w:val="nil"/>
              <w:left w:val="nil"/>
              <w:bottom w:val="single" w:sz="4" w:space="0" w:color="000000"/>
              <w:right w:val="single" w:sz="4" w:space="0" w:color="000000"/>
            </w:tcBorders>
            <w:vAlign w:val="center"/>
          </w:tcPr>
          <w:p w14:paraId="63B406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785487</w:t>
            </w:r>
          </w:p>
        </w:tc>
        <w:tc>
          <w:tcPr>
            <w:tcW w:w="768" w:type="dxa"/>
            <w:tcBorders>
              <w:top w:val="nil"/>
              <w:left w:val="nil"/>
              <w:bottom w:val="single" w:sz="4" w:space="0" w:color="000000"/>
              <w:right w:val="single" w:sz="4" w:space="0" w:color="000000"/>
            </w:tcBorders>
            <w:vAlign w:val="center"/>
          </w:tcPr>
          <w:p w14:paraId="0C71BA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2367" w:type="dxa"/>
            <w:tcBorders>
              <w:top w:val="nil"/>
              <w:left w:val="nil"/>
              <w:bottom w:val="single" w:sz="4" w:space="0" w:color="000000"/>
              <w:right w:val="single" w:sz="4" w:space="0" w:color="000000"/>
            </w:tcBorders>
            <w:vAlign w:val="center"/>
          </w:tcPr>
          <w:p w14:paraId="0203E0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103 – 113</w:t>
            </w:r>
          </w:p>
        </w:tc>
        <w:tc>
          <w:tcPr>
            <w:tcW w:w="1029" w:type="dxa"/>
            <w:tcBorders>
              <w:top w:val="nil"/>
              <w:left w:val="nil"/>
              <w:bottom w:val="single" w:sz="4" w:space="0" w:color="000000"/>
              <w:right w:val="single" w:sz="4" w:space="0" w:color="000000"/>
            </w:tcBorders>
            <w:vAlign w:val="center"/>
          </w:tcPr>
          <w:p w14:paraId="69CB5C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785485</w:t>
            </w:r>
          </w:p>
        </w:tc>
        <w:tc>
          <w:tcPr>
            <w:tcW w:w="857" w:type="dxa"/>
            <w:tcBorders>
              <w:top w:val="nil"/>
              <w:left w:val="nil"/>
              <w:bottom w:val="single" w:sz="4" w:space="0" w:color="000000"/>
              <w:right w:val="single" w:sz="4" w:space="0" w:color="000000"/>
            </w:tcBorders>
            <w:vAlign w:val="center"/>
          </w:tcPr>
          <w:p w14:paraId="39B1A9B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114</w:t>
            </w:r>
          </w:p>
        </w:tc>
        <w:tc>
          <w:tcPr>
            <w:tcW w:w="730" w:type="dxa"/>
            <w:tcBorders>
              <w:top w:val="nil"/>
              <w:left w:val="nil"/>
              <w:bottom w:val="single" w:sz="4" w:space="0" w:color="000000"/>
              <w:right w:val="single" w:sz="4" w:space="0" w:color="000000"/>
            </w:tcBorders>
            <w:vAlign w:val="center"/>
          </w:tcPr>
          <w:p w14:paraId="6FC971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E11648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C4A415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3E5546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5135A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270.</w:t>
            </w:r>
          </w:p>
        </w:tc>
        <w:tc>
          <w:tcPr>
            <w:tcW w:w="775" w:type="dxa"/>
            <w:tcBorders>
              <w:top w:val="nil"/>
              <w:left w:val="nil"/>
              <w:bottom w:val="single" w:sz="4" w:space="0" w:color="000000"/>
              <w:right w:val="single" w:sz="4" w:space="0" w:color="000000"/>
            </w:tcBorders>
            <w:vAlign w:val="center"/>
          </w:tcPr>
          <w:p w14:paraId="42726C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785488</w:t>
            </w:r>
          </w:p>
        </w:tc>
        <w:tc>
          <w:tcPr>
            <w:tcW w:w="768" w:type="dxa"/>
            <w:tcBorders>
              <w:top w:val="nil"/>
              <w:left w:val="nil"/>
              <w:bottom w:val="single" w:sz="4" w:space="0" w:color="000000"/>
              <w:right w:val="single" w:sz="4" w:space="0" w:color="000000"/>
            </w:tcBorders>
            <w:vAlign w:val="center"/>
          </w:tcPr>
          <w:p w14:paraId="3ACAAA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2367" w:type="dxa"/>
            <w:tcBorders>
              <w:top w:val="nil"/>
              <w:left w:val="nil"/>
              <w:bottom w:val="single" w:sz="4" w:space="0" w:color="000000"/>
              <w:right w:val="single" w:sz="4" w:space="0" w:color="000000"/>
            </w:tcBorders>
            <w:vAlign w:val="center"/>
          </w:tcPr>
          <w:p w14:paraId="0BF707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pokopališče</w:t>
            </w:r>
          </w:p>
        </w:tc>
        <w:tc>
          <w:tcPr>
            <w:tcW w:w="1029" w:type="dxa"/>
            <w:tcBorders>
              <w:top w:val="nil"/>
              <w:left w:val="nil"/>
              <w:bottom w:val="single" w:sz="4" w:space="0" w:color="000000"/>
              <w:right w:val="single" w:sz="4" w:space="0" w:color="000000"/>
            </w:tcBorders>
            <w:vAlign w:val="center"/>
          </w:tcPr>
          <w:p w14:paraId="1EEC94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7513DE8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75</w:t>
            </w:r>
          </w:p>
        </w:tc>
        <w:tc>
          <w:tcPr>
            <w:tcW w:w="730" w:type="dxa"/>
            <w:tcBorders>
              <w:top w:val="nil"/>
              <w:left w:val="nil"/>
              <w:bottom w:val="single" w:sz="4" w:space="0" w:color="000000"/>
              <w:right w:val="single" w:sz="4" w:space="0" w:color="000000"/>
            </w:tcBorders>
            <w:vAlign w:val="center"/>
          </w:tcPr>
          <w:p w14:paraId="164D75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49A001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02222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E58341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FE33D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271.</w:t>
            </w:r>
          </w:p>
        </w:tc>
        <w:tc>
          <w:tcPr>
            <w:tcW w:w="775" w:type="dxa"/>
            <w:tcBorders>
              <w:top w:val="nil"/>
              <w:left w:val="nil"/>
              <w:bottom w:val="single" w:sz="4" w:space="0" w:color="000000"/>
              <w:right w:val="single" w:sz="4" w:space="0" w:color="000000"/>
            </w:tcBorders>
            <w:vAlign w:val="center"/>
          </w:tcPr>
          <w:p w14:paraId="6BBA06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785489</w:t>
            </w:r>
          </w:p>
        </w:tc>
        <w:tc>
          <w:tcPr>
            <w:tcW w:w="768" w:type="dxa"/>
            <w:tcBorders>
              <w:top w:val="nil"/>
              <w:left w:val="nil"/>
              <w:bottom w:val="single" w:sz="4" w:space="0" w:color="000000"/>
              <w:right w:val="single" w:sz="4" w:space="0" w:color="000000"/>
            </w:tcBorders>
            <w:vAlign w:val="center"/>
          </w:tcPr>
          <w:p w14:paraId="5AA4AB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785486</w:t>
            </w:r>
          </w:p>
        </w:tc>
        <w:tc>
          <w:tcPr>
            <w:tcW w:w="2367" w:type="dxa"/>
            <w:tcBorders>
              <w:top w:val="nil"/>
              <w:left w:val="nil"/>
              <w:bottom w:val="single" w:sz="4" w:space="0" w:color="000000"/>
              <w:right w:val="single" w:sz="4" w:space="0" w:color="000000"/>
            </w:tcBorders>
            <w:vAlign w:val="center"/>
          </w:tcPr>
          <w:p w14:paraId="7A5498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pešpot proti cerkvi</w:t>
            </w:r>
          </w:p>
        </w:tc>
        <w:tc>
          <w:tcPr>
            <w:tcW w:w="1029" w:type="dxa"/>
            <w:tcBorders>
              <w:top w:val="nil"/>
              <w:left w:val="nil"/>
              <w:bottom w:val="single" w:sz="4" w:space="0" w:color="000000"/>
              <w:right w:val="single" w:sz="4" w:space="0" w:color="000000"/>
            </w:tcBorders>
            <w:vAlign w:val="center"/>
          </w:tcPr>
          <w:p w14:paraId="1A7BC2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785487</w:t>
            </w:r>
          </w:p>
        </w:tc>
        <w:tc>
          <w:tcPr>
            <w:tcW w:w="857" w:type="dxa"/>
            <w:tcBorders>
              <w:top w:val="nil"/>
              <w:left w:val="nil"/>
              <w:bottom w:val="single" w:sz="4" w:space="0" w:color="000000"/>
              <w:right w:val="single" w:sz="4" w:space="0" w:color="000000"/>
            </w:tcBorders>
            <w:vAlign w:val="center"/>
          </w:tcPr>
          <w:p w14:paraId="18D6BD9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w:t>
            </w:r>
          </w:p>
        </w:tc>
        <w:tc>
          <w:tcPr>
            <w:tcW w:w="730" w:type="dxa"/>
            <w:tcBorders>
              <w:top w:val="nil"/>
              <w:left w:val="nil"/>
              <w:bottom w:val="single" w:sz="4" w:space="0" w:color="000000"/>
              <w:right w:val="single" w:sz="4" w:space="0" w:color="000000"/>
            </w:tcBorders>
            <w:vAlign w:val="center"/>
          </w:tcPr>
          <w:p w14:paraId="0133AB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w:t>
            </w:r>
          </w:p>
        </w:tc>
        <w:tc>
          <w:tcPr>
            <w:tcW w:w="1792" w:type="dxa"/>
            <w:tcBorders>
              <w:top w:val="nil"/>
              <w:left w:val="nil"/>
              <w:bottom w:val="single" w:sz="4" w:space="0" w:color="000000"/>
              <w:right w:val="single" w:sz="4" w:space="0" w:color="000000"/>
            </w:tcBorders>
            <w:vAlign w:val="center"/>
          </w:tcPr>
          <w:p w14:paraId="3644A4E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2771B1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E5AD28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8D39A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272.</w:t>
            </w:r>
          </w:p>
        </w:tc>
        <w:tc>
          <w:tcPr>
            <w:tcW w:w="775" w:type="dxa"/>
            <w:tcBorders>
              <w:top w:val="nil"/>
              <w:left w:val="nil"/>
              <w:bottom w:val="single" w:sz="4" w:space="0" w:color="000000"/>
              <w:right w:val="single" w:sz="4" w:space="0" w:color="000000"/>
            </w:tcBorders>
            <w:vAlign w:val="center"/>
          </w:tcPr>
          <w:p w14:paraId="38C7A0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785491</w:t>
            </w:r>
          </w:p>
        </w:tc>
        <w:tc>
          <w:tcPr>
            <w:tcW w:w="768" w:type="dxa"/>
            <w:tcBorders>
              <w:top w:val="nil"/>
              <w:left w:val="nil"/>
              <w:bottom w:val="single" w:sz="4" w:space="0" w:color="000000"/>
              <w:right w:val="single" w:sz="4" w:space="0" w:color="000000"/>
            </w:tcBorders>
            <w:vAlign w:val="center"/>
          </w:tcPr>
          <w:p w14:paraId="5D5AD4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008597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Banjšice – </w:t>
            </w:r>
            <w:proofErr w:type="spellStart"/>
            <w:r w:rsidRPr="00D77FD0">
              <w:rPr>
                <w:rFonts w:ascii="Arial" w:hAnsi="Arial" w:cs="Arial"/>
                <w:sz w:val="14"/>
                <w:szCs w:val="14"/>
              </w:rPr>
              <w:t>Lohke</w:t>
            </w:r>
            <w:proofErr w:type="spellEnd"/>
          </w:p>
        </w:tc>
        <w:tc>
          <w:tcPr>
            <w:tcW w:w="1029" w:type="dxa"/>
            <w:tcBorders>
              <w:top w:val="nil"/>
              <w:left w:val="nil"/>
              <w:bottom w:val="single" w:sz="4" w:space="0" w:color="000000"/>
              <w:right w:val="single" w:sz="4" w:space="0" w:color="000000"/>
            </w:tcBorders>
            <w:vAlign w:val="center"/>
          </w:tcPr>
          <w:p w14:paraId="200AD8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785492</w:t>
            </w:r>
          </w:p>
        </w:tc>
        <w:tc>
          <w:tcPr>
            <w:tcW w:w="857" w:type="dxa"/>
            <w:tcBorders>
              <w:top w:val="nil"/>
              <w:left w:val="nil"/>
              <w:bottom w:val="single" w:sz="4" w:space="0" w:color="000000"/>
              <w:right w:val="single" w:sz="4" w:space="0" w:color="000000"/>
            </w:tcBorders>
            <w:vAlign w:val="center"/>
          </w:tcPr>
          <w:p w14:paraId="5B2B997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196</w:t>
            </w:r>
          </w:p>
        </w:tc>
        <w:tc>
          <w:tcPr>
            <w:tcW w:w="730" w:type="dxa"/>
            <w:tcBorders>
              <w:top w:val="nil"/>
              <w:left w:val="nil"/>
              <w:bottom w:val="single" w:sz="4" w:space="0" w:color="000000"/>
              <w:right w:val="single" w:sz="4" w:space="0" w:color="000000"/>
            </w:tcBorders>
            <w:vAlign w:val="center"/>
          </w:tcPr>
          <w:p w14:paraId="32AB7F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34027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4F2C1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3ACAB5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D4C82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273.</w:t>
            </w:r>
          </w:p>
        </w:tc>
        <w:tc>
          <w:tcPr>
            <w:tcW w:w="775" w:type="dxa"/>
            <w:tcBorders>
              <w:top w:val="nil"/>
              <w:left w:val="nil"/>
              <w:bottom w:val="single" w:sz="4" w:space="0" w:color="000000"/>
              <w:right w:val="single" w:sz="4" w:space="0" w:color="000000"/>
            </w:tcBorders>
            <w:vAlign w:val="center"/>
          </w:tcPr>
          <w:p w14:paraId="3B489D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785492</w:t>
            </w:r>
          </w:p>
        </w:tc>
        <w:tc>
          <w:tcPr>
            <w:tcW w:w="768" w:type="dxa"/>
            <w:tcBorders>
              <w:top w:val="nil"/>
              <w:left w:val="nil"/>
              <w:bottom w:val="single" w:sz="4" w:space="0" w:color="000000"/>
              <w:right w:val="single" w:sz="4" w:space="0" w:color="000000"/>
            </w:tcBorders>
            <w:vAlign w:val="center"/>
          </w:tcPr>
          <w:p w14:paraId="6BD540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785491</w:t>
            </w:r>
          </w:p>
        </w:tc>
        <w:tc>
          <w:tcPr>
            <w:tcW w:w="2367" w:type="dxa"/>
            <w:tcBorders>
              <w:top w:val="nil"/>
              <w:left w:val="nil"/>
              <w:bottom w:val="single" w:sz="4" w:space="0" w:color="000000"/>
              <w:right w:val="single" w:sz="4" w:space="0" w:color="000000"/>
            </w:tcBorders>
            <w:vAlign w:val="center"/>
          </w:tcPr>
          <w:p w14:paraId="6F09DC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26</w:t>
            </w:r>
          </w:p>
        </w:tc>
        <w:tc>
          <w:tcPr>
            <w:tcW w:w="1029" w:type="dxa"/>
            <w:tcBorders>
              <w:top w:val="nil"/>
              <w:left w:val="nil"/>
              <w:bottom w:val="single" w:sz="4" w:space="0" w:color="000000"/>
              <w:right w:val="single" w:sz="4" w:space="0" w:color="000000"/>
            </w:tcBorders>
            <w:vAlign w:val="center"/>
          </w:tcPr>
          <w:p w14:paraId="685907B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26</w:t>
            </w:r>
          </w:p>
        </w:tc>
        <w:tc>
          <w:tcPr>
            <w:tcW w:w="857" w:type="dxa"/>
            <w:tcBorders>
              <w:top w:val="nil"/>
              <w:left w:val="nil"/>
              <w:bottom w:val="single" w:sz="4" w:space="0" w:color="000000"/>
              <w:right w:val="single" w:sz="4" w:space="0" w:color="000000"/>
            </w:tcBorders>
            <w:vAlign w:val="center"/>
          </w:tcPr>
          <w:p w14:paraId="3A8945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210</w:t>
            </w:r>
          </w:p>
        </w:tc>
        <w:tc>
          <w:tcPr>
            <w:tcW w:w="730" w:type="dxa"/>
            <w:tcBorders>
              <w:top w:val="nil"/>
              <w:left w:val="nil"/>
              <w:bottom w:val="single" w:sz="4" w:space="0" w:color="000000"/>
              <w:right w:val="single" w:sz="4" w:space="0" w:color="000000"/>
            </w:tcBorders>
            <w:vAlign w:val="center"/>
          </w:tcPr>
          <w:p w14:paraId="3F367A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7F4C48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423276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5C8D54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236C0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274.</w:t>
            </w:r>
          </w:p>
        </w:tc>
        <w:tc>
          <w:tcPr>
            <w:tcW w:w="775" w:type="dxa"/>
            <w:tcBorders>
              <w:top w:val="nil"/>
              <w:left w:val="nil"/>
              <w:bottom w:val="single" w:sz="4" w:space="0" w:color="000000"/>
              <w:right w:val="single" w:sz="4" w:space="0" w:color="000000"/>
            </w:tcBorders>
            <w:vAlign w:val="center"/>
          </w:tcPr>
          <w:p w14:paraId="598DD8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785493</w:t>
            </w:r>
          </w:p>
        </w:tc>
        <w:tc>
          <w:tcPr>
            <w:tcW w:w="768" w:type="dxa"/>
            <w:tcBorders>
              <w:top w:val="nil"/>
              <w:left w:val="nil"/>
              <w:bottom w:val="single" w:sz="4" w:space="0" w:color="000000"/>
              <w:right w:val="single" w:sz="4" w:space="0" w:color="000000"/>
            </w:tcBorders>
            <w:vAlign w:val="center"/>
          </w:tcPr>
          <w:p w14:paraId="31BB44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8461A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4 – 20</w:t>
            </w:r>
          </w:p>
        </w:tc>
        <w:tc>
          <w:tcPr>
            <w:tcW w:w="1029" w:type="dxa"/>
            <w:tcBorders>
              <w:top w:val="nil"/>
              <w:left w:val="nil"/>
              <w:bottom w:val="single" w:sz="4" w:space="0" w:color="000000"/>
              <w:right w:val="single" w:sz="4" w:space="0" w:color="000000"/>
            </w:tcBorders>
            <w:vAlign w:val="center"/>
          </w:tcPr>
          <w:p w14:paraId="3481090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785492</w:t>
            </w:r>
          </w:p>
        </w:tc>
        <w:tc>
          <w:tcPr>
            <w:tcW w:w="857" w:type="dxa"/>
            <w:tcBorders>
              <w:top w:val="nil"/>
              <w:left w:val="nil"/>
              <w:bottom w:val="single" w:sz="4" w:space="0" w:color="000000"/>
              <w:right w:val="single" w:sz="4" w:space="0" w:color="000000"/>
            </w:tcBorders>
            <w:vAlign w:val="center"/>
          </w:tcPr>
          <w:p w14:paraId="5543C6F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272</w:t>
            </w:r>
          </w:p>
        </w:tc>
        <w:tc>
          <w:tcPr>
            <w:tcW w:w="730" w:type="dxa"/>
            <w:tcBorders>
              <w:top w:val="nil"/>
              <w:left w:val="nil"/>
              <w:bottom w:val="single" w:sz="4" w:space="0" w:color="000000"/>
              <w:right w:val="single" w:sz="4" w:space="0" w:color="000000"/>
            </w:tcBorders>
            <w:vAlign w:val="center"/>
          </w:tcPr>
          <w:p w14:paraId="24354D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BEDB15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8B8D4C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FD49D8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4A9E0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275.</w:t>
            </w:r>
          </w:p>
        </w:tc>
        <w:tc>
          <w:tcPr>
            <w:tcW w:w="775" w:type="dxa"/>
            <w:tcBorders>
              <w:top w:val="nil"/>
              <w:left w:val="nil"/>
              <w:bottom w:val="single" w:sz="4" w:space="0" w:color="000000"/>
              <w:right w:val="single" w:sz="4" w:space="0" w:color="000000"/>
            </w:tcBorders>
            <w:vAlign w:val="center"/>
          </w:tcPr>
          <w:p w14:paraId="440715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785494</w:t>
            </w:r>
          </w:p>
        </w:tc>
        <w:tc>
          <w:tcPr>
            <w:tcW w:w="768" w:type="dxa"/>
            <w:tcBorders>
              <w:top w:val="nil"/>
              <w:left w:val="nil"/>
              <w:bottom w:val="single" w:sz="4" w:space="0" w:color="000000"/>
              <w:right w:val="single" w:sz="4" w:space="0" w:color="000000"/>
            </w:tcBorders>
            <w:vAlign w:val="center"/>
          </w:tcPr>
          <w:p w14:paraId="5EDDD5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F53E3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8 – 12</w:t>
            </w:r>
          </w:p>
        </w:tc>
        <w:tc>
          <w:tcPr>
            <w:tcW w:w="1029" w:type="dxa"/>
            <w:tcBorders>
              <w:top w:val="nil"/>
              <w:left w:val="nil"/>
              <w:bottom w:val="single" w:sz="4" w:space="0" w:color="000000"/>
              <w:right w:val="single" w:sz="4" w:space="0" w:color="000000"/>
            </w:tcBorders>
            <w:vAlign w:val="center"/>
          </w:tcPr>
          <w:p w14:paraId="505D66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857" w:type="dxa"/>
            <w:tcBorders>
              <w:top w:val="nil"/>
              <w:left w:val="nil"/>
              <w:bottom w:val="single" w:sz="4" w:space="0" w:color="000000"/>
              <w:right w:val="single" w:sz="4" w:space="0" w:color="000000"/>
            </w:tcBorders>
            <w:vAlign w:val="center"/>
          </w:tcPr>
          <w:p w14:paraId="2A3137F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235</w:t>
            </w:r>
          </w:p>
        </w:tc>
        <w:tc>
          <w:tcPr>
            <w:tcW w:w="730" w:type="dxa"/>
            <w:tcBorders>
              <w:top w:val="nil"/>
              <w:left w:val="nil"/>
              <w:bottom w:val="single" w:sz="4" w:space="0" w:color="000000"/>
              <w:right w:val="single" w:sz="4" w:space="0" w:color="000000"/>
            </w:tcBorders>
            <w:vAlign w:val="center"/>
          </w:tcPr>
          <w:p w14:paraId="3D3C59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F33A6B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B8EC97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03995F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AACD5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276.</w:t>
            </w:r>
          </w:p>
        </w:tc>
        <w:tc>
          <w:tcPr>
            <w:tcW w:w="775" w:type="dxa"/>
            <w:tcBorders>
              <w:top w:val="nil"/>
              <w:left w:val="nil"/>
              <w:bottom w:val="single" w:sz="4" w:space="0" w:color="000000"/>
              <w:right w:val="single" w:sz="4" w:space="0" w:color="000000"/>
            </w:tcBorders>
            <w:vAlign w:val="center"/>
          </w:tcPr>
          <w:p w14:paraId="737D1C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785501</w:t>
            </w:r>
          </w:p>
        </w:tc>
        <w:tc>
          <w:tcPr>
            <w:tcW w:w="768" w:type="dxa"/>
            <w:tcBorders>
              <w:top w:val="nil"/>
              <w:left w:val="nil"/>
              <w:bottom w:val="single" w:sz="4" w:space="0" w:color="000000"/>
              <w:right w:val="single" w:sz="4" w:space="0" w:color="000000"/>
            </w:tcBorders>
            <w:vAlign w:val="center"/>
          </w:tcPr>
          <w:p w14:paraId="21B9C7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6F27D5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Banjšice – </w:t>
            </w:r>
            <w:proofErr w:type="spellStart"/>
            <w:r w:rsidRPr="00D77FD0">
              <w:rPr>
                <w:rFonts w:ascii="Arial" w:hAnsi="Arial" w:cs="Arial"/>
                <w:sz w:val="14"/>
                <w:szCs w:val="14"/>
              </w:rPr>
              <w:t>Podlešče</w:t>
            </w:r>
            <w:proofErr w:type="spellEnd"/>
          </w:p>
        </w:tc>
        <w:tc>
          <w:tcPr>
            <w:tcW w:w="1029" w:type="dxa"/>
            <w:tcBorders>
              <w:top w:val="nil"/>
              <w:left w:val="nil"/>
              <w:bottom w:val="single" w:sz="4" w:space="0" w:color="000000"/>
              <w:right w:val="single" w:sz="4" w:space="0" w:color="000000"/>
            </w:tcBorders>
            <w:vAlign w:val="center"/>
          </w:tcPr>
          <w:p w14:paraId="6627A2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80</w:t>
            </w:r>
          </w:p>
        </w:tc>
        <w:tc>
          <w:tcPr>
            <w:tcW w:w="857" w:type="dxa"/>
            <w:tcBorders>
              <w:top w:val="nil"/>
              <w:left w:val="nil"/>
              <w:bottom w:val="single" w:sz="4" w:space="0" w:color="000000"/>
              <w:right w:val="single" w:sz="4" w:space="0" w:color="000000"/>
            </w:tcBorders>
            <w:vAlign w:val="center"/>
          </w:tcPr>
          <w:p w14:paraId="1989A1F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175</w:t>
            </w:r>
          </w:p>
        </w:tc>
        <w:tc>
          <w:tcPr>
            <w:tcW w:w="730" w:type="dxa"/>
            <w:tcBorders>
              <w:top w:val="nil"/>
              <w:left w:val="nil"/>
              <w:bottom w:val="single" w:sz="4" w:space="0" w:color="000000"/>
              <w:right w:val="single" w:sz="4" w:space="0" w:color="000000"/>
            </w:tcBorders>
            <w:vAlign w:val="center"/>
          </w:tcPr>
          <w:p w14:paraId="501733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515489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C8F4AE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17C772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C3C51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277.</w:t>
            </w:r>
          </w:p>
        </w:tc>
        <w:tc>
          <w:tcPr>
            <w:tcW w:w="775" w:type="dxa"/>
            <w:tcBorders>
              <w:top w:val="nil"/>
              <w:left w:val="nil"/>
              <w:bottom w:val="single" w:sz="4" w:space="0" w:color="000000"/>
              <w:right w:val="single" w:sz="4" w:space="0" w:color="000000"/>
            </w:tcBorders>
            <w:vAlign w:val="center"/>
          </w:tcPr>
          <w:p w14:paraId="5102D04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785502</w:t>
            </w:r>
          </w:p>
        </w:tc>
        <w:tc>
          <w:tcPr>
            <w:tcW w:w="768" w:type="dxa"/>
            <w:tcBorders>
              <w:top w:val="nil"/>
              <w:left w:val="nil"/>
              <w:bottom w:val="single" w:sz="4" w:space="0" w:color="000000"/>
              <w:right w:val="single" w:sz="4" w:space="0" w:color="000000"/>
            </w:tcBorders>
            <w:vAlign w:val="center"/>
          </w:tcPr>
          <w:p w14:paraId="73FD6F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785501</w:t>
            </w:r>
          </w:p>
        </w:tc>
        <w:tc>
          <w:tcPr>
            <w:tcW w:w="2367" w:type="dxa"/>
            <w:tcBorders>
              <w:top w:val="nil"/>
              <w:left w:val="nil"/>
              <w:bottom w:val="single" w:sz="4" w:space="0" w:color="000000"/>
              <w:right w:val="single" w:sz="4" w:space="0" w:color="000000"/>
            </w:tcBorders>
            <w:vAlign w:val="center"/>
          </w:tcPr>
          <w:p w14:paraId="5CA808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78</w:t>
            </w:r>
          </w:p>
        </w:tc>
        <w:tc>
          <w:tcPr>
            <w:tcW w:w="1029" w:type="dxa"/>
            <w:tcBorders>
              <w:top w:val="nil"/>
              <w:left w:val="nil"/>
              <w:bottom w:val="single" w:sz="4" w:space="0" w:color="000000"/>
              <w:right w:val="single" w:sz="4" w:space="0" w:color="000000"/>
            </w:tcBorders>
            <w:vAlign w:val="center"/>
          </w:tcPr>
          <w:p w14:paraId="3564A6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78</w:t>
            </w:r>
          </w:p>
        </w:tc>
        <w:tc>
          <w:tcPr>
            <w:tcW w:w="857" w:type="dxa"/>
            <w:tcBorders>
              <w:top w:val="nil"/>
              <w:left w:val="nil"/>
              <w:bottom w:val="single" w:sz="4" w:space="0" w:color="000000"/>
              <w:right w:val="single" w:sz="4" w:space="0" w:color="000000"/>
            </w:tcBorders>
            <w:vAlign w:val="center"/>
          </w:tcPr>
          <w:p w14:paraId="7152C83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55</w:t>
            </w:r>
          </w:p>
        </w:tc>
        <w:tc>
          <w:tcPr>
            <w:tcW w:w="730" w:type="dxa"/>
            <w:tcBorders>
              <w:top w:val="nil"/>
              <w:left w:val="nil"/>
              <w:bottom w:val="single" w:sz="4" w:space="0" w:color="000000"/>
              <w:right w:val="single" w:sz="4" w:space="0" w:color="000000"/>
            </w:tcBorders>
            <w:vAlign w:val="center"/>
          </w:tcPr>
          <w:p w14:paraId="0FD8E8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F57ED2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B323DD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2E9B15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EF385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278.</w:t>
            </w:r>
          </w:p>
        </w:tc>
        <w:tc>
          <w:tcPr>
            <w:tcW w:w="775" w:type="dxa"/>
            <w:tcBorders>
              <w:top w:val="nil"/>
              <w:left w:val="nil"/>
              <w:bottom w:val="single" w:sz="4" w:space="0" w:color="000000"/>
              <w:right w:val="single" w:sz="4" w:space="0" w:color="000000"/>
            </w:tcBorders>
            <w:vAlign w:val="center"/>
          </w:tcPr>
          <w:p w14:paraId="0F6209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785511</w:t>
            </w:r>
          </w:p>
        </w:tc>
        <w:tc>
          <w:tcPr>
            <w:tcW w:w="768" w:type="dxa"/>
            <w:tcBorders>
              <w:top w:val="nil"/>
              <w:left w:val="nil"/>
              <w:bottom w:val="single" w:sz="4" w:space="0" w:color="000000"/>
              <w:right w:val="single" w:sz="4" w:space="0" w:color="000000"/>
            </w:tcBorders>
            <w:vAlign w:val="center"/>
          </w:tcPr>
          <w:p w14:paraId="3F128A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4547E54D"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Podlešče</w:t>
            </w:r>
            <w:proofErr w:type="spellEnd"/>
            <w:r w:rsidRPr="00D77FD0">
              <w:rPr>
                <w:rFonts w:ascii="Arial" w:hAnsi="Arial" w:cs="Arial"/>
                <w:sz w:val="14"/>
                <w:szCs w:val="14"/>
              </w:rPr>
              <w:t xml:space="preserve"> – Trušnje</w:t>
            </w:r>
          </w:p>
        </w:tc>
        <w:tc>
          <w:tcPr>
            <w:tcW w:w="1029" w:type="dxa"/>
            <w:tcBorders>
              <w:top w:val="nil"/>
              <w:left w:val="nil"/>
              <w:bottom w:val="single" w:sz="4" w:space="0" w:color="000000"/>
              <w:right w:val="single" w:sz="4" w:space="0" w:color="000000"/>
            </w:tcBorders>
            <w:vAlign w:val="center"/>
          </w:tcPr>
          <w:p w14:paraId="723492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857" w:type="dxa"/>
            <w:tcBorders>
              <w:top w:val="nil"/>
              <w:left w:val="nil"/>
              <w:bottom w:val="single" w:sz="4" w:space="0" w:color="000000"/>
              <w:right w:val="single" w:sz="4" w:space="0" w:color="000000"/>
            </w:tcBorders>
            <w:vAlign w:val="center"/>
          </w:tcPr>
          <w:p w14:paraId="65D645E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449</w:t>
            </w:r>
          </w:p>
        </w:tc>
        <w:tc>
          <w:tcPr>
            <w:tcW w:w="730" w:type="dxa"/>
            <w:tcBorders>
              <w:top w:val="nil"/>
              <w:left w:val="nil"/>
              <w:bottom w:val="single" w:sz="4" w:space="0" w:color="000000"/>
              <w:right w:val="single" w:sz="4" w:space="0" w:color="000000"/>
            </w:tcBorders>
            <w:vAlign w:val="center"/>
          </w:tcPr>
          <w:p w14:paraId="684410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6311C1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510070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55416B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A4539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279.</w:t>
            </w:r>
          </w:p>
        </w:tc>
        <w:tc>
          <w:tcPr>
            <w:tcW w:w="775" w:type="dxa"/>
            <w:tcBorders>
              <w:top w:val="nil"/>
              <w:left w:val="nil"/>
              <w:bottom w:val="single" w:sz="4" w:space="0" w:color="000000"/>
              <w:right w:val="single" w:sz="4" w:space="0" w:color="000000"/>
            </w:tcBorders>
            <w:vAlign w:val="center"/>
          </w:tcPr>
          <w:p w14:paraId="2CC4C7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785512</w:t>
            </w:r>
          </w:p>
        </w:tc>
        <w:tc>
          <w:tcPr>
            <w:tcW w:w="768" w:type="dxa"/>
            <w:tcBorders>
              <w:top w:val="nil"/>
              <w:left w:val="nil"/>
              <w:bottom w:val="single" w:sz="4" w:space="0" w:color="000000"/>
              <w:right w:val="single" w:sz="4" w:space="0" w:color="000000"/>
            </w:tcBorders>
            <w:vAlign w:val="center"/>
          </w:tcPr>
          <w:p w14:paraId="141521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09BF8F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62</w:t>
            </w:r>
          </w:p>
        </w:tc>
        <w:tc>
          <w:tcPr>
            <w:tcW w:w="1029" w:type="dxa"/>
            <w:tcBorders>
              <w:top w:val="nil"/>
              <w:left w:val="nil"/>
              <w:bottom w:val="single" w:sz="4" w:space="0" w:color="000000"/>
              <w:right w:val="single" w:sz="4" w:space="0" w:color="000000"/>
            </w:tcBorders>
            <w:vAlign w:val="center"/>
          </w:tcPr>
          <w:p w14:paraId="14E807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62</w:t>
            </w:r>
          </w:p>
        </w:tc>
        <w:tc>
          <w:tcPr>
            <w:tcW w:w="857" w:type="dxa"/>
            <w:tcBorders>
              <w:top w:val="nil"/>
              <w:left w:val="nil"/>
              <w:bottom w:val="single" w:sz="4" w:space="0" w:color="000000"/>
              <w:right w:val="single" w:sz="4" w:space="0" w:color="000000"/>
            </w:tcBorders>
            <w:vAlign w:val="center"/>
          </w:tcPr>
          <w:p w14:paraId="24861D3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102</w:t>
            </w:r>
          </w:p>
        </w:tc>
        <w:tc>
          <w:tcPr>
            <w:tcW w:w="730" w:type="dxa"/>
            <w:tcBorders>
              <w:top w:val="nil"/>
              <w:left w:val="nil"/>
              <w:bottom w:val="single" w:sz="4" w:space="0" w:color="000000"/>
              <w:right w:val="single" w:sz="4" w:space="0" w:color="000000"/>
            </w:tcBorders>
            <w:vAlign w:val="center"/>
          </w:tcPr>
          <w:p w14:paraId="481ABC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CA538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0F22A7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F6F4AC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F710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280.</w:t>
            </w:r>
          </w:p>
        </w:tc>
        <w:tc>
          <w:tcPr>
            <w:tcW w:w="775" w:type="dxa"/>
            <w:tcBorders>
              <w:top w:val="nil"/>
              <w:left w:val="nil"/>
              <w:bottom w:val="single" w:sz="4" w:space="0" w:color="000000"/>
              <w:right w:val="single" w:sz="4" w:space="0" w:color="000000"/>
            </w:tcBorders>
            <w:vAlign w:val="center"/>
          </w:tcPr>
          <w:p w14:paraId="7238C3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785513</w:t>
            </w:r>
          </w:p>
        </w:tc>
        <w:tc>
          <w:tcPr>
            <w:tcW w:w="768" w:type="dxa"/>
            <w:tcBorders>
              <w:top w:val="nil"/>
              <w:left w:val="nil"/>
              <w:bottom w:val="single" w:sz="4" w:space="0" w:color="000000"/>
              <w:right w:val="single" w:sz="4" w:space="0" w:color="000000"/>
            </w:tcBorders>
            <w:vAlign w:val="center"/>
          </w:tcPr>
          <w:p w14:paraId="06A246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1A80AF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Trušnje – pokopališče</w:t>
            </w:r>
          </w:p>
        </w:tc>
        <w:tc>
          <w:tcPr>
            <w:tcW w:w="1029" w:type="dxa"/>
            <w:tcBorders>
              <w:top w:val="nil"/>
              <w:left w:val="nil"/>
              <w:bottom w:val="single" w:sz="4" w:space="0" w:color="000000"/>
              <w:right w:val="single" w:sz="4" w:space="0" w:color="000000"/>
            </w:tcBorders>
            <w:vAlign w:val="center"/>
          </w:tcPr>
          <w:p w14:paraId="55E44D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327BD45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141</w:t>
            </w:r>
          </w:p>
        </w:tc>
        <w:tc>
          <w:tcPr>
            <w:tcW w:w="730" w:type="dxa"/>
            <w:tcBorders>
              <w:top w:val="nil"/>
              <w:left w:val="nil"/>
              <w:bottom w:val="single" w:sz="4" w:space="0" w:color="000000"/>
              <w:right w:val="single" w:sz="4" w:space="0" w:color="000000"/>
            </w:tcBorders>
            <w:vAlign w:val="center"/>
          </w:tcPr>
          <w:p w14:paraId="538D39A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BEADDF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C5336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7CF32B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B93EF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281.</w:t>
            </w:r>
          </w:p>
        </w:tc>
        <w:tc>
          <w:tcPr>
            <w:tcW w:w="775" w:type="dxa"/>
            <w:tcBorders>
              <w:top w:val="nil"/>
              <w:left w:val="nil"/>
              <w:bottom w:val="single" w:sz="4" w:space="0" w:color="000000"/>
              <w:right w:val="single" w:sz="4" w:space="0" w:color="000000"/>
            </w:tcBorders>
            <w:vAlign w:val="center"/>
          </w:tcPr>
          <w:p w14:paraId="3563B1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785521</w:t>
            </w:r>
          </w:p>
        </w:tc>
        <w:tc>
          <w:tcPr>
            <w:tcW w:w="768" w:type="dxa"/>
            <w:tcBorders>
              <w:top w:val="nil"/>
              <w:left w:val="nil"/>
              <w:bottom w:val="single" w:sz="4" w:space="0" w:color="000000"/>
              <w:right w:val="single" w:sz="4" w:space="0" w:color="000000"/>
            </w:tcBorders>
            <w:vAlign w:val="center"/>
          </w:tcPr>
          <w:p w14:paraId="4C953C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144295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 Draga</w:t>
            </w:r>
          </w:p>
        </w:tc>
        <w:tc>
          <w:tcPr>
            <w:tcW w:w="1029" w:type="dxa"/>
            <w:tcBorders>
              <w:top w:val="nil"/>
              <w:left w:val="nil"/>
              <w:bottom w:val="single" w:sz="4" w:space="0" w:color="000000"/>
              <w:right w:val="single" w:sz="4" w:space="0" w:color="000000"/>
            </w:tcBorders>
            <w:vAlign w:val="center"/>
          </w:tcPr>
          <w:p w14:paraId="597A63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54</w:t>
            </w:r>
          </w:p>
        </w:tc>
        <w:tc>
          <w:tcPr>
            <w:tcW w:w="857" w:type="dxa"/>
            <w:tcBorders>
              <w:top w:val="nil"/>
              <w:left w:val="nil"/>
              <w:bottom w:val="single" w:sz="4" w:space="0" w:color="000000"/>
              <w:right w:val="single" w:sz="4" w:space="0" w:color="000000"/>
            </w:tcBorders>
            <w:vAlign w:val="center"/>
          </w:tcPr>
          <w:p w14:paraId="4752452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174</w:t>
            </w:r>
          </w:p>
        </w:tc>
        <w:tc>
          <w:tcPr>
            <w:tcW w:w="730" w:type="dxa"/>
            <w:tcBorders>
              <w:top w:val="nil"/>
              <w:left w:val="nil"/>
              <w:bottom w:val="single" w:sz="4" w:space="0" w:color="000000"/>
              <w:right w:val="single" w:sz="4" w:space="0" w:color="000000"/>
            </w:tcBorders>
            <w:vAlign w:val="center"/>
          </w:tcPr>
          <w:p w14:paraId="3A3483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B9A09A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F721CF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113500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DA36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282.</w:t>
            </w:r>
          </w:p>
        </w:tc>
        <w:tc>
          <w:tcPr>
            <w:tcW w:w="775" w:type="dxa"/>
            <w:tcBorders>
              <w:top w:val="nil"/>
              <w:left w:val="nil"/>
              <w:bottom w:val="single" w:sz="4" w:space="0" w:color="000000"/>
              <w:right w:val="single" w:sz="4" w:space="0" w:color="000000"/>
            </w:tcBorders>
            <w:vAlign w:val="center"/>
          </w:tcPr>
          <w:p w14:paraId="387554E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785522</w:t>
            </w:r>
          </w:p>
        </w:tc>
        <w:tc>
          <w:tcPr>
            <w:tcW w:w="768" w:type="dxa"/>
            <w:tcBorders>
              <w:top w:val="nil"/>
              <w:left w:val="nil"/>
              <w:bottom w:val="single" w:sz="4" w:space="0" w:color="000000"/>
              <w:right w:val="single" w:sz="4" w:space="0" w:color="000000"/>
            </w:tcBorders>
            <w:vAlign w:val="center"/>
          </w:tcPr>
          <w:p w14:paraId="0845FF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006F46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58</w:t>
            </w:r>
          </w:p>
        </w:tc>
        <w:tc>
          <w:tcPr>
            <w:tcW w:w="1029" w:type="dxa"/>
            <w:tcBorders>
              <w:top w:val="nil"/>
              <w:left w:val="nil"/>
              <w:bottom w:val="single" w:sz="4" w:space="0" w:color="000000"/>
              <w:right w:val="single" w:sz="4" w:space="0" w:color="000000"/>
            </w:tcBorders>
            <w:vAlign w:val="center"/>
          </w:tcPr>
          <w:p w14:paraId="47E4FA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58</w:t>
            </w:r>
          </w:p>
        </w:tc>
        <w:tc>
          <w:tcPr>
            <w:tcW w:w="857" w:type="dxa"/>
            <w:tcBorders>
              <w:top w:val="nil"/>
              <w:left w:val="nil"/>
              <w:bottom w:val="single" w:sz="4" w:space="0" w:color="000000"/>
              <w:right w:val="single" w:sz="4" w:space="0" w:color="000000"/>
            </w:tcBorders>
            <w:vAlign w:val="center"/>
          </w:tcPr>
          <w:p w14:paraId="3657CC4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w:t>
            </w:r>
          </w:p>
        </w:tc>
        <w:tc>
          <w:tcPr>
            <w:tcW w:w="730" w:type="dxa"/>
            <w:tcBorders>
              <w:top w:val="nil"/>
              <w:left w:val="nil"/>
              <w:bottom w:val="single" w:sz="4" w:space="0" w:color="000000"/>
              <w:right w:val="single" w:sz="4" w:space="0" w:color="000000"/>
            </w:tcBorders>
            <w:vAlign w:val="center"/>
          </w:tcPr>
          <w:p w14:paraId="6144DC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9C21A8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6817FD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9D651D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CF1D0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283.</w:t>
            </w:r>
          </w:p>
        </w:tc>
        <w:tc>
          <w:tcPr>
            <w:tcW w:w="775" w:type="dxa"/>
            <w:tcBorders>
              <w:top w:val="nil"/>
              <w:left w:val="nil"/>
              <w:bottom w:val="single" w:sz="4" w:space="0" w:color="000000"/>
              <w:right w:val="single" w:sz="4" w:space="0" w:color="000000"/>
            </w:tcBorders>
            <w:vAlign w:val="center"/>
          </w:tcPr>
          <w:p w14:paraId="43EB7F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785541</w:t>
            </w:r>
          </w:p>
        </w:tc>
        <w:tc>
          <w:tcPr>
            <w:tcW w:w="768" w:type="dxa"/>
            <w:tcBorders>
              <w:top w:val="nil"/>
              <w:left w:val="nil"/>
              <w:bottom w:val="single" w:sz="4" w:space="0" w:color="000000"/>
              <w:right w:val="single" w:sz="4" w:space="0" w:color="000000"/>
            </w:tcBorders>
            <w:vAlign w:val="center"/>
          </w:tcPr>
          <w:p w14:paraId="3C92FD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787121</w:t>
            </w:r>
          </w:p>
        </w:tc>
        <w:tc>
          <w:tcPr>
            <w:tcW w:w="2367" w:type="dxa"/>
            <w:tcBorders>
              <w:top w:val="nil"/>
              <w:left w:val="nil"/>
              <w:bottom w:val="single" w:sz="4" w:space="0" w:color="000000"/>
              <w:right w:val="single" w:sz="4" w:space="0" w:color="000000"/>
            </w:tcBorders>
            <w:vAlign w:val="center"/>
          </w:tcPr>
          <w:p w14:paraId="6E2112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Banjšice – </w:t>
            </w:r>
            <w:proofErr w:type="spellStart"/>
            <w:r w:rsidRPr="00D77FD0">
              <w:rPr>
                <w:rFonts w:ascii="Arial" w:hAnsi="Arial" w:cs="Arial"/>
                <w:sz w:val="14"/>
                <w:szCs w:val="14"/>
              </w:rPr>
              <w:t>Ošlakarji</w:t>
            </w:r>
            <w:proofErr w:type="spellEnd"/>
          </w:p>
        </w:tc>
        <w:tc>
          <w:tcPr>
            <w:tcW w:w="1029" w:type="dxa"/>
            <w:tcBorders>
              <w:top w:val="nil"/>
              <w:left w:val="nil"/>
              <w:bottom w:val="single" w:sz="4" w:space="0" w:color="000000"/>
              <w:right w:val="single" w:sz="4" w:space="0" w:color="000000"/>
            </w:tcBorders>
            <w:vAlign w:val="center"/>
          </w:tcPr>
          <w:p w14:paraId="05D15E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27</w:t>
            </w:r>
          </w:p>
        </w:tc>
        <w:tc>
          <w:tcPr>
            <w:tcW w:w="857" w:type="dxa"/>
            <w:tcBorders>
              <w:top w:val="nil"/>
              <w:left w:val="nil"/>
              <w:bottom w:val="single" w:sz="4" w:space="0" w:color="000000"/>
              <w:right w:val="single" w:sz="4" w:space="0" w:color="000000"/>
            </w:tcBorders>
            <w:vAlign w:val="center"/>
          </w:tcPr>
          <w:p w14:paraId="4C308A8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482</w:t>
            </w:r>
          </w:p>
        </w:tc>
        <w:tc>
          <w:tcPr>
            <w:tcW w:w="730" w:type="dxa"/>
            <w:tcBorders>
              <w:top w:val="nil"/>
              <w:left w:val="nil"/>
              <w:bottom w:val="single" w:sz="4" w:space="0" w:color="000000"/>
              <w:right w:val="single" w:sz="4" w:space="0" w:color="000000"/>
            </w:tcBorders>
            <w:vAlign w:val="center"/>
          </w:tcPr>
          <w:p w14:paraId="7D3EC21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BA7F76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5CAA2D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124E3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E0EC4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284.</w:t>
            </w:r>
          </w:p>
        </w:tc>
        <w:tc>
          <w:tcPr>
            <w:tcW w:w="775" w:type="dxa"/>
            <w:tcBorders>
              <w:top w:val="nil"/>
              <w:left w:val="nil"/>
              <w:bottom w:val="single" w:sz="4" w:space="0" w:color="000000"/>
              <w:right w:val="single" w:sz="4" w:space="0" w:color="000000"/>
            </w:tcBorders>
            <w:vAlign w:val="center"/>
          </w:tcPr>
          <w:p w14:paraId="779D03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785542</w:t>
            </w:r>
          </w:p>
        </w:tc>
        <w:tc>
          <w:tcPr>
            <w:tcW w:w="768" w:type="dxa"/>
            <w:tcBorders>
              <w:top w:val="nil"/>
              <w:left w:val="nil"/>
              <w:bottom w:val="single" w:sz="4" w:space="0" w:color="000000"/>
              <w:right w:val="single" w:sz="4" w:space="0" w:color="000000"/>
            </w:tcBorders>
            <w:vAlign w:val="center"/>
          </w:tcPr>
          <w:p w14:paraId="5D8FFB1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787121</w:t>
            </w:r>
          </w:p>
        </w:tc>
        <w:tc>
          <w:tcPr>
            <w:tcW w:w="2367" w:type="dxa"/>
            <w:tcBorders>
              <w:top w:val="nil"/>
              <w:left w:val="nil"/>
              <w:bottom w:val="single" w:sz="4" w:space="0" w:color="000000"/>
              <w:right w:val="single" w:sz="4" w:space="0" w:color="000000"/>
            </w:tcBorders>
            <w:vAlign w:val="center"/>
          </w:tcPr>
          <w:p w14:paraId="77A0731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 Humarji</w:t>
            </w:r>
          </w:p>
        </w:tc>
        <w:tc>
          <w:tcPr>
            <w:tcW w:w="1029" w:type="dxa"/>
            <w:tcBorders>
              <w:top w:val="nil"/>
              <w:left w:val="nil"/>
              <w:bottom w:val="single" w:sz="4" w:space="0" w:color="000000"/>
              <w:right w:val="single" w:sz="4" w:space="0" w:color="000000"/>
            </w:tcBorders>
            <w:vAlign w:val="center"/>
          </w:tcPr>
          <w:p w14:paraId="616C8C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33</w:t>
            </w:r>
          </w:p>
        </w:tc>
        <w:tc>
          <w:tcPr>
            <w:tcW w:w="857" w:type="dxa"/>
            <w:tcBorders>
              <w:top w:val="nil"/>
              <w:left w:val="nil"/>
              <w:bottom w:val="single" w:sz="4" w:space="0" w:color="000000"/>
              <w:right w:val="single" w:sz="4" w:space="0" w:color="000000"/>
            </w:tcBorders>
            <w:vAlign w:val="center"/>
          </w:tcPr>
          <w:p w14:paraId="1C62851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234</w:t>
            </w:r>
          </w:p>
        </w:tc>
        <w:tc>
          <w:tcPr>
            <w:tcW w:w="730" w:type="dxa"/>
            <w:tcBorders>
              <w:top w:val="nil"/>
              <w:left w:val="nil"/>
              <w:bottom w:val="single" w:sz="4" w:space="0" w:color="000000"/>
              <w:right w:val="single" w:sz="4" w:space="0" w:color="000000"/>
            </w:tcBorders>
            <w:vAlign w:val="center"/>
          </w:tcPr>
          <w:p w14:paraId="0A989D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BDBF87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0D720C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7F933E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14E48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285.</w:t>
            </w:r>
          </w:p>
        </w:tc>
        <w:tc>
          <w:tcPr>
            <w:tcW w:w="775" w:type="dxa"/>
            <w:tcBorders>
              <w:top w:val="nil"/>
              <w:left w:val="nil"/>
              <w:bottom w:val="single" w:sz="4" w:space="0" w:color="000000"/>
              <w:right w:val="single" w:sz="4" w:space="0" w:color="000000"/>
            </w:tcBorders>
            <w:vAlign w:val="center"/>
          </w:tcPr>
          <w:p w14:paraId="2344FD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785543</w:t>
            </w:r>
          </w:p>
        </w:tc>
        <w:tc>
          <w:tcPr>
            <w:tcW w:w="768" w:type="dxa"/>
            <w:tcBorders>
              <w:top w:val="nil"/>
              <w:left w:val="nil"/>
              <w:bottom w:val="single" w:sz="4" w:space="0" w:color="000000"/>
              <w:right w:val="single" w:sz="4" w:space="0" w:color="000000"/>
            </w:tcBorders>
            <w:vAlign w:val="center"/>
          </w:tcPr>
          <w:p w14:paraId="28AB42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785541</w:t>
            </w:r>
          </w:p>
        </w:tc>
        <w:tc>
          <w:tcPr>
            <w:tcW w:w="2367" w:type="dxa"/>
            <w:tcBorders>
              <w:top w:val="nil"/>
              <w:left w:val="nil"/>
              <w:bottom w:val="single" w:sz="4" w:space="0" w:color="000000"/>
              <w:right w:val="single" w:sz="4" w:space="0" w:color="000000"/>
            </w:tcBorders>
            <w:vAlign w:val="center"/>
          </w:tcPr>
          <w:p w14:paraId="4D268747"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Ošlakarji</w:t>
            </w:r>
            <w:proofErr w:type="spellEnd"/>
            <w:r w:rsidRPr="00D77FD0">
              <w:rPr>
                <w:rFonts w:ascii="Arial" w:hAnsi="Arial" w:cs="Arial"/>
                <w:sz w:val="14"/>
                <w:szCs w:val="14"/>
              </w:rPr>
              <w:t xml:space="preserve"> – Humarji</w:t>
            </w:r>
          </w:p>
        </w:tc>
        <w:tc>
          <w:tcPr>
            <w:tcW w:w="1029" w:type="dxa"/>
            <w:tcBorders>
              <w:top w:val="nil"/>
              <w:left w:val="nil"/>
              <w:bottom w:val="single" w:sz="4" w:space="0" w:color="000000"/>
              <w:right w:val="single" w:sz="4" w:space="0" w:color="000000"/>
            </w:tcBorders>
            <w:vAlign w:val="center"/>
          </w:tcPr>
          <w:p w14:paraId="5A20824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785542</w:t>
            </w:r>
          </w:p>
        </w:tc>
        <w:tc>
          <w:tcPr>
            <w:tcW w:w="857" w:type="dxa"/>
            <w:tcBorders>
              <w:top w:val="nil"/>
              <w:left w:val="nil"/>
              <w:bottom w:val="single" w:sz="4" w:space="0" w:color="000000"/>
              <w:right w:val="single" w:sz="4" w:space="0" w:color="000000"/>
            </w:tcBorders>
            <w:vAlign w:val="center"/>
          </w:tcPr>
          <w:p w14:paraId="2C322B8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99</w:t>
            </w:r>
          </w:p>
        </w:tc>
        <w:tc>
          <w:tcPr>
            <w:tcW w:w="730" w:type="dxa"/>
            <w:tcBorders>
              <w:top w:val="nil"/>
              <w:left w:val="nil"/>
              <w:bottom w:val="single" w:sz="4" w:space="0" w:color="000000"/>
              <w:right w:val="single" w:sz="4" w:space="0" w:color="000000"/>
            </w:tcBorders>
            <w:vAlign w:val="center"/>
          </w:tcPr>
          <w:p w14:paraId="1BBC45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0BDD58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DB5869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33C18C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4A32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w:t>
            </w:r>
          </w:p>
        </w:tc>
        <w:tc>
          <w:tcPr>
            <w:tcW w:w="775" w:type="dxa"/>
            <w:tcBorders>
              <w:top w:val="nil"/>
              <w:left w:val="nil"/>
              <w:bottom w:val="single" w:sz="4" w:space="0" w:color="000000"/>
              <w:right w:val="single" w:sz="4" w:space="0" w:color="000000"/>
            </w:tcBorders>
            <w:vAlign w:val="center"/>
          </w:tcPr>
          <w:p w14:paraId="1F90F6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785551</w:t>
            </w:r>
          </w:p>
        </w:tc>
        <w:tc>
          <w:tcPr>
            <w:tcW w:w="768" w:type="dxa"/>
            <w:tcBorders>
              <w:top w:val="nil"/>
              <w:left w:val="nil"/>
              <w:bottom w:val="single" w:sz="4" w:space="0" w:color="000000"/>
              <w:right w:val="single" w:sz="4" w:space="0" w:color="000000"/>
            </w:tcBorders>
            <w:vAlign w:val="center"/>
          </w:tcPr>
          <w:p w14:paraId="174315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039C57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 Mokrini</w:t>
            </w:r>
          </w:p>
        </w:tc>
        <w:tc>
          <w:tcPr>
            <w:tcW w:w="1029" w:type="dxa"/>
            <w:tcBorders>
              <w:top w:val="nil"/>
              <w:left w:val="nil"/>
              <w:bottom w:val="single" w:sz="4" w:space="0" w:color="000000"/>
              <w:right w:val="single" w:sz="4" w:space="0" w:color="000000"/>
            </w:tcBorders>
            <w:vAlign w:val="center"/>
          </w:tcPr>
          <w:p w14:paraId="1FD08D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122</w:t>
            </w:r>
          </w:p>
        </w:tc>
        <w:tc>
          <w:tcPr>
            <w:tcW w:w="857" w:type="dxa"/>
            <w:tcBorders>
              <w:top w:val="nil"/>
              <w:left w:val="nil"/>
              <w:bottom w:val="single" w:sz="4" w:space="0" w:color="000000"/>
              <w:right w:val="single" w:sz="4" w:space="0" w:color="000000"/>
            </w:tcBorders>
            <w:vAlign w:val="center"/>
          </w:tcPr>
          <w:p w14:paraId="1EDB38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472</w:t>
            </w:r>
          </w:p>
        </w:tc>
        <w:tc>
          <w:tcPr>
            <w:tcW w:w="730" w:type="dxa"/>
            <w:tcBorders>
              <w:top w:val="nil"/>
              <w:left w:val="nil"/>
              <w:bottom w:val="single" w:sz="4" w:space="0" w:color="000000"/>
              <w:right w:val="single" w:sz="4" w:space="0" w:color="000000"/>
            </w:tcBorders>
            <w:vAlign w:val="center"/>
          </w:tcPr>
          <w:p w14:paraId="5B1EC4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664320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CE0B2E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D7690A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38EF0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287.</w:t>
            </w:r>
          </w:p>
        </w:tc>
        <w:tc>
          <w:tcPr>
            <w:tcW w:w="775" w:type="dxa"/>
            <w:tcBorders>
              <w:top w:val="nil"/>
              <w:left w:val="nil"/>
              <w:bottom w:val="single" w:sz="4" w:space="0" w:color="000000"/>
              <w:right w:val="single" w:sz="4" w:space="0" w:color="000000"/>
            </w:tcBorders>
            <w:vAlign w:val="center"/>
          </w:tcPr>
          <w:p w14:paraId="2DB3A5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785552</w:t>
            </w:r>
          </w:p>
        </w:tc>
        <w:tc>
          <w:tcPr>
            <w:tcW w:w="768" w:type="dxa"/>
            <w:tcBorders>
              <w:top w:val="nil"/>
              <w:left w:val="nil"/>
              <w:bottom w:val="single" w:sz="4" w:space="0" w:color="000000"/>
              <w:right w:val="single" w:sz="4" w:space="0" w:color="000000"/>
            </w:tcBorders>
            <w:vAlign w:val="center"/>
          </w:tcPr>
          <w:p w14:paraId="5FD9DC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43DBF7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111 – 116</w:t>
            </w:r>
          </w:p>
        </w:tc>
        <w:tc>
          <w:tcPr>
            <w:tcW w:w="1029" w:type="dxa"/>
            <w:tcBorders>
              <w:top w:val="nil"/>
              <w:left w:val="nil"/>
              <w:bottom w:val="single" w:sz="4" w:space="0" w:color="000000"/>
              <w:right w:val="single" w:sz="4" w:space="0" w:color="000000"/>
            </w:tcBorders>
            <w:vAlign w:val="center"/>
          </w:tcPr>
          <w:p w14:paraId="68BE50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785551</w:t>
            </w:r>
          </w:p>
        </w:tc>
        <w:tc>
          <w:tcPr>
            <w:tcW w:w="857" w:type="dxa"/>
            <w:tcBorders>
              <w:top w:val="nil"/>
              <w:left w:val="nil"/>
              <w:bottom w:val="single" w:sz="4" w:space="0" w:color="000000"/>
              <w:right w:val="single" w:sz="4" w:space="0" w:color="000000"/>
            </w:tcBorders>
            <w:vAlign w:val="center"/>
          </w:tcPr>
          <w:p w14:paraId="682FE1A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53</w:t>
            </w:r>
          </w:p>
        </w:tc>
        <w:tc>
          <w:tcPr>
            <w:tcW w:w="730" w:type="dxa"/>
            <w:tcBorders>
              <w:top w:val="nil"/>
              <w:left w:val="nil"/>
              <w:bottom w:val="single" w:sz="4" w:space="0" w:color="000000"/>
              <w:right w:val="single" w:sz="4" w:space="0" w:color="000000"/>
            </w:tcBorders>
            <w:vAlign w:val="center"/>
          </w:tcPr>
          <w:p w14:paraId="0FF0C1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23DF7B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E54275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C3C128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898DC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288.</w:t>
            </w:r>
          </w:p>
        </w:tc>
        <w:tc>
          <w:tcPr>
            <w:tcW w:w="775" w:type="dxa"/>
            <w:tcBorders>
              <w:top w:val="nil"/>
              <w:left w:val="nil"/>
              <w:bottom w:val="single" w:sz="4" w:space="0" w:color="000000"/>
              <w:right w:val="single" w:sz="4" w:space="0" w:color="000000"/>
            </w:tcBorders>
            <w:vAlign w:val="center"/>
          </w:tcPr>
          <w:p w14:paraId="6B48F4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785561</w:t>
            </w:r>
          </w:p>
        </w:tc>
        <w:tc>
          <w:tcPr>
            <w:tcW w:w="768" w:type="dxa"/>
            <w:tcBorders>
              <w:top w:val="nil"/>
              <w:left w:val="nil"/>
              <w:bottom w:val="single" w:sz="4" w:space="0" w:color="000000"/>
              <w:right w:val="single" w:sz="4" w:space="0" w:color="000000"/>
            </w:tcBorders>
            <w:vAlign w:val="center"/>
          </w:tcPr>
          <w:p w14:paraId="68D314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04BC1F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 Kuščarji</w:t>
            </w:r>
          </w:p>
        </w:tc>
        <w:tc>
          <w:tcPr>
            <w:tcW w:w="1029" w:type="dxa"/>
            <w:tcBorders>
              <w:top w:val="nil"/>
              <w:left w:val="nil"/>
              <w:bottom w:val="single" w:sz="4" w:space="0" w:color="000000"/>
              <w:right w:val="single" w:sz="4" w:space="0" w:color="000000"/>
            </w:tcBorders>
            <w:vAlign w:val="center"/>
          </w:tcPr>
          <w:p w14:paraId="400707A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121</w:t>
            </w:r>
          </w:p>
        </w:tc>
        <w:tc>
          <w:tcPr>
            <w:tcW w:w="857" w:type="dxa"/>
            <w:tcBorders>
              <w:top w:val="nil"/>
              <w:left w:val="nil"/>
              <w:bottom w:val="single" w:sz="4" w:space="0" w:color="000000"/>
              <w:right w:val="single" w:sz="4" w:space="0" w:color="000000"/>
            </w:tcBorders>
            <w:vAlign w:val="center"/>
          </w:tcPr>
          <w:p w14:paraId="68BE719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234</w:t>
            </w:r>
          </w:p>
        </w:tc>
        <w:tc>
          <w:tcPr>
            <w:tcW w:w="730" w:type="dxa"/>
            <w:tcBorders>
              <w:top w:val="nil"/>
              <w:left w:val="nil"/>
              <w:bottom w:val="single" w:sz="4" w:space="0" w:color="000000"/>
              <w:right w:val="single" w:sz="4" w:space="0" w:color="000000"/>
            </w:tcBorders>
            <w:vAlign w:val="center"/>
          </w:tcPr>
          <w:p w14:paraId="6D1927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90DD57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2C3CA7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31B10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79F74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289.</w:t>
            </w:r>
          </w:p>
        </w:tc>
        <w:tc>
          <w:tcPr>
            <w:tcW w:w="775" w:type="dxa"/>
            <w:tcBorders>
              <w:top w:val="nil"/>
              <w:left w:val="nil"/>
              <w:bottom w:val="single" w:sz="4" w:space="0" w:color="000000"/>
              <w:right w:val="single" w:sz="4" w:space="0" w:color="000000"/>
            </w:tcBorders>
            <w:vAlign w:val="center"/>
          </w:tcPr>
          <w:p w14:paraId="7B527E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785562</w:t>
            </w:r>
          </w:p>
        </w:tc>
        <w:tc>
          <w:tcPr>
            <w:tcW w:w="768" w:type="dxa"/>
            <w:tcBorders>
              <w:top w:val="nil"/>
              <w:left w:val="nil"/>
              <w:bottom w:val="single" w:sz="4" w:space="0" w:color="000000"/>
              <w:right w:val="single" w:sz="4" w:space="0" w:color="000000"/>
            </w:tcBorders>
            <w:vAlign w:val="center"/>
          </w:tcPr>
          <w:p w14:paraId="26C519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727624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105</w:t>
            </w:r>
          </w:p>
        </w:tc>
        <w:tc>
          <w:tcPr>
            <w:tcW w:w="1029" w:type="dxa"/>
            <w:tcBorders>
              <w:top w:val="nil"/>
              <w:left w:val="nil"/>
              <w:bottom w:val="single" w:sz="4" w:space="0" w:color="000000"/>
              <w:right w:val="single" w:sz="4" w:space="0" w:color="000000"/>
            </w:tcBorders>
            <w:vAlign w:val="center"/>
          </w:tcPr>
          <w:p w14:paraId="3959FD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105</w:t>
            </w:r>
          </w:p>
        </w:tc>
        <w:tc>
          <w:tcPr>
            <w:tcW w:w="857" w:type="dxa"/>
            <w:tcBorders>
              <w:top w:val="nil"/>
              <w:left w:val="nil"/>
              <w:bottom w:val="single" w:sz="4" w:space="0" w:color="000000"/>
              <w:right w:val="single" w:sz="4" w:space="0" w:color="000000"/>
            </w:tcBorders>
            <w:vAlign w:val="center"/>
          </w:tcPr>
          <w:p w14:paraId="4C5365D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60</w:t>
            </w:r>
          </w:p>
        </w:tc>
        <w:tc>
          <w:tcPr>
            <w:tcW w:w="730" w:type="dxa"/>
            <w:tcBorders>
              <w:top w:val="nil"/>
              <w:left w:val="nil"/>
              <w:bottom w:val="single" w:sz="4" w:space="0" w:color="000000"/>
              <w:right w:val="single" w:sz="4" w:space="0" w:color="000000"/>
            </w:tcBorders>
            <w:vAlign w:val="center"/>
          </w:tcPr>
          <w:p w14:paraId="3677D5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E42D5D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5136C6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800F78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E6274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290.</w:t>
            </w:r>
          </w:p>
        </w:tc>
        <w:tc>
          <w:tcPr>
            <w:tcW w:w="775" w:type="dxa"/>
            <w:tcBorders>
              <w:top w:val="nil"/>
              <w:left w:val="nil"/>
              <w:bottom w:val="single" w:sz="4" w:space="0" w:color="000000"/>
              <w:right w:val="single" w:sz="4" w:space="0" w:color="000000"/>
            </w:tcBorders>
            <w:vAlign w:val="center"/>
          </w:tcPr>
          <w:p w14:paraId="622B7D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785563</w:t>
            </w:r>
          </w:p>
        </w:tc>
        <w:tc>
          <w:tcPr>
            <w:tcW w:w="768" w:type="dxa"/>
            <w:tcBorders>
              <w:top w:val="nil"/>
              <w:left w:val="nil"/>
              <w:bottom w:val="single" w:sz="4" w:space="0" w:color="000000"/>
              <w:right w:val="single" w:sz="4" w:space="0" w:color="000000"/>
            </w:tcBorders>
            <w:vAlign w:val="center"/>
          </w:tcPr>
          <w:p w14:paraId="397427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382222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97</w:t>
            </w:r>
          </w:p>
        </w:tc>
        <w:tc>
          <w:tcPr>
            <w:tcW w:w="1029" w:type="dxa"/>
            <w:tcBorders>
              <w:top w:val="nil"/>
              <w:left w:val="nil"/>
              <w:bottom w:val="single" w:sz="4" w:space="0" w:color="000000"/>
              <w:right w:val="single" w:sz="4" w:space="0" w:color="000000"/>
            </w:tcBorders>
            <w:vAlign w:val="center"/>
          </w:tcPr>
          <w:p w14:paraId="1095A41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97</w:t>
            </w:r>
          </w:p>
        </w:tc>
        <w:tc>
          <w:tcPr>
            <w:tcW w:w="857" w:type="dxa"/>
            <w:tcBorders>
              <w:top w:val="nil"/>
              <w:left w:val="nil"/>
              <w:bottom w:val="single" w:sz="4" w:space="0" w:color="000000"/>
              <w:right w:val="single" w:sz="4" w:space="0" w:color="000000"/>
            </w:tcBorders>
            <w:vAlign w:val="center"/>
          </w:tcPr>
          <w:p w14:paraId="57C3F64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89</w:t>
            </w:r>
          </w:p>
        </w:tc>
        <w:tc>
          <w:tcPr>
            <w:tcW w:w="730" w:type="dxa"/>
            <w:tcBorders>
              <w:top w:val="nil"/>
              <w:left w:val="nil"/>
              <w:bottom w:val="single" w:sz="4" w:space="0" w:color="000000"/>
              <w:right w:val="single" w:sz="4" w:space="0" w:color="000000"/>
            </w:tcBorders>
            <w:vAlign w:val="center"/>
          </w:tcPr>
          <w:p w14:paraId="13CB83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1841F7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4B8938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D22A68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82454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291.</w:t>
            </w:r>
          </w:p>
        </w:tc>
        <w:tc>
          <w:tcPr>
            <w:tcW w:w="775" w:type="dxa"/>
            <w:tcBorders>
              <w:top w:val="nil"/>
              <w:left w:val="nil"/>
              <w:bottom w:val="single" w:sz="4" w:space="0" w:color="000000"/>
              <w:right w:val="single" w:sz="4" w:space="0" w:color="000000"/>
            </w:tcBorders>
            <w:vAlign w:val="center"/>
          </w:tcPr>
          <w:p w14:paraId="04D7F7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785564</w:t>
            </w:r>
          </w:p>
        </w:tc>
        <w:tc>
          <w:tcPr>
            <w:tcW w:w="768" w:type="dxa"/>
            <w:tcBorders>
              <w:top w:val="nil"/>
              <w:left w:val="nil"/>
              <w:bottom w:val="single" w:sz="4" w:space="0" w:color="000000"/>
              <w:right w:val="single" w:sz="4" w:space="0" w:color="000000"/>
            </w:tcBorders>
            <w:vAlign w:val="center"/>
          </w:tcPr>
          <w:p w14:paraId="6C334E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075FD7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98</w:t>
            </w:r>
          </w:p>
        </w:tc>
        <w:tc>
          <w:tcPr>
            <w:tcW w:w="1029" w:type="dxa"/>
            <w:tcBorders>
              <w:top w:val="nil"/>
              <w:left w:val="nil"/>
              <w:bottom w:val="single" w:sz="4" w:space="0" w:color="000000"/>
              <w:right w:val="single" w:sz="4" w:space="0" w:color="000000"/>
            </w:tcBorders>
            <w:vAlign w:val="center"/>
          </w:tcPr>
          <w:p w14:paraId="02ECE09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98</w:t>
            </w:r>
          </w:p>
        </w:tc>
        <w:tc>
          <w:tcPr>
            <w:tcW w:w="857" w:type="dxa"/>
            <w:tcBorders>
              <w:top w:val="nil"/>
              <w:left w:val="nil"/>
              <w:bottom w:val="single" w:sz="4" w:space="0" w:color="000000"/>
              <w:right w:val="single" w:sz="4" w:space="0" w:color="000000"/>
            </w:tcBorders>
            <w:vAlign w:val="center"/>
          </w:tcPr>
          <w:p w14:paraId="5470F41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130</w:t>
            </w:r>
          </w:p>
        </w:tc>
        <w:tc>
          <w:tcPr>
            <w:tcW w:w="730" w:type="dxa"/>
            <w:tcBorders>
              <w:top w:val="nil"/>
              <w:left w:val="nil"/>
              <w:bottom w:val="single" w:sz="4" w:space="0" w:color="000000"/>
              <w:right w:val="single" w:sz="4" w:space="0" w:color="000000"/>
            </w:tcBorders>
            <w:vAlign w:val="center"/>
          </w:tcPr>
          <w:p w14:paraId="0C5124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FF1FC9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733E1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562277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55BEB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292.</w:t>
            </w:r>
          </w:p>
        </w:tc>
        <w:tc>
          <w:tcPr>
            <w:tcW w:w="775" w:type="dxa"/>
            <w:tcBorders>
              <w:top w:val="nil"/>
              <w:left w:val="nil"/>
              <w:bottom w:val="single" w:sz="4" w:space="0" w:color="000000"/>
              <w:right w:val="single" w:sz="4" w:space="0" w:color="000000"/>
            </w:tcBorders>
            <w:vAlign w:val="center"/>
          </w:tcPr>
          <w:p w14:paraId="025FBE4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785565</w:t>
            </w:r>
          </w:p>
        </w:tc>
        <w:tc>
          <w:tcPr>
            <w:tcW w:w="768" w:type="dxa"/>
            <w:tcBorders>
              <w:top w:val="nil"/>
              <w:left w:val="nil"/>
              <w:bottom w:val="single" w:sz="4" w:space="0" w:color="000000"/>
              <w:right w:val="single" w:sz="4" w:space="0" w:color="000000"/>
            </w:tcBorders>
            <w:vAlign w:val="center"/>
          </w:tcPr>
          <w:p w14:paraId="2E1345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34533B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84</w:t>
            </w:r>
          </w:p>
        </w:tc>
        <w:tc>
          <w:tcPr>
            <w:tcW w:w="1029" w:type="dxa"/>
            <w:tcBorders>
              <w:top w:val="nil"/>
              <w:left w:val="nil"/>
              <w:bottom w:val="single" w:sz="4" w:space="0" w:color="000000"/>
              <w:right w:val="single" w:sz="4" w:space="0" w:color="000000"/>
            </w:tcBorders>
            <w:vAlign w:val="center"/>
          </w:tcPr>
          <w:p w14:paraId="781509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84</w:t>
            </w:r>
          </w:p>
        </w:tc>
        <w:tc>
          <w:tcPr>
            <w:tcW w:w="857" w:type="dxa"/>
            <w:tcBorders>
              <w:top w:val="nil"/>
              <w:left w:val="nil"/>
              <w:bottom w:val="single" w:sz="4" w:space="0" w:color="000000"/>
              <w:right w:val="single" w:sz="4" w:space="0" w:color="000000"/>
            </w:tcBorders>
            <w:vAlign w:val="center"/>
          </w:tcPr>
          <w:p w14:paraId="5A0CDD2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54</w:t>
            </w:r>
          </w:p>
        </w:tc>
        <w:tc>
          <w:tcPr>
            <w:tcW w:w="730" w:type="dxa"/>
            <w:tcBorders>
              <w:top w:val="nil"/>
              <w:left w:val="nil"/>
              <w:bottom w:val="single" w:sz="4" w:space="0" w:color="000000"/>
              <w:right w:val="single" w:sz="4" w:space="0" w:color="000000"/>
            </w:tcBorders>
            <w:vAlign w:val="center"/>
          </w:tcPr>
          <w:p w14:paraId="3A8D26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3FE02E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2C25C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65AD93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18F9D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293.</w:t>
            </w:r>
          </w:p>
        </w:tc>
        <w:tc>
          <w:tcPr>
            <w:tcW w:w="775" w:type="dxa"/>
            <w:tcBorders>
              <w:top w:val="nil"/>
              <w:left w:val="nil"/>
              <w:bottom w:val="single" w:sz="4" w:space="0" w:color="000000"/>
              <w:right w:val="single" w:sz="4" w:space="0" w:color="000000"/>
            </w:tcBorders>
            <w:vAlign w:val="center"/>
          </w:tcPr>
          <w:p w14:paraId="1DA857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785571</w:t>
            </w:r>
          </w:p>
        </w:tc>
        <w:tc>
          <w:tcPr>
            <w:tcW w:w="768" w:type="dxa"/>
            <w:tcBorders>
              <w:top w:val="nil"/>
              <w:left w:val="nil"/>
              <w:bottom w:val="single" w:sz="4" w:space="0" w:color="000000"/>
              <w:right w:val="single" w:sz="4" w:space="0" w:color="000000"/>
            </w:tcBorders>
            <w:vAlign w:val="center"/>
          </w:tcPr>
          <w:p w14:paraId="5E4384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5F3B76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187</w:t>
            </w:r>
          </w:p>
        </w:tc>
        <w:tc>
          <w:tcPr>
            <w:tcW w:w="1029" w:type="dxa"/>
            <w:tcBorders>
              <w:top w:val="nil"/>
              <w:left w:val="nil"/>
              <w:bottom w:val="single" w:sz="4" w:space="0" w:color="000000"/>
              <w:right w:val="single" w:sz="4" w:space="0" w:color="000000"/>
            </w:tcBorders>
            <w:vAlign w:val="center"/>
          </w:tcPr>
          <w:p w14:paraId="07355C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187</w:t>
            </w:r>
          </w:p>
        </w:tc>
        <w:tc>
          <w:tcPr>
            <w:tcW w:w="857" w:type="dxa"/>
            <w:tcBorders>
              <w:top w:val="nil"/>
              <w:left w:val="nil"/>
              <w:bottom w:val="single" w:sz="4" w:space="0" w:color="000000"/>
              <w:right w:val="single" w:sz="4" w:space="0" w:color="000000"/>
            </w:tcBorders>
            <w:vAlign w:val="center"/>
          </w:tcPr>
          <w:p w14:paraId="2520267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154</w:t>
            </w:r>
          </w:p>
        </w:tc>
        <w:tc>
          <w:tcPr>
            <w:tcW w:w="730" w:type="dxa"/>
            <w:tcBorders>
              <w:top w:val="nil"/>
              <w:left w:val="nil"/>
              <w:bottom w:val="single" w:sz="4" w:space="0" w:color="000000"/>
              <w:right w:val="single" w:sz="4" w:space="0" w:color="000000"/>
            </w:tcBorders>
            <w:vAlign w:val="center"/>
          </w:tcPr>
          <w:p w14:paraId="5D7168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2B7176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50906E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F2448A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4C9C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294.</w:t>
            </w:r>
          </w:p>
        </w:tc>
        <w:tc>
          <w:tcPr>
            <w:tcW w:w="775" w:type="dxa"/>
            <w:tcBorders>
              <w:top w:val="nil"/>
              <w:left w:val="nil"/>
              <w:bottom w:val="single" w:sz="4" w:space="0" w:color="000000"/>
              <w:right w:val="single" w:sz="4" w:space="0" w:color="000000"/>
            </w:tcBorders>
            <w:vAlign w:val="center"/>
          </w:tcPr>
          <w:p w14:paraId="041517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768" w:type="dxa"/>
            <w:tcBorders>
              <w:top w:val="nil"/>
              <w:left w:val="nil"/>
              <w:bottom w:val="single" w:sz="4" w:space="0" w:color="000000"/>
              <w:right w:val="single" w:sz="4" w:space="0" w:color="000000"/>
            </w:tcBorders>
            <w:vAlign w:val="center"/>
          </w:tcPr>
          <w:p w14:paraId="382343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284320</w:t>
            </w:r>
          </w:p>
        </w:tc>
        <w:tc>
          <w:tcPr>
            <w:tcW w:w="2367" w:type="dxa"/>
            <w:tcBorders>
              <w:top w:val="nil"/>
              <w:left w:val="nil"/>
              <w:bottom w:val="single" w:sz="4" w:space="0" w:color="000000"/>
              <w:right w:val="single" w:sz="4" w:space="0" w:color="000000"/>
            </w:tcBorders>
            <w:vAlign w:val="center"/>
          </w:tcPr>
          <w:p w14:paraId="3BE8A6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 Turn</w:t>
            </w:r>
          </w:p>
        </w:tc>
        <w:tc>
          <w:tcPr>
            <w:tcW w:w="1029" w:type="dxa"/>
            <w:tcBorders>
              <w:top w:val="nil"/>
              <w:left w:val="nil"/>
              <w:bottom w:val="single" w:sz="4" w:space="0" w:color="000000"/>
              <w:right w:val="single" w:sz="4" w:space="0" w:color="000000"/>
            </w:tcBorders>
            <w:vAlign w:val="center"/>
          </w:tcPr>
          <w:p w14:paraId="674B6E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97</w:t>
            </w:r>
          </w:p>
        </w:tc>
        <w:tc>
          <w:tcPr>
            <w:tcW w:w="857" w:type="dxa"/>
            <w:tcBorders>
              <w:top w:val="nil"/>
              <w:left w:val="nil"/>
              <w:bottom w:val="single" w:sz="4" w:space="0" w:color="000000"/>
              <w:right w:val="single" w:sz="4" w:space="0" w:color="000000"/>
            </w:tcBorders>
            <w:vAlign w:val="center"/>
          </w:tcPr>
          <w:p w14:paraId="53D4824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793</w:t>
            </w:r>
          </w:p>
        </w:tc>
        <w:tc>
          <w:tcPr>
            <w:tcW w:w="730" w:type="dxa"/>
            <w:tcBorders>
              <w:top w:val="nil"/>
              <w:left w:val="nil"/>
              <w:bottom w:val="single" w:sz="4" w:space="0" w:color="000000"/>
              <w:right w:val="single" w:sz="4" w:space="0" w:color="000000"/>
            </w:tcBorders>
            <w:vAlign w:val="center"/>
          </w:tcPr>
          <w:p w14:paraId="1A97B2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8A7628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87C2F0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CA12CB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0307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295.</w:t>
            </w:r>
          </w:p>
        </w:tc>
        <w:tc>
          <w:tcPr>
            <w:tcW w:w="775" w:type="dxa"/>
            <w:tcBorders>
              <w:top w:val="nil"/>
              <w:left w:val="nil"/>
              <w:bottom w:val="single" w:sz="4" w:space="0" w:color="000000"/>
              <w:right w:val="single" w:sz="4" w:space="0" w:color="000000"/>
            </w:tcBorders>
            <w:vAlign w:val="center"/>
          </w:tcPr>
          <w:p w14:paraId="753DF0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785672</w:t>
            </w:r>
          </w:p>
        </w:tc>
        <w:tc>
          <w:tcPr>
            <w:tcW w:w="768" w:type="dxa"/>
            <w:tcBorders>
              <w:top w:val="nil"/>
              <w:left w:val="nil"/>
              <w:bottom w:val="single" w:sz="4" w:space="0" w:color="000000"/>
              <w:right w:val="single" w:sz="4" w:space="0" w:color="000000"/>
            </w:tcBorders>
            <w:vAlign w:val="center"/>
          </w:tcPr>
          <w:p w14:paraId="64499C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2367" w:type="dxa"/>
            <w:tcBorders>
              <w:top w:val="nil"/>
              <w:left w:val="nil"/>
              <w:bottom w:val="single" w:sz="4" w:space="0" w:color="000000"/>
              <w:right w:val="single" w:sz="4" w:space="0" w:color="000000"/>
            </w:tcBorders>
            <w:vAlign w:val="center"/>
          </w:tcPr>
          <w:p w14:paraId="76F9BE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53</w:t>
            </w:r>
          </w:p>
        </w:tc>
        <w:tc>
          <w:tcPr>
            <w:tcW w:w="1029" w:type="dxa"/>
            <w:tcBorders>
              <w:top w:val="nil"/>
              <w:left w:val="nil"/>
              <w:bottom w:val="single" w:sz="4" w:space="0" w:color="000000"/>
              <w:right w:val="single" w:sz="4" w:space="0" w:color="000000"/>
            </w:tcBorders>
            <w:vAlign w:val="center"/>
          </w:tcPr>
          <w:p w14:paraId="6607244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53</w:t>
            </w:r>
          </w:p>
        </w:tc>
        <w:tc>
          <w:tcPr>
            <w:tcW w:w="857" w:type="dxa"/>
            <w:tcBorders>
              <w:top w:val="nil"/>
              <w:left w:val="nil"/>
              <w:bottom w:val="single" w:sz="4" w:space="0" w:color="000000"/>
              <w:right w:val="single" w:sz="4" w:space="0" w:color="000000"/>
            </w:tcBorders>
            <w:vAlign w:val="center"/>
          </w:tcPr>
          <w:p w14:paraId="3B08C05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77</w:t>
            </w:r>
          </w:p>
        </w:tc>
        <w:tc>
          <w:tcPr>
            <w:tcW w:w="730" w:type="dxa"/>
            <w:tcBorders>
              <w:top w:val="nil"/>
              <w:left w:val="nil"/>
              <w:bottom w:val="single" w:sz="4" w:space="0" w:color="000000"/>
              <w:right w:val="single" w:sz="4" w:space="0" w:color="000000"/>
            </w:tcBorders>
            <w:vAlign w:val="center"/>
          </w:tcPr>
          <w:p w14:paraId="59C7BB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E5F955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3F156F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FD8185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E3C9E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296.</w:t>
            </w:r>
          </w:p>
        </w:tc>
        <w:tc>
          <w:tcPr>
            <w:tcW w:w="775" w:type="dxa"/>
            <w:tcBorders>
              <w:top w:val="nil"/>
              <w:left w:val="nil"/>
              <w:bottom w:val="single" w:sz="4" w:space="0" w:color="000000"/>
              <w:right w:val="single" w:sz="4" w:space="0" w:color="000000"/>
            </w:tcBorders>
            <w:vAlign w:val="center"/>
          </w:tcPr>
          <w:p w14:paraId="368651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785673</w:t>
            </w:r>
          </w:p>
        </w:tc>
        <w:tc>
          <w:tcPr>
            <w:tcW w:w="768" w:type="dxa"/>
            <w:tcBorders>
              <w:top w:val="nil"/>
              <w:left w:val="nil"/>
              <w:bottom w:val="single" w:sz="4" w:space="0" w:color="000000"/>
              <w:right w:val="single" w:sz="4" w:space="0" w:color="000000"/>
            </w:tcBorders>
            <w:vAlign w:val="center"/>
          </w:tcPr>
          <w:p w14:paraId="59E10F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2367" w:type="dxa"/>
            <w:tcBorders>
              <w:top w:val="nil"/>
              <w:left w:val="nil"/>
              <w:bottom w:val="single" w:sz="4" w:space="0" w:color="000000"/>
              <w:right w:val="single" w:sz="4" w:space="0" w:color="000000"/>
            </w:tcBorders>
            <w:vAlign w:val="center"/>
          </w:tcPr>
          <w:p w14:paraId="2A0A8A8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 cerkev</w:t>
            </w:r>
          </w:p>
        </w:tc>
        <w:tc>
          <w:tcPr>
            <w:tcW w:w="1029" w:type="dxa"/>
            <w:tcBorders>
              <w:top w:val="nil"/>
              <w:left w:val="nil"/>
              <w:bottom w:val="single" w:sz="4" w:space="0" w:color="000000"/>
              <w:right w:val="single" w:sz="4" w:space="0" w:color="000000"/>
            </w:tcBorders>
            <w:vAlign w:val="center"/>
          </w:tcPr>
          <w:p w14:paraId="717181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cerkev</w:t>
            </w:r>
          </w:p>
        </w:tc>
        <w:tc>
          <w:tcPr>
            <w:tcW w:w="857" w:type="dxa"/>
            <w:tcBorders>
              <w:top w:val="nil"/>
              <w:left w:val="nil"/>
              <w:bottom w:val="single" w:sz="4" w:space="0" w:color="000000"/>
              <w:right w:val="single" w:sz="4" w:space="0" w:color="000000"/>
            </w:tcBorders>
            <w:vAlign w:val="center"/>
          </w:tcPr>
          <w:p w14:paraId="2A7F6D1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54</w:t>
            </w:r>
          </w:p>
        </w:tc>
        <w:tc>
          <w:tcPr>
            <w:tcW w:w="730" w:type="dxa"/>
            <w:tcBorders>
              <w:top w:val="nil"/>
              <w:left w:val="nil"/>
              <w:bottom w:val="single" w:sz="4" w:space="0" w:color="000000"/>
              <w:right w:val="single" w:sz="4" w:space="0" w:color="000000"/>
            </w:tcBorders>
            <w:vAlign w:val="center"/>
          </w:tcPr>
          <w:p w14:paraId="75890F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2877A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982893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2A1CEE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2AB58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297.</w:t>
            </w:r>
          </w:p>
        </w:tc>
        <w:tc>
          <w:tcPr>
            <w:tcW w:w="775" w:type="dxa"/>
            <w:tcBorders>
              <w:top w:val="nil"/>
              <w:left w:val="nil"/>
              <w:bottom w:val="single" w:sz="4" w:space="0" w:color="000000"/>
              <w:right w:val="single" w:sz="4" w:space="0" w:color="000000"/>
            </w:tcBorders>
            <w:vAlign w:val="center"/>
          </w:tcPr>
          <w:p w14:paraId="418289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785674</w:t>
            </w:r>
          </w:p>
        </w:tc>
        <w:tc>
          <w:tcPr>
            <w:tcW w:w="768" w:type="dxa"/>
            <w:tcBorders>
              <w:top w:val="nil"/>
              <w:left w:val="nil"/>
              <w:bottom w:val="single" w:sz="4" w:space="0" w:color="000000"/>
              <w:right w:val="single" w:sz="4" w:space="0" w:color="000000"/>
            </w:tcBorders>
            <w:vAlign w:val="center"/>
          </w:tcPr>
          <w:p w14:paraId="47D1B5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2367" w:type="dxa"/>
            <w:tcBorders>
              <w:top w:val="nil"/>
              <w:left w:val="nil"/>
              <w:bottom w:val="single" w:sz="4" w:space="0" w:color="000000"/>
              <w:right w:val="single" w:sz="4" w:space="0" w:color="000000"/>
            </w:tcBorders>
            <w:vAlign w:val="center"/>
          </w:tcPr>
          <w:p w14:paraId="53265B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76 – 81</w:t>
            </w:r>
          </w:p>
        </w:tc>
        <w:tc>
          <w:tcPr>
            <w:tcW w:w="1029" w:type="dxa"/>
            <w:tcBorders>
              <w:top w:val="nil"/>
              <w:left w:val="nil"/>
              <w:bottom w:val="single" w:sz="4" w:space="0" w:color="000000"/>
              <w:right w:val="single" w:sz="4" w:space="0" w:color="000000"/>
            </w:tcBorders>
            <w:vAlign w:val="center"/>
          </w:tcPr>
          <w:p w14:paraId="018CD9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857" w:type="dxa"/>
            <w:tcBorders>
              <w:top w:val="nil"/>
              <w:left w:val="nil"/>
              <w:bottom w:val="single" w:sz="4" w:space="0" w:color="000000"/>
              <w:right w:val="single" w:sz="4" w:space="0" w:color="000000"/>
            </w:tcBorders>
            <w:vAlign w:val="center"/>
          </w:tcPr>
          <w:p w14:paraId="137488F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96</w:t>
            </w:r>
          </w:p>
        </w:tc>
        <w:tc>
          <w:tcPr>
            <w:tcW w:w="730" w:type="dxa"/>
            <w:tcBorders>
              <w:top w:val="nil"/>
              <w:left w:val="nil"/>
              <w:bottom w:val="single" w:sz="4" w:space="0" w:color="000000"/>
              <w:right w:val="single" w:sz="4" w:space="0" w:color="000000"/>
            </w:tcBorders>
            <w:vAlign w:val="center"/>
          </w:tcPr>
          <w:p w14:paraId="78B80C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B6388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4A254F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BA4541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48C8C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298.</w:t>
            </w:r>
          </w:p>
        </w:tc>
        <w:tc>
          <w:tcPr>
            <w:tcW w:w="775" w:type="dxa"/>
            <w:tcBorders>
              <w:top w:val="nil"/>
              <w:left w:val="nil"/>
              <w:bottom w:val="single" w:sz="4" w:space="0" w:color="000000"/>
              <w:right w:val="single" w:sz="4" w:space="0" w:color="000000"/>
            </w:tcBorders>
            <w:vAlign w:val="center"/>
          </w:tcPr>
          <w:p w14:paraId="3F0276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785675</w:t>
            </w:r>
          </w:p>
        </w:tc>
        <w:tc>
          <w:tcPr>
            <w:tcW w:w="768" w:type="dxa"/>
            <w:tcBorders>
              <w:top w:val="nil"/>
              <w:left w:val="nil"/>
              <w:bottom w:val="single" w:sz="4" w:space="0" w:color="000000"/>
              <w:right w:val="single" w:sz="4" w:space="0" w:color="000000"/>
            </w:tcBorders>
            <w:vAlign w:val="center"/>
          </w:tcPr>
          <w:p w14:paraId="5C8816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2367" w:type="dxa"/>
            <w:tcBorders>
              <w:top w:val="nil"/>
              <w:left w:val="nil"/>
              <w:bottom w:val="single" w:sz="4" w:space="0" w:color="000000"/>
              <w:right w:val="single" w:sz="4" w:space="0" w:color="000000"/>
            </w:tcBorders>
            <w:vAlign w:val="center"/>
          </w:tcPr>
          <w:p w14:paraId="6BD94F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83</w:t>
            </w:r>
          </w:p>
        </w:tc>
        <w:tc>
          <w:tcPr>
            <w:tcW w:w="1029" w:type="dxa"/>
            <w:tcBorders>
              <w:top w:val="nil"/>
              <w:left w:val="nil"/>
              <w:bottom w:val="single" w:sz="4" w:space="0" w:color="000000"/>
              <w:right w:val="single" w:sz="4" w:space="0" w:color="000000"/>
            </w:tcBorders>
            <w:vAlign w:val="center"/>
          </w:tcPr>
          <w:p w14:paraId="0AD609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83</w:t>
            </w:r>
          </w:p>
        </w:tc>
        <w:tc>
          <w:tcPr>
            <w:tcW w:w="857" w:type="dxa"/>
            <w:tcBorders>
              <w:top w:val="nil"/>
              <w:left w:val="nil"/>
              <w:bottom w:val="single" w:sz="4" w:space="0" w:color="000000"/>
              <w:right w:val="single" w:sz="4" w:space="0" w:color="000000"/>
            </w:tcBorders>
            <w:vAlign w:val="center"/>
          </w:tcPr>
          <w:p w14:paraId="502E414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94</w:t>
            </w:r>
          </w:p>
        </w:tc>
        <w:tc>
          <w:tcPr>
            <w:tcW w:w="730" w:type="dxa"/>
            <w:tcBorders>
              <w:top w:val="nil"/>
              <w:left w:val="nil"/>
              <w:bottom w:val="single" w:sz="4" w:space="0" w:color="000000"/>
              <w:right w:val="single" w:sz="4" w:space="0" w:color="000000"/>
            </w:tcBorders>
            <w:vAlign w:val="center"/>
          </w:tcPr>
          <w:p w14:paraId="198C31B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25D08C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626DAC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698EC7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A3A04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299.</w:t>
            </w:r>
          </w:p>
        </w:tc>
        <w:tc>
          <w:tcPr>
            <w:tcW w:w="775" w:type="dxa"/>
            <w:tcBorders>
              <w:top w:val="nil"/>
              <w:left w:val="nil"/>
              <w:bottom w:val="single" w:sz="4" w:space="0" w:color="000000"/>
              <w:right w:val="single" w:sz="4" w:space="0" w:color="000000"/>
            </w:tcBorders>
            <w:vAlign w:val="center"/>
          </w:tcPr>
          <w:p w14:paraId="5ECA1F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785681</w:t>
            </w:r>
          </w:p>
        </w:tc>
        <w:tc>
          <w:tcPr>
            <w:tcW w:w="768" w:type="dxa"/>
            <w:tcBorders>
              <w:top w:val="nil"/>
              <w:left w:val="nil"/>
              <w:bottom w:val="single" w:sz="4" w:space="0" w:color="000000"/>
              <w:right w:val="single" w:sz="4" w:space="0" w:color="000000"/>
            </w:tcBorders>
            <w:vAlign w:val="center"/>
          </w:tcPr>
          <w:p w14:paraId="0B26416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284320</w:t>
            </w:r>
          </w:p>
        </w:tc>
        <w:tc>
          <w:tcPr>
            <w:tcW w:w="2367" w:type="dxa"/>
            <w:tcBorders>
              <w:top w:val="nil"/>
              <w:left w:val="nil"/>
              <w:bottom w:val="single" w:sz="4" w:space="0" w:color="000000"/>
              <w:right w:val="single" w:sz="4" w:space="0" w:color="000000"/>
            </w:tcBorders>
            <w:vAlign w:val="center"/>
          </w:tcPr>
          <w:p w14:paraId="55A885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 pokopališče</w:t>
            </w:r>
          </w:p>
        </w:tc>
        <w:tc>
          <w:tcPr>
            <w:tcW w:w="1029" w:type="dxa"/>
            <w:tcBorders>
              <w:top w:val="nil"/>
              <w:left w:val="nil"/>
              <w:bottom w:val="single" w:sz="4" w:space="0" w:color="000000"/>
              <w:right w:val="single" w:sz="4" w:space="0" w:color="000000"/>
            </w:tcBorders>
            <w:vAlign w:val="center"/>
          </w:tcPr>
          <w:p w14:paraId="3D0CF1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pokopališče</w:t>
            </w:r>
          </w:p>
        </w:tc>
        <w:tc>
          <w:tcPr>
            <w:tcW w:w="857" w:type="dxa"/>
            <w:tcBorders>
              <w:top w:val="nil"/>
              <w:left w:val="nil"/>
              <w:bottom w:val="single" w:sz="4" w:space="0" w:color="000000"/>
              <w:right w:val="single" w:sz="4" w:space="0" w:color="000000"/>
            </w:tcBorders>
            <w:vAlign w:val="center"/>
          </w:tcPr>
          <w:p w14:paraId="348ECCA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186</w:t>
            </w:r>
          </w:p>
        </w:tc>
        <w:tc>
          <w:tcPr>
            <w:tcW w:w="730" w:type="dxa"/>
            <w:tcBorders>
              <w:top w:val="nil"/>
              <w:left w:val="nil"/>
              <w:bottom w:val="single" w:sz="4" w:space="0" w:color="000000"/>
              <w:right w:val="single" w:sz="4" w:space="0" w:color="000000"/>
            </w:tcBorders>
            <w:vAlign w:val="center"/>
          </w:tcPr>
          <w:p w14:paraId="654F19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850D9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672F9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99B261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3B3CD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300.</w:t>
            </w:r>
          </w:p>
        </w:tc>
        <w:tc>
          <w:tcPr>
            <w:tcW w:w="775" w:type="dxa"/>
            <w:tcBorders>
              <w:top w:val="nil"/>
              <w:left w:val="nil"/>
              <w:bottom w:val="single" w:sz="4" w:space="0" w:color="000000"/>
              <w:right w:val="single" w:sz="4" w:space="0" w:color="000000"/>
            </w:tcBorders>
            <w:vAlign w:val="center"/>
          </w:tcPr>
          <w:p w14:paraId="73E512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785701</w:t>
            </w:r>
          </w:p>
        </w:tc>
        <w:tc>
          <w:tcPr>
            <w:tcW w:w="768" w:type="dxa"/>
            <w:tcBorders>
              <w:top w:val="nil"/>
              <w:left w:val="nil"/>
              <w:bottom w:val="single" w:sz="4" w:space="0" w:color="000000"/>
              <w:right w:val="single" w:sz="4" w:space="0" w:color="000000"/>
            </w:tcBorders>
            <w:vAlign w:val="center"/>
          </w:tcPr>
          <w:p w14:paraId="3613DB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785671</w:t>
            </w:r>
          </w:p>
        </w:tc>
        <w:tc>
          <w:tcPr>
            <w:tcW w:w="2367" w:type="dxa"/>
            <w:tcBorders>
              <w:top w:val="nil"/>
              <w:left w:val="nil"/>
              <w:bottom w:val="single" w:sz="4" w:space="0" w:color="000000"/>
              <w:right w:val="single" w:sz="4" w:space="0" w:color="000000"/>
            </w:tcBorders>
            <w:vAlign w:val="center"/>
          </w:tcPr>
          <w:p w14:paraId="32E128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Gradišče nad Prvačino – Hrib</w:t>
            </w:r>
          </w:p>
        </w:tc>
        <w:tc>
          <w:tcPr>
            <w:tcW w:w="1029" w:type="dxa"/>
            <w:tcBorders>
              <w:top w:val="nil"/>
              <w:left w:val="nil"/>
              <w:bottom w:val="single" w:sz="4" w:space="0" w:color="000000"/>
              <w:right w:val="single" w:sz="4" w:space="0" w:color="000000"/>
            </w:tcBorders>
            <w:vAlign w:val="center"/>
          </w:tcPr>
          <w:p w14:paraId="02EC6C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95</w:t>
            </w:r>
          </w:p>
        </w:tc>
        <w:tc>
          <w:tcPr>
            <w:tcW w:w="857" w:type="dxa"/>
            <w:tcBorders>
              <w:top w:val="nil"/>
              <w:left w:val="nil"/>
              <w:bottom w:val="single" w:sz="4" w:space="0" w:color="000000"/>
              <w:right w:val="single" w:sz="4" w:space="0" w:color="000000"/>
            </w:tcBorders>
            <w:vAlign w:val="center"/>
          </w:tcPr>
          <w:p w14:paraId="42FD323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237</w:t>
            </w:r>
          </w:p>
        </w:tc>
        <w:tc>
          <w:tcPr>
            <w:tcW w:w="730" w:type="dxa"/>
            <w:tcBorders>
              <w:top w:val="nil"/>
              <w:left w:val="nil"/>
              <w:bottom w:val="single" w:sz="4" w:space="0" w:color="000000"/>
              <w:right w:val="single" w:sz="4" w:space="0" w:color="000000"/>
            </w:tcBorders>
            <w:vAlign w:val="center"/>
          </w:tcPr>
          <w:p w14:paraId="067D18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8216B7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523CDC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B12FDD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00FFF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301.</w:t>
            </w:r>
          </w:p>
        </w:tc>
        <w:tc>
          <w:tcPr>
            <w:tcW w:w="775" w:type="dxa"/>
            <w:tcBorders>
              <w:top w:val="nil"/>
              <w:left w:val="nil"/>
              <w:bottom w:val="single" w:sz="4" w:space="0" w:color="000000"/>
              <w:right w:val="single" w:sz="4" w:space="0" w:color="000000"/>
            </w:tcBorders>
            <w:vAlign w:val="center"/>
          </w:tcPr>
          <w:p w14:paraId="60CC29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785711</w:t>
            </w:r>
          </w:p>
        </w:tc>
        <w:tc>
          <w:tcPr>
            <w:tcW w:w="768" w:type="dxa"/>
            <w:tcBorders>
              <w:top w:val="nil"/>
              <w:left w:val="nil"/>
              <w:bottom w:val="single" w:sz="4" w:space="0" w:color="000000"/>
              <w:right w:val="single" w:sz="4" w:space="0" w:color="000000"/>
            </w:tcBorders>
            <w:vAlign w:val="center"/>
          </w:tcPr>
          <w:p w14:paraId="1366CC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284320</w:t>
            </w:r>
          </w:p>
        </w:tc>
        <w:tc>
          <w:tcPr>
            <w:tcW w:w="2367" w:type="dxa"/>
            <w:tcBorders>
              <w:top w:val="nil"/>
              <w:left w:val="nil"/>
              <w:bottom w:val="single" w:sz="4" w:space="0" w:color="000000"/>
              <w:right w:val="single" w:sz="4" w:space="0" w:color="000000"/>
            </w:tcBorders>
            <w:vAlign w:val="center"/>
          </w:tcPr>
          <w:p w14:paraId="69C211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Gradišče nad Prvačino – </w:t>
            </w:r>
            <w:proofErr w:type="spellStart"/>
            <w:r w:rsidRPr="00D77FD0">
              <w:rPr>
                <w:rFonts w:ascii="Arial" w:hAnsi="Arial" w:cs="Arial"/>
                <w:sz w:val="14"/>
                <w:szCs w:val="14"/>
              </w:rPr>
              <w:t>Cinkovec</w:t>
            </w:r>
            <w:proofErr w:type="spellEnd"/>
          </w:p>
        </w:tc>
        <w:tc>
          <w:tcPr>
            <w:tcW w:w="1029" w:type="dxa"/>
            <w:tcBorders>
              <w:top w:val="nil"/>
              <w:left w:val="nil"/>
              <w:bottom w:val="single" w:sz="4" w:space="0" w:color="000000"/>
              <w:right w:val="single" w:sz="4" w:space="0" w:color="000000"/>
            </w:tcBorders>
            <w:vAlign w:val="center"/>
          </w:tcPr>
          <w:p w14:paraId="552F7B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w:t>
            </w:r>
          </w:p>
        </w:tc>
        <w:tc>
          <w:tcPr>
            <w:tcW w:w="857" w:type="dxa"/>
            <w:tcBorders>
              <w:top w:val="nil"/>
              <w:left w:val="nil"/>
              <w:bottom w:val="single" w:sz="4" w:space="0" w:color="000000"/>
              <w:right w:val="single" w:sz="4" w:space="0" w:color="000000"/>
            </w:tcBorders>
            <w:vAlign w:val="center"/>
          </w:tcPr>
          <w:p w14:paraId="19A81A3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588</w:t>
            </w:r>
          </w:p>
        </w:tc>
        <w:tc>
          <w:tcPr>
            <w:tcW w:w="730" w:type="dxa"/>
            <w:tcBorders>
              <w:top w:val="nil"/>
              <w:left w:val="nil"/>
              <w:bottom w:val="single" w:sz="4" w:space="0" w:color="000000"/>
              <w:right w:val="single" w:sz="4" w:space="0" w:color="000000"/>
            </w:tcBorders>
            <w:vAlign w:val="center"/>
          </w:tcPr>
          <w:p w14:paraId="6101F0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274D79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77E807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ACFDB3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2A10C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302.</w:t>
            </w:r>
          </w:p>
        </w:tc>
        <w:tc>
          <w:tcPr>
            <w:tcW w:w="775" w:type="dxa"/>
            <w:tcBorders>
              <w:top w:val="nil"/>
              <w:left w:val="nil"/>
              <w:bottom w:val="single" w:sz="4" w:space="0" w:color="000000"/>
              <w:right w:val="single" w:sz="4" w:space="0" w:color="000000"/>
            </w:tcBorders>
            <w:vAlign w:val="center"/>
          </w:tcPr>
          <w:p w14:paraId="6762C9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785721</w:t>
            </w:r>
          </w:p>
        </w:tc>
        <w:tc>
          <w:tcPr>
            <w:tcW w:w="768" w:type="dxa"/>
            <w:tcBorders>
              <w:top w:val="nil"/>
              <w:left w:val="nil"/>
              <w:bottom w:val="single" w:sz="4" w:space="0" w:color="000000"/>
              <w:right w:val="single" w:sz="4" w:space="0" w:color="000000"/>
            </w:tcBorders>
            <w:vAlign w:val="center"/>
          </w:tcPr>
          <w:p w14:paraId="53DC35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785751</w:t>
            </w:r>
          </w:p>
        </w:tc>
        <w:tc>
          <w:tcPr>
            <w:tcW w:w="2367" w:type="dxa"/>
            <w:tcBorders>
              <w:top w:val="nil"/>
              <w:left w:val="nil"/>
              <w:bottom w:val="single" w:sz="4" w:space="0" w:color="000000"/>
              <w:right w:val="single" w:sz="4" w:space="0" w:color="000000"/>
            </w:tcBorders>
            <w:vAlign w:val="center"/>
          </w:tcPr>
          <w:p w14:paraId="41FDE15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Grgar – </w:t>
            </w:r>
            <w:proofErr w:type="spellStart"/>
            <w:r w:rsidRPr="00D77FD0">
              <w:rPr>
                <w:rFonts w:ascii="Arial" w:hAnsi="Arial" w:cs="Arial"/>
                <w:sz w:val="14"/>
                <w:szCs w:val="14"/>
              </w:rPr>
              <w:t>Fobca</w:t>
            </w:r>
            <w:proofErr w:type="spellEnd"/>
          </w:p>
        </w:tc>
        <w:tc>
          <w:tcPr>
            <w:tcW w:w="1029" w:type="dxa"/>
            <w:tcBorders>
              <w:top w:val="nil"/>
              <w:left w:val="nil"/>
              <w:bottom w:val="single" w:sz="4" w:space="0" w:color="000000"/>
              <w:right w:val="single" w:sz="4" w:space="0" w:color="000000"/>
            </w:tcBorders>
            <w:vAlign w:val="center"/>
          </w:tcPr>
          <w:p w14:paraId="43BBB9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185</w:t>
            </w:r>
          </w:p>
        </w:tc>
        <w:tc>
          <w:tcPr>
            <w:tcW w:w="857" w:type="dxa"/>
            <w:tcBorders>
              <w:top w:val="nil"/>
              <w:left w:val="nil"/>
              <w:bottom w:val="single" w:sz="4" w:space="0" w:color="000000"/>
              <w:right w:val="single" w:sz="4" w:space="0" w:color="000000"/>
            </w:tcBorders>
            <w:vAlign w:val="center"/>
          </w:tcPr>
          <w:p w14:paraId="13D6A15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1973</w:t>
            </w:r>
          </w:p>
        </w:tc>
        <w:tc>
          <w:tcPr>
            <w:tcW w:w="730" w:type="dxa"/>
            <w:tcBorders>
              <w:top w:val="nil"/>
              <w:left w:val="nil"/>
              <w:bottom w:val="single" w:sz="4" w:space="0" w:color="000000"/>
              <w:right w:val="single" w:sz="4" w:space="0" w:color="000000"/>
            </w:tcBorders>
            <w:vAlign w:val="center"/>
          </w:tcPr>
          <w:p w14:paraId="2BF84D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FCA276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95707B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613D70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31977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303.</w:t>
            </w:r>
          </w:p>
        </w:tc>
        <w:tc>
          <w:tcPr>
            <w:tcW w:w="775" w:type="dxa"/>
            <w:tcBorders>
              <w:top w:val="nil"/>
              <w:left w:val="nil"/>
              <w:bottom w:val="single" w:sz="4" w:space="0" w:color="000000"/>
              <w:right w:val="single" w:sz="4" w:space="0" w:color="000000"/>
            </w:tcBorders>
            <w:vAlign w:val="center"/>
          </w:tcPr>
          <w:p w14:paraId="330609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785722</w:t>
            </w:r>
          </w:p>
        </w:tc>
        <w:tc>
          <w:tcPr>
            <w:tcW w:w="768" w:type="dxa"/>
            <w:tcBorders>
              <w:top w:val="nil"/>
              <w:left w:val="nil"/>
              <w:bottom w:val="single" w:sz="4" w:space="0" w:color="000000"/>
              <w:right w:val="single" w:sz="4" w:space="0" w:color="000000"/>
            </w:tcBorders>
            <w:vAlign w:val="center"/>
          </w:tcPr>
          <w:p w14:paraId="09B3BD0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785721</w:t>
            </w:r>
          </w:p>
        </w:tc>
        <w:tc>
          <w:tcPr>
            <w:tcW w:w="2367" w:type="dxa"/>
            <w:tcBorders>
              <w:top w:val="nil"/>
              <w:left w:val="nil"/>
              <w:bottom w:val="single" w:sz="4" w:space="0" w:color="000000"/>
              <w:right w:val="single" w:sz="4" w:space="0" w:color="000000"/>
            </w:tcBorders>
            <w:vAlign w:val="center"/>
          </w:tcPr>
          <w:p w14:paraId="4F681D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194a</w:t>
            </w:r>
          </w:p>
        </w:tc>
        <w:tc>
          <w:tcPr>
            <w:tcW w:w="1029" w:type="dxa"/>
            <w:tcBorders>
              <w:top w:val="nil"/>
              <w:left w:val="nil"/>
              <w:bottom w:val="single" w:sz="4" w:space="0" w:color="000000"/>
              <w:right w:val="single" w:sz="4" w:space="0" w:color="000000"/>
            </w:tcBorders>
            <w:vAlign w:val="center"/>
          </w:tcPr>
          <w:p w14:paraId="6835DF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194a</w:t>
            </w:r>
          </w:p>
        </w:tc>
        <w:tc>
          <w:tcPr>
            <w:tcW w:w="857" w:type="dxa"/>
            <w:tcBorders>
              <w:top w:val="nil"/>
              <w:left w:val="nil"/>
              <w:bottom w:val="single" w:sz="4" w:space="0" w:color="000000"/>
              <w:right w:val="single" w:sz="4" w:space="0" w:color="000000"/>
            </w:tcBorders>
            <w:vAlign w:val="center"/>
          </w:tcPr>
          <w:p w14:paraId="75CA7DD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w:t>
            </w:r>
          </w:p>
        </w:tc>
        <w:tc>
          <w:tcPr>
            <w:tcW w:w="730" w:type="dxa"/>
            <w:tcBorders>
              <w:top w:val="nil"/>
              <w:left w:val="nil"/>
              <w:bottom w:val="single" w:sz="4" w:space="0" w:color="000000"/>
              <w:right w:val="single" w:sz="4" w:space="0" w:color="000000"/>
            </w:tcBorders>
            <w:vAlign w:val="center"/>
          </w:tcPr>
          <w:p w14:paraId="744AA85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F29594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053489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E744B8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22D77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304.</w:t>
            </w:r>
          </w:p>
        </w:tc>
        <w:tc>
          <w:tcPr>
            <w:tcW w:w="775" w:type="dxa"/>
            <w:tcBorders>
              <w:top w:val="nil"/>
              <w:left w:val="nil"/>
              <w:bottom w:val="single" w:sz="4" w:space="0" w:color="000000"/>
              <w:right w:val="single" w:sz="4" w:space="0" w:color="000000"/>
            </w:tcBorders>
            <w:vAlign w:val="center"/>
          </w:tcPr>
          <w:p w14:paraId="155B71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785723</w:t>
            </w:r>
          </w:p>
        </w:tc>
        <w:tc>
          <w:tcPr>
            <w:tcW w:w="768" w:type="dxa"/>
            <w:tcBorders>
              <w:top w:val="nil"/>
              <w:left w:val="nil"/>
              <w:bottom w:val="single" w:sz="4" w:space="0" w:color="000000"/>
              <w:right w:val="single" w:sz="4" w:space="0" w:color="000000"/>
            </w:tcBorders>
            <w:vAlign w:val="center"/>
          </w:tcPr>
          <w:p w14:paraId="7029F1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785721</w:t>
            </w:r>
          </w:p>
        </w:tc>
        <w:tc>
          <w:tcPr>
            <w:tcW w:w="2367" w:type="dxa"/>
            <w:tcBorders>
              <w:top w:val="nil"/>
              <w:left w:val="nil"/>
              <w:bottom w:val="single" w:sz="4" w:space="0" w:color="000000"/>
              <w:right w:val="single" w:sz="4" w:space="0" w:color="000000"/>
            </w:tcBorders>
            <w:vAlign w:val="center"/>
          </w:tcPr>
          <w:p w14:paraId="143423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182</w:t>
            </w:r>
          </w:p>
        </w:tc>
        <w:tc>
          <w:tcPr>
            <w:tcW w:w="1029" w:type="dxa"/>
            <w:tcBorders>
              <w:top w:val="nil"/>
              <w:left w:val="nil"/>
              <w:bottom w:val="single" w:sz="4" w:space="0" w:color="000000"/>
              <w:right w:val="single" w:sz="4" w:space="0" w:color="000000"/>
            </w:tcBorders>
            <w:vAlign w:val="center"/>
          </w:tcPr>
          <w:p w14:paraId="2F32F0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182</w:t>
            </w:r>
          </w:p>
        </w:tc>
        <w:tc>
          <w:tcPr>
            <w:tcW w:w="857" w:type="dxa"/>
            <w:tcBorders>
              <w:top w:val="nil"/>
              <w:left w:val="nil"/>
              <w:bottom w:val="single" w:sz="4" w:space="0" w:color="000000"/>
              <w:right w:val="single" w:sz="4" w:space="0" w:color="000000"/>
            </w:tcBorders>
            <w:vAlign w:val="center"/>
          </w:tcPr>
          <w:p w14:paraId="503447A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75</w:t>
            </w:r>
          </w:p>
        </w:tc>
        <w:tc>
          <w:tcPr>
            <w:tcW w:w="730" w:type="dxa"/>
            <w:tcBorders>
              <w:top w:val="nil"/>
              <w:left w:val="nil"/>
              <w:bottom w:val="single" w:sz="4" w:space="0" w:color="000000"/>
              <w:right w:val="single" w:sz="4" w:space="0" w:color="000000"/>
            </w:tcBorders>
            <w:vAlign w:val="center"/>
          </w:tcPr>
          <w:p w14:paraId="00AEE8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129C81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AED58C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798ED9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821D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305.</w:t>
            </w:r>
          </w:p>
        </w:tc>
        <w:tc>
          <w:tcPr>
            <w:tcW w:w="775" w:type="dxa"/>
            <w:tcBorders>
              <w:top w:val="nil"/>
              <w:left w:val="nil"/>
              <w:bottom w:val="single" w:sz="4" w:space="0" w:color="000000"/>
              <w:right w:val="single" w:sz="4" w:space="0" w:color="000000"/>
            </w:tcBorders>
            <w:vAlign w:val="center"/>
          </w:tcPr>
          <w:p w14:paraId="00A395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785731</w:t>
            </w:r>
          </w:p>
        </w:tc>
        <w:tc>
          <w:tcPr>
            <w:tcW w:w="768" w:type="dxa"/>
            <w:tcBorders>
              <w:top w:val="nil"/>
              <w:left w:val="nil"/>
              <w:bottom w:val="single" w:sz="4" w:space="0" w:color="000000"/>
              <w:right w:val="single" w:sz="4" w:space="0" w:color="000000"/>
            </w:tcBorders>
            <w:vAlign w:val="center"/>
          </w:tcPr>
          <w:p w14:paraId="1EA3E5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785760</w:t>
            </w:r>
          </w:p>
        </w:tc>
        <w:tc>
          <w:tcPr>
            <w:tcW w:w="2367" w:type="dxa"/>
            <w:tcBorders>
              <w:top w:val="nil"/>
              <w:left w:val="nil"/>
              <w:bottom w:val="single" w:sz="4" w:space="0" w:color="000000"/>
              <w:right w:val="single" w:sz="4" w:space="0" w:color="000000"/>
            </w:tcBorders>
            <w:vAlign w:val="center"/>
          </w:tcPr>
          <w:p w14:paraId="109E6A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 Gorenja vas</w:t>
            </w:r>
          </w:p>
        </w:tc>
        <w:tc>
          <w:tcPr>
            <w:tcW w:w="1029" w:type="dxa"/>
            <w:tcBorders>
              <w:top w:val="nil"/>
              <w:left w:val="nil"/>
              <w:bottom w:val="single" w:sz="4" w:space="0" w:color="000000"/>
              <w:right w:val="single" w:sz="4" w:space="0" w:color="000000"/>
            </w:tcBorders>
            <w:vAlign w:val="center"/>
          </w:tcPr>
          <w:p w14:paraId="2873C8F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7CF1C4C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615</w:t>
            </w:r>
          </w:p>
        </w:tc>
        <w:tc>
          <w:tcPr>
            <w:tcW w:w="730" w:type="dxa"/>
            <w:tcBorders>
              <w:top w:val="nil"/>
              <w:left w:val="nil"/>
              <w:bottom w:val="single" w:sz="4" w:space="0" w:color="000000"/>
              <w:right w:val="single" w:sz="4" w:space="0" w:color="000000"/>
            </w:tcBorders>
            <w:vAlign w:val="center"/>
          </w:tcPr>
          <w:p w14:paraId="6216A6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A031D5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4889A6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268B71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0DF70D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306.</w:t>
            </w:r>
          </w:p>
        </w:tc>
        <w:tc>
          <w:tcPr>
            <w:tcW w:w="775" w:type="dxa"/>
            <w:tcBorders>
              <w:top w:val="nil"/>
              <w:left w:val="nil"/>
              <w:bottom w:val="single" w:sz="4" w:space="0" w:color="000000"/>
              <w:right w:val="single" w:sz="4" w:space="0" w:color="000000"/>
            </w:tcBorders>
            <w:vAlign w:val="center"/>
          </w:tcPr>
          <w:p w14:paraId="66F941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785741</w:t>
            </w:r>
          </w:p>
        </w:tc>
        <w:tc>
          <w:tcPr>
            <w:tcW w:w="768" w:type="dxa"/>
            <w:tcBorders>
              <w:top w:val="nil"/>
              <w:left w:val="nil"/>
              <w:bottom w:val="single" w:sz="4" w:space="0" w:color="000000"/>
              <w:right w:val="single" w:sz="4" w:space="0" w:color="000000"/>
            </w:tcBorders>
            <w:vAlign w:val="center"/>
          </w:tcPr>
          <w:p w14:paraId="035196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6C067FC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 Zagorje</w:t>
            </w:r>
          </w:p>
        </w:tc>
        <w:tc>
          <w:tcPr>
            <w:tcW w:w="1029" w:type="dxa"/>
            <w:tcBorders>
              <w:top w:val="nil"/>
              <w:left w:val="nil"/>
              <w:bottom w:val="single" w:sz="4" w:space="0" w:color="000000"/>
              <w:right w:val="single" w:sz="4" w:space="0" w:color="000000"/>
            </w:tcBorders>
            <w:vAlign w:val="center"/>
          </w:tcPr>
          <w:p w14:paraId="50614E7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857" w:type="dxa"/>
            <w:tcBorders>
              <w:top w:val="nil"/>
              <w:left w:val="nil"/>
              <w:bottom w:val="single" w:sz="4" w:space="0" w:color="000000"/>
              <w:right w:val="single" w:sz="4" w:space="0" w:color="000000"/>
            </w:tcBorders>
            <w:vAlign w:val="center"/>
          </w:tcPr>
          <w:p w14:paraId="400AF86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189</w:t>
            </w:r>
          </w:p>
        </w:tc>
        <w:tc>
          <w:tcPr>
            <w:tcW w:w="730" w:type="dxa"/>
            <w:tcBorders>
              <w:top w:val="nil"/>
              <w:left w:val="nil"/>
              <w:bottom w:val="single" w:sz="4" w:space="0" w:color="000000"/>
              <w:right w:val="single" w:sz="4" w:space="0" w:color="000000"/>
            </w:tcBorders>
            <w:vAlign w:val="center"/>
          </w:tcPr>
          <w:p w14:paraId="7FE764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B19861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D39EDE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2D0D3B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45F1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307.</w:t>
            </w:r>
          </w:p>
        </w:tc>
        <w:tc>
          <w:tcPr>
            <w:tcW w:w="775" w:type="dxa"/>
            <w:tcBorders>
              <w:top w:val="nil"/>
              <w:left w:val="nil"/>
              <w:bottom w:val="single" w:sz="4" w:space="0" w:color="000000"/>
              <w:right w:val="single" w:sz="4" w:space="0" w:color="000000"/>
            </w:tcBorders>
            <w:vAlign w:val="center"/>
          </w:tcPr>
          <w:p w14:paraId="045F37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785743</w:t>
            </w:r>
          </w:p>
        </w:tc>
        <w:tc>
          <w:tcPr>
            <w:tcW w:w="768" w:type="dxa"/>
            <w:tcBorders>
              <w:top w:val="nil"/>
              <w:left w:val="nil"/>
              <w:bottom w:val="single" w:sz="4" w:space="0" w:color="000000"/>
              <w:right w:val="single" w:sz="4" w:space="0" w:color="000000"/>
            </w:tcBorders>
            <w:vAlign w:val="center"/>
          </w:tcPr>
          <w:p w14:paraId="53D6073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4DF48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214</w:t>
            </w:r>
          </w:p>
        </w:tc>
        <w:tc>
          <w:tcPr>
            <w:tcW w:w="1029" w:type="dxa"/>
            <w:tcBorders>
              <w:top w:val="nil"/>
              <w:left w:val="nil"/>
              <w:bottom w:val="single" w:sz="4" w:space="0" w:color="000000"/>
              <w:right w:val="single" w:sz="4" w:space="0" w:color="000000"/>
            </w:tcBorders>
            <w:vAlign w:val="center"/>
          </w:tcPr>
          <w:p w14:paraId="14DA40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214</w:t>
            </w:r>
          </w:p>
        </w:tc>
        <w:tc>
          <w:tcPr>
            <w:tcW w:w="857" w:type="dxa"/>
            <w:tcBorders>
              <w:top w:val="nil"/>
              <w:left w:val="nil"/>
              <w:bottom w:val="single" w:sz="4" w:space="0" w:color="000000"/>
              <w:right w:val="single" w:sz="4" w:space="0" w:color="000000"/>
            </w:tcBorders>
            <w:vAlign w:val="center"/>
          </w:tcPr>
          <w:p w14:paraId="13F11A4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82</w:t>
            </w:r>
          </w:p>
        </w:tc>
        <w:tc>
          <w:tcPr>
            <w:tcW w:w="730" w:type="dxa"/>
            <w:tcBorders>
              <w:top w:val="nil"/>
              <w:left w:val="nil"/>
              <w:bottom w:val="single" w:sz="4" w:space="0" w:color="000000"/>
              <w:right w:val="single" w:sz="4" w:space="0" w:color="000000"/>
            </w:tcBorders>
            <w:vAlign w:val="center"/>
          </w:tcPr>
          <w:p w14:paraId="2389C3F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72F16E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48F26D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EEA208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56679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308.</w:t>
            </w:r>
          </w:p>
        </w:tc>
        <w:tc>
          <w:tcPr>
            <w:tcW w:w="775" w:type="dxa"/>
            <w:tcBorders>
              <w:top w:val="nil"/>
              <w:left w:val="nil"/>
              <w:bottom w:val="single" w:sz="4" w:space="0" w:color="000000"/>
              <w:right w:val="single" w:sz="4" w:space="0" w:color="000000"/>
            </w:tcBorders>
            <w:vAlign w:val="center"/>
          </w:tcPr>
          <w:p w14:paraId="0DD03B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785744</w:t>
            </w:r>
          </w:p>
        </w:tc>
        <w:tc>
          <w:tcPr>
            <w:tcW w:w="768" w:type="dxa"/>
            <w:tcBorders>
              <w:top w:val="nil"/>
              <w:left w:val="nil"/>
              <w:bottom w:val="single" w:sz="4" w:space="0" w:color="000000"/>
              <w:right w:val="single" w:sz="4" w:space="0" w:color="000000"/>
            </w:tcBorders>
            <w:vAlign w:val="center"/>
          </w:tcPr>
          <w:p w14:paraId="088015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34C2C2A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Grgar – </w:t>
            </w:r>
            <w:proofErr w:type="spellStart"/>
            <w:r w:rsidRPr="00D77FD0">
              <w:rPr>
                <w:rFonts w:ascii="Arial" w:hAnsi="Arial" w:cs="Arial"/>
                <w:sz w:val="14"/>
                <w:szCs w:val="14"/>
              </w:rPr>
              <w:t>Brstovnik</w:t>
            </w:r>
            <w:proofErr w:type="spellEnd"/>
          </w:p>
        </w:tc>
        <w:tc>
          <w:tcPr>
            <w:tcW w:w="1029" w:type="dxa"/>
            <w:tcBorders>
              <w:top w:val="nil"/>
              <w:left w:val="nil"/>
              <w:bottom w:val="single" w:sz="4" w:space="0" w:color="000000"/>
              <w:right w:val="single" w:sz="4" w:space="0" w:color="000000"/>
            </w:tcBorders>
            <w:vAlign w:val="center"/>
          </w:tcPr>
          <w:p w14:paraId="2EB18A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N.H.</w:t>
            </w:r>
          </w:p>
        </w:tc>
        <w:tc>
          <w:tcPr>
            <w:tcW w:w="857" w:type="dxa"/>
            <w:tcBorders>
              <w:top w:val="nil"/>
              <w:left w:val="nil"/>
              <w:bottom w:val="single" w:sz="4" w:space="0" w:color="000000"/>
              <w:right w:val="single" w:sz="4" w:space="0" w:color="000000"/>
            </w:tcBorders>
            <w:vAlign w:val="center"/>
          </w:tcPr>
          <w:p w14:paraId="6C0F2E7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193</w:t>
            </w:r>
          </w:p>
        </w:tc>
        <w:tc>
          <w:tcPr>
            <w:tcW w:w="730" w:type="dxa"/>
            <w:tcBorders>
              <w:top w:val="nil"/>
              <w:left w:val="nil"/>
              <w:bottom w:val="single" w:sz="4" w:space="0" w:color="000000"/>
              <w:right w:val="single" w:sz="4" w:space="0" w:color="000000"/>
            </w:tcBorders>
            <w:vAlign w:val="center"/>
          </w:tcPr>
          <w:p w14:paraId="1D76CC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18C230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82858F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D8927D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6ED92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309.</w:t>
            </w:r>
          </w:p>
        </w:tc>
        <w:tc>
          <w:tcPr>
            <w:tcW w:w="775" w:type="dxa"/>
            <w:tcBorders>
              <w:top w:val="nil"/>
              <w:left w:val="nil"/>
              <w:bottom w:val="single" w:sz="4" w:space="0" w:color="000000"/>
              <w:right w:val="single" w:sz="4" w:space="0" w:color="000000"/>
            </w:tcBorders>
            <w:vAlign w:val="center"/>
          </w:tcPr>
          <w:p w14:paraId="4315A9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785745</w:t>
            </w:r>
          </w:p>
        </w:tc>
        <w:tc>
          <w:tcPr>
            <w:tcW w:w="768" w:type="dxa"/>
            <w:tcBorders>
              <w:top w:val="nil"/>
              <w:left w:val="nil"/>
              <w:bottom w:val="single" w:sz="4" w:space="0" w:color="000000"/>
              <w:right w:val="single" w:sz="4" w:space="0" w:color="000000"/>
            </w:tcBorders>
            <w:vAlign w:val="center"/>
          </w:tcPr>
          <w:p w14:paraId="3107C2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11B2B1E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65e</w:t>
            </w:r>
          </w:p>
        </w:tc>
        <w:tc>
          <w:tcPr>
            <w:tcW w:w="1029" w:type="dxa"/>
            <w:tcBorders>
              <w:top w:val="nil"/>
              <w:left w:val="nil"/>
              <w:bottom w:val="single" w:sz="4" w:space="0" w:color="000000"/>
              <w:right w:val="single" w:sz="4" w:space="0" w:color="000000"/>
            </w:tcBorders>
            <w:vAlign w:val="center"/>
          </w:tcPr>
          <w:p w14:paraId="0F5F3F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65e</w:t>
            </w:r>
          </w:p>
        </w:tc>
        <w:tc>
          <w:tcPr>
            <w:tcW w:w="857" w:type="dxa"/>
            <w:tcBorders>
              <w:top w:val="nil"/>
              <w:left w:val="nil"/>
              <w:bottom w:val="single" w:sz="4" w:space="0" w:color="000000"/>
              <w:right w:val="single" w:sz="4" w:space="0" w:color="000000"/>
            </w:tcBorders>
            <w:vAlign w:val="center"/>
          </w:tcPr>
          <w:p w14:paraId="54181DF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77</w:t>
            </w:r>
          </w:p>
        </w:tc>
        <w:tc>
          <w:tcPr>
            <w:tcW w:w="730" w:type="dxa"/>
            <w:tcBorders>
              <w:top w:val="nil"/>
              <w:left w:val="nil"/>
              <w:bottom w:val="single" w:sz="4" w:space="0" w:color="000000"/>
              <w:right w:val="single" w:sz="4" w:space="0" w:color="000000"/>
            </w:tcBorders>
            <w:vAlign w:val="center"/>
          </w:tcPr>
          <w:p w14:paraId="3C423B7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3F0EB1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C77086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EE1561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1CB0C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310.</w:t>
            </w:r>
          </w:p>
        </w:tc>
        <w:tc>
          <w:tcPr>
            <w:tcW w:w="775" w:type="dxa"/>
            <w:tcBorders>
              <w:top w:val="nil"/>
              <w:left w:val="nil"/>
              <w:bottom w:val="single" w:sz="4" w:space="0" w:color="000000"/>
              <w:right w:val="single" w:sz="4" w:space="0" w:color="000000"/>
            </w:tcBorders>
            <w:vAlign w:val="center"/>
          </w:tcPr>
          <w:p w14:paraId="15B3DA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785751</w:t>
            </w:r>
          </w:p>
        </w:tc>
        <w:tc>
          <w:tcPr>
            <w:tcW w:w="768" w:type="dxa"/>
            <w:tcBorders>
              <w:top w:val="nil"/>
              <w:left w:val="nil"/>
              <w:bottom w:val="single" w:sz="4" w:space="0" w:color="000000"/>
              <w:right w:val="single" w:sz="4" w:space="0" w:color="000000"/>
            </w:tcBorders>
            <w:vAlign w:val="center"/>
          </w:tcPr>
          <w:p w14:paraId="2FE413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367" w:type="dxa"/>
            <w:tcBorders>
              <w:top w:val="nil"/>
              <w:left w:val="nil"/>
              <w:bottom w:val="single" w:sz="4" w:space="0" w:color="000000"/>
              <w:right w:val="single" w:sz="4" w:space="0" w:color="000000"/>
            </w:tcBorders>
            <w:vAlign w:val="center"/>
          </w:tcPr>
          <w:p w14:paraId="5BD71E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49 – 111</w:t>
            </w:r>
          </w:p>
        </w:tc>
        <w:tc>
          <w:tcPr>
            <w:tcW w:w="1029" w:type="dxa"/>
            <w:tcBorders>
              <w:top w:val="nil"/>
              <w:left w:val="nil"/>
              <w:bottom w:val="single" w:sz="4" w:space="0" w:color="000000"/>
              <w:right w:val="single" w:sz="4" w:space="0" w:color="000000"/>
            </w:tcBorders>
            <w:vAlign w:val="center"/>
          </w:tcPr>
          <w:p w14:paraId="66B8BA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857" w:type="dxa"/>
            <w:tcBorders>
              <w:top w:val="nil"/>
              <w:left w:val="nil"/>
              <w:bottom w:val="single" w:sz="4" w:space="0" w:color="000000"/>
              <w:right w:val="single" w:sz="4" w:space="0" w:color="000000"/>
            </w:tcBorders>
            <w:vAlign w:val="center"/>
          </w:tcPr>
          <w:p w14:paraId="57D324C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388</w:t>
            </w:r>
          </w:p>
        </w:tc>
        <w:tc>
          <w:tcPr>
            <w:tcW w:w="730" w:type="dxa"/>
            <w:tcBorders>
              <w:top w:val="nil"/>
              <w:left w:val="nil"/>
              <w:bottom w:val="single" w:sz="4" w:space="0" w:color="000000"/>
              <w:right w:val="single" w:sz="4" w:space="0" w:color="000000"/>
            </w:tcBorders>
            <w:vAlign w:val="center"/>
          </w:tcPr>
          <w:p w14:paraId="5A37DF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C8839E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123362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880560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5B003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311.</w:t>
            </w:r>
          </w:p>
        </w:tc>
        <w:tc>
          <w:tcPr>
            <w:tcW w:w="775" w:type="dxa"/>
            <w:tcBorders>
              <w:top w:val="nil"/>
              <w:left w:val="nil"/>
              <w:bottom w:val="single" w:sz="4" w:space="0" w:color="000000"/>
              <w:right w:val="single" w:sz="4" w:space="0" w:color="000000"/>
            </w:tcBorders>
            <w:vAlign w:val="center"/>
          </w:tcPr>
          <w:p w14:paraId="2C9365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785752</w:t>
            </w:r>
          </w:p>
        </w:tc>
        <w:tc>
          <w:tcPr>
            <w:tcW w:w="768" w:type="dxa"/>
            <w:tcBorders>
              <w:top w:val="nil"/>
              <w:left w:val="nil"/>
              <w:bottom w:val="single" w:sz="4" w:space="0" w:color="000000"/>
              <w:right w:val="single" w:sz="4" w:space="0" w:color="000000"/>
            </w:tcBorders>
            <w:vAlign w:val="center"/>
          </w:tcPr>
          <w:p w14:paraId="2D9888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607</w:t>
            </w:r>
          </w:p>
        </w:tc>
        <w:tc>
          <w:tcPr>
            <w:tcW w:w="2367" w:type="dxa"/>
            <w:tcBorders>
              <w:top w:val="nil"/>
              <w:left w:val="nil"/>
              <w:bottom w:val="single" w:sz="4" w:space="0" w:color="000000"/>
              <w:right w:val="single" w:sz="4" w:space="0" w:color="000000"/>
            </w:tcBorders>
            <w:vAlign w:val="center"/>
          </w:tcPr>
          <w:p w14:paraId="4FB0DC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 za cerkvijo</w:t>
            </w:r>
          </w:p>
        </w:tc>
        <w:tc>
          <w:tcPr>
            <w:tcW w:w="1029" w:type="dxa"/>
            <w:tcBorders>
              <w:top w:val="nil"/>
              <w:left w:val="nil"/>
              <w:bottom w:val="single" w:sz="4" w:space="0" w:color="000000"/>
              <w:right w:val="single" w:sz="4" w:space="0" w:color="000000"/>
            </w:tcBorders>
            <w:vAlign w:val="center"/>
          </w:tcPr>
          <w:p w14:paraId="4F0799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81</w:t>
            </w:r>
          </w:p>
        </w:tc>
        <w:tc>
          <w:tcPr>
            <w:tcW w:w="857" w:type="dxa"/>
            <w:tcBorders>
              <w:top w:val="nil"/>
              <w:left w:val="nil"/>
              <w:bottom w:val="single" w:sz="4" w:space="0" w:color="000000"/>
              <w:right w:val="single" w:sz="4" w:space="0" w:color="000000"/>
            </w:tcBorders>
            <w:vAlign w:val="center"/>
          </w:tcPr>
          <w:p w14:paraId="7190FC6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w:t>
            </w:r>
          </w:p>
        </w:tc>
        <w:tc>
          <w:tcPr>
            <w:tcW w:w="730" w:type="dxa"/>
            <w:tcBorders>
              <w:top w:val="nil"/>
              <w:left w:val="nil"/>
              <w:bottom w:val="single" w:sz="4" w:space="0" w:color="000000"/>
              <w:right w:val="single" w:sz="4" w:space="0" w:color="000000"/>
            </w:tcBorders>
            <w:vAlign w:val="center"/>
          </w:tcPr>
          <w:p w14:paraId="62300F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8BD531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229612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F0FEF0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E7039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312.</w:t>
            </w:r>
          </w:p>
        </w:tc>
        <w:tc>
          <w:tcPr>
            <w:tcW w:w="775" w:type="dxa"/>
            <w:tcBorders>
              <w:top w:val="nil"/>
              <w:left w:val="nil"/>
              <w:bottom w:val="single" w:sz="4" w:space="0" w:color="000000"/>
              <w:right w:val="single" w:sz="4" w:space="0" w:color="000000"/>
            </w:tcBorders>
            <w:vAlign w:val="center"/>
          </w:tcPr>
          <w:p w14:paraId="325A0A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785753</w:t>
            </w:r>
          </w:p>
        </w:tc>
        <w:tc>
          <w:tcPr>
            <w:tcW w:w="768" w:type="dxa"/>
            <w:tcBorders>
              <w:top w:val="nil"/>
              <w:left w:val="nil"/>
              <w:bottom w:val="single" w:sz="4" w:space="0" w:color="000000"/>
              <w:right w:val="single" w:sz="4" w:space="0" w:color="000000"/>
            </w:tcBorders>
            <w:vAlign w:val="center"/>
          </w:tcPr>
          <w:p w14:paraId="4359B8A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785752</w:t>
            </w:r>
          </w:p>
        </w:tc>
        <w:tc>
          <w:tcPr>
            <w:tcW w:w="2367" w:type="dxa"/>
            <w:tcBorders>
              <w:top w:val="nil"/>
              <w:left w:val="nil"/>
              <w:bottom w:val="single" w:sz="4" w:space="0" w:color="000000"/>
              <w:right w:val="single" w:sz="4" w:space="0" w:color="000000"/>
            </w:tcBorders>
            <w:vAlign w:val="center"/>
          </w:tcPr>
          <w:p w14:paraId="640E35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79a</w:t>
            </w:r>
          </w:p>
        </w:tc>
        <w:tc>
          <w:tcPr>
            <w:tcW w:w="1029" w:type="dxa"/>
            <w:tcBorders>
              <w:top w:val="nil"/>
              <w:left w:val="nil"/>
              <w:bottom w:val="single" w:sz="4" w:space="0" w:color="000000"/>
              <w:right w:val="single" w:sz="4" w:space="0" w:color="000000"/>
            </w:tcBorders>
            <w:vAlign w:val="center"/>
          </w:tcPr>
          <w:p w14:paraId="102F6C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79a</w:t>
            </w:r>
          </w:p>
        </w:tc>
        <w:tc>
          <w:tcPr>
            <w:tcW w:w="857" w:type="dxa"/>
            <w:tcBorders>
              <w:top w:val="nil"/>
              <w:left w:val="nil"/>
              <w:bottom w:val="single" w:sz="4" w:space="0" w:color="000000"/>
              <w:right w:val="single" w:sz="4" w:space="0" w:color="000000"/>
            </w:tcBorders>
            <w:vAlign w:val="center"/>
          </w:tcPr>
          <w:p w14:paraId="066D943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37</w:t>
            </w:r>
          </w:p>
        </w:tc>
        <w:tc>
          <w:tcPr>
            <w:tcW w:w="730" w:type="dxa"/>
            <w:tcBorders>
              <w:top w:val="nil"/>
              <w:left w:val="nil"/>
              <w:bottom w:val="single" w:sz="4" w:space="0" w:color="000000"/>
              <w:right w:val="single" w:sz="4" w:space="0" w:color="000000"/>
            </w:tcBorders>
            <w:vAlign w:val="center"/>
          </w:tcPr>
          <w:p w14:paraId="34DCE8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E2086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F69F60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AB683B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15228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313.</w:t>
            </w:r>
          </w:p>
        </w:tc>
        <w:tc>
          <w:tcPr>
            <w:tcW w:w="775" w:type="dxa"/>
            <w:tcBorders>
              <w:top w:val="nil"/>
              <w:left w:val="nil"/>
              <w:bottom w:val="single" w:sz="4" w:space="0" w:color="000000"/>
              <w:right w:val="single" w:sz="4" w:space="0" w:color="000000"/>
            </w:tcBorders>
            <w:vAlign w:val="center"/>
          </w:tcPr>
          <w:p w14:paraId="57EB76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785755</w:t>
            </w:r>
          </w:p>
        </w:tc>
        <w:tc>
          <w:tcPr>
            <w:tcW w:w="768" w:type="dxa"/>
            <w:tcBorders>
              <w:top w:val="nil"/>
              <w:left w:val="nil"/>
              <w:bottom w:val="single" w:sz="4" w:space="0" w:color="000000"/>
              <w:right w:val="single" w:sz="4" w:space="0" w:color="000000"/>
            </w:tcBorders>
            <w:vAlign w:val="center"/>
          </w:tcPr>
          <w:p w14:paraId="7F2B2A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3607C1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90</w:t>
            </w:r>
          </w:p>
        </w:tc>
        <w:tc>
          <w:tcPr>
            <w:tcW w:w="1029" w:type="dxa"/>
            <w:tcBorders>
              <w:top w:val="nil"/>
              <w:left w:val="nil"/>
              <w:bottom w:val="single" w:sz="4" w:space="0" w:color="000000"/>
              <w:right w:val="single" w:sz="4" w:space="0" w:color="000000"/>
            </w:tcBorders>
            <w:vAlign w:val="center"/>
          </w:tcPr>
          <w:p w14:paraId="628FDD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90</w:t>
            </w:r>
          </w:p>
        </w:tc>
        <w:tc>
          <w:tcPr>
            <w:tcW w:w="857" w:type="dxa"/>
            <w:tcBorders>
              <w:top w:val="nil"/>
              <w:left w:val="nil"/>
              <w:bottom w:val="single" w:sz="4" w:space="0" w:color="000000"/>
              <w:right w:val="single" w:sz="4" w:space="0" w:color="000000"/>
            </w:tcBorders>
            <w:vAlign w:val="center"/>
          </w:tcPr>
          <w:p w14:paraId="44341D2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101</w:t>
            </w:r>
          </w:p>
        </w:tc>
        <w:tc>
          <w:tcPr>
            <w:tcW w:w="730" w:type="dxa"/>
            <w:tcBorders>
              <w:top w:val="nil"/>
              <w:left w:val="nil"/>
              <w:bottom w:val="single" w:sz="4" w:space="0" w:color="000000"/>
              <w:right w:val="single" w:sz="4" w:space="0" w:color="000000"/>
            </w:tcBorders>
            <w:vAlign w:val="center"/>
          </w:tcPr>
          <w:p w14:paraId="1E4E54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E191AB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421AB5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90EFA5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E8DB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314.</w:t>
            </w:r>
          </w:p>
        </w:tc>
        <w:tc>
          <w:tcPr>
            <w:tcW w:w="775" w:type="dxa"/>
            <w:tcBorders>
              <w:top w:val="nil"/>
              <w:left w:val="nil"/>
              <w:bottom w:val="single" w:sz="4" w:space="0" w:color="000000"/>
              <w:right w:val="single" w:sz="4" w:space="0" w:color="000000"/>
            </w:tcBorders>
            <w:vAlign w:val="center"/>
          </w:tcPr>
          <w:p w14:paraId="6E442D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785761</w:t>
            </w:r>
          </w:p>
        </w:tc>
        <w:tc>
          <w:tcPr>
            <w:tcW w:w="768" w:type="dxa"/>
            <w:tcBorders>
              <w:top w:val="nil"/>
              <w:left w:val="nil"/>
              <w:bottom w:val="single" w:sz="4" w:space="0" w:color="000000"/>
              <w:right w:val="single" w:sz="4" w:space="0" w:color="000000"/>
            </w:tcBorders>
            <w:vAlign w:val="center"/>
          </w:tcPr>
          <w:p w14:paraId="488C70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4ED0F8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114 – 127</w:t>
            </w:r>
          </w:p>
        </w:tc>
        <w:tc>
          <w:tcPr>
            <w:tcW w:w="1029" w:type="dxa"/>
            <w:tcBorders>
              <w:top w:val="nil"/>
              <w:left w:val="nil"/>
              <w:bottom w:val="single" w:sz="4" w:space="0" w:color="000000"/>
              <w:right w:val="single" w:sz="4" w:space="0" w:color="000000"/>
            </w:tcBorders>
            <w:vAlign w:val="center"/>
          </w:tcPr>
          <w:p w14:paraId="41E70D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785731</w:t>
            </w:r>
          </w:p>
        </w:tc>
        <w:tc>
          <w:tcPr>
            <w:tcW w:w="857" w:type="dxa"/>
            <w:tcBorders>
              <w:top w:val="nil"/>
              <w:left w:val="nil"/>
              <w:bottom w:val="single" w:sz="4" w:space="0" w:color="000000"/>
              <w:right w:val="single" w:sz="4" w:space="0" w:color="000000"/>
            </w:tcBorders>
            <w:vAlign w:val="center"/>
          </w:tcPr>
          <w:p w14:paraId="58054B5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337</w:t>
            </w:r>
          </w:p>
        </w:tc>
        <w:tc>
          <w:tcPr>
            <w:tcW w:w="730" w:type="dxa"/>
            <w:tcBorders>
              <w:top w:val="nil"/>
              <w:left w:val="nil"/>
              <w:bottom w:val="single" w:sz="4" w:space="0" w:color="000000"/>
              <w:right w:val="single" w:sz="4" w:space="0" w:color="000000"/>
            </w:tcBorders>
            <w:vAlign w:val="center"/>
          </w:tcPr>
          <w:p w14:paraId="5E28351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8A00E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50C1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DA778A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EA5C6A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315.</w:t>
            </w:r>
          </w:p>
        </w:tc>
        <w:tc>
          <w:tcPr>
            <w:tcW w:w="775" w:type="dxa"/>
            <w:tcBorders>
              <w:top w:val="nil"/>
              <w:left w:val="nil"/>
              <w:bottom w:val="single" w:sz="4" w:space="0" w:color="000000"/>
              <w:right w:val="single" w:sz="4" w:space="0" w:color="000000"/>
            </w:tcBorders>
            <w:vAlign w:val="center"/>
          </w:tcPr>
          <w:p w14:paraId="48C2A4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785762</w:t>
            </w:r>
          </w:p>
        </w:tc>
        <w:tc>
          <w:tcPr>
            <w:tcW w:w="768" w:type="dxa"/>
            <w:tcBorders>
              <w:top w:val="nil"/>
              <w:left w:val="nil"/>
              <w:bottom w:val="single" w:sz="4" w:space="0" w:color="000000"/>
              <w:right w:val="single" w:sz="4" w:space="0" w:color="000000"/>
            </w:tcBorders>
            <w:vAlign w:val="center"/>
          </w:tcPr>
          <w:p w14:paraId="6E23EBD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31B60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162 – 158</w:t>
            </w:r>
          </w:p>
        </w:tc>
        <w:tc>
          <w:tcPr>
            <w:tcW w:w="1029" w:type="dxa"/>
            <w:tcBorders>
              <w:top w:val="nil"/>
              <w:left w:val="nil"/>
              <w:bottom w:val="single" w:sz="4" w:space="0" w:color="000000"/>
              <w:right w:val="single" w:sz="4" w:space="0" w:color="000000"/>
            </w:tcBorders>
            <w:vAlign w:val="center"/>
          </w:tcPr>
          <w:p w14:paraId="7C5621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785761</w:t>
            </w:r>
          </w:p>
        </w:tc>
        <w:tc>
          <w:tcPr>
            <w:tcW w:w="857" w:type="dxa"/>
            <w:tcBorders>
              <w:top w:val="nil"/>
              <w:left w:val="nil"/>
              <w:bottom w:val="single" w:sz="4" w:space="0" w:color="000000"/>
              <w:right w:val="single" w:sz="4" w:space="0" w:color="000000"/>
            </w:tcBorders>
            <w:vAlign w:val="center"/>
          </w:tcPr>
          <w:p w14:paraId="0F5D98A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297</w:t>
            </w:r>
          </w:p>
        </w:tc>
        <w:tc>
          <w:tcPr>
            <w:tcW w:w="730" w:type="dxa"/>
            <w:tcBorders>
              <w:top w:val="nil"/>
              <w:left w:val="nil"/>
              <w:bottom w:val="single" w:sz="4" w:space="0" w:color="000000"/>
              <w:right w:val="single" w:sz="4" w:space="0" w:color="000000"/>
            </w:tcBorders>
            <w:vAlign w:val="center"/>
          </w:tcPr>
          <w:p w14:paraId="14B67D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80B15C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C4FD4E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1D7E1D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CCDB87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316.</w:t>
            </w:r>
          </w:p>
        </w:tc>
        <w:tc>
          <w:tcPr>
            <w:tcW w:w="775" w:type="dxa"/>
            <w:tcBorders>
              <w:top w:val="nil"/>
              <w:left w:val="nil"/>
              <w:bottom w:val="single" w:sz="4" w:space="0" w:color="000000"/>
              <w:right w:val="single" w:sz="4" w:space="0" w:color="000000"/>
            </w:tcBorders>
            <w:vAlign w:val="center"/>
          </w:tcPr>
          <w:p w14:paraId="5B29FC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785763</w:t>
            </w:r>
          </w:p>
        </w:tc>
        <w:tc>
          <w:tcPr>
            <w:tcW w:w="768" w:type="dxa"/>
            <w:tcBorders>
              <w:top w:val="nil"/>
              <w:left w:val="nil"/>
              <w:bottom w:val="single" w:sz="4" w:space="0" w:color="000000"/>
              <w:right w:val="single" w:sz="4" w:space="0" w:color="000000"/>
            </w:tcBorders>
            <w:vAlign w:val="center"/>
          </w:tcPr>
          <w:p w14:paraId="74CF5E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785761</w:t>
            </w:r>
          </w:p>
        </w:tc>
        <w:tc>
          <w:tcPr>
            <w:tcW w:w="2367" w:type="dxa"/>
            <w:tcBorders>
              <w:top w:val="nil"/>
              <w:left w:val="nil"/>
              <w:bottom w:val="single" w:sz="4" w:space="0" w:color="000000"/>
              <w:right w:val="single" w:sz="4" w:space="0" w:color="000000"/>
            </w:tcBorders>
            <w:vAlign w:val="center"/>
          </w:tcPr>
          <w:p w14:paraId="5258E7F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Grgar – </w:t>
            </w:r>
            <w:proofErr w:type="spellStart"/>
            <w:r w:rsidRPr="00D77FD0">
              <w:rPr>
                <w:rFonts w:ascii="Arial" w:hAnsi="Arial" w:cs="Arial"/>
                <w:sz w:val="14"/>
                <w:szCs w:val="14"/>
              </w:rPr>
              <w:t>Poncale</w:t>
            </w:r>
            <w:proofErr w:type="spellEnd"/>
          </w:p>
        </w:tc>
        <w:tc>
          <w:tcPr>
            <w:tcW w:w="1029" w:type="dxa"/>
            <w:tcBorders>
              <w:top w:val="nil"/>
              <w:left w:val="nil"/>
              <w:bottom w:val="single" w:sz="4" w:space="0" w:color="000000"/>
              <w:right w:val="single" w:sz="4" w:space="0" w:color="000000"/>
            </w:tcBorders>
            <w:vAlign w:val="center"/>
          </w:tcPr>
          <w:p w14:paraId="37C7489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126</w:t>
            </w:r>
          </w:p>
        </w:tc>
        <w:tc>
          <w:tcPr>
            <w:tcW w:w="857" w:type="dxa"/>
            <w:tcBorders>
              <w:top w:val="nil"/>
              <w:left w:val="nil"/>
              <w:bottom w:val="single" w:sz="4" w:space="0" w:color="000000"/>
              <w:right w:val="single" w:sz="4" w:space="0" w:color="000000"/>
            </w:tcBorders>
            <w:vAlign w:val="center"/>
          </w:tcPr>
          <w:p w14:paraId="7338B79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432</w:t>
            </w:r>
          </w:p>
        </w:tc>
        <w:tc>
          <w:tcPr>
            <w:tcW w:w="730" w:type="dxa"/>
            <w:tcBorders>
              <w:top w:val="nil"/>
              <w:left w:val="nil"/>
              <w:bottom w:val="single" w:sz="4" w:space="0" w:color="000000"/>
              <w:right w:val="single" w:sz="4" w:space="0" w:color="000000"/>
            </w:tcBorders>
            <w:vAlign w:val="center"/>
          </w:tcPr>
          <w:p w14:paraId="61E854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8F51C3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E47C18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68313A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20086E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317.</w:t>
            </w:r>
          </w:p>
        </w:tc>
        <w:tc>
          <w:tcPr>
            <w:tcW w:w="775" w:type="dxa"/>
            <w:tcBorders>
              <w:top w:val="nil"/>
              <w:left w:val="nil"/>
              <w:bottom w:val="single" w:sz="4" w:space="0" w:color="000000"/>
              <w:right w:val="single" w:sz="4" w:space="0" w:color="000000"/>
            </w:tcBorders>
            <w:vAlign w:val="center"/>
          </w:tcPr>
          <w:p w14:paraId="7943CE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785764</w:t>
            </w:r>
          </w:p>
        </w:tc>
        <w:tc>
          <w:tcPr>
            <w:tcW w:w="768" w:type="dxa"/>
            <w:tcBorders>
              <w:top w:val="nil"/>
              <w:left w:val="nil"/>
              <w:bottom w:val="single" w:sz="4" w:space="0" w:color="000000"/>
              <w:right w:val="single" w:sz="4" w:space="0" w:color="000000"/>
            </w:tcBorders>
            <w:vAlign w:val="center"/>
          </w:tcPr>
          <w:p w14:paraId="394643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785731</w:t>
            </w:r>
          </w:p>
        </w:tc>
        <w:tc>
          <w:tcPr>
            <w:tcW w:w="2367" w:type="dxa"/>
            <w:tcBorders>
              <w:top w:val="nil"/>
              <w:left w:val="nil"/>
              <w:bottom w:val="single" w:sz="4" w:space="0" w:color="000000"/>
              <w:right w:val="single" w:sz="4" w:space="0" w:color="000000"/>
            </w:tcBorders>
            <w:vAlign w:val="center"/>
          </w:tcPr>
          <w:p w14:paraId="5796F0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156 – 135</w:t>
            </w:r>
          </w:p>
        </w:tc>
        <w:tc>
          <w:tcPr>
            <w:tcW w:w="1029" w:type="dxa"/>
            <w:tcBorders>
              <w:top w:val="nil"/>
              <w:left w:val="nil"/>
              <w:bottom w:val="single" w:sz="4" w:space="0" w:color="000000"/>
              <w:right w:val="single" w:sz="4" w:space="0" w:color="000000"/>
            </w:tcBorders>
            <w:vAlign w:val="center"/>
          </w:tcPr>
          <w:p w14:paraId="5494D7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785731</w:t>
            </w:r>
          </w:p>
        </w:tc>
        <w:tc>
          <w:tcPr>
            <w:tcW w:w="857" w:type="dxa"/>
            <w:tcBorders>
              <w:top w:val="nil"/>
              <w:left w:val="nil"/>
              <w:bottom w:val="single" w:sz="4" w:space="0" w:color="000000"/>
              <w:right w:val="single" w:sz="4" w:space="0" w:color="000000"/>
            </w:tcBorders>
            <w:vAlign w:val="center"/>
          </w:tcPr>
          <w:p w14:paraId="6D1A7A7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118</w:t>
            </w:r>
          </w:p>
        </w:tc>
        <w:tc>
          <w:tcPr>
            <w:tcW w:w="730" w:type="dxa"/>
            <w:tcBorders>
              <w:top w:val="nil"/>
              <w:left w:val="nil"/>
              <w:bottom w:val="single" w:sz="4" w:space="0" w:color="000000"/>
              <w:right w:val="single" w:sz="4" w:space="0" w:color="000000"/>
            </w:tcBorders>
            <w:vAlign w:val="center"/>
          </w:tcPr>
          <w:p w14:paraId="2BDA2F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C5F371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BD2869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55F60E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D9670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318.</w:t>
            </w:r>
          </w:p>
        </w:tc>
        <w:tc>
          <w:tcPr>
            <w:tcW w:w="775" w:type="dxa"/>
            <w:tcBorders>
              <w:top w:val="nil"/>
              <w:left w:val="nil"/>
              <w:bottom w:val="single" w:sz="4" w:space="0" w:color="000000"/>
              <w:right w:val="single" w:sz="4" w:space="0" w:color="000000"/>
            </w:tcBorders>
            <w:vAlign w:val="center"/>
          </w:tcPr>
          <w:p w14:paraId="2F7113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785765</w:t>
            </w:r>
          </w:p>
        </w:tc>
        <w:tc>
          <w:tcPr>
            <w:tcW w:w="768" w:type="dxa"/>
            <w:tcBorders>
              <w:top w:val="nil"/>
              <w:left w:val="nil"/>
              <w:bottom w:val="single" w:sz="4" w:space="0" w:color="000000"/>
              <w:right w:val="single" w:sz="4" w:space="0" w:color="000000"/>
            </w:tcBorders>
            <w:vAlign w:val="center"/>
          </w:tcPr>
          <w:p w14:paraId="201552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785731</w:t>
            </w:r>
          </w:p>
        </w:tc>
        <w:tc>
          <w:tcPr>
            <w:tcW w:w="2367" w:type="dxa"/>
            <w:tcBorders>
              <w:top w:val="nil"/>
              <w:left w:val="nil"/>
              <w:bottom w:val="single" w:sz="4" w:space="0" w:color="000000"/>
              <w:right w:val="single" w:sz="4" w:space="0" w:color="000000"/>
            </w:tcBorders>
            <w:vAlign w:val="center"/>
          </w:tcPr>
          <w:p w14:paraId="6D123E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148</w:t>
            </w:r>
          </w:p>
        </w:tc>
        <w:tc>
          <w:tcPr>
            <w:tcW w:w="1029" w:type="dxa"/>
            <w:tcBorders>
              <w:top w:val="nil"/>
              <w:left w:val="nil"/>
              <w:bottom w:val="single" w:sz="4" w:space="0" w:color="000000"/>
              <w:right w:val="single" w:sz="4" w:space="0" w:color="000000"/>
            </w:tcBorders>
            <w:vAlign w:val="center"/>
          </w:tcPr>
          <w:p w14:paraId="700694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148</w:t>
            </w:r>
          </w:p>
        </w:tc>
        <w:tc>
          <w:tcPr>
            <w:tcW w:w="857" w:type="dxa"/>
            <w:tcBorders>
              <w:top w:val="nil"/>
              <w:left w:val="nil"/>
              <w:bottom w:val="single" w:sz="4" w:space="0" w:color="000000"/>
              <w:right w:val="single" w:sz="4" w:space="0" w:color="000000"/>
            </w:tcBorders>
            <w:vAlign w:val="center"/>
          </w:tcPr>
          <w:p w14:paraId="478734B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64</w:t>
            </w:r>
          </w:p>
        </w:tc>
        <w:tc>
          <w:tcPr>
            <w:tcW w:w="730" w:type="dxa"/>
            <w:tcBorders>
              <w:top w:val="nil"/>
              <w:left w:val="nil"/>
              <w:bottom w:val="single" w:sz="4" w:space="0" w:color="000000"/>
              <w:right w:val="single" w:sz="4" w:space="0" w:color="000000"/>
            </w:tcBorders>
            <w:vAlign w:val="center"/>
          </w:tcPr>
          <w:p w14:paraId="28FF46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449F28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3EA7A3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2AD5F8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7155E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319.</w:t>
            </w:r>
          </w:p>
        </w:tc>
        <w:tc>
          <w:tcPr>
            <w:tcW w:w="775" w:type="dxa"/>
            <w:tcBorders>
              <w:top w:val="nil"/>
              <w:left w:val="nil"/>
              <w:bottom w:val="single" w:sz="4" w:space="0" w:color="000000"/>
              <w:right w:val="single" w:sz="4" w:space="0" w:color="000000"/>
            </w:tcBorders>
            <w:vAlign w:val="center"/>
          </w:tcPr>
          <w:p w14:paraId="19D173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785766</w:t>
            </w:r>
          </w:p>
        </w:tc>
        <w:tc>
          <w:tcPr>
            <w:tcW w:w="768" w:type="dxa"/>
            <w:tcBorders>
              <w:top w:val="nil"/>
              <w:left w:val="nil"/>
              <w:bottom w:val="single" w:sz="4" w:space="0" w:color="000000"/>
              <w:right w:val="single" w:sz="4" w:space="0" w:color="000000"/>
            </w:tcBorders>
            <w:vAlign w:val="center"/>
          </w:tcPr>
          <w:p w14:paraId="135314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54914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163a</w:t>
            </w:r>
          </w:p>
        </w:tc>
        <w:tc>
          <w:tcPr>
            <w:tcW w:w="1029" w:type="dxa"/>
            <w:tcBorders>
              <w:top w:val="nil"/>
              <w:left w:val="nil"/>
              <w:bottom w:val="single" w:sz="4" w:space="0" w:color="000000"/>
              <w:right w:val="single" w:sz="4" w:space="0" w:color="000000"/>
            </w:tcBorders>
            <w:vAlign w:val="center"/>
          </w:tcPr>
          <w:p w14:paraId="0F9A0A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163a</w:t>
            </w:r>
          </w:p>
        </w:tc>
        <w:tc>
          <w:tcPr>
            <w:tcW w:w="857" w:type="dxa"/>
            <w:tcBorders>
              <w:top w:val="nil"/>
              <w:left w:val="nil"/>
              <w:bottom w:val="single" w:sz="4" w:space="0" w:color="000000"/>
              <w:right w:val="single" w:sz="4" w:space="0" w:color="000000"/>
            </w:tcBorders>
            <w:vAlign w:val="center"/>
          </w:tcPr>
          <w:p w14:paraId="2393AB7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123</w:t>
            </w:r>
          </w:p>
        </w:tc>
        <w:tc>
          <w:tcPr>
            <w:tcW w:w="730" w:type="dxa"/>
            <w:tcBorders>
              <w:top w:val="nil"/>
              <w:left w:val="nil"/>
              <w:bottom w:val="single" w:sz="4" w:space="0" w:color="000000"/>
              <w:right w:val="single" w:sz="4" w:space="0" w:color="000000"/>
            </w:tcBorders>
            <w:vAlign w:val="center"/>
          </w:tcPr>
          <w:p w14:paraId="732527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6F197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82FF3E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DC5678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03794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320.</w:t>
            </w:r>
          </w:p>
        </w:tc>
        <w:tc>
          <w:tcPr>
            <w:tcW w:w="775" w:type="dxa"/>
            <w:tcBorders>
              <w:top w:val="nil"/>
              <w:left w:val="nil"/>
              <w:bottom w:val="single" w:sz="4" w:space="0" w:color="000000"/>
              <w:right w:val="single" w:sz="4" w:space="0" w:color="000000"/>
            </w:tcBorders>
            <w:vAlign w:val="center"/>
          </w:tcPr>
          <w:p w14:paraId="2F4D36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785767</w:t>
            </w:r>
          </w:p>
        </w:tc>
        <w:tc>
          <w:tcPr>
            <w:tcW w:w="768" w:type="dxa"/>
            <w:tcBorders>
              <w:top w:val="nil"/>
              <w:left w:val="nil"/>
              <w:bottom w:val="single" w:sz="4" w:space="0" w:color="000000"/>
              <w:right w:val="single" w:sz="4" w:space="0" w:color="000000"/>
            </w:tcBorders>
            <w:vAlign w:val="center"/>
          </w:tcPr>
          <w:p w14:paraId="4032D8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9A97E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165o</w:t>
            </w:r>
          </w:p>
        </w:tc>
        <w:tc>
          <w:tcPr>
            <w:tcW w:w="1029" w:type="dxa"/>
            <w:tcBorders>
              <w:top w:val="nil"/>
              <w:left w:val="nil"/>
              <w:bottom w:val="single" w:sz="4" w:space="0" w:color="000000"/>
              <w:right w:val="single" w:sz="4" w:space="0" w:color="000000"/>
            </w:tcBorders>
            <w:vAlign w:val="center"/>
          </w:tcPr>
          <w:p w14:paraId="7677E3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165o</w:t>
            </w:r>
          </w:p>
        </w:tc>
        <w:tc>
          <w:tcPr>
            <w:tcW w:w="857" w:type="dxa"/>
            <w:tcBorders>
              <w:top w:val="nil"/>
              <w:left w:val="nil"/>
              <w:bottom w:val="single" w:sz="4" w:space="0" w:color="000000"/>
              <w:right w:val="single" w:sz="4" w:space="0" w:color="000000"/>
            </w:tcBorders>
            <w:vAlign w:val="center"/>
          </w:tcPr>
          <w:p w14:paraId="706C14A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206</w:t>
            </w:r>
          </w:p>
        </w:tc>
        <w:tc>
          <w:tcPr>
            <w:tcW w:w="730" w:type="dxa"/>
            <w:tcBorders>
              <w:top w:val="nil"/>
              <w:left w:val="nil"/>
              <w:bottom w:val="single" w:sz="4" w:space="0" w:color="000000"/>
              <w:right w:val="single" w:sz="4" w:space="0" w:color="000000"/>
            </w:tcBorders>
            <w:vAlign w:val="center"/>
          </w:tcPr>
          <w:p w14:paraId="7D6146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7D5A68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A6207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C7077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92267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321.</w:t>
            </w:r>
          </w:p>
        </w:tc>
        <w:tc>
          <w:tcPr>
            <w:tcW w:w="775" w:type="dxa"/>
            <w:tcBorders>
              <w:top w:val="nil"/>
              <w:left w:val="nil"/>
              <w:bottom w:val="single" w:sz="4" w:space="0" w:color="000000"/>
              <w:right w:val="single" w:sz="4" w:space="0" w:color="000000"/>
            </w:tcBorders>
            <w:vAlign w:val="center"/>
          </w:tcPr>
          <w:p w14:paraId="77F742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785771</w:t>
            </w:r>
          </w:p>
        </w:tc>
        <w:tc>
          <w:tcPr>
            <w:tcW w:w="768" w:type="dxa"/>
            <w:tcBorders>
              <w:top w:val="nil"/>
              <w:left w:val="nil"/>
              <w:bottom w:val="single" w:sz="4" w:space="0" w:color="000000"/>
              <w:right w:val="single" w:sz="4" w:space="0" w:color="000000"/>
            </w:tcBorders>
            <w:vAlign w:val="center"/>
          </w:tcPr>
          <w:p w14:paraId="63BA6CC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787111</w:t>
            </w:r>
          </w:p>
        </w:tc>
        <w:tc>
          <w:tcPr>
            <w:tcW w:w="2367" w:type="dxa"/>
            <w:tcBorders>
              <w:top w:val="nil"/>
              <w:left w:val="nil"/>
              <w:bottom w:val="single" w:sz="4" w:space="0" w:color="000000"/>
              <w:right w:val="single" w:sz="4" w:space="0" w:color="000000"/>
            </w:tcBorders>
            <w:vAlign w:val="center"/>
          </w:tcPr>
          <w:p w14:paraId="01ED3E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72</w:t>
            </w:r>
          </w:p>
        </w:tc>
        <w:tc>
          <w:tcPr>
            <w:tcW w:w="1029" w:type="dxa"/>
            <w:tcBorders>
              <w:top w:val="nil"/>
              <w:left w:val="nil"/>
              <w:bottom w:val="single" w:sz="4" w:space="0" w:color="000000"/>
              <w:right w:val="single" w:sz="4" w:space="0" w:color="000000"/>
            </w:tcBorders>
            <w:vAlign w:val="center"/>
          </w:tcPr>
          <w:p w14:paraId="059122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72</w:t>
            </w:r>
          </w:p>
        </w:tc>
        <w:tc>
          <w:tcPr>
            <w:tcW w:w="857" w:type="dxa"/>
            <w:tcBorders>
              <w:top w:val="nil"/>
              <w:left w:val="nil"/>
              <w:bottom w:val="single" w:sz="4" w:space="0" w:color="000000"/>
              <w:right w:val="single" w:sz="4" w:space="0" w:color="000000"/>
            </w:tcBorders>
            <w:vAlign w:val="center"/>
          </w:tcPr>
          <w:p w14:paraId="2BE4E17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w:t>
            </w:r>
          </w:p>
        </w:tc>
        <w:tc>
          <w:tcPr>
            <w:tcW w:w="730" w:type="dxa"/>
            <w:tcBorders>
              <w:top w:val="nil"/>
              <w:left w:val="nil"/>
              <w:bottom w:val="single" w:sz="4" w:space="0" w:color="000000"/>
              <w:right w:val="single" w:sz="4" w:space="0" w:color="000000"/>
            </w:tcBorders>
            <w:vAlign w:val="center"/>
          </w:tcPr>
          <w:p w14:paraId="06AA6A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2CCA69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01ECDB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13B41C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676A1E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322.</w:t>
            </w:r>
          </w:p>
        </w:tc>
        <w:tc>
          <w:tcPr>
            <w:tcW w:w="775" w:type="dxa"/>
            <w:tcBorders>
              <w:top w:val="nil"/>
              <w:left w:val="nil"/>
              <w:bottom w:val="single" w:sz="4" w:space="0" w:color="000000"/>
              <w:right w:val="single" w:sz="4" w:space="0" w:color="000000"/>
            </w:tcBorders>
            <w:vAlign w:val="center"/>
          </w:tcPr>
          <w:p w14:paraId="202EA2F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785781</w:t>
            </w:r>
          </w:p>
        </w:tc>
        <w:tc>
          <w:tcPr>
            <w:tcW w:w="768" w:type="dxa"/>
            <w:tcBorders>
              <w:top w:val="nil"/>
              <w:left w:val="nil"/>
              <w:bottom w:val="single" w:sz="4" w:space="0" w:color="000000"/>
              <w:right w:val="single" w:sz="4" w:space="0" w:color="000000"/>
            </w:tcBorders>
            <w:vAlign w:val="center"/>
          </w:tcPr>
          <w:p w14:paraId="382EBB7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3DAA6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 Baske</w:t>
            </w:r>
          </w:p>
        </w:tc>
        <w:tc>
          <w:tcPr>
            <w:tcW w:w="1029" w:type="dxa"/>
            <w:tcBorders>
              <w:top w:val="nil"/>
              <w:left w:val="nil"/>
              <w:bottom w:val="single" w:sz="4" w:space="0" w:color="000000"/>
              <w:right w:val="single" w:sz="4" w:space="0" w:color="000000"/>
            </w:tcBorders>
            <w:vAlign w:val="center"/>
          </w:tcPr>
          <w:p w14:paraId="2644FA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23</w:t>
            </w:r>
          </w:p>
        </w:tc>
        <w:tc>
          <w:tcPr>
            <w:tcW w:w="857" w:type="dxa"/>
            <w:tcBorders>
              <w:top w:val="nil"/>
              <w:left w:val="nil"/>
              <w:bottom w:val="single" w:sz="4" w:space="0" w:color="000000"/>
              <w:right w:val="single" w:sz="4" w:space="0" w:color="000000"/>
            </w:tcBorders>
            <w:vAlign w:val="center"/>
          </w:tcPr>
          <w:p w14:paraId="3F572C1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2267</w:t>
            </w:r>
          </w:p>
        </w:tc>
        <w:tc>
          <w:tcPr>
            <w:tcW w:w="730" w:type="dxa"/>
            <w:tcBorders>
              <w:top w:val="nil"/>
              <w:left w:val="nil"/>
              <w:bottom w:val="single" w:sz="4" w:space="0" w:color="000000"/>
              <w:right w:val="single" w:sz="4" w:space="0" w:color="000000"/>
            </w:tcBorders>
            <w:vAlign w:val="center"/>
          </w:tcPr>
          <w:p w14:paraId="0E4289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9B3203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7E6EDB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CE3EA0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95657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323.</w:t>
            </w:r>
          </w:p>
        </w:tc>
        <w:tc>
          <w:tcPr>
            <w:tcW w:w="775" w:type="dxa"/>
            <w:tcBorders>
              <w:top w:val="nil"/>
              <w:left w:val="nil"/>
              <w:bottom w:val="single" w:sz="4" w:space="0" w:color="000000"/>
              <w:right w:val="single" w:sz="4" w:space="0" w:color="000000"/>
            </w:tcBorders>
            <w:vAlign w:val="center"/>
          </w:tcPr>
          <w:p w14:paraId="306CEF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785782</w:t>
            </w:r>
          </w:p>
        </w:tc>
        <w:tc>
          <w:tcPr>
            <w:tcW w:w="768" w:type="dxa"/>
            <w:tcBorders>
              <w:top w:val="nil"/>
              <w:left w:val="nil"/>
              <w:bottom w:val="single" w:sz="4" w:space="0" w:color="000000"/>
              <w:right w:val="single" w:sz="4" w:space="0" w:color="000000"/>
            </w:tcBorders>
            <w:vAlign w:val="center"/>
          </w:tcPr>
          <w:p w14:paraId="5E39EC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6F447B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42</w:t>
            </w:r>
          </w:p>
        </w:tc>
        <w:tc>
          <w:tcPr>
            <w:tcW w:w="1029" w:type="dxa"/>
            <w:tcBorders>
              <w:top w:val="nil"/>
              <w:left w:val="nil"/>
              <w:bottom w:val="single" w:sz="4" w:space="0" w:color="000000"/>
              <w:right w:val="single" w:sz="4" w:space="0" w:color="000000"/>
            </w:tcBorders>
            <w:vAlign w:val="center"/>
          </w:tcPr>
          <w:p w14:paraId="314C3B2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42</w:t>
            </w:r>
          </w:p>
        </w:tc>
        <w:tc>
          <w:tcPr>
            <w:tcW w:w="857" w:type="dxa"/>
            <w:tcBorders>
              <w:top w:val="nil"/>
              <w:left w:val="nil"/>
              <w:bottom w:val="single" w:sz="4" w:space="0" w:color="000000"/>
              <w:right w:val="single" w:sz="4" w:space="0" w:color="000000"/>
            </w:tcBorders>
            <w:vAlign w:val="center"/>
          </w:tcPr>
          <w:p w14:paraId="54874A0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53</w:t>
            </w:r>
          </w:p>
        </w:tc>
        <w:tc>
          <w:tcPr>
            <w:tcW w:w="730" w:type="dxa"/>
            <w:tcBorders>
              <w:top w:val="nil"/>
              <w:left w:val="nil"/>
              <w:bottom w:val="single" w:sz="4" w:space="0" w:color="000000"/>
              <w:right w:val="single" w:sz="4" w:space="0" w:color="000000"/>
            </w:tcBorders>
            <w:vAlign w:val="center"/>
          </w:tcPr>
          <w:p w14:paraId="652F9A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E50980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4E5546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F69F37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95FC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324.</w:t>
            </w:r>
          </w:p>
        </w:tc>
        <w:tc>
          <w:tcPr>
            <w:tcW w:w="775" w:type="dxa"/>
            <w:tcBorders>
              <w:top w:val="nil"/>
              <w:left w:val="nil"/>
              <w:bottom w:val="single" w:sz="4" w:space="0" w:color="000000"/>
              <w:right w:val="single" w:sz="4" w:space="0" w:color="000000"/>
            </w:tcBorders>
            <w:vAlign w:val="center"/>
          </w:tcPr>
          <w:p w14:paraId="7B1745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785783</w:t>
            </w:r>
          </w:p>
        </w:tc>
        <w:tc>
          <w:tcPr>
            <w:tcW w:w="768" w:type="dxa"/>
            <w:tcBorders>
              <w:top w:val="nil"/>
              <w:left w:val="nil"/>
              <w:bottom w:val="single" w:sz="4" w:space="0" w:color="000000"/>
              <w:right w:val="single" w:sz="4" w:space="0" w:color="000000"/>
            </w:tcBorders>
            <w:vAlign w:val="center"/>
          </w:tcPr>
          <w:p w14:paraId="46DA1B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38677D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30 – 41</w:t>
            </w:r>
          </w:p>
        </w:tc>
        <w:tc>
          <w:tcPr>
            <w:tcW w:w="1029" w:type="dxa"/>
            <w:tcBorders>
              <w:top w:val="nil"/>
              <w:left w:val="nil"/>
              <w:bottom w:val="single" w:sz="4" w:space="0" w:color="000000"/>
              <w:right w:val="single" w:sz="4" w:space="0" w:color="000000"/>
            </w:tcBorders>
            <w:vAlign w:val="center"/>
          </w:tcPr>
          <w:p w14:paraId="753DCF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785785</w:t>
            </w:r>
          </w:p>
        </w:tc>
        <w:tc>
          <w:tcPr>
            <w:tcW w:w="857" w:type="dxa"/>
            <w:tcBorders>
              <w:top w:val="nil"/>
              <w:left w:val="nil"/>
              <w:bottom w:val="single" w:sz="4" w:space="0" w:color="000000"/>
              <w:right w:val="single" w:sz="4" w:space="0" w:color="000000"/>
            </w:tcBorders>
            <w:vAlign w:val="center"/>
          </w:tcPr>
          <w:p w14:paraId="5F41EF0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77</w:t>
            </w:r>
          </w:p>
        </w:tc>
        <w:tc>
          <w:tcPr>
            <w:tcW w:w="730" w:type="dxa"/>
            <w:tcBorders>
              <w:top w:val="nil"/>
              <w:left w:val="nil"/>
              <w:bottom w:val="single" w:sz="4" w:space="0" w:color="000000"/>
              <w:right w:val="single" w:sz="4" w:space="0" w:color="000000"/>
            </w:tcBorders>
            <w:vAlign w:val="center"/>
          </w:tcPr>
          <w:p w14:paraId="7F7AC4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3CC1D2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887DE5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2EA980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EAE15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325.</w:t>
            </w:r>
          </w:p>
        </w:tc>
        <w:tc>
          <w:tcPr>
            <w:tcW w:w="775" w:type="dxa"/>
            <w:tcBorders>
              <w:top w:val="nil"/>
              <w:left w:val="nil"/>
              <w:bottom w:val="single" w:sz="4" w:space="0" w:color="000000"/>
              <w:right w:val="single" w:sz="4" w:space="0" w:color="000000"/>
            </w:tcBorders>
            <w:vAlign w:val="center"/>
          </w:tcPr>
          <w:p w14:paraId="576BEC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785784</w:t>
            </w:r>
          </w:p>
        </w:tc>
        <w:tc>
          <w:tcPr>
            <w:tcW w:w="768" w:type="dxa"/>
            <w:tcBorders>
              <w:top w:val="nil"/>
              <w:left w:val="nil"/>
              <w:bottom w:val="single" w:sz="4" w:space="0" w:color="000000"/>
              <w:right w:val="single" w:sz="4" w:space="0" w:color="000000"/>
            </w:tcBorders>
            <w:vAlign w:val="center"/>
          </w:tcPr>
          <w:p w14:paraId="626349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1610CDE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67</w:t>
            </w:r>
          </w:p>
        </w:tc>
        <w:tc>
          <w:tcPr>
            <w:tcW w:w="1029" w:type="dxa"/>
            <w:tcBorders>
              <w:top w:val="nil"/>
              <w:left w:val="nil"/>
              <w:bottom w:val="single" w:sz="4" w:space="0" w:color="000000"/>
              <w:right w:val="single" w:sz="4" w:space="0" w:color="000000"/>
            </w:tcBorders>
            <w:vAlign w:val="center"/>
          </w:tcPr>
          <w:p w14:paraId="1DB7BC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67</w:t>
            </w:r>
          </w:p>
        </w:tc>
        <w:tc>
          <w:tcPr>
            <w:tcW w:w="857" w:type="dxa"/>
            <w:tcBorders>
              <w:top w:val="nil"/>
              <w:left w:val="nil"/>
              <w:bottom w:val="single" w:sz="4" w:space="0" w:color="000000"/>
              <w:right w:val="single" w:sz="4" w:space="0" w:color="000000"/>
            </w:tcBorders>
            <w:vAlign w:val="center"/>
          </w:tcPr>
          <w:p w14:paraId="2CBA2EF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117</w:t>
            </w:r>
          </w:p>
        </w:tc>
        <w:tc>
          <w:tcPr>
            <w:tcW w:w="730" w:type="dxa"/>
            <w:tcBorders>
              <w:top w:val="nil"/>
              <w:left w:val="nil"/>
              <w:bottom w:val="single" w:sz="4" w:space="0" w:color="000000"/>
              <w:right w:val="single" w:sz="4" w:space="0" w:color="000000"/>
            </w:tcBorders>
            <w:vAlign w:val="center"/>
          </w:tcPr>
          <w:p w14:paraId="7DA76F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B7E910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18F563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540276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CD712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326.</w:t>
            </w:r>
          </w:p>
        </w:tc>
        <w:tc>
          <w:tcPr>
            <w:tcW w:w="775" w:type="dxa"/>
            <w:tcBorders>
              <w:top w:val="nil"/>
              <w:left w:val="nil"/>
              <w:bottom w:val="single" w:sz="4" w:space="0" w:color="000000"/>
              <w:right w:val="single" w:sz="4" w:space="0" w:color="000000"/>
            </w:tcBorders>
            <w:vAlign w:val="center"/>
          </w:tcPr>
          <w:p w14:paraId="31EF3B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785785</w:t>
            </w:r>
          </w:p>
        </w:tc>
        <w:tc>
          <w:tcPr>
            <w:tcW w:w="768" w:type="dxa"/>
            <w:tcBorders>
              <w:top w:val="nil"/>
              <w:left w:val="nil"/>
              <w:bottom w:val="single" w:sz="4" w:space="0" w:color="000000"/>
              <w:right w:val="single" w:sz="4" w:space="0" w:color="000000"/>
            </w:tcBorders>
            <w:vAlign w:val="center"/>
          </w:tcPr>
          <w:p w14:paraId="41D267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785784</w:t>
            </w:r>
          </w:p>
        </w:tc>
        <w:tc>
          <w:tcPr>
            <w:tcW w:w="2367" w:type="dxa"/>
            <w:tcBorders>
              <w:top w:val="nil"/>
              <w:left w:val="nil"/>
              <w:bottom w:val="single" w:sz="4" w:space="0" w:color="000000"/>
              <w:right w:val="single" w:sz="4" w:space="0" w:color="000000"/>
            </w:tcBorders>
            <w:vAlign w:val="center"/>
          </w:tcPr>
          <w:p w14:paraId="3FC9E37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52</w:t>
            </w:r>
          </w:p>
        </w:tc>
        <w:tc>
          <w:tcPr>
            <w:tcW w:w="1029" w:type="dxa"/>
            <w:tcBorders>
              <w:top w:val="nil"/>
              <w:left w:val="nil"/>
              <w:bottom w:val="single" w:sz="4" w:space="0" w:color="000000"/>
              <w:right w:val="single" w:sz="4" w:space="0" w:color="000000"/>
            </w:tcBorders>
            <w:vAlign w:val="center"/>
          </w:tcPr>
          <w:p w14:paraId="3F289E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52</w:t>
            </w:r>
          </w:p>
        </w:tc>
        <w:tc>
          <w:tcPr>
            <w:tcW w:w="857" w:type="dxa"/>
            <w:tcBorders>
              <w:top w:val="nil"/>
              <w:left w:val="nil"/>
              <w:bottom w:val="single" w:sz="4" w:space="0" w:color="000000"/>
              <w:right w:val="single" w:sz="4" w:space="0" w:color="000000"/>
            </w:tcBorders>
            <w:vAlign w:val="center"/>
          </w:tcPr>
          <w:p w14:paraId="1451C28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168</w:t>
            </w:r>
          </w:p>
        </w:tc>
        <w:tc>
          <w:tcPr>
            <w:tcW w:w="730" w:type="dxa"/>
            <w:tcBorders>
              <w:top w:val="nil"/>
              <w:left w:val="nil"/>
              <w:bottom w:val="single" w:sz="4" w:space="0" w:color="000000"/>
              <w:right w:val="single" w:sz="4" w:space="0" w:color="000000"/>
            </w:tcBorders>
            <w:vAlign w:val="center"/>
          </w:tcPr>
          <w:p w14:paraId="1FA007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9492F9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7B3BC0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01917F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934D8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327.</w:t>
            </w:r>
          </w:p>
        </w:tc>
        <w:tc>
          <w:tcPr>
            <w:tcW w:w="775" w:type="dxa"/>
            <w:tcBorders>
              <w:top w:val="nil"/>
              <w:left w:val="nil"/>
              <w:bottom w:val="single" w:sz="4" w:space="0" w:color="000000"/>
              <w:right w:val="single" w:sz="4" w:space="0" w:color="000000"/>
            </w:tcBorders>
            <w:vAlign w:val="center"/>
          </w:tcPr>
          <w:p w14:paraId="3B51AD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785786</w:t>
            </w:r>
          </w:p>
        </w:tc>
        <w:tc>
          <w:tcPr>
            <w:tcW w:w="768" w:type="dxa"/>
            <w:tcBorders>
              <w:top w:val="nil"/>
              <w:left w:val="nil"/>
              <w:bottom w:val="single" w:sz="4" w:space="0" w:color="000000"/>
              <w:right w:val="single" w:sz="4" w:space="0" w:color="000000"/>
            </w:tcBorders>
            <w:vAlign w:val="center"/>
          </w:tcPr>
          <w:p w14:paraId="477864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785785</w:t>
            </w:r>
          </w:p>
        </w:tc>
        <w:tc>
          <w:tcPr>
            <w:tcW w:w="2367" w:type="dxa"/>
            <w:tcBorders>
              <w:top w:val="nil"/>
              <w:left w:val="nil"/>
              <w:bottom w:val="single" w:sz="4" w:space="0" w:color="000000"/>
              <w:right w:val="single" w:sz="4" w:space="0" w:color="000000"/>
            </w:tcBorders>
            <w:vAlign w:val="center"/>
          </w:tcPr>
          <w:p w14:paraId="70C4C8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57</w:t>
            </w:r>
          </w:p>
        </w:tc>
        <w:tc>
          <w:tcPr>
            <w:tcW w:w="1029" w:type="dxa"/>
            <w:tcBorders>
              <w:top w:val="nil"/>
              <w:left w:val="nil"/>
              <w:bottom w:val="single" w:sz="4" w:space="0" w:color="000000"/>
              <w:right w:val="single" w:sz="4" w:space="0" w:color="000000"/>
            </w:tcBorders>
            <w:vAlign w:val="center"/>
          </w:tcPr>
          <w:p w14:paraId="485AAE4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57</w:t>
            </w:r>
          </w:p>
        </w:tc>
        <w:tc>
          <w:tcPr>
            <w:tcW w:w="857" w:type="dxa"/>
            <w:tcBorders>
              <w:top w:val="nil"/>
              <w:left w:val="nil"/>
              <w:bottom w:val="single" w:sz="4" w:space="0" w:color="000000"/>
              <w:right w:val="single" w:sz="4" w:space="0" w:color="000000"/>
            </w:tcBorders>
            <w:vAlign w:val="center"/>
          </w:tcPr>
          <w:p w14:paraId="59DD04D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98</w:t>
            </w:r>
          </w:p>
        </w:tc>
        <w:tc>
          <w:tcPr>
            <w:tcW w:w="730" w:type="dxa"/>
            <w:tcBorders>
              <w:top w:val="nil"/>
              <w:left w:val="nil"/>
              <w:bottom w:val="single" w:sz="4" w:space="0" w:color="000000"/>
              <w:right w:val="single" w:sz="4" w:space="0" w:color="000000"/>
            </w:tcBorders>
            <w:vAlign w:val="center"/>
          </w:tcPr>
          <w:p w14:paraId="0F1013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6C2928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17CE99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C28182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DB888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328.</w:t>
            </w:r>
          </w:p>
        </w:tc>
        <w:tc>
          <w:tcPr>
            <w:tcW w:w="775" w:type="dxa"/>
            <w:tcBorders>
              <w:top w:val="nil"/>
              <w:left w:val="nil"/>
              <w:bottom w:val="single" w:sz="4" w:space="0" w:color="000000"/>
              <w:right w:val="single" w:sz="4" w:space="0" w:color="000000"/>
            </w:tcBorders>
            <w:vAlign w:val="center"/>
          </w:tcPr>
          <w:p w14:paraId="5B5BDA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785787</w:t>
            </w:r>
          </w:p>
        </w:tc>
        <w:tc>
          <w:tcPr>
            <w:tcW w:w="768" w:type="dxa"/>
            <w:tcBorders>
              <w:top w:val="nil"/>
              <w:left w:val="nil"/>
              <w:bottom w:val="single" w:sz="4" w:space="0" w:color="000000"/>
              <w:right w:val="single" w:sz="4" w:space="0" w:color="000000"/>
            </w:tcBorders>
            <w:vAlign w:val="center"/>
          </w:tcPr>
          <w:p w14:paraId="6DDA20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785785</w:t>
            </w:r>
          </w:p>
        </w:tc>
        <w:tc>
          <w:tcPr>
            <w:tcW w:w="2367" w:type="dxa"/>
            <w:tcBorders>
              <w:top w:val="nil"/>
              <w:left w:val="nil"/>
              <w:bottom w:val="single" w:sz="4" w:space="0" w:color="000000"/>
              <w:right w:val="single" w:sz="4" w:space="0" w:color="000000"/>
            </w:tcBorders>
            <w:vAlign w:val="center"/>
          </w:tcPr>
          <w:p w14:paraId="641A5A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44</w:t>
            </w:r>
          </w:p>
        </w:tc>
        <w:tc>
          <w:tcPr>
            <w:tcW w:w="1029" w:type="dxa"/>
            <w:tcBorders>
              <w:top w:val="nil"/>
              <w:left w:val="nil"/>
              <w:bottom w:val="single" w:sz="4" w:space="0" w:color="000000"/>
              <w:right w:val="single" w:sz="4" w:space="0" w:color="000000"/>
            </w:tcBorders>
            <w:vAlign w:val="center"/>
          </w:tcPr>
          <w:p w14:paraId="61FC780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44</w:t>
            </w:r>
          </w:p>
        </w:tc>
        <w:tc>
          <w:tcPr>
            <w:tcW w:w="857" w:type="dxa"/>
            <w:tcBorders>
              <w:top w:val="nil"/>
              <w:left w:val="nil"/>
              <w:bottom w:val="single" w:sz="4" w:space="0" w:color="000000"/>
              <w:right w:val="single" w:sz="4" w:space="0" w:color="000000"/>
            </w:tcBorders>
            <w:vAlign w:val="center"/>
          </w:tcPr>
          <w:p w14:paraId="2D94F12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58</w:t>
            </w:r>
          </w:p>
        </w:tc>
        <w:tc>
          <w:tcPr>
            <w:tcW w:w="730" w:type="dxa"/>
            <w:tcBorders>
              <w:top w:val="nil"/>
              <w:left w:val="nil"/>
              <w:bottom w:val="single" w:sz="4" w:space="0" w:color="000000"/>
              <w:right w:val="single" w:sz="4" w:space="0" w:color="000000"/>
            </w:tcBorders>
            <w:vAlign w:val="center"/>
          </w:tcPr>
          <w:p w14:paraId="45F3DB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7276DE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B0B54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4A6F4D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93347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329.</w:t>
            </w:r>
          </w:p>
        </w:tc>
        <w:tc>
          <w:tcPr>
            <w:tcW w:w="775" w:type="dxa"/>
            <w:tcBorders>
              <w:top w:val="nil"/>
              <w:left w:val="nil"/>
              <w:bottom w:val="single" w:sz="4" w:space="0" w:color="000000"/>
              <w:right w:val="single" w:sz="4" w:space="0" w:color="000000"/>
            </w:tcBorders>
            <w:vAlign w:val="center"/>
          </w:tcPr>
          <w:p w14:paraId="0F40DC6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785791</w:t>
            </w:r>
          </w:p>
        </w:tc>
        <w:tc>
          <w:tcPr>
            <w:tcW w:w="768" w:type="dxa"/>
            <w:tcBorders>
              <w:top w:val="nil"/>
              <w:left w:val="nil"/>
              <w:bottom w:val="single" w:sz="4" w:space="0" w:color="000000"/>
              <w:right w:val="single" w:sz="4" w:space="0" w:color="000000"/>
            </w:tcBorders>
            <w:vAlign w:val="center"/>
          </w:tcPr>
          <w:p w14:paraId="4654552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2C547F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 Ježevec</w:t>
            </w:r>
          </w:p>
        </w:tc>
        <w:tc>
          <w:tcPr>
            <w:tcW w:w="1029" w:type="dxa"/>
            <w:tcBorders>
              <w:top w:val="nil"/>
              <w:left w:val="nil"/>
              <w:bottom w:val="single" w:sz="4" w:space="0" w:color="000000"/>
              <w:right w:val="single" w:sz="4" w:space="0" w:color="000000"/>
            </w:tcBorders>
            <w:vAlign w:val="center"/>
          </w:tcPr>
          <w:p w14:paraId="40AE4D1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47</w:t>
            </w:r>
          </w:p>
        </w:tc>
        <w:tc>
          <w:tcPr>
            <w:tcW w:w="857" w:type="dxa"/>
            <w:tcBorders>
              <w:top w:val="nil"/>
              <w:left w:val="nil"/>
              <w:bottom w:val="single" w:sz="4" w:space="0" w:color="000000"/>
              <w:right w:val="single" w:sz="4" w:space="0" w:color="000000"/>
            </w:tcBorders>
            <w:vAlign w:val="center"/>
          </w:tcPr>
          <w:p w14:paraId="79D14C4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406</w:t>
            </w:r>
          </w:p>
        </w:tc>
        <w:tc>
          <w:tcPr>
            <w:tcW w:w="730" w:type="dxa"/>
            <w:tcBorders>
              <w:top w:val="nil"/>
              <w:left w:val="nil"/>
              <w:bottom w:val="single" w:sz="4" w:space="0" w:color="000000"/>
              <w:right w:val="single" w:sz="4" w:space="0" w:color="000000"/>
            </w:tcBorders>
            <w:vAlign w:val="center"/>
          </w:tcPr>
          <w:p w14:paraId="6D67BA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F75115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9267D7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879D16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40B12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330.</w:t>
            </w:r>
          </w:p>
        </w:tc>
        <w:tc>
          <w:tcPr>
            <w:tcW w:w="775" w:type="dxa"/>
            <w:tcBorders>
              <w:top w:val="nil"/>
              <w:left w:val="nil"/>
              <w:bottom w:val="single" w:sz="4" w:space="0" w:color="000000"/>
              <w:right w:val="single" w:sz="4" w:space="0" w:color="000000"/>
            </w:tcBorders>
            <w:vAlign w:val="center"/>
          </w:tcPr>
          <w:p w14:paraId="27E0F0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785792</w:t>
            </w:r>
          </w:p>
        </w:tc>
        <w:tc>
          <w:tcPr>
            <w:tcW w:w="768" w:type="dxa"/>
            <w:tcBorders>
              <w:top w:val="nil"/>
              <w:left w:val="nil"/>
              <w:bottom w:val="single" w:sz="4" w:space="0" w:color="000000"/>
              <w:right w:val="single" w:sz="4" w:space="0" w:color="000000"/>
            </w:tcBorders>
            <w:vAlign w:val="center"/>
          </w:tcPr>
          <w:p w14:paraId="7B63FF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4659201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38</w:t>
            </w:r>
          </w:p>
        </w:tc>
        <w:tc>
          <w:tcPr>
            <w:tcW w:w="1029" w:type="dxa"/>
            <w:tcBorders>
              <w:top w:val="nil"/>
              <w:left w:val="nil"/>
              <w:bottom w:val="single" w:sz="4" w:space="0" w:color="000000"/>
              <w:right w:val="single" w:sz="4" w:space="0" w:color="000000"/>
            </w:tcBorders>
            <w:vAlign w:val="center"/>
          </w:tcPr>
          <w:p w14:paraId="643194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38</w:t>
            </w:r>
          </w:p>
        </w:tc>
        <w:tc>
          <w:tcPr>
            <w:tcW w:w="857" w:type="dxa"/>
            <w:tcBorders>
              <w:top w:val="nil"/>
              <w:left w:val="nil"/>
              <w:bottom w:val="single" w:sz="4" w:space="0" w:color="000000"/>
              <w:right w:val="single" w:sz="4" w:space="0" w:color="000000"/>
            </w:tcBorders>
            <w:vAlign w:val="center"/>
          </w:tcPr>
          <w:p w14:paraId="5D1469A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60</w:t>
            </w:r>
          </w:p>
        </w:tc>
        <w:tc>
          <w:tcPr>
            <w:tcW w:w="730" w:type="dxa"/>
            <w:tcBorders>
              <w:top w:val="nil"/>
              <w:left w:val="nil"/>
              <w:bottom w:val="single" w:sz="4" w:space="0" w:color="000000"/>
              <w:right w:val="single" w:sz="4" w:space="0" w:color="000000"/>
            </w:tcBorders>
            <w:vAlign w:val="center"/>
          </w:tcPr>
          <w:p w14:paraId="73251C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1CDEF9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46D198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8CE626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463F3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331.</w:t>
            </w:r>
          </w:p>
        </w:tc>
        <w:tc>
          <w:tcPr>
            <w:tcW w:w="775" w:type="dxa"/>
            <w:tcBorders>
              <w:top w:val="nil"/>
              <w:left w:val="nil"/>
              <w:bottom w:val="single" w:sz="4" w:space="0" w:color="000000"/>
              <w:right w:val="single" w:sz="4" w:space="0" w:color="000000"/>
            </w:tcBorders>
            <w:vAlign w:val="center"/>
          </w:tcPr>
          <w:p w14:paraId="29852C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785793</w:t>
            </w:r>
          </w:p>
        </w:tc>
        <w:tc>
          <w:tcPr>
            <w:tcW w:w="768" w:type="dxa"/>
            <w:tcBorders>
              <w:top w:val="nil"/>
              <w:left w:val="nil"/>
              <w:bottom w:val="single" w:sz="4" w:space="0" w:color="000000"/>
              <w:right w:val="single" w:sz="4" w:space="0" w:color="000000"/>
            </w:tcBorders>
            <w:vAlign w:val="center"/>
          </w:tcPr>
          <w:p w14:paraId="751622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6D328B4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7 – 17</w:t>
            </w:r>
          </w:p>
        </w:tc>
        <w:tc>
          <w:tcPr>
            <w:tcW w:w="1029" w:type="dxa"/>
            <w:tcBorders>
              <w:top w:val="nil"/>
              <w:left w:val="nil"/>
              <w:bottom w:val="single" w:sz="4" w:space="0" w:color="000000"/>
              <w:right w:val="single" w:sz="4" w:space="0" w:color="000000"/>
            </w:tcBorders>
            <w:vAlign w:val="center"/>
          </w:tcPr>
          <w:p w14:paraId="471616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857" w:type="dxa"/>
            <w:tcBorders>
              <w:top w:val="nil"/>
              <w:left w:val="nil"/>
              <w:bottom w:val="single" w:sz="4" w:space="0" w:color="000000"/>
              <w:right w:val="single" w:sz="4" w:space="0" w:color="000000"/>
            </w:tcBorders>
            <w:vAlign w:val="center"/>
          </w:tcPr>
          <w:p w14:paraId="355AF8A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188</w:t>
            </w:r>
          </w:p>
        </w:tc>
        <w:tc>
          <w:tcPr>
            <w:tcW w:w="730" w:type="dxa"/>
            <w:tcBorders>
              <w:top w:val="nil"/>
              <w:left w:val="nil"/>
              <w:bottom w:val="single" w:sz="4" w:space="0" w:color="000000"/>
              <w:right w:val="single" w:sz="4" w:space="0" w:color="000000"/>
            </w:tcBorders>
            <w:vAlign w:val="center"/>
          </w:tcPr>
          <w:p w14:paraId="7E0104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820A99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81716B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466905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0A235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332.</w:t>
            </w:r>
          </w:p>
        </w:tc>
        <w:tc>
          <w:tcPr>
            <w:tcW w:w="775" w:type="dxa"/>
            <w:tcBorders>
              <w:top w:val="nil"/>
              <w:left w:val="nil"/>
              <w:bottom w:val="single" w:sz="4" w:space="0" w:color="000000"/>
              <w:right w:val="single" w:sz="4" w:space="0" w:color="000000"/>
            </w:tcBorders>
            <w:vAlign w:val="center"/>
          </w:tcPr>
          <w:p w14:paraId="69E69E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785794</w:t>
            </w:r>
          </w:p>
        </w:tc>
        <w:tc>
          <w:tcPr>
            <w:tcW w:w="768" w:type="dxa"/>
            <w:tcBorders>
              <w:top w:val="nil"/>
              <w:left w:val="nil"/>
              <w:bottom w:val="single" w:sz="4" w:space="0" w:color="000000"/>
              <w:right w:val="single" w:sz="4" w:space="0" w:color="000000"/>
            </w:tcBorders>
            <w:vAlign w:val="center"/>
          </w:tcPr>
          <w:p w14:paraId="4F6B0D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785793</w:t>
            </w:r>
          </w:p>
        </w:tc>
        <w:tc>
          <w:tcPr>
            <w:tcW w:w="2367" w:type="dxa"/>
            <w:tcBorders>
              <w:top w:val="nil"/>
              <w:left w:val="nil"/>
              <w:bottom w:val="single" w:sz="4" w:space="0" w:color="000000"/>
              <w:right w:val="single" w:sz="4" w:space="0" w:color="000000"/>
            </w:tcBorders>
            <w:vAlign w:val="center"/>
          </w:tcPr>
          <w:p w14:paraId="58FFA5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11a</w:t>
            </w:r>
          </w:p>
        </w:tc>
        <w:tc>
          <w:tcPr>
            <w:tcW w:w="1029" w:type="dxa"/>
            <w:tcBorders>
              <w:top w:val="nil"/>
              <w:left w:val="nil"/>
              <w:bottom w:val="single" w:sz="4" w:space="0" w:color="000000"/>
              <w:right w:val="single" w:sz="4" w:space="0" w:color="000000"/>
            </w:tcBorders>
            <w:vAlign w:val="center"/>
          </w:tcPr>
          <w:p w14:paraId="62803E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11a</w:t>
            </w:r>
          </w:p>
        </w:tc>
        <w:tc>
          <w:tcPr>
            <w:tcW w:w="857" w:type="dxa"/>
            <w:tcBorders>
              <w:top w:val="nil"/>
              <w:left w:val="nil"/>
              <w:bottom w:val="single" w:sz="4" w:space="0" w:color="000000"/>
              <w:right w:val="single" w:sz="4" w:space="0" w:color="000000"/>
            </w:tcBorders>
            <w:vAlign w:val="center"/>
          </w:tcPr>
          <w:p w14:paraId="6CDF8BD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43</w:t>
            </w:r>
          </w:p>
        </w:tc>
        <w:tc>
          <w:tcPr>
            <w:tcW w:w="730" w:type="dxa"/>
            <w:tcBorders>
              <w:top w:val="nil"/>
              <w:left w:val="nil"/>
              <w:bottom w:val="single" w:sz="4" w:space="0" w:color="000000"/>
              <w:right w:val="single" w:sz="4" w:space="0" w:color="000000"/>
            </w:tcBorders>
            <w:vAlign w:val="center"/>
          </w:tcPr>
          <w:p w14:paraId="570471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0963B2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67EFC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2EC79B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DBD2F5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333.</w:t>
            </w:r>
          </w:p>
        </w:tc>
        <w:tc>
          <w:tcPr>
            <w:tcW w:w="775" w:type="dxa"/>
            <w:tcBorders>
              <w:top w:val="nil"/>
              <w:left w:val="nil"/>
              <w:bottom w:val="single" w:sz="4" w:space="0" w:color="000000"/>
              <w:right w:val="single" w:sz="4" w:space="0" w:color="000000"/>
            </w:tcBorders>
            <w:vAlign w:val="center"/>
          </w:tcPr>
          <w:p w14:paraId="7DCE7B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785795</w:t>
            </w:r>
          </w:p>
        </w:tc>
        <w:tc>
          <w:tcPr>
            <w:tcW w:w="768" w:type="dxa"/>
            <w:tcBorders>
              <w:top w:val="nil"/>
              <w:left w:val="nil"/>
              <w:bottom w:val="single" w:sz="4" w:space="0" w:color="000000"/>
              <w:right w:val="single" w:sz="4" w:space="0" w:color="000000"/>
            </w:tcBorders>
            <w:vAlign w:val="center"/>
          </w:tcPr>
          <w:p w14:paraId="755F9F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07D00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Bate – povezava</w:t>
            </w:r>
          </w:p>
        </w:tc>
        <w:tc>
          <w:tcPr>
            <w:tcW w:w="1029" w:type="dxa"/>
            <w:tcBorders>
              <w:top w:val="nil"/>
              <w:left w:val="nil"/>
              <w:bottom w:val="single" w:sz="4" w:space="0" w:color="000000"/>
              <w:right w:val="single" w:sz="4" w:space="0" w:color="000000"/>
            </w:tcBorders>
            <w:vAlign w:val="center"/>
          </w:tcPr>
          <w:p w14:paraId="0685E3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857" w:type="dxa"/>
            <w:tcBorders>
              <w:top w:val="nil"/>
              <w:left w:val="nil"/>
              <w:bottom w:val="single" w:sz="4" w:space="0" w:color="000000"/>
              <w:right w:val="single" w:sz="4" w:space="0" w:color="000000"/>
            </w:tcBorders>
            <w:vAlign w:val="center"/>
          </w:tcPr>
          <w:p w14:paraId="5979B05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342</w:t>
            </w:r>
          </w:p>
        </w:tc>
        <w:tc>
          <w:tcPr>
            <w:tcW w:w="730" w:type="dxa"/>
            <w:tcBorders>
              <w:top w:val="nil"/>
              <w:left w:val="nil"/>
              <w:bottom w:val="single" w:sz="4" w:space="0" w:color="000000"/>
              <w:right w:val="single" w:sz="4" w:space="0" w:color="000000"/>
            </w:tcBorders>
            <w:vAlign w:val="center"/>
          </w:tcPr>
          <w:p w14:paraId="2C6DC2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9C5057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67007E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D8C28A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50750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334.</w:t>
            </w:r>
          </w:p>
        </w:tc>
        <w:tc>
          <w:tcPr>
            <w:tcW w:w="775" w:type="dxa"/>
            <w:tcBorders>
              <w:top w:val="nil"/>
              <w:left w:val="nil"/>
              <w:bottom w:val="single" w:sz="4" w:space="0" w:color="000000"/>
              <w:right w:val="single" w:sz="4" w:space="0" w:color="000000"/>
            </w:tcBorders>
            <w:vAlign w:val="center"/>
          </w:tcPr>
          <w:p w14:paraId="34B2CB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785801</w:t>
            </w:r>
          </w:p>
        </w:tc>
        <w:tc>
          <w:tcPr>
            <w:tcW w:w="768" w:type="dxa"/>
            <w:tcBorders>
              <w:top w:val="nil"/>
              <w:left w:val="nil"/>
              <w:bottom w:val="single" w:sz="4" w:space="0" w:color="000000"/>
              <w:right w:val="single" w:sz="4" w:space="0" w:color="000000"/>
            </w:tcBorders>
            <w:vAlign w:val="center"/>
          </w:tcPr>
          <w:p w14:paraId="4A3E1B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787111</w:t>
            </w:r>
          </w:p>
        </w:tc>
        <w:tc>
          <w:tcPr>
            <w:tcW w:w="2367" w:type="dxa"/>
            <w:tcBorders>
              <w:top w:val="nil"/>
              <w:left w:val="nil"/>
              <w:bottom w:val="single" w:sz="4" w:space="0" w:color="000000"/>
              <w:right w:val="single" w:sz="4" w:space="0" w:color="000000"/>
            </w:tcBorders>
            <w:vAlign w:val="center"/>
          </w:tcPr>
          <w:p w14:paraId="4BA646B3"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Čeferinovšče</w:t>
            </w:r>
            <w:proofErr w:type="spellEnd"/>
            <w:r w:rsidRPr="00D77FD0">
              <w:rPr>
                <w:rFonts w:ascii="Arial" w:hAnsi="Arial" w:cs="Arial"/>
                <w:sz w:val="14"/>
                <w:szCs w:val="14"/>
              </w:rPr>
              <w:t xml:space="preserve"> – Sedevčiči</w:t>
            </w:r>
          </w:p>
        </w:tc>
        <w:tc>
          <w:tcPr>
            <w:tcW w:w="1029" w:type="dxa"/>
            <w:tcBorders>
              <w:top w:val="nil"/>
              <w:left w:val="nil"/>
              <w:bottom w:val="single" w:sz="4" w:space="0" w:color="000000"/>
              <w:right w:val="single" w:sz="4" w:space="0" w:color="000000"/>
            </w:tcBorders>
            <w:vAlign w:val="center"/>
          </w:tcPr>
          <w:p w14:paraId="44F30C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76</w:t>
            </w:r>
          </w:p>
        </w:tc>
        <w:tc>
          <w:tcPr>
            <w:tcW w:w="857" w:type="dxa"/>
            <w:tcBorders>
              <w:top w:val="nil"/>
              <w:left w:val="nil"/>
              <w:bottom w:val="single" w:sz="4" w:space="0" w:color="000000"/>
              <w:right w:val="single" w:sz="4" w:space="0" w:color="000000"/>
            </w:tcBorders>
            <w:vAlign w:val="center"/>
          </w:tcPr>
          <w:p w14:paraId="3B2CE16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719</w:t>
            </w:r>
          </w:p>
        </w:tc>
        <w:tc>
          <w:tcPr>
            <w:tcW w:w="730" w:type="dxa"/>
            <w:tcBorders>
              <w:top w:val="nil"/>
              <w:left w:val="nil"/>
              <w:bottom w:val="single" w:sz="4" w:space="0" w:color="000000"/>
              <w:right w:val="single" w:sz="4" w:space="0" w:color="000000"/>
            </w:tcBorders>
            <w:vAlign w:val="center"/>
          </w:tcPr>
          <w:p w14:paraId="43D04C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90F6A9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F795A5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0EDE37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50169F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335.</w:t>
            </w:r>
          </w:p>
        </w:tc>
        <w:tc>
          <w:tcPr>
            <w:tcW w:w="775" w:type="dxa"/>
            <w:tcBorders>
              <w:top w:val="nil"/>
              <w:left w:val="nil"/>
              <w:bottom w:val="single" w:sz="4" w:space="0" w:color="000000"/>
              <w:right w:val="single" w:sz="4" w:space="0" w:color="000000"/>
            </w:tcBorders>
            <w:vAlign w:val="center"/>
          </w:tcPr>
          <w:p w14:paraId="224AD8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785811</w:t>
            </w:r>
          </w:p>
        </w:tc>
        <w:tc>
          <w:tcPr>
            <w:tcW w:w="768" w:type="dxa"/>
            <w:tcBorders>
              <w:top w:val="nil"/>
              <w:left w:val="nil"/>
              <w:bottom w:val="single" w:sz="4" w:space="0" w:color="000000"/>
              <w:right w:val="single" w:sz="4" w:space="0" w:color="000000"/>
            </w:tcBorders>
            <w:vAlign w:val="center"/>
          </w:tcPr>
          <w:p w14:paraId="2C64B5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787111</w:t>
            </w:r>
          </w:p>
        </w:tc>
        <w:tc>
          <w:tcPr>
            <w:tcW w:w="2367" w:type="dxa"/>
            <w:tcBorders>
              <w:top w:val="nil"/>
              <w:left w:val="nil"/>
              <w:bottom w:val="single" w:sz="4" w:space="0" w:color="000000"/>
              <w:right w:val="single" w:sz="4" w:space="0" w:color="000000"/>
            </w:tcBorders>
            <w:vAlign w:val="center"/>
          </w:tcPr>
          <w:p w14:paraId="2E85B8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Bate – </w:t>
            </w:r>
            <w:proofErr w:type="spellStart"/>
            <w:r w:rsidRPr="00D77FD0">
              <w:rPr>
                <w:rFonts w:ascii="Arial" w:hAnsi="Arial" w:cs="Arial"/>
                <w:sz w:val="14"/>
                <w:szCs w:val="14"/>
              </w:rPr>
              <w:t>Pičulini</w:t>
            </w:r>
            <w:proofErr w:type="spellEnd"/>
          </w:p>
        </w:tc>
        <w:tc>
          <w:tcPr>
            <w:tcW w:w="1029" w:type="dxa"/>
            <w:tcBorders>
              <w:top w:val="nil"/>
              <w:left w:val="nil"/>
              <w:bottom w:val="single" w:sz="4" w:space="0" w:color="000000"/>
              <w:right w:val="single" w:sz="4" w:space="0" w:color="000000"/>
            </w:tcBorders>
            <w:vAlign w:val="center"/>
          </w:tcPr>
          <w:p w14:paraId="5B0CE6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59</w:t>
            </w:r>
          </w:p>
        </w:tc>
        <w:tc>
          <w:tcPr>
            <w:tcW w:w="857" w:type="dxa"/>
            <w:tcBorders>
              <w:top w:val="nil"/>
              <w:left w:val="nil"/>
              <w:bottom w:val="single" w:sz="4" w:space="0" w:color="000000"/>
              <w:right w:val="single" w:sz="4" w:space="0" w:color="000000"/>
            </w:tcBorders>
            <w:vAlign w:val="center"/>
          </w:tcPr>
          <w:p w14:paraId="1903074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203</w:t>
            </w:r>
          </w:p>
        </w:tc>
        <w:tc>
          <w:tcPr>
            <w:tcW w:w="730" w:type="dxa"/>
            <w:tcBorders>
              <w:top w:val="nil"/>
              <w:left w:val="nil"/>
              <w:bottom w:val="single" w:sz="4" w:space="0" w:color="000000"/>
              <w:right w:val="single" w:sz="4" w:space="0" w:color="000000"/>
            </w:tcBorders>
            <w:vAlign w:val="center"/>
          </w:tcPr>
          <w:p w14:paraId="243A32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7B2920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8982C7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D4352D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3BFB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336.</w:t>
            </w:r>
          </w:p>
        </w:tc>
        <w:tc>
          <w:tcPr>
            <w:tcW w:w="775" w:type="dxa"/>
            <w:tcBorders>
              <w:top w:val="nil"/>
              <w:left w:val="nil"/>
              <w:bottom w:val="single" w:sz="4" w:space="0" w:color="000000"/>
              <w:right w:val="single" w:sz="4" w:space="0" w:color="000000"/>
            </w:tcBorders>
            <w:vAlign w:val="center"/>
          </w:tcPr>
          <w:p w14:paraId="45353B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785821</w:t>
            </w:r>
          </w:p>
        </w:tc>
        <w:tc>
          <w:tcPr>
            <w:tcW w:w="768" w:type="dxa"/>
            <w:tcBorders>
              <w:top w:val="nil"/>
              <w:left w:val="nil"/>
              <w:bottom w:val="single" w:sz="4" w:space="0" w:color="000000"/>
              <w:right w:val="single" w:sz="4" w:space="0" w:color="000000"/>
            </w:tcBorders>
            <w:vAlign w:val="center"/>
          </w:tcPr>
          <w:p w14:paraId="263006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1B8107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Grgarske Ravne – </w:t>
            </w:r>
            <w:proofErr w:type="spellStart"/>
            <w:r w:rsidRPr="00D77FD0">
              <w:rPr>
                <w:rFonts w:ascii="Arial" w:hAnsi="Arial" w:cs="Arial"/>
                <w:sz w:val="14"/>
                <w:szCs w:val="14"/>
              </w:rPr>
              <w:t>Dragovica</w:t>
            </w:r>
            <w:proofErr w:type="spellEnd"/>
          </w:p>
        </w:tc>
        <w:tc>
          <w:tcPr>
            <w:tcW w:w="1029" w:type="dxa"/>
            <w:tcBorders>
              <w:top w:val="nil"/>
              <w:left w:val="nil"/>
              <w:bottom w:val="single" w:sz="4" w:space="0" w:color="000000"/>
              <w:right w:val="single" w:sz="4" w:space="0" w:color="000000"/>
            </w:tcBorders>
            <w:vAlign w:val="center"/>
          </w:tcPr>
          <w:p w14:paraId="40054D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23</w:t>
            </w:r>
          </w:p>
        </w:tc>
        <w:tc>
          <w:tcPr>
            <w:tcW w:w="857" w:type="dxa"/>
            <w:tcBorders>
              <w:top w:val="nil"/>
              <w:left w:val="nil"/>
              <w:bottom w:val="single" w:sz="4" w:space="0" w:color="000000"/>
              <w:right w:val="single" w:sz="4" w:space="0" w:color="000000"/>
            </w:tcBorders>
            <w:vAlign w:val="center"/>
          </w:tcPr>
          <w:p w14:paraId="268AC18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1463</w:t>
            </w:r>
          </w:p>
        </w:tc>
        <w:tc>
          <w:tcPr>
            <w:tcW w:w="730" w:type="dxa"/>
            <w:tcBorders>
              <w:top w:val="nil"/>
              <w:left w:val="nil"/>
              <w:bottom w:val="single" w:sz="4" w:space="0" w:color="000000"/>
              <w:right w:val="single" w:sz="4" w:space="0" w:color="000000"/>
            </w:tcBorders>
            <w:vAlign w:val="center"/>
          </w:tcPr>
          <w:p w14:paraId="342F48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506355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A38B9F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9A43AA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ACE8D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337.</w:t>
            </w:r>
          </w:p>
        </w:tc>
        <w:tc>
          <w:tcPr>
            <w:tcW w:w="775" w:type="dxa"/>
            <w:tcBorders>
              <w:top w:val="nil"/>
              <w:left w:val="nil"/>
              <w:bottom w:val="single" w:sz="4" w:space="0" w:color="000000"/>
              <w:right w:val="single" w:sz="4" w:space="0" w:color="000000"/>
            </w:tcBorders>
            <w:vAlign w:val="center"/>
          </w:tcPr>
          <w:p w14:paraId="6120D1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785822</w:t>
            </w:r>
          </w:p>
        </w:tc>
        <w:tc>
          <w:tcPr>
            <w:tcW w:w="768" w:type="dxa"/>
            <w:tcBorders>
              <w:top w:val="nil"/>
              <w:left w:val="nil"/>
              <w:bottom w:val="single" w:sz="4" w:space="0" w:color="000000"/>
              <w:right w:val="single" w:sz="4" w:space="0" w:color="000000"/>
            </w:tcBorders>
            <w:vAlign w:val="center"/>
          </w:tcPr>
          <w:p w14:paraId="431976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785821</w:t>
            </w:r>
          </w:p>
        </w:tc>
        <w:tc>
          <w:tcPr>
            <w:tcW w:w="2367" w:type="dxa"/>
            <w:tcBorders>
              <w:top w:val="nil"/>
              <w:left w:val="nil"/>
              <w:bottom w:val="single" w:sz="4" w:space="0" w:color="000000"/>
              <w:right w:val="single" w:sz="4" w:space="0" w:color="000000"/>
            </w:tcBorders>
            <w:vAlign w:val="center"/>
          </w:tcPr>
          <w:p w14:paraId="42E3E85D"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Dragovica</w:t>
            </w:r>
            <w:proofErr w:type="spellEnd"/>
            <w:r w:rsidRPr="00D77FD0">
              <w:rPr>
                <w:rFonts w:ascii="Arial" w:hAnsi="Arial" w:cs="Arial"/>
                <w:sz w:val="14"/>
                <w:szCs w:val="14"/>
              </w:rPr>
              <w:t xml:space="preserve"> 12</w:t>
            </w:r>
          </w:p>
        </w:tc>
        <w:tc>
          <w:tcPr>
            <w:tcW w:w="1029" w:type="dxa"/>
            <w:tcBorders>
              <w:top w:val="nil"/>
              <w:left w:val="nil"/>
              <w:bottom w:val="single" w:sz="4" w:space="0" w:color="000000"/>
              <w:right w:val="single" w:sz="4" w:space="0" w:color="000000"/>
            </w:tcBorders>
            <w:vAlign w:val="center"/>
          </w:tcPr>
          <w:p w14:paraId="3C5605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12</w:t>
            </w:r>
          </w:p>
        </w:tc>
        <w:tc>
          <w:tcPr>
            <w:tcW w:w="857" w:type="dxa"/>
            <w:tcBorders>
              <w:top w:val="nil"/>
              <w:left w:val="nil"/>
              <w:bottom w:val="single" w:sz="4" w:space="0" w:color="000000"/>
              <w:right w:val="single" w:sz="4" w:space="0" w:color="000000"/>
            </w:tcBorders>
            <w:vAlign w:val="center"/>
          </w:tcPr>
          <w:p w14:paraId="4B28CD3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122</w:t>
            </w:r>
          </w:p>
        </w:tc>
        <w:tc>
          <w:tcPr>
            <w:tcW w:w="730" w:type="dxa"/>
            <w:tcBorders>
              <w:top w:val="nil"/>
              <w:left w:val="nil"/>
              <w:bottom w:val="single" w:sz="4" w:space="0" w:color="000000"/>
              <w:right w:val="single" w:sz="4" w:space="0" w:color="000000"/>
            </w:tcBorders>
            <w:vAlign w:val="center"/>
          </w:tcPr>
          <w:p w14:paraId="775628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F6713B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06B262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766D72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C6AFC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338.</w:t>
            </w:r>
          </w:p>
        </w:tc>
        <w:tc>
          <w:tcPr>
            <w:tcW w:w="775" w:type="dxa"/>
            <w:tcBorders>
              <w:top w:val="nil"/>
              <w:left w:val="nil"/>
              <w:bottom w:val="single" w:sz="4" w:space="0" w:color="000000"/>
              <w:right w:val="single" w:sz="4" w:space="0" w:color="000000"/>
            </w:tcBorders>
            <w:vAlign w:val="center"/>
          </w:tcPr>
          <w:p w14:paraId="7F61A5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785831</w:t>
            </w:r>
          </w:p>
        </w:tc>
        <w:tc>
          <w:tcPr>
            <w:tcW w:w="768" w:type="dxa"/>
            <w:tcBorders>
              <w:top w:val="nil"/>
              <w:left w:val="nil"/>
              <w:bottom w:val="single" w:sz="4" w:space="0" w:color="000000"/>
              <w:right w:val="single" w:sz="4" w:space="0" w:color="000000"/>
            </w:tcBorders>
            <w:vAlign w:val="center"/>
          </w:tcPr>
          <w:p w14:paraId="602388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2367" w:type="dxa"/>
            <w:tcBorders>
              <w:top w:val="nil"/>
              <w:left w:val="nil"/>
              <w:bottom w:val="single" w:sz="4" w:space="0" w:color="000000"/>
              <w:right w:val="single" w:sz="4" w:space="0" w:color="000000"/>
            </w:tcBorders>
            <w:vAlign w:val="center"/>
          </w:tcPr>
          <w:p w14:paraId="4E38E2FB"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Bitež</w:t>
            </w:r>
            <w:proofErr w:type="spellEnd"/>
            <w:r w:rsidRPr="00D77FD0">
              <w:rPr>
                <w:rFonts w:ascii="Arial" w:hAnsi="Arial" w:cs="Arial"/>
                <w:sz w:val="14"/>
                <w:szCs w:val="14"/>
              </w:rPr>
              <w:t xml:space="preserve"> – Baske</w:t>
            </w:r>
          </w:p>
        </w:tc>
        <w:tc>
          <w:tcPr>
            <w:tcW w:w="1029" w:type="dxa"/>
            <w:tcBorders>
              <w:top w:val="nil"/>
              <w:left w:val="nil"/>
              <w:bottom w:val="single" w:sz="4" w:space="0" w:color="000000"/>
              <w:right w:val="single" w:sz="4" w:space="0" w:color="000000"/>
            </w:tcBorders>
            <w:vAlign w:val="center"/>
          </w:tcPr>
          <w:p w14:paraId="776885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20</w:t>
            </w:r>
          </w:p>
        </w:tc>
        <w:tc>
          <w:tcPr>
            <w:tcW w:w="857" w:type="dxa"/>
            <w:tcBorders>
              <w:top w:val="nil"/>
              <w:left w:val="nil"/>
              <w:bottom w:val="single" w:sz="4" w:space="0" w:color="000000"/>
              <w:right w:val="single" w:sz="4" w:space="0" w:color="000000"/>
            </w:tcBorders>
            <w:vAlign w:val="center"/>
          </w:tcPr>
          <w:p w14:paraId="7FD2D8E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1639</w:t>
            </w:r>
          </w:p>
        </w:tc>
        <w:tc>
          <w:tcPr>
            <w:tcW w:w="730" w:type="dxa"/>
            <w:tcBorders>
              <w:top w:val="nil"/>
              <w:left w:val="nil"/>
              <w:bottom w:val="single" w:sz="4" w:space="0" w:color="000000"/>
              <w:right w:val="single" w:sz="4" w:space="0" w:color="000000"/>
            </w:tcBorders>
            <w:vAlign w:val="center"/>
          </w:tcPr>
          <w:p w14:paraId="56D7BB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D45113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DB3022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7DF30E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F58E1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339.</w:t>
            </w:r>
          </w:p>
        </w:tc>
        <w:tc>
          <w:tcPr>
            <w:tcW w:w="775" w:type="dxa"/>
            <w:tcBorders>
              <w:top w:val="nil"/>
              <w:left w:val="nil"/>
              <w:bottom w:val="single" w:sz="4" w:space="0" w:color="000000"/>
              <w:right w:val="single" w:sz="4" w:space="0" w:color="000000"/>
            </w:tcBorders>
            <w:vAlign w:val="center"/>
          </w:tcPr>
          <w:p w14:paraId="3FCE541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785841</w:t>
            </w:r>
          </w:p>
        </w:tc>
        <w:tc>
          <w:tcPr>
            <w:tcW w:w="768" w:type="dxa"/>
            <w:tcBorders>
              <w:top w:val="nil"/>
              <w:left w:val="nil"/>
              <w:bottom w:val="single" w:sz="4" w:space="0" w:color="000000"/>
              <w:right w:val="single" w:sz="4" w:space="0" w:color="000000"/>
            </w:tcBorders>
            <w:vAlign w:val="center"/>
          </w:tcPr>
          <w:p w14:paraId="697CE9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781D33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Kladje – Vetrnik</w:t>
            </w:r>
          </w:p>
        </w:tc>
        <w:tc>
          <w:tcPr>
            <w:tcW w:w="1029" w:type="dxa"/>
            <w:tcBorders>
              <w:top w:val="nil"/>
              <w:left w:val="nil"/>
              <w:bottom w:val="single" w:sz="4" w:space="0" w:color="000000"/>
              <w:right w:val="single" w:sz="4" w:space="0" w:color="000000"/>
            </w:tcBorders>
            <w:vAlign w:val="center"/>
          </w:tcPr>
          <w:p w14:paraId="135B90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420130</w:t>
            </w:r>
          </w:p>
        </w:tc>
        <w:tc>
          <w:tcPr>
            <w:tcW w:w="857" w:type="dxa"/>
            <w:tcBorders>
              <w:top w:val="nil"/>
              <w:left w:val="nil"/>
              <w:bottom w:val="single" w:sz="4" w:space="0" w:color="000000"/>
              <w:right w:val="single" w:sz="4" w:space="0" w:color="000000"/>
            </w:tcBorders>
            <w:vAlign w:val="center"/>
          </w:tcPr>
          <w:p w14:paraId="3AD4E19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1986</w:t>
            </w:r>
          </w:p>
        </w:tc>
        <w:tc>
          <w:tcPr>
            <w:tcW w:w="730" w:type="dxa"/>
            <w:tcBorders>
              <w:top w:val="nil"/>
              <w:left w:val="nil"/>
              <w:bottom w:val="single" w:sz="4" w:space="0" w:color="000000"/>
              <w:right w:val="single" w:sz="4" w:space="0" w:color="000000"/>
            </w:tcBorders>
            <w:vAlign w:val="center"/>
          </w:tcPr>
          <w:p w14:paraId="13DF4E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8E0B1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1.151 – Tolmin</w:t>
            </w:r>
          </w:p>
        </w:tc>
        <w:tc>
          <w:tcPr>
            <w:tcW w:w="1175" w:type="dxa"/>
            <w:tcBorders>
              <w:top w:val="nil"/>
              <w:left w:val="nil"/>
              <w:bottom w:val="single" w:sz="4" w:space="0" w:color="000000"/>
              <w:right w:val="single" w:sz="4" w:space="0" w:color="000000"/>
            </w:tcBorders>
          </w:tcPr>
          <w:p w14:paraId="5F0181D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214F78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86319C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340.</w:t>
            </w:r>
          </w:p>
        </w:tc>
        <w:tc>
          <w:tcPr>
            <w:tcW w:w="775" w:type="dxa"/>
            <w:tcBorders>
              <w:top w:val="nil"/>
              <w:left w:val="nil"/>
              <w:bottom w:val="single" w:sz="4" w:space="0" w:color="000000"/>
              <w:right w:val="single" w:sz="4" w:space="0" w:color="000000"/>
            </w:tcBorders>
            <w:vAlign w:val="center"/>
          </w:tcPr>
          <w:p w14:paraId="7CE0D2A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785851</w:t>
            </w:r>
          </w:p>
        </w:tc>
        <w:tc>
          <w:tcPr>
            <w:tcW w:w="768" w:type="dxa"/>
            <w:tcBorders>
              <w:top w:val="nil"/>
              <w:left w:val="nil"/>
              <w:bottom w:val="single" w:sz="4" w:space="0" w:color="000000"/>
              <w:right w:val="single" w:sz="4" w:space="0" w:color="000000"/>
            </w:tcBorders>
            <w:vAlign w:val="center"/>
          </w:tcPr>
          <w:p w14:paraId="57FEA8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5F9D14F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Kladje – Griva – Grudnica</w:t>
            </w:r>
          </w:p>
        </w:tc>
        <w:tc>
          <w:tcPr>
            <w:tcW w:w="1029" w:type="dxa"/>
            <w:tcBorders>
              <w:top w:val="nil"/>
              <w:left w:val="nil"/>
              <w:bottom w:val="single" w:sz="4" w:space="0" w:color="000000"/>
              <w:right w:val="single" w:sz="4" w:space="0" w:color="000000"/>
            </w:tcBorders>
            <w:vAlign w:val="center"/>
          </w:tcPr>
          <w:p w14:paraId="283AE0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227</w:t>
            </w:r>
          </w:p>
        </w:tc>
        <w:tc>
          <w:tcPr>
            <w:tcW w:w="857" w:type="dxa"/>
            <w:tcBorders>
              <w:top w:val="nil"/>
              <w:left w:val="nil"/>
              <w:bottom w:val="single" w:sz="4" w:space="0" w:color="000000"/>
              <w:right w:val="single" w:sz="4" w:space="0" w:color="000000"/>
            </w:tcBorders>
            <w:vAlign w:val="center"/>
          </w:tcPr>
          <w:p w14:paraId="75CB85C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2410</w:t>
            </w:r>
          </w:p>
        </w:tc>
        <w:tc>
          <w:tcPr>
            <w:tcW w:w="730" w:type="dxa"/>
            <w:tcBorders>
              <w:top w:val="nil"/>
              <w:left w:val="nil"/>
              <w:bottom w:val="single" w:sz="4" w:space="0" w:color="000000"/>
              <w:right w:val="single" w:sz="4" w:space="0" w:color="000000"/>
            </w:tcBorders>
            <w:vAlign w:val="center"/>
          </w:tcPr>
          <w:p w14:paraId="1BD8E1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A5328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2.035 – Tolmin</w:t>
            </w:r>
          </w:p>
        </w:tc>
        <w:tc>
          <w:tcPr>
            <w:tcW w:w="1175" w:type="dxa"/>
            <w:tcBorders>
              <w:top w:val="nil"/>
              <w:left w:val="nil"/>
              <w:bottom w:val="single" w:sz="4" w:space="0" w:color="000000"/>
              <w:right w:val="single" w:sz="4" w:space="0" w:color="000000"/>
            </w:tcBorders>
          </w:tcPr>
          <w:p w14:paraId="134D933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0940C1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967B9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341.</w:t>
            </w:r>
          </w:p>
        </w:tc>
        <w:tc>
          <w:tcPr>
            <w:tcW w:w="775" w:type="dxa"/>
            <w:tcBorders>
              <w:top w:val="nil"/>
              <w:left w:val="nil"/>
              <w:bottom w:val="single" w:sz="4" w:space="0" w:color="000000"/>
              <w:right w:val="single" w:sz="4" w:space="0" w:color="000000"/>
            </w:tcBorders>
            <w:vAlign w:val="center"/>
          </w:tcPr>
          <w:p w14:paraId="3B4523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785861</w:t>
            </w:r>
          </w:p>
        </w:tc>
        <w:tc>
          <w:tcPr>
            <w:tcW w:w="768" w:type="dxa"/>
            <w:tcBorders>
              <w:top w:val="nil"/>
              <w:left w:val="nil"/>
              <w:bottom w:val="single" w:sz="4" w:space="0" w:color="000000"/>
              <w:right w:val="single" w:sz="4" w:space="0" w:color="000000"/>
            </w:tcBorders>
            <w:vAlign w:val="center"/>
          </w:tcPr>
          <w:p w14:paraId="6664F7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4A77F9B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 Gorjupi</w:t>
            </w:r>
          </w:p>
        </w:tc>
        <w:tc>
          <w:tcPr>
            <w:tcW w:w="1029" w:type="dxa"/>
            <w:tcBorders>
              <w:top w:val="nil"/>
              <w:left w:val="nil"/>
              <w:bottom w:val="single" w:sz="4" w:space="0" w:color="000000"/>
              <w:right w:val="single" w:sz="4" w:space="0" w:color="000000"/>
            </w:tcBorders>
            <w:vAlign w:val="center"/>
          </w:tcPr>
          <w:p w14:paraId="77B494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w:t>
            </w:r>
          </w:p>
        </w:tc>
        <w:tc>
          <w:tcPr>
            <w:tcW w:w="857" w:type="dxa"/>
            <w:tcBorders>
              <w:top w:val="nil"/>
              <w:left w:val="nil"/>
              <w:bottom w:val="single" w:sz="4" w:space="0" w:color="000000"/>
              <w:right w:val="single" w:sz="4" w:space="0" w:color="000000"/>
            </w:tcBorders>
            <w:vAlign w:val="center"/>
          </w:tcPr>
          <w:p w14:paraId="65AD73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597</w:t>
            </w:r>
          </w:p>
        </w:tc>
        <w:tc>
          <w:tcPr>
            <w:tcW w:w="730" w:type="dxa"/>
            <w:tcBorders>
              <w:top w:val="nil"/>
              <w:left w:val="nil"/>
              <w:bottom w:val="single" w:sz="4" w:space="0" w:color="000000"/>
              <w:right w:val="single" w:sz="4" w:space="0" w:color="000000"/>
            </w:tcBorders>
            <w:vAlign w:val="center"/>
          </w:tcPr>
          <w:p w14:paraId="4A40779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386F7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E19D88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5B0EFF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AA04A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lastRenderedPageBreak/>
              <w:t>342.</w:t>
            </w:r>
          </w:p>
        </w:tc>
        <w:tc>
          <w:tcPr>
            <w:tcW w:w="775" w:type="dxa"/>
            <w:tcBorders>
              <w:top w:val="nil"/>
              <w:left w:val="nil"/>
              <w:bottom w:val="single" w:sz="4" w:space="0" w:color="000000"/>
              <w:right w:val="single" w:sz="4" w:space="0" w:color="000000"/>
            </w:tcBorders>
            <w:vAlign w:val="center"/>
          </w:tcPr>
          <w:p w14:paraId="2246FA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785871</w:t>
            </w:r>
          </w:p>
        </w:tc>
        <w:tc>
          <w:tcPr>
            <w:tcW w:w="768" w:type="dxa"/>
            <w:tcBorders>
              <w:top w:val="nil"/>
              <w:left w:val="nil"/>
              <w:bottom w:val="single" w:sz="4" w:space="0" w:color="000000"/>
              <w:right w:val="single" w:sz="4" w:space="0" w:color="000000"/>
            </w:tcBorders>
            <w:vAlign w:val="center"/>
          </w:tcPr>
          <w:p w14:paraId="17FBFF7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398415E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 Novo mesto</w:t>
            </w:r>
          </w:p>
        </w:tc>
        <w:tc>
          <w:tcPr>
            <w:tcW w:w="1029" w:type="dxa"/>
            <w:tcBorders>
              <w:top w:val="nil"/>
              <w:left w:val="nil"/>
              <w:bottom w:val="single" w:sz="4" w:space="0" w:color="000000"/>
              <w:right w:val="single" w:sz="4" w:space="0" w:color="000000"/>
            </w:tcBorders>
            <w:vAlign w:val="center"/>
          </w:tcPr>
          <w:p w14:paraId="1B4916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117</w:t>
            </w:r>
          </w:p>
        </w:tc>
        <w:tc>
          <w:tcPr>
            <w:tcW w:w="857" w:type="dxa"/>
            <w:tcBorders>
              <w:top w:val="nil"/>
              <w:left w:val="nil"/>
              <w:bottom w:val="single" w:sz="4" w:space="0" w:color="000000"/>
              <w:right w:val="single" w:sz="4" w:space="0" w:color="000000"/>
            </w:tcBorders>
            <w:vAlign w:val="center"/>
          </w:tcPr>
          <w:p w14:paraId="5DE020C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1840</w:t>
            </w:r>
          </w:p>
        </w:tc>
        <w:tc>
          <w:tcPr>
            <w:tcW w:w="730" w:type="dxa"/>
            <w:tcBorders>
              <w:top w:val="nil"/>
              <w:left w:val="nil"/>
              <w:bottom w:val="single" w:sz="4" w:space="0" w:color="000000"/>
              <w:right w:val="single" w:sz="4" w:space="0" w:color="000000"/>
            </w:tcBorders>
            <w:vAlign w:val="center"/>
          </w:tcPr>
          <w:p w14:paraId="7A57532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31D001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A9949CD"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4DD78D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FF324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343.</w:t>
            </w:r>
          </w:p>
        </w:tc>
        <w:tc>
          <w:tcPr>
            <w:tcW w:w="775" w:type="dxa"/>
            <w:tcBorders>
              <w:top w:val="nil"/>
              <w:left w:val="nil"/>
              <w:bottom w:val="single" w:sz="4" w:space="0" w:color="000000"/>
              <w:right w:val="single" w:sz="4" w:space="0" w:color="000000"/>
            </w:tcBorders>
            <w:vAlign w:val="center"/>
          </w:tcPr>
          <w:p w14:paraId="0DD0DE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785881</w:t>
            </w:r>
          </w:p>
        </w:tc>
        <w:tc>
          <w:tcPr>
            <w:tcW w:w="768" w:type="dxa"/>
            <w:tcBorders>
              <w:top w:val="nil"/>
              <w:left w:val="nil"/>
              <w:bottom w:val="single" w:sz="4" w:space="0" w:color="000000"/>
              <w:right w:val="single" w:sz="4" w:space="0" w:color="000000"/>
            </w:tcBorders>
            <w:vAlign w:val="center"/>
          </w:tcPr>
          <w:p w14:paraId="20EFD0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2B3016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151</w:t>
            </w:r>
          </w:p>
        </w:tc>
        <w:tc>
          <w:tcPr>
            <w:tcW w:w="1029" w:type="dxa"/>
            <w:tcBorders>
              <w:top w:val="nil"/>
              <w:left w:val="nil"/>
              <w:bottom w:val="single" w:sz="4" w:space="0" w:color="000000"/>
              <w:right w:val="single" w:sz="4" w:space="0" w:color="000000"/>
            </w:tcBorders>
            <w:vAlign w:val="center"/>
          </w:tcPr>
          <w:p w14:paraId="6EE7A1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472A611E"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1139</w:t>
            </w:r>
          </w:p>
        </w:tc>
        <w:tc>
          <w:tcPr>
            <w:tcW w:w="730" w:type="dxa"/>
            <w:tcBorders>
              <w:top w:val="nil"/>
              <w:left w:val="nil"/>
              <w:bottom w:val="single" w:sz="4" w:space="0" w:color="000000"/>
              <w:right w:val="single" w:sz="4" w:space="0" w:color="000000"/>
            </w:tcBorders>
            <w:vAlign w:val="center"/>
          </w:tcPr>
          <w:p w14:paraId="3FDCA4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A82B7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498616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AF8F70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F71DA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344.</w:t>
            </w:r>
          </w:p>
        </w:tc>
        <w:tc>
          <w:tcPr>
            <w:tcW w:w="775" w:type="dxa"/>
            <w:tcBorders>
              <w:top w:val="nil"/>
              <w:left w:val="nil"/>
              <w:bottom w:val="single" w:sz="4" w:space="0" w:color="000000"/>
              <w:right w:val="single" w:sz="4" w:space="0" w:color="000000"/>
            </w:tcBorders>
            <w:vAlign w:val="center"/>
          </w:tcPr>
          <w:p w14:paraId="4DE3A6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785891</w:t>
            </w:r>
          </w:p>
        </w:tc>
        <w:tc>
          <w:tcPr>
            <w:tcW w:w="768" w:type="dxa"/>
            <w:tcBorders>
              <w:top w:val="nil"/>
              <w:left w:val="nil"/>
              <w:bottom w:val="single" w:sz="4" w:space="0" w:color="000000"/>
              <w:right w:val="single" w:sz="4" w:space="0" w:color="000000"/>
            </w:tcBorders>
            <w:vAlign w:val="center"/>
          </w:tcPr>
          <w:p w14:paraId="316E56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7102A1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 Bucki</w:t>
            </w:r>
          </w:p>
        </w:tc>
        <w:tc>
          <w:tcPr>
            <w:tcW w:w="1029" w:type="dxa"/>
            <w:tcBorders>
              <w:top w:val="nil"/>
              <w:left w:val="nil"/>
              <w:bottom w:val="single" w:sz="4" w:space="0" w:color="000000"/>
              <w:right w:val="single" w:sz="4" w:space="0" w:color="000000"/>
            </w:tcBorders>
            <w:vAlign w:val="center"/>
          </w:tcPr>
          <w:p w14:paraId="0CF1C3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787121</w:t>
            </w:r>
          </w:p>
        </w:tc>
        <w:tc>
          <w:tcPr>
            <w:tcW w:w="857" w:type="dxa"/>
            <w:tcBorders>
              <w:top w:val="nil"/>
              <w:left w:val="nil"/>
              <w:bottom w:val="single" w:sz="4" w:space="0" w:color="000000"/>
              <w:right w:val="single" w:sz="4" w:space="0" w:color="000000"/>
            </w:tcBorders>
            <w:vAlign w:val="center"/>
          </w:tcPr>
          <w:p w14:paraId="31EB098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492</w:t>
            </w:r>
          </w:p>
        </w:tc>
        <w:tc>
          <w:tcPr>
            <w:tcW w:w="730" w:type="dxa"/>
            <w:tcBorders>
              <w:top w:val="nil"/>
              <w:left w:val="nil"/>
              <w:bottom w:val="single" w:sz="4" w:space="0" w:color="000000"/>
              <w:right w:val="single" w:sz="4" w:space="0" w:color="000000"/>
            </w:tcBorders>
            <w:vAlign w:val="center"/>
          </w:tcPr>
          <w:p w14:paraId="20D934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B425D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51BEA5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3CD4DB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C2973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345.</w:t>
            </w:r>
          </w:p>
        </w:tc>
        <w:tc>
          <w:tcPr>
            <w:tcW w:w="775" w:type="dxa"/>
            <w:tcBorders>
              <w:top w:val="nil"/>
              <w:left w:val="nil"/>
              <w:bottom w:val="single" w:sz="4" w:space="0" w:color="000000"/>
              <w:right w:val="single" w:sz="4" w:space="0" w:color="000000"/>
            </w:tcBorders>
            <w:vAlign w:val="center"/>
          </w:tcPr>
          <w:p w14:paraId="1D44AD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785892</w:t>
            </w:r>
          </w:p>
        </w:tc>
        <w:tc>
          <w:tcPr>
            <w:tcW w:w="768" w:type="dxa"/>
            <w:tcBorders>
              <w:top w:val="nil"/>
              <w:left w:val="nil"/>
              <w:bottom w:val="single" w:sz="4" w:space="0" w:color="000000"/>
              <w:right w:val="single" w:sz="4" w:space="0" w:color="000000"/>
            </w:tcBorders>
            <w:vAlign w:val="center"/>
          </w:tcPr>
          <w:p w14:paraId="6EB8E1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2367" w:type="dxa"/>
            <w:tcBorders>
              <w:top w:val="nil"/>
              <w:left w:val="nil"/>
              <w:bottom w:val="single" w:sz="4" w:space="0" w:color="000000"/>
              <w:right w:val="single" w:sz="4" w:space="0" w:color="000000"/>
            </w:tcBorders>
            <w:vAlign w:val="center"/>
          </w:tcPr>
          <w:p w14:paraId="45B486A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41</w:t>
            </w:r>
          </w:p>
        </w:tc>
        <w:tc>
          <w:tcPr>
            <w:tcW w:w="1029" w:type="dxa"/>
            <w:tcBorders>
              <w:top w:val="nil"/>
              <w:left w:val="nil"/>
              <w:bottom w:val="single" w:sz="4" w:space="0" w:color="000000"/>
              <w:right w:val="single" w:sz="4" w:space="0" w:color="000000"/>
            </w:tcBorders>
            <w:vAlign w:val="center"/>
          </w:tcPr>
          <w:p w14:paraId="399D77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41</w:t>
            </w:r>
          </w:p>
        </w:tc>
        <w:tc>
          <w:tcPr>
            <w:tcW w:w="857" w:type="dxa"/>
            <w:tcBorders>
              <w:top w:val="nil"/>
              <w:left w:val="nil"/>
              <w:bottom w:val="single" w:sz="4" w:space="0" w:color="000000"/>
              <w:right w:val="single" w:sz="4" w:space="0" w:color="000000"/>
            </w:tcBorders>
            <w:vAlign w:val="center"/>
          </w:tcPr>
          <w:p w14:paraId="68F784C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52</w:t>
            </w:r>
          </w:p>
        </w:tc>
        <w:tc>
          <w:tcPr>
            <w:tcW w:w="730" w:type="dxa"/>
            <w:tcBorders>
              <w:top w:val="nil"/>
              <w:left w:val="nil"/>
              <w:bottom w:val="single" w:sz="4" w:space="0" w:color="000000"/>
              <w:right w:val="single" w:sz="4" w:space="0" w:color="000000"/>
            </w:tcBorders>
            <w:vAlign w:val="center"/>
          </w:tcPr>
          <w:p w14:paraId="7AAD36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20A40A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E5E541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DEB82A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62AA7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346.</w:t>
            </w:r>
          </w:p>
        </w:tc>
        <w:tc>
          <w:tcPr>
            <w:tcW w:w="775" w:type="dxa"/>
            <w:tcBorders>
              <w:top w:val="nil"/>
              <w:left w:val="nil"/>
              <w:bottom w:val="single" w:sz="4" w:space="0" w:color="000000"/>
              <w:right w:val="single" w:sz="4" w:space="0" w:color="000000"/>
            </w:tcBorders>
            <w:vAlign w:val="center"/>
          </w:tcPr>
          <w:p w14:paraId="1D5DC4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785894</w:t>
            </w:r>
          </w:p>
        </w:tc>
        <w:tc>
          <w:tcPr>
            <w:tcW w:w="768" w:type="dxa"/>
            <w:tcBorders>
              <w:top w:val="nil"/>
              <w:left w:val="nil"/>
              <w:bottom w:val="single" w:sz="4" w:space="0" w:color="000000"/>
              <w:right w:val="single" w:sz="4" w:space="0" w:color="000000"/>
            </w:tcBorders>
            <w:vAlign w:val="center"/>
          </w:tcPr>
          <w:p w14:paraId="315B20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785891</w:t>
            </w:r>
          </w:p>
        </w:tc>
        <w:tc>
          <w:tcPr>
            <w:tcW w:w="2367" w:type="dxa"/>
            <w:tcBorders>
              <w:top w:val="nil"/>
              <w:left w:val="nil"/>
              <w:bottom w:val="single" w:sz="4" w:space="0" w:color="000000"/>
              <w:right w:val="single" w:sz="4" w:space="0" w:color="000000"/>
            </w:tcBorders>
            <w:vAlign w:val="center"/>
          </w:tcPr>
          <w:p w14:paraId="0FEF8C9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Banjšice 51</w:t>
            </w:r>
          </w:p>
        </w:tc>
        <w:tc>
          <w:tcPr>
            <w:tcW w:w="1029" w:type="dxa"/>
            <w:tcBorders>
              <w:top w:val="nil"/>
              <w:left w:val="nil"/>
              <w:bottom w:val="single" w:sz="4" w:space="0" w:color="000000"/>
              <w:right w:val="single" w:sz="4" w:space="0" w:color="000000"/>
            </w:tcBorders>
            <w:vAlign w:val="center"/>
          </w:tcPr>
          <w:p w14:paraId="73F12F9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51</w:t>
            </w:r>
          </w:p>
        </w:tc>
        <w:tc>
          <w:tcPr>
            <w:tcW w:w="857" w:type="dxa"/>
            <w:tcBorders>
              <w:top w:val="nil"/>
              <w:left w:val="nil"/>
              <w:bottom w:val="single" w:sz="4" w:space="0" w:color="000000"/>
              <w:right w:val="single" w:sz="4" w:space="0" w:color="000000"/>
            </w:tcBorders>
            <w:vAlign w:val="center"/>
          </w:tcPr>
          <w:p w14:paraId="06BB3FD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39</w:t>
            </w:r>
          </w:p>
        </w:tc>
        <w:tc>
          <w:tcPr>
            <w:tcW w:w="730" w:type="dxa"/>
            <w:tcBorders>
              <w:top w:val="nil"/>
              <w:left w:val="nil"/>
              <w:bottom w:val="single" w:sz="4" w:space="0" w:color="000000"/>
              <w:right w:val="single" w:sz="4" w:space="0" w:color="000000"/>
            </w:tcBorders>
            <w:vAlign w:val="center"/>
          </w:tcPr>
          <w:p w14:paraId="588D1D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8B9733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D868D6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A909D5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EFF4F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347.</w:t>
            </w:r>
          </w:p>
        </w:tc>
        <w:tc>
          <w:tcPr>
            <w:tcW w:w="775" w:type="dxa"/>
            <w:tcBorders>
              <w:top w:val="nil"/>
              <w:left w:val="nil"/>
              <w:bottom w:val="single" w:sz="4" w:space="0" w:color="000000"/>
              <w:right w:val="single" w:sz="4" w:space="0" w:color="000000"/>
            </w:tcBorders>
            <w:vAlign w:val="center"/>
          </w:tcPr>
          <w:p w14:paraId="23869E3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785901</w:t>
            </w:r>
          </w:p>
        </w:tc>
        <w:tc>
          <w:tcPr>
            <w:tcW w:w="768" w:type="dxa"/>
            <w:tcBorders>
              <w:top w:val="nil"/>
              <w:left w:val="nil"/>
              <w:bottom w:val="single" w:sz="4" w:space="0" w:color="000000"/>
              <w:right w:val="single" w:sz="4" w:space="0" w:color="000000"/>
            </w:tcBorders>
            <w:vAlign w:val="center"/>
          </w:tcPr>
          <w:p w14:paraId="7E70C7D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47AFB3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Drage</w:t>
            </w:r>
          </w:p>
        </w:tc>
        <w:tc>
          <w:tcPr>
            <w:tcW w:w="1029" w:type="dxa"/>
            <w:tcBorders>
              <w:top w:val="nil"/>
              <w:left w:val="nil"/>
              <w:bottom w:val="single" w:sz="4" w:space="0" w:color="000000"/>
              <w:right w:val="single" w:sz="4" w:space="0" w:color="000000"/>
            </w:tcBorders>
            <w:vAlign w:val="center"/>
          </w:tcPr>
          <w:p w14:paraId="3A7A0C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99</w:t>
            </w:r>
          </w:p>
        </w:tc>
        <w:tc>
          <w:tcPr>
            <w:tcW w:w="857" w:type="dxa"/>
            <w:tcBorders>
              <w:top w:val="nil"/>
              <w:left w:val="nil"/>
              <w:bottom w:val="single" w:sz="4" w:space="0" w:color="000000"/>
              <w:right w:val="single" w:sz="4" w:space="0" w:color="000000"/>
            </w:tcBorders>
            <w:vAlign w:val="center"/>
          </w:tcPr>
          <w:p w14:paraId="774D08C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376</w:t>
            </w:r>
          </w:p>
        </w:tc>
        <w:tc>
          <w:tcPr>
            <w:tcW w:w="730" w:type="dxa"/>
            <w:tcBorders>
              <w:top w:val="nil"/>
              <w:left w:val="nil"/>
              <w:bottom w:val="single" w:sz="4" w:space="0" w:color="000000"/>
              <w:right w:val="single" w:sz="4" w:space="0" w:color="000000"/>
            </w:tcBorders>
            <w:vAlign w:val="center"/>
          </w:tcPr>
          <w:p w14:paraId="615689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FE5807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27E18F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976625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8F1C6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348.</w:t>
            </w:r>
          </w:p>
        </w:tc>
        <w:tc>
          <w:tcPr>
            <w:tcW w:w="775" w:type="dxa"/>
            <w:tcBorders>
              <w:top w:val="nil"/>
              <w:left w:val="nil"/>
              <w:bottom w:val="single" w:sz="4" w:space="0" w:color="000000"/>
              <w:right w:val="single" w:sz="4" w:space="0" w:color="000000"/>
            </w:tcBorders>
            <w:vAlign w:val="center"/>
          </w:tcPr>
          <w:p w14:paraId="3E4FCB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785911</w:t>
            </w:r>
          </w:p>
        </w:tc>
        <w:tc>
          <w:tcPr>
            <w:tcW w:w="768" w:type="dxa"/>
            <w:tcBorders>
              <w:top w:val="nil"/>
              <w:left w:val="nil"/>
              <w:bottom w:val="single" w:sz="4" w:space="0" w:color="000000"/>
              <w:right w:val="single" w:sz="4" w:space="0" w:color="000000"/>
            </w:tcBorders>
            <w:vAlign w:val="center"/>
          </w:tcPr>
          <w:p w14:paraId="1630CC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785390</w:t>
            </w:r>
          </w:p>
        </w:tc>
        <w:tc>
          <w:tcPr>
            <w:tcW w:w="2367" w:type="dxa"/>
            <w:tcBorders>
              <w:top w:val="nil"/>
              <w:left w:val="nil"/>
              <w:bottom w:val="single" w:sz="4" w:space="0" w:color="000000"/>
              <w:right w:val="single" w:sz="4" w:space="0" w:color="000000"/>
            </w:tcBorders>
            <w:vAlign w:val="center"/>
          </w:tcPr>
          <w:p w14:paraId="6923A7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Turjak – Jazbine</w:t>
            </w:r>
          </w:p>
        </w:tc>
        <w:tc>
          <w:tcPr>
            <w:tcW w:w="1029" w:type="dxa"/>
            <w:tcBorders>
              <w:top w:val="nil"/>
              <w:left w:val="nil"/>
              <w:bottom w:val="single" w:sz="4" w:space="0" w:color="000000"/>
              <w:right w:val="single" w:sz="4" w:space="0" w:color="000000"/>
            </w:tcBorders>
            <w:vAlign w:val="center"/>
          </w:tcPr>
          <w:p w14:paraId="17D4D3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785920</w:t>
            </w:r>
          </w:p>
        </w:tc>
        <w:tc>
          <w:tcPr>
            <w:tcW w:w="857" w:type="dxa"/>
            <w:tcBorders>
              <w:top w:val="nil"/>
              <w:left w:val="nil"/>
              <w:bottom w:val="single" w:sz="4" w:space="0" w:color="000000"/>
              <w:right w:val="single" w:sz="4" w:space="0" w:color="000000"/>
            </w:tcBorders>
            <w:vAlign w:val="center"/>
          </w:tcPr>
          <w:p w14:paraId="5AC0539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492</w:t>
            </w:r>
          </w:p>
        </w:tc>
        <w:tc>
          <w:tcPr>
            <w:tcW w:w="730" w:type="dxa"/>
            <w:tcBorders>
              <w:top w:val="nil"/>
              <w:left w:val="nil"/>
              <w:bottom w:val="single" w:sz="4" w:space="0" w:color="000000"/>
              <w:right w:val="single" w:sz="4" w:space="0" w:color="000000"/>
            </w:tcBorders>
            <w:vAlign w:val="center"/>
          </w:tcPr>
          <w:p w14:paraId="1F52C06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4AB60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375 – Renče - Vogrsko</w:t>
            </w:r>
          </w:p>
        </w:tc>
        <w:tc>
          <w:tcPr>
            <w:tcW w:w="1175" w:type="dxa"/>
            <w:tcBorders>
              <w:top w:val="nil"/>
              <w:left w:val="nil"/>
              <w:bottom w:val="single" w:sz="4" w:space="0" w:color="000000"/>
              <w:right w:val="single" w:sz="4" w:space="0" w:color="000000"/>
            </w:tcBorders>
          </w:tcPr>
          <w:p w14:paraId="7D971E6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739748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DA830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349.</w:t>
            </w:r>
          </w:p>
        </w:tc>
        <w:tc>
          <w:tcPr>
            <w:tcW w:w="775" w:type="dxa"/>
            <w:tcBorders>
              <w:top w:val="nil"/>
              <w:left w:val="nil"/>
              <w:bottom w:val="single" w:sz="4" w:space="0" w:color="000000"/>
              <w:right w:val="single" w:sz="4" w:space="0" w:color="000000"/>
            </w:tcBorders>
            <w:vAlign w:val="center"/>
          </w:tcPr>
          <w:p w14:paraId="785A5AF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785941</w:t>
            </w:r>
          </w:p>
        </w:tc>
        <w:tc>
          <w:tcPr>
            <w:tcW w:w="768" w:type="dxa"/>
            <w:tcBorders>
              <w:top w:val="nil"/>
              <w:left w:val="nil"/>
              <w:bottom w:val="single" w:sz="4" w:space="0" w:color="000000"/>
              <w:right w:val="single" w:sz="4" w:space="0" w:color="000000"/>
            </w:tcBorders>
            <w:vAlign w:val="center"/>
          </w:tcPr>
          <w:p w14:paraId="3D61CC1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615</w:t>
            </w:r>
          </w:p>
        </w:tc>
        <w:tc>
          <w:tcPr>
            <w:tcW w:w="2367" w:type="dxa"/>
            <w:tcBorders>
              <w:top w:val="nil"/>
              <w:left w:val="nil"/>
              <w:bottom w:val="single" w:sz="4" w:space="0" w:color="000000"/>
              <w:right w:val="single" w:sz="4" w:space="0" w:color="000000"/>
            </w:tcBorders>
            <w:vAlign w:val="center"/>
          </w:tcPr>
          <w:p w14:paraId="6BDE838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Ozeljan – Kmetijska zadruga</w:t>
            </w:r>
          </w:p>
        </w:tc>
        <w:tc>
          <w:tcPr>
            <w:tcW w:w="1029" w:type="dxa"/>
            <w:tcBorders>
              <w:top w:val="nil"/>
              <w:left w:val="nil"/>
              <w:bottom w:val="single" w:sz="4" w:space="0" w:color="000000"/>
              <w:right w:val="single" w:sz="4" w:space="0" w:color="000000"/>
            </w:tcBorders>
            <w:vAlign w:val="center"/>
          </w:tcPr>
          <w:p w14:paraId="5268228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KZ</w:t>
            </w:r>
          </w:p>
        </w:tc>
        <w:tc>
          <w:tcPr>
            <w:tcW w:w="857" w:type="dxa"/>
            <w:tcBorders>
              <w:top w:val="nil"/>
              <w:left w:val="nil"/>
              <w:bottom w:val="single" w:sz="4" w:space="0" w:color="000000"/>
              <w:right w:val="single" w:sz="4" w:space="0" w:color="000000"/>
            </w:tcBorders>
            <w:vAlign w:val="center"/>
          </w:tcPr>
          <w:p w14:paraId="0001DBF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233</w:t>
            </w:r>
          </w:p>
        </w:tc>
        <w:tc>
          <w:tcPr>
            <w:tcW w:w="730" w:type="dxa"/>
            <w:tcBorders>
              <w:top w:val="nil"/>
              <w:left w:val="nil"/>
              <w:bottom w:val="single" w:sz="4" w:space="0" w:color="000000"/>
              <w:right w:val="single" w:sz="4" w:space="0" w:color="000000"/>
            </w:tcBorders>
            <w:vAlign w:val="center"/>
          </w:tcPr>
          <w:p w14:paraId="6260E9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AE9B72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3232B1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7AC24A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238A1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350.</w:t>
            </w:r>
          </w:p>
        </w:tc>
        <w:tc>
          <w:tcPr>
            <w:tcW w:w="775" w:type="dxa"/>
            <w:tcBorders>
              <w:top w:val="nil"/>
              <w:left w:val="nil"/>
              <w:bottom w:val="single" w:sz="4" w:space="0" w:color="000000"/>
              <w:right w:val="single" w:sz="4" w:space="0" w:color="000000"/>
            </w:tcBorders>
            <w:vAlign w:val="center"/>
          </w:tcPr>
          <w:p w14:paraId="71A352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785951</w:t>
            </w:r>
          </w:p>
        </w:tc>
        <w:tc>
          <w:tcPr>
            <w:tcW w:w="768" w:type="dxa"/>
            <w:tcBorders>
              <w:top w:val="nil"/>
              <w:left w:val="nil"/>
              <w:bottom w:val="single" w:sz="4" w:space="0" w:color="000000"/>
              <w:right w:val="single" w:sz="4" w:space="0" w:color="000000"/>
            </w:tcBorders>
            <w:vAlign w:val="center"/>
          </w:tcPr>
          <w:p w14:paraId="21A927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784542</w:t>
            </w:r>
          </w:p>
        </w:tc>
        <w:tc>
          <w:tcPr>
            <w:tcW w:w="2367" w:type="dxa"/>
            <w:tcBorders>
              <w:top w:val="nil"/>
              <w:left w:val="nil"/>
              <w:bottom w:val="single" w:sz="4" w:space="0" w:color="000000"/>
              <w:right w:val="single" w:sz="4" w:space="0" w:color="000000"/>
            </w:tcBorders>
            <w:vAlign w:val="center"/>
          </w:tcPr>
          <w:p w14:paraId="715383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 cerkev Sv. Marije</w:t>
            </w:r>
          </w:p>
        </w:tc>
        <w:tc>
          <w:tcPr>
            <w:tcW w:w="1029" w:type="dxa"/>
            <w:tcBorders>
              <w:top w:val="nil"/>
              <w:left w:val="nil"/>
              <w:bottom w:val="single" w:sz="4" w:space="0" w:color="000000"/>
              <w:right w:val="single" w:sz="4" w:space="0" w:color="000000"/>
            </w:tcBorders>
            <w:vAlign w:val="center"/>
          </w:tcPr>
          <w:p w14:paraId="2BFA59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parkirišče</w:t>
            </w:r>
          </w:p>
        </w:tc>
        <w:tc>
          <w:tcPr>
            <w:tcW w:w="857" w:type="dxa"/>
            <w:tcBorders>
              <w:top w:val="nil"/>
              <w:left w:val="nil"/>
              <w:bottom w:val="single" w:sz="4" w:space="0" w:color="000000"/>
              <w:right w:val="single" w:sz="4" w:space="0" w:color="000000"/>
            </w:tcBorders>
            <w:vAlign w:val="center"/>
          </w:tcPr>
          <w:p w14:paraId="3E4EE52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1481</w:t>
            </w:r>
          </w:p>
        </w:tc>
        <w:tc>
          <w:tcPr>
            <w:tcW w:w="730" w:type="dxa"/>
            <w:tcBorders>
              <w:top w:val="nil"/>
              <w:left w:val="nil"/>
              <w:bottom w:val="single" w:sz="4" w:space="0" w:color="000000"/>
              <w:right w:val="single" w:sz="4" w:space="0" w:color="000000"/>
            </w:tcBorders>
            <w:vAlign w:val="center"/>
          </w:tcPr>
          <w:p w14:paraId="73B95EC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97519A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C66328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4FFE565"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205FC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352.</w:t>
            </w:r>
          </w:p>
        </w:tc>
        <w:tc>
          <w:tcPr>
            <w:tcW w:w="775" w:type="dxa"/>
            <w:tcBorders>
              <w:top w:val="nil"/>
              <w:left w:val="nil"/>
              <w:bottom w:val="single" w:sz="4" w:space="0" w:color="000000"/>
              <w:right w:val="single" w:sz="4" w:space="0" w:color="000000"/>
            </w:tcBorders>
            <w:vAlign w:val="center"/>
          </w:tcPr>
          <w:p w14:paraId="2AC59C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785953</w:t>
            </w:r>
          </w:p>
        </w:tc>
        <w:tc>
          <w:tcPr>
            <w:tcW w:w="768" w:type="dxa"/>
            <w:tcBorders>
              <w:top w:val="nil"/>
              <w:left w:val="nil"/>
              <w:bottom w:val="single" w:sz="4" w:space="0" w:color="000000"/>
              <w:right w:val="single" w:sz="4" w:space="0" w:color="000000"/>
            </w:tcBorders>
            <w:vAlign w:val="center"/>
          </w:tcPr>
          <w:p w14:paraId="7A05DA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785951</w:t>
            </w:r>
          </w:p>
        </w:tc>
        <w:tc>
          <w:tcPr>
            <w:tcW w:w="2367" w:type="dxa"/>
            <w:tcBorders>
              <w:top w:val="nil"/>
              <w:left w:val="nil"/>
              <w:bottom w:val="single" w:sz="4" w:space="0" w:color="000000"/>
              <w:right w:val="single" w:sz="4" w:space="0" w:color="000000"/>
            </w:tcBorders>
            <w:vAlign w:val="center"/>
          </w:tcPr>
          <w:p w14:paraId="4D9074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Vitovlje 19</w:t>
            </w:r>
          </w:p>
        </w:tc>
        <w:tc>
          <w:tcPr>
            <w:tcW w:w="1029" w:type="dxa"/>
            <w:tcBorders>
              <w:top w:val="nil"/>
              <w:left w:val="nil"/>
              <w:bottom w:val="single" w:sz="4" w:space="0" w:color="000000"/>
              <w:right w:val="single" w:sz="4" w:space="0" w:color="000000"/>
            </w:tcBorders>
            <w:vAlign w:val="center"/>
          </w:tcPr>
          <w:p w14:paraId="39C69F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19</w:t>
            </w:r>
          </w:p>
        </w:tc>
        <w:tc>
          <w:tcPr>
            <w:tcW w:w="857" w:type="dxa"/>
            <w:tcBorders>
              <w:top w:val="nil"/>
              <w:left w:val="nil"/>
              <w:bottom w:val="single" w:sz="4" w:space="0" w:color="000000"/>
              <w:right w:val="single" w:sz="4" w:space="0" w:color="000000"/>
            </w:tcBorders>
            <w:vAlign w:val="center"/>
          </w:tcPr>
          <w:p w14:paraId="13E8467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120</w:t>
            </w:r>
          </w:p>
        </w:tc>
        <w:tc>
          <w:tcPr>
            <w:tcW w:w="730" w:type="dxa"/>
            <w:tcBorders>
              <w:top w:val="nil"/>
              <w:left w:val="nil"/>
              <w:bottom w:val="single" w:sz="4" w:space="0" w:color="000000"/>
              <w:right w:val="single" w:sz="4" w:space="0" w:color="000000"/>
            </w:tcBorders>
            <w:vAlign w:val="center"/>
          </w:tcPr>
          <w:p w14:paraId="50E48A9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AA6902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2F466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BB2471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8103D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353.</w:t>
            </w:r>
          </w:p>
        </w:tc>
        <w:tc>
          <w:tcPr>
            <w:tcW w:w="775" w:type="dxa"/>
            <w:tcBorders>
              <w:top w:val="nil"/>
              <w:left w:val="nil"/>
              <w:bottom w:val="single" w:sz="4" w:space="0" w:color="000000"/>
              <w:right w:val="single" w:sz="4" w:space="0" w:color="000000"/>
            </w:tcBorders>
            <w:vAlign w:val="center"/>
          </w:tcPr>
          <w:p w14:paraId="12222F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785961</w:t>
            </w:r>
          </w:p>
        </w:tc>
        <w:tc>
          <w:tcPr>
            <w:tcW w:w="768" w:type="dxa"/>
            <w:tcBorders>
              <w:top w:val="nil"/>
              <w:left w:val="nil"/>
              <w:bottom w:val="single" w:sz="4" w:space="0" w:color="000000"/>
              <w:right w:val="single" w:sz="4" w:space="0" w:color="000000"/>
            </w:tcBorders>
            <w:vAlign w:val="center"/>
          </w:tcPr>
          <w:p w14:paraId="4493E0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7824AB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 Mokrin</w:t>
            </w:r>
          </w:p>
        </w:tc>
        <w:tc>
          <w:tcPr>
            <w:tcW w:w="1029" w:type="dxa"/>
            <w:tcBorders>
              <w:top w:val="nil"/>
              <w:left w:val="nil"/>
              <w:bottom w:val="single" w:sz="4" w:space="0" w:color="000000"/>
              <w:right w:val="single" w:sz="4" w:space="0" w:color="000000"/>
            </w:tcBorders>
            <w:vAlign w:val="center"/>
          </w:tcPr>
          <w:p w14:paraId="31D299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44</w:t>
            </w:r>
          </w:p>
        </w:tc>
        <w:tc>
          <w:tcPr>
            <w:tcW w:w="857" w:type="dxa"/>
            <w:tcBorders>
              <w:top w:val="nil"/>
              <w:left w:val="nil"/>
              <w:bottom w:val="single" w:sz="4" w:space="0" w:color="000000"/>
              <w:right w:val="single" w:sz="4" w:space="0" w:color="000000"/>
            </w:tcBorders>
            <w:vAlign w:val="center"/>
          </w:tcPr>
          <w:p w14:paraId="774AF59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254</w:t>
            </w:r>
          </w:p>
        </w:tc>
        <w:tc>
          <w:tcPr>
            <w:tcW w:w="730" w:type="dxa"/>
            <w:tcBorders>
              <w:top w:val="nil"/>
              <w:left w:val="nil"/>
              <w:bottom w:val="single" w:sz="4" w:space="0" w:color="000000"/>
              <w:right w:val="single" w:sz="4" w:space="0" w:color="000000"/>
            </w:tcBorders>
            <w:vAlign w:val="center"/>
          </w:tcPr>
          <w:p w14:paraId="11BC7C1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6F08CB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552271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4E57C1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5E1D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354.</w:t>
            </w:r>
          </w:p>
        </w:tc>
        <w:tc>
          <w:tcPr>
            <w:tcW w:w="775" w:type="dxa"/>
            <w:tcBorders>
              <w:top w:val="nil"/>
              <w:left w:val="nil"/>
              <w:bottom w:val="single" w:sz="4" w:space="0" w:color="000000"/>
              <w:right w:val="single" w:sz="4" w:space="0" w:color="000000"/>
            </w:tcBorders>
            <w:vAlign w:val="center"/>
          </w:tcPr>
          <w:p w14:paraId="62AC7F5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785962</w:t>
            </w:r>
          </w:p>
        </w:tc>
        <w:tc>
          <w:tcPr>
            <w:tcW w:w="768" w:type="dxa"/>
            <w:tcBorders>
              <w:top w:val="nil"/>
              <w:left w:val="nil"/>
              <w:bottom w:val="single" w:sz="4" w:space="0" w:color="000000"/>
              <w:right w:val="single" w:sz="4" w:space="0" w:color="000000"/>
            </w:tcBorders>
            <w:vAlign w:val="center"/>
          </w:tcPr>
          <w:p w14:paraId="0E9D7D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4AE0A1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90</w:t>
            </w:r>
          </w:p>
        </w:tc>
        <w:tc>
          <w:tcPr>
            <w:tcW w:w="1029" w:type="dxa"/>
            <w:tcBorders>
              <w:top w:val="nil"/>
              <w:left w:val="nil"/>
              <w:bottom w:val="single" w:sz="4" w:space="0" w:color="000000"/>
              <w:right w:val="single" w:sz="4" w:space="0" w:color="000000"/>
            </w:tcBorders>
            <w:vAlign w:val="center"/>
          </w:tcPr>
          <w:p w14:paraId="26A53C5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2C0968F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130</w:t>
            </w:r>
          </w:p>
        </w:tc>
        <w:tc>
          <w:tcPr>
            <w:tcW w:w="730" w:type="dxa"/>
            <w:tcBorders>
              <w:top w:val="nil"/>
              <w:left w:val="nil"/>
              <w:bottom w:val="single" w:sz="4" w:space="0" w:color="000000"/>
              <w:right w:val="single" w:sz="4" w:space="0" w:color="000000"/>
            </w:tcBorders>
            <w:vAlign w:val="center"/>
          </w:tcPr>
          <w:p w14:paraId="000CB9E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343A0A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4776EE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FE617A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2D5164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355.</w:t>
            </w:r>
          </w:p>
        </w:tc>
        <w:tc>
          <w:tcPr>
            <w:tcW w:w="775" w:type="dxa"/>
            <w:tcBorders>
              <w:top w:val="nil"/>
              <w:left w:val="nil"/>
              <w:bottom w:val="single" w:sz="4" w:space="0" w:color="000000"/>
              <w:right w:val="single" w:sz="4" w:space="0" w:color="000000"/>
            </w:tcBorders>
            <w:vAlign w:val="center"/>
          </w:tcPr>
          <w:p w14:paraId="73C573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785963</w:t>
            </w:r>
          </w:p>
        </w:tc>
        <w:tc>
          <w:tcPr>
            <w:tcW w:w="768" w:type="dxa"/>
            <w:tcBorders>
              <w:top w:val="nil"/>
              <w:left w:val="nil"/>
              <w:bottom w:val="single" w:sz="4" w:space="0" w:color="000000"/>
              <w:right w:val="single" w:sz="4" w:space="0" w:color="000000"/>
            </w:tcBorders>
            <w:vAlign w:val="center"/>
          </w:tcPr>
          <w:p w14:paraId="78E9BBF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39DDDD4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48</w:t>
            </w:r>
          </w:p>
        </w:tc>
        <w:tc>
          <w:tcPr>
            <w:tcW w:w="1029" w:type="dxa"/>
            <w:tcBorders>
              <w:top w:val="nil"/>
              <w:left w:val="nil"/>
              <w:bottom w:val="single" w:sz="4" w:space="0" w:color="000000"/>
              <w:right w:val="single" w:sz="4" w:space="0" w:color="000000"/>
            </w:tcBorders>
            <w:vAlign w:val="center"/>
          </w:tcPr>
          <w:p w14:paraId="0F7FF80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3B5B776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719</w:t>
            </w:r>
          </w:p>
        </w:tc>
        <w:tc>
          <w:tcPr>
            <w:tcW w:w="730" w:type="dxa"/>
            <w:tcBorders>
              <w:top w:val="nil"/>
              <w:left w:val="nil"/>
              <w:bottom w:val="single" w:sz="4" w:space="0" w:color="000000"/>
              <w:right w:val="single" w:sz="4" w:space="0" w:color="000000"/>
            </w:tcBorders>
            <w:vAlign w:val="center"/>
          </w:tcPr>
          <w:p w14:paraId="3F0016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168A73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6E4BAF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D9ED49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9258F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356.</w:t>
            </w:r>
          </w:p>
        </w:tc>
        <w:tc>
          <w:tcPr>
            <w:tcW w:w="775" w:type="dxa"/>
            <w:tcBorders>
              <w:top w:val="nil"/>
              <w:left w:val="nil"/>
              <w:bottom w:val="single" w:sz="4" w:space="0" w:color="000000"/>
              <w:right w:val="single" w:sz="4" w:space="0" w:color="000000"/>
            </w:tcBorders>
            <w:vAlign w:val="center"/>
          </w:tcPr>
          <w:p w14:paraId="20F0F56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785964</w:t>
            </w:r>
          </w:p>
        </w:tc>
        <w:tc>
          <w:tcPr>
            <w:tcW w:w="768" w:type="dxa"/>
            <w:tcBorders>
              <w:top w:val="nil"/>
              <w:left w:val="nil"/>
              <w:bottom w:val="single" w:sz="4" w:space="0" w:color="000000"/>
              <w:right w:val="single" w:sz="4" w:space="0" w:color="000000"/>
            </w:tcBorders>
            <w:vAlign w:val="center"/>
          </w:tcPr>
          <w:p w14:paraId="5703AE7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2367" w:type="dxa"/>
            <w:tcBorders>
              <w:top w:val="nil"/>
              <w:left w:val="nil"/>
              <w:bottom w:val="single" w:sz="4" w:space="0" w:color="000000"/>
              <w:right w:val="single" w:sz="4" w:space="0" w:color="000000"/>
            </w:tcBorders>
            <w:vAlign w:val="center"/>
          </w:tcPr>
          <w:p w14:paraId="43493A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94</w:t>
            </w:r>
          </w:p>
        </w:tc>
        <w:tc>
          <w:tcPr>
            <w:tcW w:w="1029" w:type="dxa"/>
            <w:tcBorders>
              <w:top w:val="nil"/>
              <w:left w:val="nil"/>
              <w:bottom w:val="single" w:sz="4" w:space="0" w:color="000000"/>
              <w:right w:val="single" w:sz="4" w:space="0" w:color="000000"/>
            </w:tcBorders>
            <w:vAlign w:val="center"/>
          </w:tcPr>
          <w:p w14:paraId="6B5CD16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62DAD62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1478</w:t>
            </w:r>
          </w:p>
        </w:tc>
        <w:tc>
          <w:tcPr>
            <w:tcW w:w="730" w:type="dxa"/>
            <w:tcBorders>
              <w:top w:val="nil"/>
              <w:left w:val="nil"/>
              <w:bottom w:val="single" w:sz="4" w:space="0" w:color="000000"/>
              <w:right w:val="single" w:sz="4" w:space="0" w:color="000000"/>
            </w:tcBorders>
            <w:vAlign w:val="center"/>
          </w:tcPr>
          <w:p w14:paraId="00567F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16F733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BA4D57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6E8BE7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14E69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357.</w:t>
            </w:r>
          </w:p>
        </w:tc>
        <w:tc>
          <w:tcPr>
            <w:tcW w:w="775" w:type="dxa"/>
            <w:tcBorders>
              <w:top w:val="nil"/>
              <w:left w:val="nil"/>
              <w:bottom w:val="single" w:sz="4" w:space="0" w:color="000000"/>
              <w:right w:val="single" w:sz="4" w:space="0" w:color="000000"/>
            </w:tcBorders>
            <w:vAlign w:val="center"/>
          </w:tcPr>
          <w:p w14:paraId="482369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785965</w:t>
            </w:r>
          </w:p>
        </w:tc>
        <w:tc>
          <w:tcPr>
            <w:tcW w:w="768" w:type="dxa"/>
            <w:tcBorders>
              <w:top w:val="nil"/>
              <w:left w:val="nil"/>
              <w:bottom w:val="single" w:sz="4" w:space="0" w:color="000000"/>
              <w:right w:val="single" w:sz="4" w:space="0" w:color="000000"/>
            </w:tcBorders>
            <w:vAlign w:val="center"/>
          </w:tcPr>
          <w:p w14:paraId="11992FF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3CD2F4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31</w:t>
            </w:r>
          </w:p>
        </w:tc>
        <w:tc>
          <w:tcPr>
            <w:tcW w:w="1029" w:type="dxa"/>
            <w:tcBorders>
              <w:top w:val="nil"/>
              <w:left w:val="nil"/>
              <w:bottom w:val="single" w:sz="4" w:space="0" w:color="000000"/>
              <w:right w:val="single" w:sz="4" w:space="0" w:color="000000"/>
            </w:tcBorders>
            <w:vAlign w:val="center"/>
          </w:tcPr>
          <w:p w14:paraId="03FD61F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31</w:t>
            </w:r>
          </w:p>
        </w:tc>
        <w:tc>
          <w:tcPr>
            <w:tcW w:w="857" w:type="dxa"/>
            <w:tcBorders>
              <w:top w:val="nil"/>
              <w:left w:val="nil"/>
              <w:bottom w:val="single" w:sz="4" w:space="0" w:color="000000"/>
              <w:right w:val="single" w:sz="4" w:space="0" w:color="000000"/>
            </w:tcBorders>
            <w:vAlign w:val="center"/>
          </w:tcPr>
          <w:p w14:paraId="2AA38A1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79</w:t>
            </w:r>
          </w:p>
        </w:tc>
        <w:tc>
          <w:tcPr>
            <w:tcW w:w="730" w:type="dxa"/>
            <w:tcBorders>
              <w:top w:val="nil"/>
              <w:left w:val="nil"/>
              <w:bottom w:val="single" w:sz="4" w:space="0" w:color="000000"/>
              <w:right w:val="single" w:sz="4" w:space="0" w:color="000000"/>
            </w:tcBorders>
            <w:vAlign w:val="center"/>
          </w:tcPr>
          <w:p w14:paraId="5EF61E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2EBB64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7BDC98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498933D"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9DFE2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358.</w:t>
            </w:r>
          </w:p>
        </w:tc>
        <w:tc>
          <w:tcPr>
            <w:tcW w:w="775" w:type="dxa"/>
            <w:tcBorders>
              <w:top w:val="nil"/>
              <w:left w:val="nil"/>
              <w:bottom w:val="single" w:sz="4" w:space="0" w:color="000000"/>
              <w:right w:val="single" w:sz="4" w:space="0" w:color="000000"/>
            </w:tcBorders>
            <w:vAlign w:val="center"/>
          </w:tcPr>
          <w:p w14:paraId="5D0316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785971</w:t>
            </w:r>
          </w:p>
        </w:tc>
        <w:tc>
          <w:tcPr>
            <w:tcW w:w="768" w:type="dxa"/>
            <w:tcBorders>
              <w:top w:val="nil"/>
              <w:left w:val="nil"/>
              <w:bottom w:val="single" w:sz="4" w:space="0" w:color="000000"/>
              <w:right w:val="single" w:sz="4" w:space="0" w:color="000000"/>
            </w:tcBorders>
            <w:vAlign w:val="center"/>
          </w:tcPr>
          <w:p w14:paraId="5A8B15A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24CA000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 Lokovec</w:t>
            </w:r>
          </w:p>
        </w:tc>
        <w:tc>
          <w:tcPr>
            <w:tcW w:w="1029" w:type="dxa"/>
            <w:tcBorders>
              <w:top w:val="nil"/>
              <w:left w:val="nil"/>
              <w:bottom w:val="single" w:sz="4" w:space="0" w:color="000000"/>
              <w:right w:val="single" w:sz="4" w:space="0" w:color="000000"/>
            </w:tcBorders>
            <w:vAlign w:val="center"/>
          </w:tcPr>
          <w:p w14:paraId="747009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284070</w:t>
            </w:r>
          </w:p>
        </w:tc>
        <w:tc>
          <w:tcPr>
            <w:tcW w:w="857" w:type="dxa"/>
            <w:tcBorders>
              <w:top w:val="nil"/>
              <w:left w:val="nil"/>
              <w:bottom w:val="single" w:sz="4" w:space="0" w:color="000000"/>
              <w:right w:val="single" w:sz="4" w:space="0" w:color="000000"/>
            </w:tcBorders>
            <w:vAlign w:val="center"/>
          </w:tcPr>
          <w:p w14:paraId="092472E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2044</w:t>
            </w:r>
          </w:p>
        </w:tc>
        <w:tc>
          <w:tcPr>
            <w:tcW w:w="730" w:type="dxa"/>
            <w:tcBorders>
              <w:top w:val="nil"/>
              <w:left w:val="nil"/>
              <w:bottom w:val="single" w:sz="4" w:space="0" w:color="000000"/>
              <w:right w:val="single" w:sz="4" w:space="0" w:color="000000"/>
            </w:tcBorders>
            <w:vAlign w:val="center"/>
          </w:tcPr>
          <w:p w14:paraId="5657F4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7587A1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8501DE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517671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C5587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359.</w:t>
            </w:r>
          </w:p>
        </w:tc>
        <w:tc>
          <w:tcPr>
            <w:tcW w:w="775" w:type="dxa"/>
            <w:tcBorders>
              <w:top w:val="nil"/>
              <w:left w:val="nil"/>
              <w:bottom w:val="single" w:sz="4" w:space="0" w:color="000000"/>
              <w:right w:val="single" w:sz="4" w:space="0" w:color="000000"/>
            </w:tcBorders>
            <w:vAlign w:val="center"/>
          </w:tcPr>
          <w:p w14:paraId="0835077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785981</w:t>
            </w:r>
          </w:p>
        </w:tc>
        <w:tc>
          <w:tcPr>
            <w:tcW w:w="768" w:type="dxa"/>
            <w:tcBorders>
              <w:top w:val="nil"/>
              <w:left w:val="nil"/>
              <w:bottom w:val="single" w:sz="4" w:space="0" w:color="000000"/>
              <w:right w:val="single" w:sz="4" w:space="0" w:color="000000"/>
            </w:tcBorders>
            <w:vAlign w:val="center"/>
          </w:tcPr>
          <w:p w14:paraId="756B4B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3047B1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mimo žage</w:t>
            </w:r>
          </w:p>
        </w:tc>
        <w:tc>
          <w:tcPr>
            <w:tcW w:w="1029" w:type="dxa"/>
            <w:tcBorders>
              <w:top w:val="nil"/>
              <w:left w:val="nil"/>
              <w:bottom w:val="single" w:sz="4" w:space="0" w:color="000000"/>
              <w:right w:val="single" w:sz="4" w:space="0" w:color="000000"/>
            </w:tcBorders>
            <w:vAlign w:val="center"/>
          </w:tcPr>
          <w:p w14:paraId="497012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1n</w:t>
            </w:r>
          </w:p>
        </w:tc>
        <w:tc>
          <w:tcPr>
            <w:tcW w:w="857" w:type="dxa"/>
            <w:tcBorders>
              <w:top w:val="nil"/>
              <w:left w:val="nil"/>
              <w:bottom w:val="single" w:sz="4" w:space="0" w:color="000000"/>
              <w:right w:val="single" w:sz="4" w:space="0" w:color="000000"/>
            </w:tcBorders>
            <w:vAlign w:val="center"/>
          </w:tcPr>
          <w:p w14:paraId="6B8FE8E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193</w:t>
            </w:r>
          </w:p>
        </w:tc>
        <w:tc>
          <w:tcPr>
            <w:tcW w:w="730" w:type="dxa"/>
            <w:tcBorders>
              <w:top w:val="nil"/>
              <w:left w:val="nil"/>
              <w:bottom w:val="single" w:sz="4" w:space="0" w:color="000000"/>
              <w:right w:val="single" w:sz="4" w:space="0" w:color="000000"/>
            </w:tcBorders>
            <w:vAlign w:val="center"/>
          </w:tcPr>
          <w:p w14:paraId="0AE67F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7C075A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D6EF77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D1760A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DDBC5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360.</w:t>
            </w:r>
          </w:p>
        </w:tc>
        <w:tc>
          <w:tcPr>
            <w:tcW w:w="775" w:type="dxa"/>
            <w:tcBorders>
              <w:top w:val="nil"/>
              <w:left w:val="nil"/>
              <w:bottom w:val="single" w:sz="4" w:space="0" w:color="000000"/>
              <w:right w:val="single" w:sz="4" w:space="0" w:color="000000"/>
            </w:tcBorders>
            <w:vAlign w:val="center"/>
          </w:tcPr>
          <w:p w14:paraId="032798E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785982</w:t>
            </w:r>
          </w:p>
        </w:tc>
        <w:tc>
          <w:tcPr>
            <w:tcW w:w="768" w:type="dxa"/>
            <w:tcBorders>
              <w:top w:val="nil"/>
              <w:left w:val="nil"/>
              <w:bottom w:val="single" w:sz="4" w:space="0" w:color="000000"/>
              <w:right w:val="single" w:sz="4" w:space="0" w:color="000000"/>
            </w:tcBorders>
            <w:vAlign w:val="center"/>
          </w:tcPr>
          <w:p w14:paraId="2120A1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7BD4AA2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2a – 1h</w:t>
            </w:r>
          </w:p>
        </w:tc>
        <w:tc>
          <w:tcPr>
            <w:tcW w:w="1029" w:type="dxa"/>
            <w:tcBorders>
              <w:top w:val="nil"/>
              <w:left w:val="nil"/>
              <w:bottom w:val="single" w:sz="4" w:space="0" w:color="000000"/>
              <w:right w:val="single" w:sz="4" w:space="0" w:color="000000"/>
            </w:tcBorders>
            <w:vAlign w:val="center"/>
          </w:tcPr>
          <w:p w14:paraId="28903A0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785981</w:t>
            </w:r>
          </w:p>
        </w:tc>
        <w:tc>
          <w:tcPr>
            <w:tcW w:w="857" w:type="dxa"/>
            <w:tcBorders>
              <w:top w:val="nil"/>
              <w:left w:val="nil"/>
              <w:bottom w:val="single" w:sz="4" w:space="0" w:color="000000"/>
              <w:right w:val="single" w:sz="4" w:space="0" w:color="000000"/>
            </w:tcBorders>
            <w:vAlign w:val="center"/>
          </w:tcPr>
          <w:p w14:paraId="400E6692"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240</w:t>
            </w:r>
          </w:p>
        </w:tc>
        <w:tc>
          <w:tcPr>
            <w:tcW w:w="730" w:type="dxa"/>
            <w:tcBorders>
              <w:top w:val="nil"/>
              <w:left w:val="nil"/>
              <w:bottom w:val="single" w:sz="4" w:space="0" w:color="000000"/>
              <w:right w:val="single" w:sz="4" w:space="0" w:color="000000"/>
            </w:tcBorders>
            <w:vAlign w:val="center"/>
          </w:tcPr>
          <w:p w14:paraId="0381D4F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6D2FC9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30FAE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C86C24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4E347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361.</w:t>
            </w:r>
          </w:p>
        </w:tc>
        <w:tc>
          <w:tcPr>
            <w:tcW w:w="775" w:type="dxa"/>
            <w:tcBorders>
              <w:top w:val="nil"/>
              <w:left w:val="nil"/>
              <w:bottom w:val="single" w:sz="4" w:space="0" w:color="000000"/>
              <w:right w:val="single" w:sz="4" w:space="0" w:color="000000"/>
            </w:tcBorders>
            <w:vAlign w:val="center"/>
          </w:tcPr>
          <w:p w14:paraId="1E463D3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785984</w:t>
            </w:r>
          </w:p>
        </w:tc>
        <w:tc>
          <w:tcPr>
            <w:tcW w:w="768" w:type="dxa"/>
            <w:tcBorders>
              <w:top w:val="nil"/>
              <w:left w:val="nil"/>
              <w:bottom w:val="single" w:sz="4" w:space="0" w:color="000000"/>
              <w:right w:val="single" w:sz="4" w:space="0" w:color="000000"/>
            </w:tcBorders>
            <w:vAlign w:val="center"/>
          </w:tcPr>
          <w:p w14:paraId="07A84F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785982</w:t>
            </w:r>
          </w:p>
        </w:tc>
        <w:tc>
          <w:tcPr>
            <w:tcW w:w="2367" w:type="dxa"/>
            <w:tcBorders>
              <w:top w:val="nil"/>
              <w:left w:val="nil"/>
              <w:bottom w:val="single" w:sz="4" w:space="0" w:color="000000"/>
              <w:right w:val="single" w:sz="4" w:space="0" w:color="000000"/>
            </w:tcBorders>
            <w:vAlign w:val="center"/>
          </w:tcPr>
          <w:p w14:paraId="5EEED7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2g – 2m</w:t>
            </w:r>
          </w:p>
        </w:tc>
        <w:tc>
          <w:tcPr>
            <w:tcW w:w="1029" w:type="dxa"/>
            <w:tcBorders>
              <w:top w:val="nil"/>
              <w:left w:val="nil"/>
              <w:bottom w:val="single" w:sz="4" w:space="0" w:color="000000"/>
              <w:right w:val="single" w:sz="4" w:space="0" w:color="000000"/>
            </w:tcBorders>
            <w:vAlign w:val="center"/>
          </w:tcPr>
          <w:p w14:paraId="0BCD77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2m</w:t>
            </w:r>
          </w:p>
        </w:tc>
        <w:tc>
          <w:tcPr>
            <w:tcW w:w="857" w:type="dxa"/>
            <w:tcBorders>
              <w:top w:val="nil"/>
              <w:left w:val="nil"/>
              <w:bottom w:val="single" w:sz="4" w:space="0" w:color="000000"/>
              <w:right w:val="single" w:sz="4" w:space="0" w:color="000000"/>
            </w:tcBorders>
            <w:vAlign w:val="center"/>
          </w:tcPr>
          <w:p w14:paraId="64699B1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106</w:t>
            </w:r>
          </w:p>
        </w:tc>
        <w:tc>
          <w:tcPr>
            <w:tcW w:w="730" w:type="dxa"/>
            <w:tcBorders>
              <w:top w:val="nil"/>
              <w:left w:val="nil"/>
              <w:bottom w:val="single" w:sz="4" w:space="0" w:color="000000"/>
              <w:right w:val="single" w:sz="4" w:space="0" w:color="000000"/>
            </w:tcBorders>
            <w:vAlign w:val="center"/>
          </w:tcPr>
          <w:p w14:paraId="426F3C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061E2F3"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64C69E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65CE68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8D7894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362.</w:t>
            </w:r>
          </w:p>
        </w:tc>
        <w:tc>
          <w:tcPr>
            <w:tcW w:w="775" w:type="dxa"/>
            <w:tcBorders>
              <w:top w:val="nil"/>
              <w:left w:val="nil"/>
              <w:bottom w:val="single" w:sz="4" w:space="0" w:color="000000"/>
              <w:right w:val="single" w:sz="4" w:space="0" w:color="000000"/>
            </w:tcBorders>
            <w:vAlign w:val="center"/>
          </w:tcPr>
          <w:p w14:paraId="1FB9B2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785991</w:t>
            </w:r>
          </w:p>
        </w:tc>
        <w:tc>
          <w:tcPr>
            <w:tcW w:w="768" w:type="dxa"/>
            <w:tcBorders>
              <w:top w:val="nil"/>
              <w:left w:val="nil"/>
              <w:bottom w:val="single" w:sz="4" w:space="0" w:color="000000"/>
              <w:right w:val="single" w:sz="4" w:space="0" w:color="000000"/>
            </w:tcBorders>
            <w:vAlign w:val="center"/>
          </w:tcPr>
          <w:p w14:paraId="31EF4C2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444827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98a – 98b</w:t>
            </w:r>
          </w:p>
        </w:tc>
        <w:tc>
          <w:tcPr>
            <w:tcW w:w="1029" w:type="dxa"/>
            <w:tcBorders>
              <w:top w:val="nil"/>
              <w:left w:val="nil"/>
              <w:bottom w:val="single" w:sz="4" w:space="0" w:color="000000"/>
              <w:right w:val="single" w:sz="4" w:space="0" w:color="000000"/>
            </w:tcBorders>
            <w:vAlign w:val="center"/>
          </w:tcPr>
          <w:p w14:paraId="1F1071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857" w:type="dxa"/>
            <w:tcBorders>
              <w:top w:val="nil"/>
              <w:left w:val="nil"/>
              <w:bottom w:val="single" w:sz="4" w:space="0" w:color="000000"/>
              <w:right w:val="single" w:sz="4" w:space="0" w:color="000000"/>
            </w:tcBorders>
            <w:vAlign w:val="center"/>
          </w:tcPr>
          <w:p w14:paraId="54DC34C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190</w:t>
            </w:r>
          </w:p>
        </w:tc>
        <w:tc>
          <w:tcPr>
            <w:tcW w:w="730" w:type="dxa"/>
            <w:tcBorders>
              <w:top w:val="nil"/>
              <w:left w:val="nil"/>
              <w:bottom w:val="single" w:sz="4" w:space="0" w:color="000000"/>
              <w:right w:val="single" w:sz="4" w:space="0" w:color="000000"/>
            </w:tcBorders>
            <w:vAlign w:val="center"/>
          </w:tcPr>
          <w:p w14:paraId="1EE2338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6E07FF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D99F51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6DD0FB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503803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364.</w:t>
            </w:r>
          </w:p>
        </w:tc>
        <w:tc>
          <w:tcPr>
            <w:tcW w:w="775" w:type="dxa"/>
            <w:tcBorders>
              <w:top w:val="nil"/>
              <w:left w:val="nil"/>
              <w:bottom w:val="single" w:sz="4" w:space="0" w:color="000000"/>
              <w:right w:val="single" w:sz="4" w:space="0" w:color="000000"/>
            </w:tcBorders>
            <w:vAlign w:val="center"/>
          </w:tcPr>
          <w:p w14:paraId="025B5F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786021</w:t>
            </w:r>
          </w:p>
        </w:tc>
        <w:tc>
          <w:tcPr>
            <w:tcW w:w="768" w:type="dxa"/>
            <w:tcBorders>
              <w:top w:val="nil"/>
              <w:left w:val="nil"/>
              <w:bottom w:val="single" w:sz="4" w:space="0" w:color="000000"/>
              <w:right w:val="single" w:sz="4" w:space="0" w:color="000000"/>
            </w:tcBorders>
            <w:vAlign w:val="center"/>
          </w:tcPr>
          <w:p w14:paraId="0668CC7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284320</w:t>
            </w:r>
          </w:p>
        </w:tc>
        <w:tc>
          <w:tcPr>
            <w:tcW w:w="2367" w:type="dxa"/>
            <w:tcBorders>
              <w:top w:val="nil"/>
              <w:left w:val="nil"/>
              <w:bottom w:val="single" w:sz="4" w:space="0" w:color="000000"/>
              <w:right w:val="single" w:sz="4" w:space="0" w:color="000000"/>
            </w:tcBorders>
            <w:vAlign w:val="center"/>
          </w:tcPr>
          <w:p w14:paraId="7D77B7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Gradišče nad Prvačino – </w:t>
            </w:r>
            <w:proofErr w:type="spellStart"/>
            <w:r w:rsidRPr="00D77FD0">
              <w:rPr>
                <w:rFonts w:ascii="Arial" w:hAnsi="Arial" w:cs="Arial"/>
                <w:sz w:val="14"/>
                <w:szCs w:val="14"/>
              </w:rPr>
              <w:t>Drvišče</w:t>
            </w:r>
            <w:proofErr w:type="spellEnd"/>
          </w:p>
        </w:tc>
        <w:tc>
          <w:tcPr>
            <w:tcW w:w="1029" w:type="dxa"/>
            <w:tcBorders>
              <w:top w:val="nil"/>
              <w:left w:val="nil"/>
              <w:bottom w:val="single" w:sz="4" w:space="0" w:color="000000"/>
              <w:right w:val="single" w:sz="4" w:space="0" w:color="000000"/>
            </w:tcBorders>
            <w:vAlign w:val="center"/>
          </w:tcPr>
          <w:p w14:paraId="74C6F5D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0FD30A8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304</w:t>
            </w:r>
          </w:p>
        </w:tc>
        <w:tc>
          <w:tcPr>
            <w:tcW w:w="730" w:type="dxa"/>
            <w:tcBorders>
              <w:top w:val="nil"/>
              <w:left w:val="nil"/>
              <w:bottom w:val="single" w:sz="4" w:space="0" w:color="000000"/>
              <w:right w:val="single" w:sz="4" w:space="0" w:color="000000"/>
            </w:tcBorders>
            <w:vAlign w:val="center"/>
          </w:tcPr>
          <w:p w14:paraId="2E46F4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3199D8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8BC322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20B96C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09B071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365.</w:t>
            </w:r>
          </w:p>
        </w:tc>
        <w:tc>
          <w:tcPr>
            <w:tcW w:w="775" w:type="dxa"/>
            <w:tcBorders>
              <w:top w:val="nil"/>
              <w:left w:val="nil"/>
              <w:bottom w:val="single" w:sz="4" w:space="0" w:color="000000"/>
              <w:right w:val="single" w:sz="4" w:space="0" w:color="000000"/>
            </w:tcBorders>
            <w:vAlign w:val="center"/>
          </w:tcPr>
          <w:p w14:paraId="50F22D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786051</w:t>
            </w:r>
          </w:p>
        </w:tc>
        <w:tc>
          <w:tcPr>
            <w:tcW w:w="768" w:type="dxa"/>
            <w:tcBorders>
              <w:top w:val="nil"/>
              <w:left w:val="nil"/>
              <w:bottom w:val="single" w:sz="4" w:space="0" w:color="000000"/>
              <w:right w:val="single" w:sz="4" w:space="0" w:color="000000"/>
            </w:tcBorders>
            <w:vAlign w:val="center"/>
          </w:tcPr>
          <w:p w14:paraId="75B543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45ED36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29 – 50</w:t>
            </w:r>
          </w:p>
        </w:tc>
        <w:tc>
          <w:tcPr>
            <w:tcW w:w="1029" w:type="dxa"/>
            <w:tcBorders>
              <w:top w:val="nil"/>
              <w:left w:val="nil"/>
              <w:bottom w:val="single" w:sz="4" w:space="0" w:color="000000"/>
              <w:right w:val="single" w:sz="4" w:space="0" w:color="000000"/>
            </w:tcBorders>
            <w:vAlign w:val="center"/>
          </w:tcPr>
          <w:p w14:paraId="386170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857" w:type="dxa"/>
            <w:tcBorders>
              <w:top w:val="nil"/>
              <w:left w:val="nil"/>
              <w:bottom w:val="single" w:sz="4" w:space="0" w:color="000000"/>
              <w:right w:val="single" w:sz="4" w:space="0" w:color="000000"/>
            </w:tcBorders>
            <w:vAlign w:val="center"/>
          </w:tcPr>
          <w:p w14:paraId="0D20EEE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129</w:t>
            </w:r>
          </w:p>
        </w:tc>
        <w:tc>
          <w:tcPr>
            <w:tcW w:w="730" w:type="dxa"/>
            <w:tcBorders>
              <w:top w:val="nil"/>
              <w:left w:val="nil"/>
              <w:bottom w:val="single" w:sz="4" w:space="0" w:color="000000"/>
              <w:right w:val="single" w:sz="4" w:space="0" w:color="000000"/>
            </w:tcBorders>
            <w:vAlign w:val="center"/>
          </w:tcPr>
          <w:p w14:paraId="4379566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0F4826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F3AE90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6D6C11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1A512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366.</w:t>
            </w:r>
          </w:p>
        </w:tc>
        <w:tc>
          <w:tcPr>
            <w:tcW w:w="775" w:type="dxa"/>
            <w:tcBorders>
              <w:top w:val="nil"/>
              <w:left w:val="nil"/>
              <w:bottom w:val="single" w:sz="4" w:space="0" w:color="000000"/>
              <w:right w:val="single" w:sz="4" w:space="0" w:color="000000"/>
            </w:tcBorders>
            <w:vAlign w:val="center"/>
          </w:tcPr>
          <w:p w14:paraId="74CB9A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786052</w:t>
            </w:r>
          </w:p>
        </w:tc>
        <w:tc>
          <w:tcPr>
            <w:tcW w:w="768" w:type="dxa"/>
            <w:tcBorders>
              <w:top w:val="nil"/>
              <w:left w:val="nil"/>
              <w:bottom w:val="single" w:sz="4" w:space="0" w:color="000000"/>
              <w:right w:val="single" w:sz="4" w:space="0" w:color="000000"/>
            </w:tcBorders>
            <w:vAlign w:val="center"/>
          </w:tcPr>
          <w:p w14:paraId="41F988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1CE57D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33m</w:t>
            </w:r>
          </w:p>
        </w:tc>
        <w:tc>
          <w:tcPr>
            <w:tcW w:w="1029" w:type="dxa"/>
            <w:tcBorders>
              <w:top w:val="nil"/>
              <w:left w:val="nil"/>
              <w:bottom w:val="single" w:sz="4" w:space="0" w:color="000000"/>
              <w:right w:val="single" w:sz="4" w:space="0" w:color="000000"/>
            </w:tcBorders>
            <w:vAlign w:val="center"/>
          </w:tcPr>
          <w:p w14:paraId="2B13CB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33m</w:t>
            </w:r>
          </w:p>
        </w:tc>
        <w:tc>
          <w:tcPr>
            <w:tcW w:w="857" w:type="dxa"/>
            <w:tcBorders>
              <w:top w:val="nil"/>
              <w:left w:val="nil"/>
              <w:bottom w:val="single" w:sz="4" w:space="0" w:color="000000"/>
              <w:right w:val="single" w:sz="4" w:space="0" w:color="000000"/>
            </w:tcBorders>
            <w:vAlign w:val="center"/>
          </w:tcPr>
          <w:p w14:paraId="317CD73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163</w:t>
            </w:r>
          </w:p>
        </w:tc>
        <w:tc>
          <w:tcPr>
            <w:tcW w:w="730" w:type="dxa"/>
            <w:tcBorders>
              <w:top w:val="nil"/>
              <w:left w:val="nil"/>
              <w:bottom w:val="single" w:sz="4" w:space="0" w:color="000000"/>
              <w:right w:val="single" w:sz="4" w:space="0" w:color="000000"/>
            </w:tcBorders>
            <w:vAlign w:val="center"/>
          </w:tcPr>
          <w:p w14:paraId="1D59885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CF406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E6730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94E85A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7B932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367.</w:t>
            </w:r>
          </w:p>
        </w:tc>
        <w:tc>
          <w:tcPr>
            <w:tcW w:w="775" w:type="dxa"/>
            <w:tcBorders>
              <w:top w:val="nil"/>
              <w:left w:val="nil"/>
              <w:bottom w:val="single" w:sz="4" w:space="0" w:color="000000"/>
              <w:right w:val="single" w:sz="4" w:space="0" w:color="000000"/>
            </w:tcBorders>
            <w:vAlign w:val="center"/>
          </w:tcPr>
          <w:p w14:paraId="16C66DA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786053</w:t>
            </w:r>
          </w:p>
        </w:tc>
        <w:tc>
          <w:tcPr>
            <w:tcW w:w="768" w:type="dxa"/>
            <w:tcBorders>
              <w:top w:val="nil"/>
              <w:left w:val="nil"/>
              <w:bottom w:val="single" w:sz="4" w:space="0" w:color="000000"/>
              <w:right w:val="single" w:sz="4" w:space="0" w:color="000000"/>
            </w:tcBorders>
            <w:vAlign w:val="center"/>
          </w:tcPr>
          <w:p w14:paraId="556A0F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60D0BF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33 – 33a</w:t>
            </w:r>
          </w:p>
        </w:tc>
        <w:tc>
          <w:tcPr>
            <w:tcW w:w="1029" w:type="dxa"/>
            <w:tcBorders>
              <w:top w:val="nil"/>
              <w:left w:val="nil"/>
              <w:bottom w:val="single" w:sz="4" w:space="0" w:color="000000"/>
              <w:right w:val="single" w:sz="4" w:space="0" w:color="000000"/>
            </w:tcBorders>
            <w:vAlign w:val="center"/>
          </w:tcPr>
          <w:p w14:paraId="43598B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786052</w:t>
            </w:r>
          </w:p>
        </w:tc>
        <w:tc>
          <w:tcPr>
            <w:tcW w:w="857" w:type="dxa"/>
            <w:tcBorders>
              <w:top w:val="nil"/>
              <w:left w:val="nil"/>
              <w:bottom w:val="single" w:sz="4" w:space="0" w:color="000000"/>
              <w:right w:val="single" w:sz="4" w:space="0" w:color="000000"/>
            </w:tcBorders>
            <w:vAlign w:val="center"/>
          </w:tcPr>
          <w:p w14:paraId="5D517FD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77</w:t>
            </w:r>
          </w:p>
        </w:tc>
        <w:tc>
          <w:tcPr>
            <w:tcW w:w="730" w:type="dxa"/>
            <w:tcBorders>
              <w:top w:val="nil"/>
              <w:left w:val="nil"/>
              <w:bottom w:val="single" w:sz="4" w:space="0" w:color="000000"/>
              <w:right w:val="single" w:sz="4" w:space="0" w:color="000000"/>
            </w:tcBorders>
            <w:vAlign w:val="center"/>
          </w:tcPr>
          <w:p w14:paraId="1AA3045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AEA939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2DBA3E"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22AB03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46A73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368.</w:t>
            </w:r>
          </w:p>
        </w:tc>
        <w:tc>
          <w:tcPr>
            <w:tcW w:w="775" w:type="dxa"/>
            <w:tcBorders>
              <w:top w:val="nil"/>
              <w:left w:val="nil"/>
              <w:bottom w:val="single" w:sz="4" w:space="0" w:color="000000"/>
              <w:right w:val="single" w:sz="4" w:space="0" w:color="000000"/>
            </w:tcBorders>
            <w:vAlign w:val="center"/>
          </w:tcPr>
          <w:p w14:paraId="52DE87F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786054</w:t>
            </w:r>
          </w:p>
        </w:tc>
        <w:tc>
          <w:tcPr>
            <w:tcW w:w="768" w:type="dxa"/>
            <w:tcBorders>
              <w:top w:val="nil"/>
              <w:left w:val="nil"/>
              <w:bottom w:val="single" w:sz="4" w:space="0" w:color="000000"/>
              <w:right w:val="single" w:sz="4" w:space="0" w:color="000000"/>
            </w:tcBorders>
            <w:vAlign w:val="center"/>
          </w:tcPr>
          <w:p w14:paraId="3E12CF9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786052</w:t>
            </w:r>
          </w:p>
        </w:tc>
        <w:tc>
          <w:tcPr>
            <w:tcW w:w="2367" w:type="dxa"/>
            <w:tcBorders>
              <w:top w:val="nil"/>
              <w:left w:val="nil"/>
              <w:bottom w:val="single" w:sz="4" w:space="0" w:color="000000"/>
              <w:right w:val="single" w:sz="4" w:space="0" w:color="000000"/>
            </w:tcBorders>
            <w:vAlign w:val="center"/>
          </w:tcPr>
          <w:p w14:paraId="72B3C5C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33f – 88</w:t>
            </w:r>
          </w:p>
        </w:tc>
        <w:tc>
          <w:tcPr>
            <w:tcW w:w="1029" w:type="dxa"/>
            <w:tcBorders>
              <w:top w:val="nil"/>
              <w:left w:val="nil"/>
              <w:bottom w:val="single" w:sz="4" w:space="0" w:color="000000"/>
              <w:right w:val="single" w:sz="4" w:space="0" w:color="000000"/>
            </w:tcBorders>
            <w:vAlign w:val="center"/>
          </w:tcPr>
          <w:p w14:paraId="75B733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785486</w:t>
            </w:r>
          </w:p>
        </w:tc>
        <w:tc>
          <w:tcPr>
            <w:tcW w:w="857" w:type="dxa"/>
            <w:tcBorders>
              <w:top w:val="nil"/>
              <w:left w:val="nil"/>
              <w:bottom w:val="single" w:sz="4" w:space="0" w:color="000000"/>
              <w:right w:val="single" w:sz="4" w:space="0" w:color="000000"/>
            </w:tcBorders>
            <w:vAlign w:val="center"/>
          </w:tcPr>
          <w:p w14:paraId="104F82E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185</w:t>
            </w:r>
          </w:p>
        </w:tc>
        <w:tc>
          <w:tcPr>
            <w:tcW w:w="730" w:type="dxa"/>
            <w:tcBorders>
              <w:top w:val="nil"/>
              <w:left w:val="nil"/>
              <w:bottom w:val="single" w:sz="4" w:space="0" w:color="000000"/>
              <w:right w:val="single" w:sz="4" w:space="0" w:color="000000"/>
            </w:tcBorders>
            <w:vAlign w:val="center"/>
          </w:tcPr>
          <w:p w14:paraId="555EC61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FE2543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8C4D4F6"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E71E71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AB624F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556.</w:t>
            </w:r>
          </w:p>
        </w:tc>
        <w:tc>
          <w:tcPr>
            <w:tcW w:w="775" w:type="dxa"/>
            <w:tcBorders>
              <w:top w:val="nil"/>
              <w:left w:val="nil"/>
              <w:bottom w:val="single" w:sz="4" w:space="0" w:color="000000"/>
              <w:right w:val="single" w:sz="4" w:space="0" w:color="000000"/>
            </w:tcBorders>
            <w:vAlign w:val="center"/>
          </w:tcPr>
          <w:p w14:paraId="48B3DC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786802</w:t>
            </w:r>
          </w:p>
        </w:tc>
        <w:tc>
          <w:tcPr>
            <w:tcW w:w="768" w:type="dxa"/>
            <w:tcBorders>
              <w:top w:val="nil"/>
              <w:left w:val="nil"/>
              <w:bottom w:val="single" w:sz="4" w:space="0" w:color="000000"/>
              <w:right w:val="single" w:sz="4" w:space="0" w:color="000000"/>
            </w:tcBorders>
            <w:vAlign w:val="center"/>
          </w:tcPr>
          <w:p w14:paraId="37213D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784501</w:t>
            </w:r>
          </w:p>
        </w:tc>
        <w:tc>
          <w:tcPr>
            <w:tcW w:w="2367" w:type="dxa"/>
            <w:tcBorders>
              <w:top w:val="nil"/>
              <w:left w:val="nil"/>
              <w:bottom w:val="single" w:sz="4" w:space="0" w:color="000000"/>
              <w:right w:val="single" w:sz="4" w:space="0" w:color="000000"/>
            </w:tcBorders>
            <w:vAlign w:val="center"/>
          </w:tcPr>
          <w:p w14:paraId="114DCC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42b</w:t>
            </w:r>
          </w:p>
        </w:tc>
        <w:tc>
          <w:tcPr>
            <w:tcW w:w="1029" w:type="dxa"/>
            <w:tcBorders>
              <w:top w:val="nil"/>
              <w:left w:val="nil"/>
              <w:bottom w:val="single" w:sz="4" w:space="0" w:color="000000"/>
              <w:right w:val="single" w:sz="4" w:space="0" w:color="000000"/>
            </w:tcBorders>
            <w:vAlign w:val="center"/>
          </w:tcPr>
          <w:p w14:paraId="70B3C5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 5323</w:t>
            </w:r>
          </w:p>
        </w:tc>
        <w:tc>
          <w:tcPr>
            <w:tcW w:w="857" w:type="dxa"/>
            <w:tcBorders>
              <w:top w:val="nil"/>
              <w:left w:val="nil"/>
              <w:bottom w:val="single" w:sz="4" w:space="0" w:color="000000"/>
              <w:right w:val="single" w:sz="4" w:space="0" w:color="000000"/>
            </w:tcBorders>
            <w:vAlign w:val="center"/>
          </w:tcPr>
          <w:p w14:paraId="3BB909B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165</w:t>
            </w:r>
          </w:p>
        </w:tc>
        <w:tc>
          <w:tcPr>
            <w:tcW w:w="730" w:type="dxa"/>
            <w:tcBorders>
              <w:top w:val="nil"/>
              <w:left w:val="nil"/>
              <w:bottom w:val="single" w:sz="4" w:space="0" w:color="000000"/>
              <w:right w:val="single" w:sz="4" w:space="0" w:color="000000"/>
            </w:tcBorders>
            <w:vAlign w:val="center"/>
          </w:tcPr>
          <w:p w14:paraId="44B698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BFA043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1809F7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5C2819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2BABE1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557.</w:t>
            </w:r>
          </w:p>
        </w:tc>
        <w:tc>
          <w:tcPr>
            <w:tcW w:w="775" w:type="dxa"/>
            <w:tcBorders>
              <w:top w:val="nil"/>
              <w:left w:val="nil"/>
              <w:bottom w:val="single" w:sz="4" w:space="0" w:color="000000"/>
              <w:right w:val="single" w:sz="4" w:space="0" w:color="000000"/>
            </w:tcBorders>
            <w:vAlign w:val="center"/>
          </w:tcPr>
          <w:p w14:paraId="311C1BD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786811</w:t>
            </w:r>
          </w:p>
        </w:tc>
        <w:tc>
          <w:tcPr>
            <w:tcW w:w="768" w:type="dxa"/>
            <w:tcBorders>
              <w:top w:val="nil"/>
              <w:left w:val="nil"/>
              <w:bottom w:val="single" w:sz="4" w:space="0" w:color="000000"/>
              <w:right w:val="single" w:sz="4" w:space="0" w:color="000000"/>
            </w:tcBorders>
            <w:vAlign w:val="center"/>
          </w:tcPr>
          <w:p w14:paraId="1E645DD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0B7017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8h</w:t>
            </w:r>
          </w:p>
        </w:tc>
        <w:tc>
          <w:tcPr>
            <w:tcW w:w="1029" w:type="dxa"/>
            <w:tcBorders>
              <w:top w:val="nil"/>
              <w:left w:val="nil"/>
              <w:bottom w:val="single" w:sz="4" w:space="0" w:color="000000"/>
              <w:right w:val="single" w:sz="4" w:space="0" w:color="000000"/>
            </w:tcBorders>
            <w:vAlign w:val="center"/>
          </w:tcPr>
          <w:p w14:paraId="6651F83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8h</w:t>
            </w:r>
          </w:p>
        </w:tc>
        <w:tc>
          <w:tcPr>
            <w:tcW w:w="857" w:type="dxa"/>
            <w:tcBorders>
              <w:top w:val="nil"/>
              <w:left w:val="nil"/>
              <w:bottom w:val="single" w:sz="4" w:space="0" w:color="000000"/>
              <w:right w:val="single" w:sz="4" w:space="0" w:color="000000"/>
            </w:tcBorders>
            <w:vAlign w:val="center"/>
          </w:tcPr>
          <w:p w14:paraId="71AC6D7C"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326</w:t>
            </w:r>
          </w:p>
        </w:tc>
        <w:tc>
          <w:tcPr>
            <w:tcW w:w="730" w:type="dxa"/>
            <w:tcBorders>
              <w:top w:val="nil"/>
              <w:left w:val="nil"/>
              <w:bottom w:val="single" w:sz="4" w:space="0" w:color="000000"/>
              <w:right w:val="single" w:sz="4" w:space="0" w:color="000000"/>
            </w:tcBorders>
            <w:vAlign w:val="center"/>
          </w:tcPr>
          <w:p w14:paraId="7EF1128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1608ED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054F185"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175E1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1F2500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562.</w:t>
            </w:r>
          </w:p>
        </w:tc>
        <w:tc>
          <w:tcPr>
            <w:tcW w:w="775" w:type="dxa"/>
            <w:tcBorders>
              <w:top w:val="nil"/>
              <w:left w:val="nil"/>
              <w:bottom w:val="single" w:sz="4" w:space="0" w:color="000000"/>
              <w:right w:val="single" w:sz="4" w:space="0" w:color="000000"/>
            </w:tcBorders>
            <w:vAlign w:val="center"/>
          </w:tcPr>
          <w:p w14:paraId="17F5E68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787021</w:t>
            </w:r>
          </w:p>
        </w:tc>
        <w:tc>
          <w:tcPr>
            <w:tcW w:w="768" w:type="dxa"/>
            <w:tcBorders>
              <w:top w:val="nil"/>
              <w:left w:val="nil"/>
              <w:bottom w:val="single" w:sz="4" w:space="0" w:color="000000"/>
              <w:right w:val="single" w:sz="4" w:space="0" w:color="000000"/>
            </w:tcBorders>
            <w:vAlign w:val="center"/>
          </w:tcPr>
          <w:p w14:paraId="4F99A0C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618</w:t>
            </w:r>
          </w:p>
        </w:tc>
        <w:tc>
          <w:tcPr>
            <w:tcW w:w="2367" w:type="dxa"/>
            <w:tcBorders>
              <w:top w:val="nil"/>
              <w:left w:val="nil"/>
              <w:bottom w:val="single" w:sz="4" w:space="0" w:color="000000"/>
              <w:right w:val="single" w:sz="4" w:space="0" w:color="000000"/>
            </w:tcBorders>
            <w:vAlign w:val="center"/>
          </w:tcPr>
          <w:p w14:paraId="53BA0D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 žel. postaja</w:t>
            </w:r>
          </w:p>
        </w:tc>
        <w:tc>
          <w:tcPr>
            <w:tcW w:w="1029" w:type="dxa"/>
            <w:tcBorders>
              <w:top w:val="nil"/>
              <w:left w:val="nil"/>
              <w:bottom w:val="single" w:sz="4" w:space="0" w:color="000000"/>
              <w:right w:val="single" w:sz="4" w:space="0" w:color="000000"/>
            </w:tcBorders>
            <w:vAlign w:val="center"/>
          </w:tcPr>
          <w:p w14:paraId="23A0B5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147</w:t>
            </w:r>
          </w:p>
        </w:tc>
        <w:tc>
          <w:tcPr>
            <w:tcW w:w="857" w:type="dxa"/>
            <w:tcBorders>
              <w:top w:val="nil"/>
              <w:left w:val="nil"/>
              <w:bottom w:val="single" w:sz="4" w:space="0" w:color="000000"/>
              <w:right w:val="single" w:sz="4" w:space="0" w:color="000000"/>
            </w:tcBorders>
            <w:vAlign w:val="center"/>
          </w:tcPr>
          <w:p w14:paraId="675B3456"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398</w:t>
            </w:r>
          </w:p>
        </w:tc>
        <w:tc>
          <w:tcPr>
            <w:tcW w:w="730" w:type="dxa"/>
            <w:tcBorders>
              <w:top w:val="nil"/>
              <w:left w:val="nil"/>
              <w:bottom w:val="single" w:sz="4" w:space="0" w:color="000000"/>
              <w:right w:val="single" w:sz="4" w:space="0" w:color="000000"/>
            </w:tcBorders>
            <w:vAlign w:val="center"/>
          </w:tcPr>
          <w:p w14:paraId="30F3A8E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EA266D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7508BF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580040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381C23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563.</w:t>
            </w:r>
          </w:p>
        </w:tc>
        <w:tc>
          <w:tcPr>
            <w:tcW w:w="775" w:type="dxa"/>
            <w:tcBorders>
              <w:top w:val="nil"/>
              <w:left w:val="nil"/>
              <w:bottom w:val="single" w:sz="4" w:space="0" w:color="000000"/>
              <w:right w:val="single" w:sz="4" w:space="0" w:color="000000"/>
            </w:tcBorders>
            <w:vAlign w:val="center"/>
          </w:tcPr>
          <w:p w14:paraId="5404AFB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787022</w:t>
            </w:r>
          </w:p>
        </w:tc>
        <w:tc>
          <w:tcPr>
            <w:tcW w:w="768" w:type="dxa"/>
            <w:tcBorders>
              <w:top w:val="nil"/>
              <w:left w:val="nil"/>
              <w:bottom w:val="single" w:sz="4" w:space="0" w:color="000000"/>
              <w:right w:val="single" w:sz="4" w:space="0" w:color="000000"/>
            </w:tcBorders>
            <w:vAlign w:val="center"/>
          </w:tcPr>
          <w:p w14:paraId="52D5E38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787021</w:t>
            </w:r>
          </w:p>
        </w:tc>
        <w:tc>
          <w:tcPr>
            <w:tcW w:w="2367" w:type="dxa"/>
            <w:tcBorders>
              <w:top w:val="nil"/>
              <w:left w:val="nil"/>
              <w:bottom w:val="single" w:sz="4" w:space="0" w:color="000000"/>
              <w:right w:val="single" w:sz="4" w:space="0" w:color="000000"/>
            </w:tcBorders>
            <w:vAlign w:val="center"/>
          </w:tcPr>
          <w:p w14:paraId="7285DE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Branik 156</w:t>
            </w:r>
          </w:p>
        </w:tc>
        <w:tc>
          <w:tcPr>
            <w:tcW w:w="1029" w:type="dxa"/>
            <w:tcBorders>
              <w:top w:val="nil"/>
              <w:left w:val="nil"/>
              <w:bottom w:val="single" w:sz="4" w:space="0" w:color="000000"/>
              <w:right w:val="single" w:sz="4" w:space="0" w:color="000000"/>
            </w:tcBorders>
            <w:vAlign w:val="center"/>
          </w:tcPr>
          <w:p w14:paraId="14C3F96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156</w:t>
            </w:r>
          </w:p>
        </w:tc>
        <w:tc>
          <w:tcPr>
            <w:tcW w:w="857" w:type="dxa"/>
            <w:tcBorders>
              <w:top w:val="nil"/>
              <w:left w:val="nil"/>
              <w:bottom w:val="single" w:sz="4" w:space="0" w:color="000000"/>
              <w:right w:val="single" w:sz="4" w:space="0" w:color="000000"/>
            </w:tcBorders>
            <w:vAlign w:val="center"/>
          </w:tcPr>
          <w:p w14:paraId="3D4325D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101</w:t>
            </w:r>
          </w:p>
        </w:tc>
        <w:tc>
          <w:tcPr>
            <w:tcW w:w="730" w:type="dxa"/>
            <w:tcBorders>
              <w:top w:val="nil"/>
              <w:left w:val="nil"/>
              <w:bottom w:val="single" w:sz="4" w:space="0" w:color="000000"/>
              <w:right w:val="single" w:sz="4" w:space="0" w:color="000000"/>
            </w:tcBorders>
            <w:vAlign w:val="center"/>
          </w:tcPr>
          <w:p w14:paraId="541002B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544531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934467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70BE742"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B27F86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564.</w:t>
            </w:r>
          </w:p>
        </w:tc>
        <w:tc>
          <w:tcPr>
            <w:tcW w:w="775" w:type="dxa"/>
            <w:tcBorders>
              <w:top w:val="nil"/>
              <w:left w:val="nil"/>
              <w:bottom w:val="single" w:sz="4" w:space="0" w:color="000000"/>
              <w:right w:val="single" w:sz="4" w:space="0" w:color="000000"/>
            </w:tcBorders>
            <w:vAlign w:val="center"/>
          </w:tcPr>
          <w:p w14:paraId="3771828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787031</w:t>
            </w:r>
          </w:p>
        </w:tc>
        <w:tc>
          <w:tcPr>
            <w:tcW w:w="768" w:type="dxa"/>
            <w:tcBorders>
              <w:top w:val="nil"/>
              <w:left w:val="nil"/>
              <w:bottom w:val="single" w:sz="4" w:space="0" w:color="000000"/>
              <w:right w:val="single" w:sz="4" w:space="0" w:color="000000"/>
            </w:tcBorders>
            <w:vAlign w:val="center"/>
          </w:tcPr>
          <w:p w14:paraId="18A9393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609</w:t>
            </w:r>
          </w:p>
        </w:tc>
        <w:tc>
          <w:tcPr>
            <w:tcW w:w="2367" w:type="dxa"/>
            <w:tcBorders>
              <w:top w:val="nil"/>
              <w:left w:val="nil"/>
              <w:bottom w:val="single" w:sz="4" w:space="0" w:color="000000"/>
              <w:right w:val="single" w:sz="4" w:space="0" w:color="000000"/>
            </w:tcBorders>
            <w:vAlign w:val="center"/>
          </w:tcPr>
          <w:p w14:paraId="2F054B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Čepovan 178 – 174</w:t>
            </w:r>
          </w:p>
        </w:tc>
        <w:tc>
          <w:tcPr>
            <w:tcW w:w="1029" w:type="dxa"/>
            <w:tcBorders>
              <w:top w:val="nil"/>
              <w:left w:val="nil"/>
              <w:bottom w:val="single" w:sz="4" w:space="0" w:color="000000"/>
              <w:right w:val="single" w:sz="4" w:space="0" w:color="000000"/>
            </w:tcBorders>
            <w:vAlign w:val="center"/>
          </w:tcPr>
          <w:p w14:paraId="7920CBE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785851</w:t>
            </w:r>
          </w:p>
        </w:tc>
        <w:tc>
          <w:tcPr>
            <w:tcW w:w="857" w:type="dxa"/>
            <w:tcBorders>
              <w:top w:val="nil"/>
              <w:left w:val="nil"/>
              <w:bottom w:val="single" w:sz="4" w:space="0" w:color="000000"/>
              <w:right w:val="single" w:sz="4" w:space="0" w:color="000000"/>
            </w:tcBorders>
            <w:vAlign w:val="center"/>
          </w:tcPr>
          <w:p w14:paraId="7A3BCB6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1826</w:t>
            </w:r>
          </w:p>
        </w:tc>
        <w:tc>
          <w:tcPr>
            <w:tcW w:w="730" w:type="dxa"/>
            <w:tcBorders>
              <w:top w:val="nil"/>
              <w:left w:val="nil"/>
              <w:bottom w:val="single" w:sz="4" w:space="0" w:color="000000"/>
              <w:right w:val="single" w:sz="4" w:space="0" w:color="000000"/>
            </w:tcBorders>
            <w:vAlign w:val="center"/>
          </w:tcPr>
          <w:p w14:paraId="62F781A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C354C3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3B9B971"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8D0AA0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EB3CC8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565.</w:t>
            </w:r>
          </w:p>
        </w:tc>
        <w:tc>
          <w:tcPr>
            <w:tcW w:w="775" w:type="dxa"/>
            <w:tcBorders>
              <w:top w:val="nil"/>
              <w:left w:val="nil"/>
              <w:bottom w:val="single" w:sz="4" w:space="0" w:color="000000"/>
              <w:right w:val="single" w:sz="4" w:space="0" w:color="000000"/>
            </w:tcBorders>
            <w:vAlign w:val="center"/>
          </w:tcPr>
          <w:p w14:paraId="72BB4D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787033</w:t>
            </w:r>
          </w:p>
        </w:tc>
        <w:tc>
          <w:tcPr>
            <w:tcW w:w="768" w:type="dxa"/>
            <w:tcBorders>
              <w:top w:val="nil"/>
              <w:left w:val="nil"/>
              <w:bottom w:val="single" w:sz="4" w:space="0" w:color="000000"/>
              <w:right w:val="single" w:sz="4" w:space="0" w:color="000000"/>
            </w:tcBorders>
            <w:vAlign w:val="center"/>
          </w:tcPr>
          <w:p w14:paraId="16A8B3D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785841</w:t>
            </w:r>
          </w:p>
        </w:tc>
        <w:tc>
          <w:tcPr>
            <w:tcW w:w="2367" w:type="dxa"/>
            <w:tcBorders>
              <w:top w:val="nil"/>
              <w:left w:val="nil"/>
              <w:bottom w:val="single" w:sz="4" w:space="0" w:color="000000"/>
              <w:right w:val="single" w:sz="4" w:space="0" w:color="000000"/>
            </w:tcBorders>
            <w:vAlign w:val="center"/>
          </w:tcPr>
          <w:p w14:paraId="610740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223</w:t>
            </w:r>
          </w:p>
        </w:tc>
        <w:tc>
          <w:tcPr>
            <w:tcW w:w="1029" w:type="dxa"/>
            <w:tcBorders>
              <w:top w:val="nil"/>
              <w:left w:val="nil"/>
              <w:bottom w:val="single" w:sz="4" w:space="0" w:color="000000"/>
              <w:right w:val="single" w:sz="4" w:space="0" w:color="000000"/>
            </w:tcBorders>
            <w:vAlign w:val="center"/>
          </w:tcPr>
          <w:p w14:paraId="6E44431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Razcep</w:t>
            </w:r>
          </w:p>
        </w:tc>
        <w:tc>
          <w:tcPr>
            <w:tcW w:w="857" w:type="dxa"/>
            <w:tcBorders>
              <w:top w:val="nil"/>
              <w:left w:val="nil"/>
              <w:bottom w:val="single" w:sz="4" w:space="0" w:color="000000"/>
              <w:right w:val="single" w:sz="4" w:space="0" w:color="000000"/>
            </w:tcBorders>
            <w:vAlign w:val="center"/>
          </w:tcPr>
          <w:p w14:paraId="4BCE38A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238</w:t>
            </w:r>
          </w:p>
        </w:tc>
        <w:tc>
          <w:tcPr>
            <w:tcW w:w="730" w:type="dxa"/>
            <w:tcBorders>
              <w:top w:val="nil"/>
              <w:left w:val="nil"/>
              <w:bottom w:val="single" w:sz="4" w:space="0" w:color="000000"/>
              <w:right w:val="single" w:sz="4" w:space="0" w:color="000000"/>
            </w:tcBorders>
            <w:vAlign w:val="center"/>
          </w:tcPr>
          <w:p w14:paraId="415FFED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ABF487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74C6522"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142E64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816F4B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566.</w:t>
            </w:r>
          </w:p>
        </w:tc>
        <w:tc>
          <w:tcPr>
            <w:tcW w:w="775" w:type="dxa"/>
            <w:tcBorders>
              <w:top w:val="nil"/>
              <w:left w:val="nil"/>
              <w:bottom w:val="single" w:sz="4" w:space="0" w:color="000000"/>
              <w:right w:val="single" w:sz="4" w:space="0" w:color="000000"/>
            </w:tcBorders>
            <w:vAlign w:val="center"/>
          </w:tcPr>
          <w:p w14:paraId="33B67F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787034</w:t>
            </w:r>
          </w:p>
        </w:tc>
        <w:tc>
          <w:tcPr>
            <w:tcW w:w="768" w:type="dxa"/>
            <w:tcBorders>
              <w:top w:val="nil"/>
              <w:left w:val="nil"/>
              <w:bottom w:val="single" w:sz="4" w:space="0" w:color="000000"/>
              <w:right w:val="single" w:sz="4" w:space="0" w:color="000000"/>
            </w:tcBorders>
            <w:vAlign w:val="center"/>
          </w:tcPr>
          <w:p w14:paraId="7B4236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787033</w:t>
            </w:r>
          </w:p>
        </w:tc>
        <w:tc>
          <w:tcPr>
            <w:tcW w:w="2367" w:type="dxa"/>
            <w:tcBorders>
              <w:top w:val="nil"/>
              <w:left w:val="nil"/>
              <w:bottom w:val="single" w:sz="4" w:space="0" w:color="000000"/>
              <w:right w:val="single" w:sz="4" w:space="0" w:color="000000"/>
            </w:tcBorders>
            <w:vAlign w:val="center"/>
          </w:tcPr>
          <w:p w14:paraId="361ECF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Lokovec 219</w:t>
            </w:r>
          </w:p>
        </w:tc>
        <w:tc>
          <w:tcPr>
            <w:tcW w:w="1029" w:type="dxa"/>
            <w:tcBorders>
              <w:top w:val="nil"/>
              <w:left w:val="nil"/>
              <w:bottom w:val="single" w:sz="4" w:space="0" w:color="000000"/>
              <w:right w:val="single" w:sz="4" w:space="0" w:color="000000"/>
            </w:tcBorders>
            <w:vAlign w:val="center"/>
          </w:tcPr>
          <w:p w14:paraId="5702CE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219</w:t>
            </w:r>
          </w:p>
        </w:tc>
        <w:tc>
          <w:tcPr>
            <w:tcW w:w="857" w:type="dxa"/>
            <w:tcBorders>
              <w:top w:val="nil"/>
              <w:left w:val="nil"/>
              <w:bottom w:val="single" w:sz="4" w:space="0" w:color="000000"/>
              <w:right w:val="single" w:sz="4" w:space="0" w:color="000000"/>
            </w:tcBorders>
            <w:vAlign w:val="center"/>
          </w:tcPr>
          <w:p w14:paraId="21A5D5D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221</w:t>
            </w:r>
          </w:p>
        </w:tc>
        <w:tc>
          <w:tcPr>
            <w:tcW w:w="730" w:type="dxa"/>
            <w:tcBorders>
              <w:top w:val="nil"/>
              <w:left w:val="nil"/>
              <w:bottom w:val="single" w:sz="4" w:space="0" w:color="000000"/>
              <w:right w:val="single" w:sz="4" w:space="0" w:color="000000"/>
            </w:tcBorders>
            <w:vAlign w:val="center"/>
          </w:tcPr>
          <w:p w14:paraId="7208FB3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D9A0E3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A21799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730F05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E8A24C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567.</w:t>
            </w:r>
          </w:p>
        </w:tc>
        <w:tc>
          <w:tcPr>
            <w:tcW w:w="775" w:type="dxa"/>
            <w:tcBorders>
              <w:top w:val="nil"/>
              <w:left w:val="nil"/>
              <w:bottom w:val="single" w:sz="4" w:space="0" w:color="000000"/>
              <w:right w:val="single" w:sz="4" w:space="0" w:color="000000"/>
            </w:tcBorders>
            <w:vAlign w:val="center"/>
          </w:tcPr>
          <w:p w14:paraId="04B132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787041</w:t>
            </w:r>
          </w:p>
        </w:tc>
        <w:tc>
          <w:tcPr>
            <w:tcW w:w="768" w:type="dxa"/>
            <w:tcBorders>
              <w:top w:val="nil"/>
              <w:left w:val="nil"/>
              <w:bottom w:val="single" w:sz="4" w:space="0" w:color="000000"/>
              <w:right w:val="single" w:sz="4" w:space="0" w:color="000000"/>
            </w:tcBorders>
            <w:vAlign w:val="center"/>
          </w:tcPr>
          <w:p w14:paraId="1CE61E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2367" w:type="dxa"/>
            <w:tcBorders>
              <w:top w:val="nil"/>
              <w:left w:val="nil"/>
              <w:bottom w:val="single" w:sz="4" w:space="0" w:color="000000"/>
              <w:right w:val="single" w:sz="4" w:space="0" w:color="000000"/>
            </w:tcBorders>
            <w:vAlign w:val="center"/>
          </w:tcPr>
          <w:p w14:paraId="4334E86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5c</w:t>
            </w:r>
          </w:p>
        </w:tc>
        <w:tc>
          <w:tcPr>
            <w:tcW w:w="1029" w:type="dxa"/>
            <w:tcBorders>
              <w:top w:val="nil"/>
              <w:left w:val="nil"/>
              <w:bottom w:val="single" w:sz="4" w:space="0" w:color="000000"/>
              <w:right w:val="single" w:sz="4" w:space="0" w:color="000000"/>
            </w:tcBorders>
            <w:vAlign w:val="center"/>
          </w:tcPr>
          <w:p w14:paraId="5FC5CC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5c</w:t>
            </w:r>
          </w:p>
        </w:tc>
        <w:tc>
          <w:tcPr>
            <w:tcW w:w="857" w:type="dxa"/>
            <w:tcBorders>
              <w:top w:val="nil"/>
              <w:left w:val="nil"/>
              <w:bottom w:val="single" w:sz="4" w:space="0" w:color="000000"/>
              <w:right w:val="single" w:sz="4" w:space="0" w:color="000000"/>
            </w:tcBorders>
            <w:vAlign w:val="center"/>
          </w:tcPr>
          <w:p w14:paraId="4248225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69</w:t>
            </w:r>
          </w:p>
        </w:tc>
        <w:tc>
          <w:tcPr>
            <w:tcW w:w="730" w:type="dxa"/>
            <w:tcBorders>
              <w:top w:val="nil"/>
              <w:left w:val="nil"/>
              <w:bottom w:val="single" w:sz="4" w:space="0" w:color="000000"/>
              <w:right w:val="single" w:sz="4" w:space="0" w:color="000000"/>
            </w:tcBorders>
            <w:vAlign w:val="center"/>
          </w:tcPr>
          <w:p w14:paraId="645951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198475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9F56BAF"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C33471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B8021C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568.</w:t>
            </w:r>
          </w:p>
        </w:tc>
        <w:tc>
          <w:tcPr>
            <w:tcW w:w="775" w:type="dxa"/>
            <w:tcBorders>
              <w:top w:val="nil"/>
              <w:left w:val="nil"/>
              <w:bottom w:val="single" w:sz="4" w:space="0" w:color="000000"/>
              <w:right w:val="single" w:sz="4" w:space="0" w:color="000000"/>
            </w:tcBorders>
            <w:vAlign w:val="center"/>
          </w:tcPr>
          <w:p w14:paraId="2D9D8F2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787042</w:t>
            </w:r>
          </w:p>
        </w:tc>
        <w:tc>
          <w:tcPr>
            <w:tcW w:w="768" w:type="dxa"/>
            <w:tcBorders>
              <w:top w:val="nil"/>
              <w:left w:val="nil"/>
              <w:bottom w:val="single" w:sz="4" w:space="0" w:color="000000"/>
              <w:right w:val="single" w:sz="4" w:space="0" w:color="000000"/>
            </w:tcBorders>
            <w:vAlign w:val="center"/>
          </w:tcPr>
          <w:p w14:paraId="108A021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2367" w:type="dxa"/>
            <w:tcBorders>
              <w:top w:val="nil"/>
              <w:left w:val="nil"/>
              <w:bottom w:val="single" w:sz="4" w:space="0" w:color="000000"/>
              <w:right w:val="single" w:sz="4" w:space="0" w:color="000000"/>
            </w:tcBorders>
            <w:vAlign w:val="center"/>
          </w:tcPr>
          <w:p w14:paraId="197E2EC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Preserje – </w:t>
            </w:r>
            <w:proofErr w:type="spellStart"/>
            <w:r w:rsidRPr="00D77FD0">
              <w:rPr>
                <w:rFonts w:ascii="Arial" w:hAnsi="Arial" w:cs="Arial"/>
                <w:sz w:val="14"/>
                <w:szCs w:val="14"/>
              </w:rPr>
              <w:t>Mravljevi</w:t>
            </w:r>
            <w:proofErr w:type="spellEnd"/>
          </w:p>
        </w:tc>
        <w:tc>
          <w:tcPr>
            <w:tcW w:w="1029" w:type="dxa"/>
            <w:tcBorders>
              <w:top w:val="nil"/>
              <w:left w:val="nil"/>
              <w:bottom w:val="single" w:sz="4" w:space="0" w:color="000000"/>
              <w:right w:val="single" w:sz="4" w:space="0" w:color="000000"/>
            </w:tcBorders>
            <w:vAlign w:val="center"/>
          </w:tcPr>
          <w:p w14:paraId="18D551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857" w:type="dxa"/>
            <w:tcBorders>
              <w:top w:val="nil"/>
              <w:left w:val="nil"/>
              <w:bottom w:val="single" w:sz="4" w:space="0" w:color="000000"/>
              <w:right w:val="single" w:sz="4" w:space="0" w:color="000000"/>
            </w:tcBorders>
            <w:vAlign w:val="center"/>
          </w:tcPr>
          <w:p w14:paraId="4AAA207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125</w:t>
            </w:r>
          </w:p>
        </w:tc>
        <w:tc>
          <w:tcPr>
            <w:tcW w:w="730" w:type="dxa"/>
            <w:tcBorders>
              <w:top w:val="nil"/>
              <w:left w:val="nil"/>
              <w:bottom w:val="single" w:sz="4" w:space="0" w:color="000000"/>
              <w:right w:val="single" w:sz="4" w:space="0" w:color="000000"/>
            </w:tcBorders>
            <w:vAlign w:val="center"/>
          </w:tcPr>
          <w:p w14:paraId="7BACB3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B73C9A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40C0548"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845F36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63A1B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569.</w:t>
            </w:r>
          </w:p>
        </w:tc>
        <w:tc>
          <w:tcPr>
            <w:tcW w:w="775" w:type="dxa"/>
            <w:tcBorders>
              <w:top w:val="nil"/>
              <w:left w:val="nil"/>
              <w:bottom w:val="single" w:sz="4" w:space="0" w:color="000000"/>
              <w:right w:val="single" w:sz="4" w:space="0" w:color="000000"/>
            </w:tcBorders>
            <w:vAlign w:val="center"/>
          </w:tcPr>
          <w:p w14:paraId="3E411D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787043</w:t>
            </w:r>
          </w:p>
        </w:tc>
        <w:tc>
          <w:tcPr>
            <w:tcW w:w="768" w:type="dxa"/>
            <w:tcBorders>
              <w:top w:val="nil"/>
              <w:left w:val="nil"/>
              <w:bottom w:val="single" w:sz="4" w:space="0" w:color="000000"/>
              <w:right w:val="single" w:sz="4" w:space="0" w:color="000000"/>
            </w:tcBorders>
            <w:vAlign w:val="center"/>
          </w:tcPr>
          <w:p w14:paraId="6306B04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1050</w:t>
            </w:r>
          </w:p>
        </w:tc>
        <w:tc>
          <w:tcPr>
            <w:tcW w:w="2367" w:type="dxa"/>
            <w:tcBorders>
              <w:top w:val="nil"/>
              <w:left w:val="nil"/>
              <w:bottom w:val="single" w:sz="4" w:space="0" w:color="000000"/>
              <w:right w:val="single" w:sz="4" w:space="0" w:color="000000"/>
            </w:tcBorders>
            <w:vAlign w:val="center"/>
          </w:tcPr>
          <w:p w14:paraId="12A5B6B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21</w:t>
            </w:r>
          </w:p>
        </w:tc>
        <w:tc>
          <w:tcPr>
            <w:tcW w:w="1029" w:type="dxa"/>
            <w:tcBorders>
              <w:top w:val="nil"/>
              <w:left w:val="nil"/>
              <w:bottom w:val="single" w:sz="4" w:space="0" w:color="000000"/>
              <w:right w:val="single" w:sz="4" w:space="0" w:color="000000"/>
            </w:tcBorders>
            <w:vAlign w:val="center"/>
          </w:tcPr>
          <w:p w14:paraId="7A5E536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21</w:t>
            </w:r>
          </w:p>
        </w:tc>
        <w:tc>
          <w:tcPr>
            <w:tcW w:w="857" w:type="dxa"/>
            <w:tcBorders>
              <w:top w:val="nil"/>
              <w:left w:val="nil"/>
              <w:bottom w:val="single" w:sz="4" w:space="0" w:color="000000"/>
              <w:right w:val="single" w:sz="4" w:space="0" w:color="000000"/>
            </w:tcBorders>
            <w:vAlign w:val="center"/>
          </w:tcPr>
          <w:p w14:paraId="0FB3867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46</w:t>
            </w:r>
          </w:p>
        </w:tc>
        <w:tc>
          <w:tcPr>
            <w:tcW w:w="730" w:type="dxa"/>
            <w:tcBorders>
              <w:top w:val="nil"/>
              <w:left w:val="nil"/>
              <w:bottom w:val="single" w:sz="4" w:space="0" w:color="000000"/>
              <w:right w:val="single" w:sz="4" w:space="0" w:color="000000"/>
            </w:tcBorders>
            <w:vAlign w:val="center"/>
          </w:tcPr>
          <w:p w14:paraId="753A65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C533EB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09A3DEA"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1648293"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E9795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570.</w:t>
            </w:r>
          </w:p>
        </w:tc>
        <w:tc>
          <w:tcPr>
            <w:tcW w:w="775" w:type="dxa"/>
            <w:tcBorders>
              <w:top w:val="nil"/>
              <w:left w:val="nil"/>
              <w:bottom w:val="single" w:sz="4" w:space="0" w:color="000000"/>
              <w:right w:val="single" w:sz="4" w:space="0" w:color="000000"/>
            </w:tcBorders>
            <w:vAlign w:val="center"/>
          </w:tcPr>
          <w:p w14:paraId="484F480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787044</w:t>
            </w:r>
          </w:p>
        </w:tc>
        <w:tc>
          <w:tcPr>
            <w:tcW w:w="768" w:type="dxa"/>
            <w:tcBorders>
              <w:top w:val="nil"/>
              <w:left w:val="nil"/>
              <w:bottom w:val="single" w:sz="4" w:space="0" w:color="000000"/>
              <w:right w:val="single" w:sz="4" w:space="0" w:color="000000"/>
            </w:tcBorders>
            <w:vAlign w:val="center"/>
          </w:tcPr>
          <w:p w14:paraId="248C4B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1020</w:t>
            </w:r>
          </w:p>
        </w:tc>
        <w:tc>
          <w:tcPr>
            <w:tcW w:w="2367" w:type="dxa"/>
            <w:tcBorders>
              <w:top w:val="nil"/>
              <w:left w:val="nil"/>
              <w:bottom w:val="single" w:sz="4" w:space="0" w:color="000000"/>
              <w:right w:val="single" w:sz="4" w:space="0" w:color="000000"/>
            </w:tcBorders>
            <w:vAlign w:val="center"/>
          </w:tcPr>
          <w:p w14:paraId="3532B43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 skozi naselje</w:t>
            </w:r>
          </w:p>
        </w:tc>
        <w:tc>
          <w:tcPr>
            <w:tcW w:w="1029" w:type="dxa"/>
            <w:tcBorders>
              <w:top w:val="nil"/>
              <w:left w:val="nil"/>
              <w:bottom w:val="single" w:sz="4" w:space="0" w:color="000000"/>
              <w:right w:val="single" w:sz="4" w:space="0" w:color="000000"/>
            </w:tcBorders>
            <w:vAlign w:val="center"/>
          </w:tcPr>
          <w:p w14:paraId="7538DF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1020</w:t>
            </w:r>
          </w:p>
        </w:tc>
        <w:tc>
          <w:tcPr>
            <w:tcW w:w="857" w:type="dxa"/>
            <w:tcBorders>
              <w:top w:val="nil"/>
              <w:left w:val="nil"/>
              <w:bottom w:val="single" w:sz="4" w:space="0" w:color="000000"/>
              <w:right w:val="single" w:sz="4" w:space="0" w:color="000000"/>
            </w:tcBorders>
            <w:vAlign w:val="center"/>
          </w:tcPr>
          <w:p w14:paraId="21DC4D38"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156</w:t>
            </w:r>
          </w:p>
        </w:tc>
        <w:tc>
          <w:tcPr>
            <w:tcW w:w="730" w:type="dxa"/>
            <w:tcBorders>
              <w:top w:val="nil"/>
              <w:left w:val="nil"/>
              <w:bottom w:val="single" w:sz="4" w:space="0" w:color="000000"/>
              <w:right w:val="single" w:sz="4" w:space="0" w:color="000000"/>
            </w:tcBorders>
            <w:vAlign w:val="center"/>
          </w:tcPr>
          <w:p w14:paraId="1B8B1DB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2FF83B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F6CF0F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2F2652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7F23B9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571.</w:t>
            </w:r>
          </w:p>
        </w:tc>
        <w:tc>
          <w:tcPr>
            <w:tcW w:w="775" w:type="dxa"/>
            <w:tcBorders>
              <w:top w:val="nil"/>
              <w:left w:val="nil"/>
              <w:bottom w:val="single" w:sz="4" w:space="0" w:color="000000"/>
              <w:right w:val="single" w:sz="4" w:space="0" w:color="000000"/>
            </w:tcBorders>
            <w:vAlign w:val="center"/>
          </w:tcPr>
          <w:p w14:paraId="62E5B3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787045</w:t>
            </w:r>
          </w:p>
        </w:tc>
        <w:tc>
          <w:tcPr>
            <w:tcW w:w="768" w:type="dxa"/>
            <w:tcBorders>
              <w:top w:val="nil"/>
              <w:left w:val="nil"/>
              <w:bottom w:val="single" w:sz="4" w:space="0" w:color="000000"/>
              <w:right w:val="single" w:sz="4" w:space="0" w:color="000000"/>
            </w:tcBorders>
            <w:vAlign w:val="center"/>
          </w:tcPr>
          <w:p w14:paraId="2120473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1020</w:t>
            </w:r>
          </w:p>
        </w:tc>
        <w:tc>
          <w:tcPr>
            <w:tcW w:w="2367" w:type="dxa"/>
            <w:tcBorders>
              <w:top w:val="nil"/>
              <w:left w:val="nil"/>
              <w:bottom w:val="single" w:sz="4" w:space="0" w:color="000000"/>
              <w:right w:val="single" w:sz="4" w:space="0" w:color="000000"/>
            </w:tcBorders>
            <w:vAlign w:val="center"/>
          </w:tcPr>
          <w:p w14:paraId="6E57F54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55</w:t>
            </w:r>
          </w:p>
        </w:tc>
        <w:tc>
          <w:tcPr>
            <w:tcW w:w="1029" w:type="dxa"/>
            <w:tcBorders>
              <w:top w:val="nil"/>
              <w:left w:val="nil"/>
              <w:bottom w:val="single" w:sz="4" w:space="0" w:color="000000"/>
              <w:right w:val="single" w:sz="4" w:space="0" w:color="000000"/>
            </w:tcBorders>
            <w:vAlign w:val="center"/>
          </w:tcPr>
          <w:p w14:paraId="3F6A3D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55</w:t>
            </w:r>
          </w:p>
        </w:tc>
        <w:tc>
          <w:tcPr>
            <w:tcW w:w="857" w:type="dxa"/>
            <w:tcBorders>
              <w:top w:val="nil"/>
              <w:left w:val="nil"/>
              <w:bottom w:val="single" w:sz="4" w:space="0" w:color="000000"/>
              <w:right w:val="single" w:sz="4" w:space="0" w:color="000000"/>
            </w:tcBorders>
            <w:vAlign w:val="center"/>
          </w:tcPr>
          <w:p w14:paraId="69D6745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60</w:t>
            </w:r>
          </w:p>
        </w:tc>
        <w:tc>
          <w:tcPr>
            <w:tcW w:w="730" w:type="dxa"/>
            <w:tcBorders>
              <w:top w:val="nil"/>
              <w:left w:val="nil"/>
              <w:bottom w:val="single" w:sz="4" w:space="0" w:color="000000"/>
              <w:right w:val="single" w:sz="4" w:space="0" w:color="000000"/>
            </w:tcBorders>
            <w:vAlign w:val="center"/>
          </w:tcPr>
          <w:p w14:paraId="633A96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9BD1A6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6ABAC0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E15659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81E50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572.</w:t>
            </w:r>
          </w:p>
        </w:tc>
        <w:tc>
          <w:tcPr>
            <w:tcW w:w="775" w:type="dxa"/>
            <w:tcBorders>
              <w:top w:val="nil"/>
              <w:left w:val="nil"/>
              <w:bottom w:val="single" w:sz="4" w:space="0" w:color="000000"/>
              <w:right w:val="single" w:sz="4" w:space="0" w:color="000000"/>
            </w:tcBorders>
            <w:vAlign w:val="center"/>
          </w:tcPr>
          <w:p w14:paraId="6DFF0F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787046</w:t>
            </w:r>
          </w:p>
        </w:tc>
        <w:tc>
          <w:tcPr>
            <w:tcW w:w="768" w:type="dxa"/>
            <w:tcBorders>
              <w:top w:val="nil"/>
              <w:left w:val="nil"/>
              <w:bottom w:val="single" w:sz="4" w:space="0" w:color="000000"/>
              <w:right w:val="single" w:sz="4" w:space="0" w:color="000000"/>
            </w:tcBorders>
            <w:vAlign w:val="center"/>
          </w:tcPr>
          <w:p w14:paraId="6CFDCA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1020</w:t>
            </w:r>
          </w:p>
        </w:tc>
        <w:tc>
          <w:tcPr>
            <w:tcW w:w="2367" w:type="dxa"/>
            <w:tcBorders>
              <w:top w:val="nil"/>
              <w:left w:val="nil"/>
              <w:bottom w:val="single" w:sz="4" w:space="0" w:color="000000"/>
              <w:right w:val="single" w:sz="4" w:space="0" w:color="000000"/>
            </w:tcBorders>
            <w:vAlign w:val="center"/>
          </w:tcPr>
          <w:p w14:paraId="5F41838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Preserje 75</w:t>
            </w:r>
          </w:p>
        </w:tc>
        <w:tc>
          <w:tcPr>
            <w:tcW w:w="1029" w:type="dxa"/>
            <w:tcBorders>
              <w:top w:val="nil"/>
              <w:left w:val="nil"/>
              <w:bottom w:val="single" w:sz="4" w:space="0" w:color="000000"/>
              <w:right w:val="single" w:sz="4" w:space="0" w:color="000000"/>
            </w:tcBorders>
            <w:vAlign w:val="center"/>
          </w:tcPr>
          <w:p w14:paraId="6F5EA2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75</w:t>
            </w:r>
          </w:p>
        </w:tc>
        <w:tc>
          <w:tcPr>
            <w:tcW w:w="857" w:type="dxa"/>
            <w:tcBorders>
              <w:top w:val="nil"/>
              <w:left w:val="nil"/>
              <w:bottom w:val="single" w:sz="4" w:space="0" w:color="000000"/>
              <w:right w:val="single" w:sz="4" w:space="0" w:color="000000"/>
            </w:tcBorders>
            <w:vAlign w:val="center"/>
          </w:tcPr>
          <w:p w14:paraId="1C7B19A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174</w:t>
            </w:r>
          </w:p>
        </w:tc>
        <w:tc>
          <w:tcPr>
            <w:tcW w:w="730" w:type="dxa"/>
            <w:tcBorders>
              <w:top w:val="nil"/>
              <w:left w:val="nil"/>
              <w:bottom w:val="single" w:sz="4" w:space="0" w:color="000000"/>
              <w:right w:val="single" w:sz="4" w:space="0" w:color="000000"/>
            </w:tcBorders>
            <w:vAlign w:val="center"/>
          </w:tcPr>
          <w:p w14:paraId="3992C76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EF8575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83B82CB"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24CC61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5E6FC0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586.</w:t>
            </w:r>
          </w:p>
        </w:tc>
        <w:tc>
          <w:tcPr>
            <w:tcW w:w="775" w:type="dxa"/>
            <w:tcBorders>
              <w:top w:val="nil"/>
              <w:left w:val="nil"/>
              <w:bottom w:val="single" w:sz="4" w:space="0" w:color="000000"/>
              <w:right w:val="single" w:sz="4" w:space="0" w:color="000000"/>
            </w:tcBorders>
            <w:vAlign w:val="center"/>
          </w:tcPr>
          <w:p w14:paraId="695FEF9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768" w:type="dxa"/>
            <w:tcBorders>
              <w:top w:val="nil"/>
              <w:left w:val="nil"/>
              <w:bottom w:val="single" w:sz="4" w:space="0" w:color="000000"/>
              <w:right w:val="single" w:sz="4" w:space="0" w:color="000000"/>
            </w:tcBorders>
            <w:vAlign w:val="center"/>
          </w:tcPr>
          <w:p w14:paraId="207733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17F2E51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 Grgar</w:t>
            </w:r>
          </w:p>
        </w:tc>
        <w:tc>
          <w:tcPr>
            <w:tcW w:w="1029" w:type="dxa"/>
            <w:tcBorders>
              <w:top w:val="nil"/>
              <w:left w:val="nil"/>
              <w:bottom w:val="single" w:sz="4" w:space="0" w:color="000000"/>
              <w:right w:val="single" w:sz="4" w:space="0" w:color="000000"/>
            </w:tcBorders>
            <w:vAlign w:val="center"/>
          </w:tcPr>
          <w:p w14:paraId="5C4C8A5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857" w:type="dxa"/>
            <w:tcBorders>
              <w:top w:val="nil"/>
              <w:left w:val="nil"/>
              <w:bottom w:val="single" w:sz="4" w:space="0" w:color="000000"/>
              <w:right w:val="single" w:sz="4" w:space="0" w:color="000000"/>
            </w:tcBorders>
            <w:vAlign w:val="center"/>
          </w:tcPr>
          <w:p w14:paraId="7F63E84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2419</w:t>
            </w:r>
          </w:p>
        </w:tc>
        <w:tc>
          <w:tcPr>
            <w:tcW w:w="730" w:type="dxa"/>
            <w:tcBorders>
              <w:top w:val="nil"/>
              <w:left w:val="nil"/>
              <w:bottom w:val="single" w:sz="4" w:space="0" w:color="000000"/>
              <w:right w:val="single" w:sz="4" w:space="0" w:color="000000"/>
            </w:tcBorders>
            <w:vAlign w:val="center"/>
          </w:tcPr>
          <w:p w14:paraId="36D38A6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C7115F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96567D2"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384CE91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6595D2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587.</w:t>
            </w:r>
          </w:p>
        </w:tc>
        <w:tc>
          <w:tcPr>
            <w:tcW w:w="775" w:type="dxa"/>
            <w:tcBorders>
              <w:top w:val="nil"/>
              <w:left w:val="nil"/>
              <w:bottom w:val="single" w:sz="4" w:space="0" w:color="000000"/>
              <w:right w:val="single" w:sz="4" w:space="0" w:color="000000"/>
            </w:tcBorders>
            <w:vAlign w:val="center"/>
          </w:tcPr>
          <w:p w14:paraId="0D570BA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787102</w:t>
            </w:r>
          </w:p>
        </w:tc>
        <w:tc>
          <w:tcPr>
            <w:tcW w:w="768" w:type="dxa"/>
            <w:tcBorders>
              <w:top w:val="nil"/>
              <w:left w:val="nil"/>
              <w:bottom w:val="single" w:sz="4" w:space="0" w:color="000000"/>
              <w:right w:val="single" w:sz="4" w:space="0" w:color="000000"/>
            </w:tcBorders>
            <w:vAlign w:val="center"/>
          </w:tcPr>
          <w:p w14:paraId="5F674D9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2367" w:type="dxa"/>
            <w:tcBorders>
              <w:top w:val="nil"/>
              <w:left w:val="nil"/>
              <w:bottom w:val="single" w:sz="4" w:space="0" w:color="000000"/>
              <w:right w:val="single" w:sz="4" w:space="0" w:color="000000"/>
            </w:tcBorders>
            <w:vAlign w:val="center"/>
          </w:tcPr>
          <w:p w14:paraId="1917F1E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9</w:t>
            </w:r>
          </w:p>
        </w:tc>
        <w:tc>
          <w:tcPr>
            <w:tcW w:w="1029" w:type="dxa"/>
            <w:tcBorders>
              <w:top w:val="nil"/>
              <w:left w:val="nil"/>
              <w:bottom w:val="single" w:sz="4" w:space="0" w:color="000000"/>
              <w:right w:val="single" w:sz="4" w:space="0" w:color="000000"/>
            </w:tcBorders>
            <w:vAlign w:val="center"/>
          </w:tcPr>
          <w:p w14:paraId="46A8A55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9</w:t>
            </w:r>
          </w:p>
        </w:tc>
        <w:tc>
          <w:tcPr>
            <w:tcW w:w="857" w:type="dxa"/>
            <w:tcBorders>
              <w:top w:val="nil"/>
              <w:left w:val="nil"/>
              <w:bottom w:val="single" w:sz="4" w:space="0" w:color="000000"/>
              <w:right w:val="single" w:sz="4" w:space="0" w:color="000000"/>
            </w:tcBorders>
            <w:vAlign w:val="center"/>
          </w:tcPr>
          <w:p w14:paraId="4EDB630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107</w:t>
            </w:r>
          </w:p>
        </w:tc>
        <w:tc>
          <w:tcPr>
            <w:tcW w:w="730" w:type="dxa"/>
            <w:tcBorders>
              <w:top w:val="nil"/>
              <w:left w:val="nil"/>
              <w:bottom w:val="single" w:sz="4" w:space="0" w:color="000000"/>
              <w:right w:val="single" w:sz="4" w:space="0" w:color="000000"/>
            </w:tcBorders>
            <w:vAlign w:val="center"/>
          </w:tcPr>
          <w:p w14:paraId="5171EE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AE645EC"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F151ED7"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29E488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997AA3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588.</w:t>
            </w:r>
          </w:p>
        </w:tc>
        <w:tc>
          <w:tcPr>
            <w:tcW w:w="775" w:type="dxa"/>
            <w:tcBorders>
              <w:top w:val="nil"/>
              <w:left w:val="nil"/>
              <w:bottom w:val="single" w:sz="4" w:space="0" w:color="000000"/>
              <w:right w:val="single" w:sz="4" w:space="0" w:color="000000"/>
            </w:tcBorders>
            <w:vAlign w:val="center"/>
          </w:tcPr>
          <w:p w14:paraId="4A68FD8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787103</w:t>
            </w:r>
          </w:p>
        </w:tc>
        <w:tc>
          <w:tcPr>
            <w:tcW w:w="768" w:type="dxa"/>
            <w:tcBorders>
              <w:top w:val="nil"/>
              <w:left w:val="nil"/>
              <w:bottom w:val="single" w:sz="4" w:space="0" w:color="000000"/>
              <w:right w:val="single" w:sz="4" w:space="0" w:color="000000"/>
            </w:tcBorders>
            <w:vAlign w:val="center"/>
          </w:tcPr>
          <w:p w14:paraId="38D31B4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2367" w:type="dxa"/>
            <w:tcBorders>
              <w:top w:val="nil"/>
              <w:left w:val="nil"/>
              <w:bottom w:val="single" w:sz="4" w:space="0" w:color="000000"/>
              <w:right w:val="single" w:sz="4" w:space="0" w:color="000000"/>
            </w:tcBorders>
            <w:vAlign w:val="center"/>
          </w:tcPr>
          <w:p w14:paraId="15C966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Grgarske Ravne 15 – 16</w:t>
            </w:r>
          </w:p>
        </w:tc>
        <w:tc>
          <w:tcPr>
            <w:tcW w:w="1029" w:type="dxa"/>
            <w:tcBorders>
              <w:top w:val="nil"/>
              <w:left w:val="nil"/>
              <w:bottom w:val="single" w:sz="4" w:space="0" w:color="000000"/>
              <w:right w:val="single" w:sz="4" w:space="0" w:color="000000"/>
            </w:tcBorders>
            <w:vAlign w:val="center"/>
          </w:tcPr>
          <w:p w14:paraId="6A5DE27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857" w:type="dxa"/>
            <w:tcBorders>
              <w:top w:val="nil"/>
              <w:left w:val="nil"/>
              <w:bottom w:val="single" w:sz="4" w:space="0" w:color="000000"/>
              <w:right w:val="single" w:sz="4" w:space="0" w:color="000000"/>
            </w:tcBorders>
            <w:vAlign w:val="center"/>
          </w:tcPr>
          <w:p w14:paraId="2EC5908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871</w:t>
            </w:r>
          </w:p>
        </w:tc>
        <w:tc>
          <w:tcPr>
            <w:tcW w:w="730" w:type="dxa"/>
            <w:tcBorders>
              <w:top w:val="nil"/>
              <w:left w:val="nil"/>
              <w:bottom w:val="single" w:sz="4" w:space="0" w:color="000000"/>
              <w:right w:val="single" w:sz="4" w:space="0" w:color="000000"/>
            </w:tcBorders>
            <w:vAlign w:val="center"/>
          </w:tcPr>
          <w:p w14:paraId="6C454AD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9556A8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CE5B00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EC7166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D51D41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589.</w:t>
            </w:r>
          </w:p>
        </w:tc>
        <w:tc>
          <w:tcPr>
            <w:tcW w:w="775" w:type="dxa"/>
            <w:tcBorders>
              <w:top w:val="nil"/>
              <w:left w:val="nil"/>
              <w:bottom w:val="single" w:sz="4" w:space="0" w:color="000000"/>
              <w:right w:val="single" w:sz="4" w:space="0" w:color="000000"/>
            </w:tcBorders>
            <w:vAlign w:val="center"/>
          </w:tcPr>
          <w:p w14:paraId="474236C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787104</w:t>
            </w:r>
          </w:p>
        </w:tc>
        <w:tc>
          <w:tcPr>
            <w:tcW w:w="768" w:type="dxa"/>
            <w:tcBorders>
              <w:top w:val="nil"/>
              <w:left w:val="nil"/>
              <w:bottom w:val="single" w:sz="4" w:space="0" w:color="000000"/>
              <w:right w:val="single" w:sz="4" w:space="0" w:color="000000"/>
            </w:tcBorders>
            <w:vAlign w:val="center"/>
          </w:tcPr>
          <w:p w14:paraId="523CEBA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2367" w:type="dxa"/>
            <w:tcBorders>
              <w:top w:val="nil"/>
              <w:left w:val="nil"/>
              <w:bottom w:val="single" w:sz="4" w:space="0" w:color="000000"/>
              <w:right w:val="single" w:sz="4" w:space="0" w:color="000000"/>
            </w:tcBorders>
            <w:vAlign w:val="center"/>
          </w:tcPr>
          <w:p w14:paraId="062A353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180</w:t>
            </w:r>
          </w:p>
        </w:tc>
        <w:tc>
          <w:tcPr>
            <w:tcW w:w="1029" w:type="dxa"/>
            <w:tcBorders>
              <w:top w:val="nil"/>
              <w:left w:val="nil"/>
              <w:bottom w:val="single" w:sz="4" w:space="0" w:color="000000"/>
              <w:right w:val="single" w:sz="4" w:space="0" w:color="000000"/>
            </w:tcBorders>
            <w:vAlign w:val="center"/>
          </w:tcPr>
          <w:p w14:paraId="1C47A7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180</w:t>
            </w:r>
          </w:p>
        </w:tc>
        <w:tc>
          <w:tcPr>
            <w:tcW w:w="857" w:type="dxa"/>
            <w:tcBorders>
              <w:top w:val="nil"/>
              <w:left w:val="nil"/>
              <w:bottom w:val="single" w:sz="4" w:space="0" w:color="000000"/>
              <w:right w:val="single" w:sz="4" w:space="0" w:color="000000"/>
            </w:tcBorders>
            <w:vAlign w:val="center"/>
          </w:tcPr>
          <w:p w14:paraId="03FEB36F"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27</w:t>
            </w:r>
          </w:p>
        </w:tc>
        <w:tc>
          <w:tcPr>
            <w:tcW w:w="730" w:type="dxa"/>
            <w:tcBorders>
              <w:top w:val="nil"/>
              <w:left w:val="nil"/>
              <w:bottom w:val="single" w:sz="4" w:space="0" w:color="000000"/>
              <w:right w:val="single" w:sz="4" w:space="0" w:color="000000"/>
            </w:tcBorders>
            <w:vAlign w:val="center"/>
          </w:tcPr>
          <w:p w14:paraId="5D36520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07F508C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5E5E3293"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5347231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6B367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590.</w:t>
            </w:r>
          </w:p>
        </w:tc>
        <w:tc>
          <w:tcPr>
            <w:tcW w:w="775" w:type="dxa"/>
            <w:tcBorders>
              <w:top w:val="nil"/>
              <w:left w:val="nil"/>
              <w:bottom w:val="single" w:sz="4" w:space="0" w:color="000000"/>
              <w:right w:val="single" w:sz="4" w:space="0" w:color="000000"/>
            </w:tcBorders>
            <w:vAlign w:val="center"/>
          </w:tcPr>
          <w:p w14:paraId="7BA6C84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787105</w:t>
            </w:r>
          </w:p>
        </w:tc>
        <w:tc>
          <w:tcPr>
            <w:tcW w:w="768" w:type="dxa"/>
            <w:tcBorders>
              <w:top w:val="nil"/>
              <w:left w:val="nil"/>
              <w:bottom w:val="single" w:sz="4" w:space="0" w:color="000000"/>
              <w:right w:val="single" w:sz="4" w:space="0" w:color="000000"/>
            </w:tcBorders>
            <w:vAlign w:val="center"/>
          </w:tcPr>
          <w:p w14:paraId="485D92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787101</w:t>
            </w:r>
          </w:p>
        </w:tc>
        <w:tc>
          <w:tcPr>
            <w:tcW w:w="2367" w:type="dxa"/>
            <w:tcBorders>
              <w:top w:val="nil"/>
              <w:left w:val="nil"/>
              <w:bottom w:val="single" w:sz="4" w:space="0" w:color="000000"/>
              <w:right w:val="single" w:sz="4" w:space="0" w:color="000000"/>
            </w:tcBorders>
            <w:vAlign w:val="center"/>
          </w:tcPr>
          <w:p w14:paraId="48B7C85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173</w:t>
            </w:r>
          </w:p>
        </w:tc>
        <w:tc>
          <w:tcPr>
            <w:tcW w:w="1029" w:type="dxa"/>
            <w:tcBorders>
              <w:top w:val="nil"/>
              <w:left w:val="nil"/>
              <w:bottom w:val="single" w:sz="4" w:space="0" w:color="000000"/>
              <w:right w:val="single" w:sz="4" w:space="0" w:color="000000"/>
            </w:tcBorders>
            <w:vAlign w:val="center"/>
          </w:tcPr>
          <w:p w14:paraId="4D8EB65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173</w:t>
            </w:r>
          </w:p>
        </w:tc>
        <w:tc>
          <w:tcPr>
            <w:tcW w:w="857" w:type="dxa"/>
            <w:tcBorders>
              <w:top w:val="nil"/>
              <w:left w:val="nil"/>
              <w:bottom w:val="single" w:sz="4" w:space="0" w:color="000000"/>
              <w:right w:val="single" w:sz="4" w:space="0" w:color="000000"/>
            </w:tcBorders>
            <w:vAlign w:val="center"/>
          </w:tcPr>
          <w:p w14:paraId="76F5C234"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76</w:t>
            </w:r>
          </w:p>
        </w:tc>
        <w:tc>
          <w:tcPr>
            <w:tcW w:w="730" w:type="dxa"/>
            <w:tcBorders>
              <w:top w:val="nil"/>
              <w:left w:val="nil"/>
              <w:bottom w:val="single" w:sz="4" w:space="0" w:color="000000"/>
              <w:right w:val="single" w:sz="4" w:space="0" w:color="000000"/>
            </w:tcBorders>
            <w:vAlign w:val="center"/>
          </w:tcPr>
          <w:p w14:paraId="4D28313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19F5BDD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37FA77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4A70898B"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B1B0EE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591.</w:t>
            </w:r>
          </w:p>
        </w:tc>
        <w:tc>
          <w:tcPr>
            <w:tcW w:w="775" w:type="dxa"/>
            <w:tcBorders>
              <w:top w:val="nil"/>
              <w:left w:val="nil"/>
              <w:bottom w:val="single" w:sz="4" w:space="0" w:color="000000"/>
              <w:right w:val="single" w:sz="4" w:space="0" w:color="000000"/>
            </w:tcBorders>
            <w:vAlign w:val="center"/>
          </w:tcPr>
          <w:p w14:paraId="0817F8C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787106</w:t>
            </w:r>
          </w:p>
        </w:tc>
        <w:tc>
          <w:tcPr>
            <w:tcW w:w="768" w:type="dxa"/>
            <w:tcBorders>
              <w:top w:val="nil"/>
              <w:left w:val="nil"/>
              <w:bottom w:val="single" w:sz="4" w:space="0" w:color="000000"/>
              <w:right w:val="single" w:sz="4" w:space="0" w:color="000000"/>
            </w:tcBorders>
            <w:vAlign w:val="center"/>
          </w:tcPr>
          <w:p w14:paraId="1AAEE48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787105</w:t>
            </w:r>
          </w:p>
        </w:tc>
        <w:tc>
          <w:tcPr>
            <w:tcW w:w="2367" w:type="dxa"/>
            <w:tcBorders>
              <w:top w:val="nil"/>
              <w:left w:val="nil"/>
              <w:bottom w:val="single" w:sz="4" w:space="0" w:color="000000"/>
              <w:right w:val="single" w:sz="4" w:space="0" w:color="000000"/>
            </w:tcBorders>
            <w:vAlign w:val="center"/>
          </w:tcPr>
          <w:p w14:paraId="42829FE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Grgar 171a</w:t>
            </w:r>
          </w:p>
        </w:tc>
        <w:tc>
          <w:tcPr>
            <w:tcW w:w="1029" w:type="dxa"/>
            <w:tcBorders>
              <w:top w:val="nil"/>
              <w:left w:val="nil"/>
              <w:bottom w:val="single" w:sz="4" w:space="0" w:color="000000"/>
              <w:right w:val="single" w:sz="4" w:space="0" w:color="000000"/>
            </w:tcBorders>
            <w:vAlign w:val="center"/>
          </w:tcPr>
          <w:p w14:paraId="283E5B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171a</w:t>
            </w:r>
          </w:p>
        </w:tc>
        <w:tc>
          <w:tcPr>
            <w:tcW w:w="857" w:type="dxa"/>
            <w:tcBorders>
              <w:top w:val="nil"/>
              <w:left w:val="nil"/>
              <w:bottom w:val="single" w:sz="4" w:space="0" w:color="000000"/>
              <w:right w:val="single" w:sz="4" w:space="0" w:color="000000"/>
            </w:tcBorders>
            <w:vAlign w:val="center"/>
          </w:tcPr>
          <w:p w14:paraId="7B55C33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74</w:t>
            </w:r>
          </w:p>
        </w:tc>
        <w:tc>
          <w:tcPr>
            <w:tcW w:w="730" w:type="dxa"/>
            <w:tcBorders>
              <w:top w:val="nil"/>
              <w:left w:val="nil"/>
              <w:bottom w:val="single" w:sz="4" w:space="0" w:color="000000"/>
              <w:right w:val="single" w:sz="4" w:space="0" w:color="000000"/>
            </w:tcBorders>
            <w:vAlign w:val="center"/>
          </w:tcPr>
          <w:p w14:paraId="242EB76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F3D9FB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6A25E28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0E0C9CD6"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5A5989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592.</w:t>
            </w:r>
          </w:p>
        </w:tc>
        <w:tc>
          <w:tcPr>
            <w:tcW w:w="775" w:type="dxa"/>
            <w:tcBorders>
              <w:top w:val="nil"/>
              <w:left w:val="nil"/>
              <w:bottom w:val="single" w:sz="4" w:space="0" w:color="000000"/>
              <w:right w:val="single" w:sz="4" w:space="0" w:color="000000"/>
            </w:tcBorders>
            <w:vAlign w:val="center"/>
          </w:tcPr>
          <w:p w14:paraId="37F4B6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787111</w:t>
            </w:r>
          </w:p>
        </w:tc>
        <w:tc>
          <w:tcPr>
            <w:tcW w:w="768" w:type="dxa"/>
            <w:tcBorders>
              <w:top w:val="nil"/>
              <w:left w:val="nil"/>
              <w:bottom w:val="single" w:sz="4" w:space="0" w:color="000000"/>
              <w:right w:val="single" w:sz="4" w:space="0" w:color="000000"/>
            </w:tcBorders>
            <w:vAlign w:val="center"/>
          </w:tcPr>
          <w:p w14:paraId="41F7CB5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284030</w:t>
            </w:r>
          </w:p>
        </w:tc>
        <w:tc>
          <w:tcPr>
            <w:tcW w:w="2367" w:type="dxa"/>
            <w:tcBorders>
              <w:top w:val="nil"/>
              <w:left w:val="nil"/>
              <w:bottom w:val="single" w:sz="4" w:space="0" w:color="000000"/>
              <w:right w:val="single" w:sz="4" w:space="0" w:color="000000"/>
            </w:tcBorders>
            <w:vAlign w:val="center"/>
          </w:tcPr>
          <w:p w14:paraId="5A4177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Bate – </w:t>
            </w:r>
            <w:proofErr w:type="spellStart"/>
            <w:r w:rsidRPr="00D77FD0">
              <w:rPr>
                <w:rFonts w:ascii="Arial" w:hAnsi="Arial" w:cs="Arial"/>
                <w:sz w:val="14"/>
                <w:szCs w:val="14"/>
              </w:rPr>
              <w:t>Podlaka</w:t>
            </w:r>
            <w:proofErr w:type="spellEnd"/>
            <w:r w:rsidRPr="00D77FD0">
              <w:rPr>
                <w:rFonts w:ascii="Arial" w:hAnsi="Arial" w:cs="Arial"/>
                <w:sz w:val="14"/>
                <w:szCs w:val="14"/>
              </w:rPr>
              <w:t xml:space="preserve"> – Madoni</w:t>
            </w:r>
          </w:p>
        </w:tc>
        <w:tc>
          <w:tcPr>
            <w:tcW w:w="1029" w:type="dxa"/>
            <w:tcBorders>
              <w:top w:val="nil"/>
              <w:left w:val="nil"/>
              <w:bottom w:val="single" w:sz="4" w:space="0" w:color="000000"/>
              <w:right w:val="single" w:sz="4" w:space="0" w:color="000000"/>
            </w:tcBorders>
            <w:vAlign w:val="center"/>
          </w:tcPr>
          <w:p w14:paraId="1C99910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52</w:t>
            </w:r>
          </w:p>
        </w:tc>
        <w:tc>
          <w:tcPr>
            <w:tcW w:w="857" w:type="dxa"/>
            <w:tcBorders>
              <w:top w:val="nil"/>
              <w:left w:val="nil"/>
              <w:bottom w:val="single" w:sz="4" w:space="0" w:color="000000"/>
              <w:right w:val="single" w:sz="4" w:space="0" w:color="000000"/>
            </w:tcBorders>
            <w:vAlign w:val="center"/>
          </w:tcPr>
          <w:p w14:paraId="4A5D773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1906</w:t>
            </w:r>
          </w:p>
        </w:tc>
        <w:tc>
          <w:tcPr>
            <w:tcW w:w="730" w:type="dxa"/>
            <w:tcBorders>
              <w:top w:val="nil"/>
              <w:left w:val="nil"/>
              <w:bottom w:val="single" w:sz="4" w:space="0" w:color="000000"/>
              <w:right w:val="single" w:sz="4" w:space="0" w:color="000000"/>
            </w:tcBorders>
            <w:vAlign w:val="center"/>
          </w:tcPr>
          <w:p w14:paraId="7EB318E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7CF17E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ED5E05A"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69F05CC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4E983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593.</w:t>
            </w:r>
          </w:p>
        </w:tc>
        <w:tc>
          <w:tcPr>
            <w:tcW w:w="775" w:type="dxa"/>
            <w:tcBorders>
              <w:top w:val="nil"/>
              <w:left w:val="nil"/>
              <w:bottom w:val="single" w:sz="4" w:space="0" w:color="000000"/>
              <w:right w:val="single" w:sz="4" w:space="0" w:color="000000"/>
            </w:tcBorders>
            <w:vAlign w:val="center"/>
          </w:tcPr>
          <w:p w14:paraId="5D7222F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787121</w:t>
            </w:r>
          </w:p>
        </w:tc>
        <w:tc>
          <w:tcPr>
            <w:tcW w:w="768" w:type="dxa"/>
            <w:tcBorders>
              <w:top w:val="nil"/>
              <w:left w:val="nil"/>
              <w:bottom w:val="single" w:sz="4" w:space="0" w:color="000000"/>
              <w:right w:val="single" w:sz="4" w:space="0" w:color="000000"/>
            </w:tcBorders>
            <w:vAlign w:val="center"/>
          </w:tcPr>
          <w:p w14:paraId="7EB35E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284010</w:t>
            </w:r>
          </w:p>
        </w:tc>
        <w:tc>
          <w:tcPr>
            <w:tcW w:w="2367" w:type="dxa"/>
            <w:tcBorders>
              <w:top w:val="nil"/>
              <w:left w:val="nil"/>
              <w:bottom w:val="single" w:sz="4" w:space="0" w:color="000000"/>
              <w:right w:val="single" w:sz="4" w:space="0" w:color="000000"/>
            </w:tcBorders>
            <w:vAlign w:val="center"/>
          </w:tcPr>
          <w:p w14:paraId="4245E3F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Banjšice – </w:t>
            </w:r>
            <w:proofErr w:type="spellStart"/>
            <w:r w:rsidRPr="00D77FD0">
              <w:rPr>
                <w:rFonts w:ascii="Arial" w:hAnsi="Arial" w:cs="Arial"/>
                <w:sz w:val="14"/>
                <w:szCs w:val="14"/>
              </w:rPr>
              <w:t>Lohke</w:t>
            </w:r>
            <w:proofErr w:type="spellEnd"/>
            <w:r w:rsidRPr="00D77FD0">
              <w:rPr>
                <w:rFonts w:ascii="Arial" w:hAnsi="Arial" w:cs="Arial"/>
                <w:sz w:val="14"/>
                <w:szCs w:val="14"/>
              </w:rPr>
              <w:t xml:space="preserve"> – </w:t>
            </w:r>
            <w:proofErr w:type="spellStart"/>
            <w:r w:rsidRPr="00D77FD0">
              <w:rPr>
                <w:rFonts w:ascii="Arial" w:hAnsi="Arial" w:cs="Arial"/>
                <w:sz w:val="14"/>
                <w:szCs w:val="14"/>
              </w:rPr>
              <w:t>Mrcinje</w:t>
            </w:r>
            <w:proofErr w:type="spellEnd"/>
          </w:p>
        </w:tc>
        <w:tc>
          <w:tcPr>
            <w:tcW w:w="1029" w:type="dxa"/>
            <w:tcBorders>
              <w:top w:val="nil"/>
              <w:left w:val="nil"/>
              <w:bottom w:val="single" w:sz="4" w:space="0" w:color="000000"/>
              <w:right w:val="single" w:sz="4" w:space="0" w:color="000000"/>
            </w:tcBorders>
            <w:vAlign w:val="center"/>
          </w:tcPr>
          <w:p w14:paraId="0E47E8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284020</w:t>
            </w:r>
          </w:p>
        </w:tc>
        <w:tc>
          <w:tcPr>
            <w:tcW w:w="857" w:type="dxa"/>
            <w:tcBorders>
              <w:top w:val="nil"/>
              <w:left w:val="nil"/>
              <w:bottom w:val="single" w:sz="4" w:space="0" w:color="000000"/>
              <w:right w:val="single" w:sz="4" w:space="0" w:color="000000"/>
            </w:tcBorders>
            <w:vAlign w:val="center"/>
          </w:tcPr>
          <w:p w14:paraId="77BFB6A5"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1572</w:t>
            </w:r>
          </w:p>
        </w:tc>
        <w:tc>
          <w:tcPr>
            <w:tcW w:w="730" w:type="dxa"/>
            <w:tcBorders>
              <w:top w:val="nil"/>
              <w:left w:val="nil"/>
              <w:bottom w:val="single" w:sz="4" w:space="0" w:color="000000"/>
              <w:right w:val="single" w:sz="4" w:space="0" w:color="000000"/>
            </w:tcBorders>
            <w:vAlign w:val="center"/>
          </w:tcPr>
          <w:p w14:paraId="10CEBD0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6364401"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ADBB660"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70E64144"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5256C8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594.</w:t>
            </w:r>
          </w:p>
        </w:tc>
        <w:tc>
          <w:tcPr>
            <w:tcW w:w="775" w:type="dxa"/>
            <w:tcBorders>
              <w:top w:val="nil"/>
              <w:left w:val="nil"/>
              <w:bottom w:val="single" w:sz="4" w:space="0" w:color="000000"/>
              <w:right w:val="single" w:sz="4" w:space="0" w:color="000000"/>
            </w:tcBorders>
            <w:vAlign w:val="center"/>
          </w:tcPr>
          <w:p w14:paraId="47C1767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787131</w:t>
            </w:r>
          </w:p>
        </w:tc>
        <w:tc>
          <w:tcPr>
            <w:tcW w:w="768" w:type="dxa"/>
            <w:tcBorders>
              <w:top w:val="nil"/>
              <w:left w:val="nil"/>
              <w:bottom w:val="single" w:sz="4" w:space="0" w:color="000000"/>
              <w:right w:val="single" w:sz="4" w:space="0" w:color="000000"/>
            </w:tcBorders>
            <w:vAlign w:val="center"/>
          </w:tcPr>
          <w:p w14:paraId="63EBBED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2367" w:type="dxa"/>
            <w:tcBorders>
              <w:top w:val="nil"/>
              <w:left w:val="nil"/>
              <w:bottom w:val="single" w:sz="4" w:space="0" w:color="000000"/>
              <w:right w:val="single" w:sz="4" w:space="0" w:color="000000"/>
            </w:tcBorders>
            <w:vAlign w:val="center"/>
          </w:tcPr>
          <w:p w14:paraId="66058D6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Trnovo – Voglarji</w:t>
            </w:r>
          </w:p>
        </w:tc>
        <w:tc>
          <w:tcPr>
            <w:tcW w:w="1029" w:type="dxa"/>
            <w:tcBorders>
              <w:top w:val="nil"/>
              <w:left w:val="nil"/>
              <w:bottom w:val="single" w:sz="4" w:space="0" w:color="000000"/>
              <w:right w:val="single" w:sz="4" w:space="0" w:color="000000"/>
            </w:tcBorders>
            <w:vAlign w:val="center"/>
          </w:tcPr>
          <w:p w14:paraId="7E0FA5C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785161</w:t>
            </w:r>
          </w:p>
        </w:tc>
        <w:tc>
          <w:tcPr>
            <w:tcW w:w="857" w:type="dxa"/>
            <w:tcBorders>
              <w:top w:val="nil"/>
              <w:left w:val="nil"/>
              <w:bottom w:val="single" w:sz="4" w:space="0" w:color="000000"/>
              <w:right w:val="single" w:sz="4" w:space="0" w:color="000000"/>
            </w:tcBorders>
            <w:vAlign w:val="center"/>
          </w:tcPr>
          <w:p w14:paraId="3958987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4301</w:t>
            </w:r>
          </w:p>
        </w:tc>
        <w:tc>
          <w:tcPr>
            <w:tcW w:w="730" w:type="dxa"/>
            <w:tcBorders>
              <w:top w:val="nil"/>
              <w:left w:val="nil"/>
              <w:bottom w:val="single" w:sz="4" w:space="0" w:color="000000"/>
              <w:right w:val="single" w:sz="4" w:space="0" w:color="000000"/>
            </w:tcBorders>
            <w:vAlign w:val="center"/>
          </w:tcPr>
          <w:p w14:paraId="16DD015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7893BBA"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26C50F3C"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491A5BF7"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C62D10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595.</w:t>
            </w:r>
          </w:p>
        </w:tc>
        <w:tc>
          <w:tcPr>
            <w:tcW w:w="775" w:type="dxa"/>
            <w:tcBorders>
              <w:top w:val="nil"/>
              <w:left w:val="nil"/>
              <w:bottom w:val="single" w:sz="4" w:space="0" w:color="000000"/>
              <w:right w:val="single" w:sz="4" w:space="0" w:color="000000"/>
            </w:tcBorders>
            <w:vAlign w:val="center"/>
          </w:tcPr>
          <w:p w14:paraId="05FAC99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787141</w:t>
            </w:r>
          </w:p>
        </w:tc>
        <w:tc>
          <w:tcPr>
            <w:tcW w:w="768" w:type="dxa"/>
            <w:tcBorders>
              <w:top w:val="nil"/>
              <w:left w:val="nil"/>
              <w:bottom w:val="single" w:sz="4" w:space="0" w:color="000000"/>
              <w:right w:val="single" w:sz="4" w:space="0" w:color="000000"/>
            </w:tcBorders>
            <w:vAlign w:val="center"/>
          </w:tcPr>
          <w:p w14:paraId="0114BF5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785481</w:t>
            </w:r>
          </w:p>
        </w:tc>
        <w:tc>
          <w:tcPr>
            <w:tcW w:w="2367" w:type="dxa"/>
            <w:tcBorders>
              <w:top w:val="nil"/>
              <w:left w:val="nil"/>
              <w:bottom w:val="single" w:sz="4" w:space="0" w:color="000000"/>
              <w:right w:val="single" w:sz="4" w:space="0" w:color="000000"/>
            </w:tcBorders>
            <w:vAlign w:val="center"/>
          </w:tcPr>
          <w:p w14:paraId="13FC138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Šempas – Ozeljan</w:t>
            </w:r>
          </w:p>
        </w:tc>
        <w:tc>
          <w:tcPr>
            <w:tcW w:w="1029" w:type="dxa"/>
            <w:tcBorders>
              <w:top w:val="nil"/>
              <w:left w:val="nil"/>
              <w:bottom w:val="single" w:sz="4" w:space="0" w:color="000000"/>
              <w:right w:val="single" w:sz="4" w:space="0" w:color="000000"/>
            </w:tcBorders>
            <w:vAlign w:val="center"/>
          </w:tcPr>
          <w:p w14:paraId="488666C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857" w:type="dxa"/>
            <w:tcBorders>
              <w:top w:val="nil"/>
              <w:left w:val="nil"/>
              <w:bottom w:val="single" w:sz="4" w:space="0" w:color="000000"/>
              <w:right w:val="single" w:sz="4" w:space="0" w:color="000000"/>
            </w:tcBorders>
            <w:vAlign w:val="center"/>
          </w:tcPr>
          <w:p w14:paraId="6722D1B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1804</w:t>
            </w:r>
          </w:p>
        </w:tc>
        <w:tc>
          <w:tcPr>
            <w:tcW w:w="730" w:type="dxa"/>
            <w:tcBorders>
              <w:top w:val="nil"/>
              <w:left w:val="nil"/>
              <w:bottom w:val="single" w:sz="4" w:space="0" w:color="000000"/>
              <w:right w:val="single" w:sz="4" w:space="0" w:color="000000"/>
            </w:tcBorders>
            <w:vAlign w:val="center"/>
          </w:tcPr>
          <w:p w14:paraId="3DD4A97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2276B68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F44AFD5"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6B76041C"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1346E78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596.</w:t>
            </w:r>
          </w:p>
        </w:tc>
        <w:tc>
          <w:tcPr>
            <w:tcW w:w="775" w:type="dxa"/>
            <w:tcBorders>
              <w:top w:val="nil"/>
              <w:left w:val="nil"/>
              <w:bottom w:val="single" w:sz="4" w:space="0" w:color="000000"/>
              <w:right w:val="single" w:sz="4" w:space="0" w:color="000000"/>
            </w:tcBorders>
            <w:vAlign w:val="center"/>
          </w:tcPr>
          <w:p w14:paraId="222DD76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787151</w:t>
            </w:r>
          </w:p>
        </w:tc>
        <w:tc>
          <w:tcPr>
            <w:tcW w:w="768" w:type="dxa"/>
            <w:tcBorders>
              <w:top w:val="nil"/>
              <w:left w:val="nil"/>
              <w:bottom w:val="single" w:sz="4" w:space="0" w:color="000000"/>
              <w:right w:val="single" w:sz="4" w:space="0" w:color="000000"/>
            </w:tcBorders>
            <w:vAlign w:val="center"/>
          </w:tcPr>
          <w:p w14:paraId="53AC5ED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16BEECD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Otava – Ozeljan – Tri hiše</w:t>
            </w:r>
          </w:p>
        </w:tc>
        <w:tc>
          <w:tcPr>
            <w:tcW w:w="1029" w:type="dxa"/>
            <w:tcBorders>
              <w:top w:val="nil"/>
              <w:left w:val="nil"/>
              <w:bottom w:val="single" w:sz="4" w:space="0" w:color="000000"/>
              <w:right w:val="single" w:sz="4" w:space="0" w:color="000000"/>
            </w:tcBorders>
            <w:vAlign w:val="center"/>
          </w:tcPr>
          <w:p w14:paraId="3591D2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857" w:type="dxa"/>
            <w:tcBorders>
              <w:top w:val="nil"/>
              <w:left w:val="nil"/>
              <w:bottom w:val="single" w:sz="4" w:space="0" w:color="000000"/>
              <w:right w:val="single" w:sz="4" w:space="0" w:color="000000"/>
            </w:tcBorders>
            <w:vAlign w:val="center"/>
          </w:tcPr>
          <w:p w14:paraId="3638AD70"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1882</w:t>
            </w:r>
          </w:p>
        </w:tc>
        <w:tc>
          <w:tcPr>
            <w:tcW w:w="730" w:type="dxa"/>
            <w:tcBorders>
              <w:top w:val="nil"/>
              <w:left w:val="nil"/>
              <w:bottom w:val="single" w:sz="4" w:space="0" w:color="000000"/>
              <w:right w:val="single" w:sz="4" w:space="0" w:color="000000"/>
            </w:tcBorders>
            <w:vAlign w:val="center"/>
          </w:tcPr>
          <w:p w14:paraId="3762782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7A86189"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1B297CA"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3380CD59"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9889D6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597.</w:t>
            </w:r>
          </w:p>
        </w:tc>
        <w:tc>
          <w:tcPr>
            <w:tcW w:w="775" w:type="dxa"/>
            <w:tcBorders>
              <w:top w:val="nil"/>
              <w:left w:val="nil"/>
              <w:bottom w:val="single" w:sz="4" w:space="0" w:color="000000"/>
              <w:right w:val="single" w:sz="4" w:space="0" w:color="000000"/>
            </w:tcBorders>
            <w:vAlign w:val="center"/>
          </w:tcPr>
          <w:p w14:paraId="790A92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787161</w:t>
            </w:r>
          </w:p>
        </w:tc>
        <w:tc>
          <w:tcPr>
            <w:tcW w:w="768" w:type="dxa"/>
            <w:tcBorders>
              <w:top w:val="nil"/>
              <w:left w:val="nil"/>
              <w:bottom w:val="single" w:sz="4" w:space="0" w:color="000000"/>
              <w:right w:val="single" w:sz="4" w:space="0" w:color="000000"/>
            </w:tcBorders>
            <w:vAlign w:val="center"/>
          </w:tcPr>
          <w:p w14:paraId="25954B3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6B744D2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Osek – Vitovlje</w:t>
            </w:r>
          </w:p>
        </w:tc>
        <w:tc>
          <w:tcPr>
            <w:tcW w:w="1029" w:type="dxa"/>
            <w:tcBorders>
              <w:top w:val="nil"/>
              <w:left w:val="nil"/>
              <w:bottom w:val="single" w:sz="4" w:space="0" w:color="000000"/>
              <w:right w:val="single" w:sz="4" w:space="0" w:color="000000"/>
            </w:tcBorders>
            <w:vAlign w:val="center"/>
          </w:tcPr>
          <w:p w14:paraId="67C1DEB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857" w:type="dxa"/>
            <w:tcBorders>
              <w:top w:val="nil"/>
              <w:left w:val="nil"/>
              <w:bottom w:val="single" w:sz="4" w:space="0" w:color="000000"/>
              <w:right w:val="single" w:sz="4" w:space="0" w:color="000000"/>
            </w:tcBorders>
            <w:vAlign w:val="center"/>
          </w:tcPr>
          <w:p w14:paraId="138ACA69"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1380</w:t>
            </w:r>
          </w:p>
        </w:tc>
        <w:tc>
          <w:tcPr>
            <w:tcW w:w="730" w:type="dxa"/>
            <w:tcBorders>
              <w:top w:val="nil"/>
              <w:left w:val="nil"/>
              <w:bottom w:val="single" w:sz="4" w:space="0" w:color="000000"/>
              <w:right w:val="single" w:sz="4" w:space="0" w:color="000000"/>
            </w:tcBorders>
            <w:vAlign w:val="center"/>
          </w:tcPr>
          <w:p w14:paraId="4E83D82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307A72F"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47A58234"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00792A0A"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6F529B9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598.</w:t>
            </w:r>
          </w:p>
        </w:tc>
        <w:tc>
          <w:tcPr>
            <w:tcW w:w="775" w:type="dxa"/>
            <w:tcBorders>
              <w:top w:val="nil"/>
              <w:left w:val="nil"/>
              <w:bottom w:val="single" w:sz="4" w:space="0" w:color="000000"/>
              <w:right w:val="single" w:sz="4" w:space="0" w:color="000000"/>
            </w:tcBorders>
            <w:vAlign w:val="center"/>
          </w:tcPr>
          <w:p w14:paraId="4F2886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787171</w:t>
            </w:r>
          </w:p>
        </w:tc>
        <w:tc>
          <w:tcPr>
            <w:tcW w:w="768" w:type="dxa"/>
            <w:tcBorders>
              <w:top w:val="nil"/>
              <w:left w:val="nil"/>
              <w:bottom w:val="single" w:sz="4" w:space="0" w:color="000000"/>
              <w:right w:val="single" w:sz="4" w:space="0" w:color="000000"/>
            </w:tcBorders>
            <w:vAlign w:val="center"/>
          </w:tcPr>
          <w:p w14:paraId="60ABFE4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284230</w:t>
            </w:r>
          </w:p>
        </w:tc>
        <w:tc>
          <w:tcPr>
            <w:tcW w:w="2367" w:type="dxa"/>
            <w:tcBorders>
              <w:top w:val="nil"/>
              <w:left w:val="nil"/>
              <w:bottom w:val="single" w:sz="4" w:space="0" w:color="000000"/>
              <w:right w:val="single" w:sz="4" w:space="0" w:color="000000"/>
            </w:tcBorders>
            <w:vAlign w:val="center"/>
          </w:tcPr>
          <w:p w14:paraId="414714A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Stara Gora – Rožna Dolina</w:t>
            </w:r>
          </w:p>
        </w:tc>
        <w:tc>
          <w:tcPr>
            <w:tcW w:w="1029" w:type="dxa"/>
            <w:tcBorders>
              <w:top w:val="nil"/>
              <w:left w:val="nil"/>
              <w:bottom w:val="single" w:sz="4" w:space="0" w:color="000000"/>
              <w:right w:val="single" w:sz="4" w:space="0" w:color="000000"/>
            </w:tcBorders>
            <w:vAlign w:val="center"/>
          </w:tcPr>
          <w:p w14:paraId="5EEF43B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286431</w:t>
            </w:r>
          </w:p>
        </w:tc>
        <w:tc>
          <w:tcPr>
            <w:tcW w:w="857" w:type="dxa"/>
            <w:tcBorders>
              <w:top w:val="nil"/>
              <w:left w:val="nil"/>
              <w:bottom w:val="single" w:sz="4" w:space="0" w:color="000000"/>
              <w:right w:val="single" w:sz="4" w:space="0" w:color="000000"/>
            </w:tcBorders>
            <w:vAlign w:val="center"/>
          </w:tcPr>
          <w:p w14:paraId="1C05E4E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3012</w:t>
            </w:r>
          </w:p>
        </w:tc>
        <w:tc>
          <w:tcPr>
            <w:tcW w:w="730" w:type="dxa"/>
            <w:tcBorders>
              <w:top w:val="nil"/>
              <w:left w:val="nil"/>
              <w:bottom w:val="single" w:sz="4" w:space="0" w:color="000000"/>
              <w:right w:val="single" w:sz="4" w:space="0" w:color="000000"/>
            </w:tcBorders>
            <w:vAlign w:val="center"/>
          </w:tcPr>
          <w:p w14:paraId="292A48F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563DA1D7"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5768FD9"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044F7B60"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34E699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599.</w:t>
            </w:r>
          </w:p>
        </w:tc>
        <w:tc>
          <w:tcPr>
            <w:tcW w:w="775" w:type="dxa"/>
            <w:tcBorders>
              <w:top w:val="nil"/>
              <w:left w:val="nil"/>
              <w:bottom w:val="single" w:sz="4" w:space="0" w:color="000000"/>
              <w:right w:val="single" w:sz="4" w:space="0" w:color="000000"/>
            </w:tcBorders>
            <w:vAlign w:val="center"/>
          </w:tcPr>
          <w:p w14:paraId="3234D8C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787172</w:t>
            </w:r>
          </w:p>
        </w:tc>
        <w:tc>
          <w:tcPr>
            <w:tcW w:w="768" w:type="dxa"/>
            <w:tcBorders>
              <w:top w:val="nil"/>
              <w:left w:val="nil"/>
              <w:bottom w:val="single" w:sz="4" w:space="0" w:color="000000"/>
              <w:right w:val="single" w:sz="4" w:space="0" w:color="000000"/>
            </w:tcBorders>
            <w:vAlign w:val="center"/>
          </w:tcPr>
          <w:p w14:paraId="306C842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787171</w:t>
            </w:r>
          </w:p>
        </w:tc>
        <w:tc>
          <w:tcPr>
            <w:tcW w:w="2367" w:type="dxa"/>
            <w:tcBorders>
              <w:top w:val="nil"/>
              <w:left w:val="nil"/>
              <w:bottom w:val="single" w:sz="4" w:space="0" w:color="000000"/>
              <w:right w:val="single" w:sz="4" w:space="0" w:color="000000"/>
            </w:tcBorders>
            <w:vAlign w:val="center"/>
          </w:tcPr>
          <w:p w14:paraId="4E16F222"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Liskur</w:t>
            </w:r>
            <w:proofErr w:type="spellEnd"/>
            <w:r w:rsidRPr="00D77FD0">
              <w:rPr>
                <w:rFonts w:ascii="Arial" w:hAnsi="Arial" w:cs="Arial"/>
                <w:sz w:val="14"/>
                <w:szCs w:val="14"/>
              </w:rPr>
              <w:t xml:space="preserve"> 25 – 27</w:t>
            </w:r>
          </w:p>
        </w:tc>
        <w:tc>
          <w:tcPr>
            <w:tcW w:w="1029" w:type="dxa"/>
            <w:tcBorders>
              <w:top w:val="nil"/>
              <w:left w:val="nil"/>
              <w:bottom w:val="single" w:sz="4" w:space="0" w:color="000000"/>
              <w:right w:val="single" w:sz="4" w:space="0" w:color="000000"/>
            </w:tcBorders>
            <w:vAlign w:val="center"/>
          </w:tcPr>
          <w:p w14:paraId="6153E90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27</w:t>
            </w:r>
          </w:p>
        </w:tc>
        <w:tc>
          <w:tcPr>
            <w:tcW w:w="857" w:type="dxa"/>
            <w:tcBorders>
              <w:top w:val="nil"/>
              <w:left w:val="nil"/>
              <w:bottom w:val="single" w:sz="4" w:space="0" w:color="000000"/>
              <w:right w:val="single" w:sz="4" w:space="0" w:color="000000"/>
            </w:tcBorders>
            <w:vAlign w:val="center"/>
          </w:tcPr>
          <w:p w14:paraId="6B1E9F5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107</w:t>
            </w:r>
          </w:p>
        </w:tc>
        <w:tc>
          <w:tcPr>
            <w:tcW w:w="730" w:type="dxa"/>
            <w:tcBorders>
              <w:top w:val="nil"/>
              <w:left w:val="nil"/>
              <w:bottom w:val="single" w:sz="4" w:space="0" w:color="000000"/>
              <w:right w:val="single" w:sz="4" w:space="0" w:color="000000"/>
            </w:tcBorders>
            <w:vAlign w:val="center"/>
          </w:tcPr>
          <w:p w14:paraId="10D457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D33633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772A5C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319EDFD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83CB384"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600.</w:t>
            </w:r>
          </w:p>
        </w:tc>
        <w:tc>
          <w:tcPr>
            <w:tcW w:w="775" w:type="dxa"/>
            <w:tcBorders>
              <w:top w:val="nil"/>
              <w:left w:val="nil"/>
              <w:bottom w:val="single" w:sz="4" w:space="0" w:color="000000"/>
              <w:right w:val="single" w:sz="4" w:space="0" w:color="000000"/>
            </w:tcBorders>
            <w:vAlign w:val="center"/>
          </w:tcPr>
          <w:p w14:paraId="4BBFBE2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787173</w:t>
            </w:r>
          </w:p>
        </w:tc>
        <w:tc>
          <w:tcPr>
            <w:tcW w:w="768" w:type="dxa"/>
            <w:tcBorders>
              <w:top w:val="nil"/>
              <w:left w:val="nil"/>
              <w:bottom w:val="single" w:sz="4" w:space="0" w:color="000000"/>
              <w:right w:val="single" w:sz="4" w:space="0" w:color="000000"/>
            </w:tcBorders>
            <w:vAlign w:val="center"/>
          </w:tcPr>
          <w:p w14:paraId="15EE80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787171</w:t>
            </w:r>
          </w:p>
        </w:tc>
        <w:tc>
          <w:tcPr>
            <w:tcW w:w="2367" w:type="dxa"/>
            <w:tcBorders>
              <w:top w:val="nil"/>
              <w:left w:val="nil"/>
              <w:bottom w:val="single" w:sz="4" w:space="0" w:color="000000"/>
              <w:right w:val="single" w:sz="4" w:space="0" w:color="000000"/>
            </w:tcBorders>
            <w:vAlign w:val="center"/>
          </w:tcPr>
          <w:p w14:paraId="79C6D619"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Liskur</w:t>
            </w:r>
            <w:proofErr w:type="spellEnd"/>
            <w:r w:rsidRPr="00D77FD0">
              <w:rPr>
                <w:rFonts w:ascii="Arial" w:hAnsi="Arial" w:cs="Arial"/>
                <w:sz w:val="14"/>
                <w:szCs w:val="14"/>
              </w:rPr>
              <w:t xml:space="preserve"> 29</w:t>
            </w:r>
          </w:p>
        </w:tc>
        <w:tc>
          <w:tcPr>
            <w:tcW w:w="1029" w:type="dxa"/>
            <w:tcBorders>
              <w:top w:val="nil"/>
              <w:left w:val="nil"/>
              <w:bottom w:val="single" w:sz="4" w:space="0" w:color="000000"/>
              <w:right w:val="single" w:sz="4" w:space="0" w:color="000000"/>
            </w:tcBorders>
            <w:vAlign w:val="center"/>
          </w:tcPr>
          <w:p w14:paraId="5C10695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HŠ 29</w:t>
            </w:r>
          </w:p>
        </w:tc>
        <w:tc>
          <w:tcPr>
            <w:tcW w:w="857" w:type="dxa"/>
            <w:tcBorders>
              <w:top w:val="nil"/>
              <w:left w:val="nil"/>
              <w:bottom w:val="single" w:sz="4" w:space="0" w:color="000000"/>
              <w:right w:val="single" w:sz="4" w:space="0" w:color="000000"/>
            </w:tcBorders>
            <w:vAlign w:val="center"/>
          </w:tcPr>
          <w:p w14:paraId="7CA68DAA"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34</w:t>
            </w:r>
          </w:p>
        </w:tc>
        <w:tc>
          <w:tcPr>
            <w:tcW w:w="730" w:type="dxa"/>
            <w:tcBorders>
              <w:top w:val="nil"/>
              <w:left w:val="nil"/>
              <w:bottom w:val="single" w:sz="4" w:space="0" w:color="000000"/>
              <w:right w:val="single" w:sz="4" w:space="0" w:color="000000"/>
            </w:tcBorders>
            <w:vAlign w:val="center"/>
          </w:tcPr>
          <w:p w14:paraId="1C95A92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3486C9FB"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1FF7E59"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16DC6B0E"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36FE2E3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601.</w:t>
            </w:r>
          </w:p>
        </w:tc>
        <w:tc>
          <w:tcPr>
            <w:tcW w:w="775" w:type="dxa"/>
            <w:tcBorders>
              <w:top w:val="nil"/>
              <w:left w:val="nil"/>
              <w:bottom w:val="single" w:sz="4" w:space="0" w:color="000000"/>
              <w:right w:val="single" w:sz="4" w:space="0" w:color="000000"/>
            </w:tcBorders>
            <w:vAlign w:val="center"/>
          </w:tcPr>
          <w:p w14:paraId="503F0E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768" w:type="dxa"/>
            <w:tcBorders>
              <w:top w:val="nil"/>
              <w:left w:val="nil"/>
              <w:bottom w:val="single" w:sz="4" w:space="0" w:color="000000"/>
              <w:right w:val="single" w:sz="4" w:space="0" w:color="000000"/>
            </w:tcBorders>
            <w:vAlign w:val="center"/>
          </w:tcPr>
          <w:p w14:paraId="1E090E0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2367" w:type="dxa"/>
            <w:tcBorders>
              <w:top w:val="nil"/>
              <w:left w:val="nil"/>
              <w:bottom w:val="single" w:sz="4" w:space="0" w:color="000000"/>
              <w:right w:val="single" w:sz="4" w:space="0" w:color="000000"/>
            </w:tcBorders>
            <w:vAlign w:val="center"/>
          </w:tcPr>
          <w:p w14:paraId="5C6C48A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 Draga</w:t>
            </w:r>
          </w:p>
        </w:tc>
        <w:tc>
          <w:tcPr>
            <w:tcW w:w="1029" w:type="dxa"/>
            <w:tcBorders>
              <w:top w:val="nil"/>
              <w:left w:val="nil"/>
              <w:bottom w:val="single" w:sz="4" w:space="0" w:color="000000"/>
              <w:right w:val="single" w:sz="4" w:space="0" w:color="000000"/>
            </w:tcBorders>
            <w:vAlign w:val="center"/>
          </w:tcPr>
          <w:p w14:paraId="412C499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857" w:type="dxa"/>
            <w:tcBorders>
              <w:top w:val="nil"/>
              <w:left w:val="nil"/>
              <w:bottom w:val="single" w:sz="4" w:space="0" w:color="000000"/>
              <w:right w:val="single" w:sz="4" w:space="0" w:color="000000"/>
            </w:tcBorders>
            <w:vAlign w:val="center"/>
          </w:tcPr>
          <w:p w14:paraId="5B11248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2343</w:t>
            </w:r>
          </w:p>
        </w:tc>
        <w:tc>
          <w:tcPr>
            <w:tcW w:w="730" w:type="dxa"/>
            <w:tcBorders>
              <w:top w:val="nil"/>
              <w:left w:val="nil"/>
              <w:bottom w:val="single" w:sz="4" w:space="0" w:color="000000"/>
              <w:right w:val="single" w:sz="4" w:space="0" w:color="000000"/>
            </w:tcBorders>
            <w:vAlign w:val="center"/>
          </w:tcPr>
          <w:p w14:paraId="3BB2A7E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FE13658"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DEEA27E" w14:textId="77777777" w:rsidR="001E6147" w:rsidRPr="00D77FD0" w:rsidRDefault="001E6147" w:rsidP="00157B32">
            <w:pPr>
              <w:jc w:val="center"/>
              <w:rPr>
                <w:rFonts w:ascii="Arial" w:hAnsi="Arial" w:cs="Arial"/>
                <w:sz w:val="14"/>
                <w:szCs w:val="14"/>
              </w:rPr>
            </w:pPr>
            <w:r>
              <w:rPr>
                <w:rFonts w:ascii="Arial" w:hAnsi="Arial" w:cs="Arial"/>
                <w:sz w:val="14"/>
                <w:szCs w:val="14"/>
              </w:rPr>
              <w:t>IV</w:t>
            </w:r>
          </w:p>
        </w:tc>
      </w:tr>
      <w:tr w:rsidR="001E6147" w14:paraId="046A170F"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2103C32B"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602.</w:t>
            </w:r>
          </w:p>
        </w:tc>
        <w:tc>
          <w:tcPr>
            <w:tcW w:w="775" w:type="dxa"/>
            <w:tcBorders>
              <w:top w:val="nil"/>
              <w:left w:val="nil"/>
              <w:bottom w:val="single" w:sz="4" w:space="0" w:color="000000"/>
              <w:right w:val="single" w:sz="4" w:space="0" w:color="000000"/>
            </w:tcBorders>
            <w:vAlign w:val="center"/>
          </w:tcPr>
          <w:p w14:paraId="2862FC4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787182</w:t>
            </w:r>
          </w:p>
        </w:tc>
        <w:tc>
          <w:tcPr>
            <w:tcW w:w="768" w:type="dxa"/>
            <w:tcBorders>
              <w:top w:val="nil"/>
              <w:left w:val="nil"/>
              <w:bottom w:val="single" w:sz="4" w:space="0" w:color="000000"/>
              <w:right w:val="single" w:sz="4" w:space="0" w:color="000000"/>
            </w:tcBorders>
            <w:vAlign w:val="center"/>
          </w:tcPr>
          <w:p w14:paraId="7873DC7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787181</w:t>
            </w:r>
          </w:p>
        </w:tc>
        <w:tc>
          <w:tcPr>
            <w:tcW w:w="2367" w:type="dxa"/>
            <w:tcBorders>
              <w:top w:val="nil"/>
              <w:left w:val="nil"/>
              <w:bottom w:val="single" w:sz="4" w:space="0" w:color="000000"/>
              <w:right w:val="single" w:sz="4" w:space="0" w:color="000000"/>
            </w:tcBorders>
            <w:vAlign w:val="center"/>
          </w:tcPr>
          <w:p w14:paraId="0FDEC54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Prvačina 60a – 71</w:t>
            </w:r>
          </w:p>
        </w:tc>
        <w:tc>
          <w:tcPr>
            <w:tcW w:w="1029" w:type="dxa"/>
            <w:tcBorders>
              <w:top w:val="nil"/>
              <w:left w:val="nil"/>
              <w:bottom w:val="single" w:sz="4" w:space="0" w:color="000000"/>
              <w:right w:val="single" w:sz="4" w:space="0" w:color="000000"/>
            </w:tcBorders>
            <w:vAlign w:val="center"/>
          </w:tcPr>
          <w:p w14:paraId="7043509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204</w:t>
            </w:r>
          </w:p>
        </w:tc>
        <w:tc>
          <w:tcPr>
            <w:tcW w:w="857" w:type="dxa"/>
            <w:tcBorders>
              <w:top w:val="nil"/>
              <w:left w:val="nil"/>
              <w:bottom w:val="single" w:sz="4" w:space="0" w:color="000000"/>
              <w:right w:val="single" w:sz="4" w:space="0" w:color="000000"/>
            </w:tcBorders>
            <w:vAlign w:val="center"/>
          </w:tcPr>
          <w:p w14:paraId="6176BCB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242</w:t>
            </w:r>
          </w:p>
        </w:tc>
        <w:tc>
          <w:tcPr>
            <w:tcW w:w="730" w:type="dxa"/>
            <w:tcBorders>
              <w:top w:val="nil"/>
              <w:left w:val="nil"/>
              <w:bottom w:val="single" w:sz="4" w:space="0" w:color="000000"/>
              <w:right w:val="single" w:sz="4" w:space="0" w:color="000000"/>
            </w:tcBorders>
            <w:vAlign w:val="center"/>
          </w:tcPr>
          <w:p w14:paraId="2332A40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68CA86F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3CA79774"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2F576B61"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75034CB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603.</w:t>
            </w:r>
          </w:p>
        </w:tc>
        <w:tc>
          <w:tcPr>
            <w:tcW w:w="775" w:type="dxa"/>
            <w:tcBorders>
              <w:top w:val="nil"/>
              <w:left w:val="nil"/>
              <w:bottom w:val="single" w:sz="4" w:space="0" w:color="000000"/>
              <w:right w:val="single" w:sz="4" w:space="0" w:color="000000"/>
            </w:tcBorders>
            <w:vAlign w:val="center"/>
          </w:tcPr>
          <w:p w14:paraId="1AA350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787191</w:t>
            </w:r>
          </w:p>
        </w:tc>
        <w:tc>
          <w:tcPr>
            <w:tcW w:w="768" w:type="dxa"/>
            <w:tcBorders>
              <w:top w:val="nil"/>
              <w:left w:val="nil"/>
              <w:bottom w:val="single" w:sz="4" w:space="0" w:color="000000"/>
              <w:right w:val="single" w:sz="4" w:space="0" w:color="000000"/>
            </w:tcBorders>
            <w:vAlign w:val="center"/>
          </w:tcPr>
          <w:p w14:paraId="066116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284110</w:t>
            </w:r>
          </w:p>
        </w:tc>
        <w:tc>
          <w:tcPr>
            <w:tcW w:w="2367" w:type="dxa"/>
            <w:tcBorders>
              <w:top w:val="nil"/>
              <w:left w:val="nil"/>
              <w:bottom w:val="single" w:sz="4" w:space="0" w:color="000000"/>
              <w:right w:val="single" w:sz="4" w:space="0" w:color="000000"/>
            </w:tcBorders>
            <w:vAlign w:val="center"/>
          </w:tcPr>
          <w:p w14:paraId="55B6A5BA"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Ravnica – Sleme</w:t>
            </w:r>
          </w:p>
        </w:tc>
        <w:tc>
          <w:tcPr>
            <w:tcW w:w="1029" w:type="dxa"/>
            <w:tcBorders>
              <w:top w:val="nil"/>
              <w:left w:val="nil"/>
              <w:bottom w:val="single" w:sz="4" w:space="0" w:color="000000"/>
              <w:right w:val="single" w:sz="4" w:space="0" w:color="000000"/>
            </w:tcBorders>
            <w:vAlign w:val="center"/>
          </w:tcPr>
          <w:p w14:paraId="5B00A61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608</w:t>
            </w:r>
          </w:p>
        </w:tc>
        <w:tc>
          <w:tcPr>
            <w:tcW w:w="857" w:type="dxa"/>
            <w:tcBorders>
              <w:top w:val="nil"/>
              <w:left w:val="nil"/>
              <w:bottom w:val="single" w:sz="4" w:space="0" w:color="000000"/>
              <w:right w:val="single" w:sz="4" w:space="0" w:color="000000"/>
            </w:tcBorders>
            <w:vAlign w:val="center"/>
          </w:tcPr>
          <w:p w14:paraId="42EF9751"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676</w:t>
            </w:r>
          </w:p>
        </w:tc>
        <w:tc>
          <w:tcPr>
            <w:tcW w:w="730" w:type="dxa"/>
            <w:tcBorders>
              <w:top w:val="nil"/>
              <w:left w:val="nil"/>
              <w:bottom w:val="single" w:sz="4" w:space="0" w:color="000000"/>
              <w:right w:val="single" w:sz="4" w:space="0" w:color="000000"/>
            </w:tcBorders>
            <w:vAlign w:val="center"/>
          </w:tcPr>
          <w:p w14:paraId="7C8CE0A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43936BE4"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099EE22C"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74571908" w14:textId="77777777" w:rsidTr="00654A58">
        <w:trPr>
          <w:trHeight w:val="210"/>
        </w:trPr>
        <w:tc>
          <w:tcPr>
            <w:tcW w:w="584" w:type="dxa"/>
            <w:tcBorders>
              <w:top w:val="nil"/>
              <w:left w:val="single" w:sz="4" w:space="0" w:color="000000"/>
              <w:bottom w:val="single" w:sz="4" w:space="0" w:color="000000"/>
              <w:right w:val="single" w:sz="4" w:space="0" w:color="000000"/>
            </w:tcBorders>
            <w:vAlign w:val="center"/>
          </w:tcPr>
          <w:p w14:paraId="47BF475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604.</w:t>
            </w:r>
          </w:p>
        </w:tc>
        <w:tc>
          <w:tcPr>
            <w:tcW w:w="775" w:type="dxa"/>
            <w:tcBorders>
              <w:top w:val="nil"/>
              <w:left w:val="nil"/>
              <w:bottom w:val="single" w:sz="4" w:space="0" w:color="000000"/>
              <w:right w:val="single" w:sz="4" w:space="0" w:color="000000"/>
            </w:tcBorders>
            <w:vAlign w:val="center"/>
          </w:tcPr>
          <w:p w14:paraId="102001E3"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787201</w:t>
            </w:r>
          </w:p>
        </w:tc>
        <w:tc>
          <w:tcPr>
            <w:tcW w:w="768" w:type="dxa"/>
            <w:tcBorders>
              <w:top w:val="nil"/>
              <w:left w:val="nil"/>
              <w:bottom w:val="single" w:sz="4" w:space="0" w:color="000000"/>
              <w:right w:val="single" w:sz="4" w:space="0" w:color="000000"/>
            </w:tcBorders>
            <w:vAlign w:val="center"/>
          </w:tcPr>
          <w:p w14:paraId="36F526E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444</w:t>
            </w:r>
          </w:p>
        </w:tc>
        <w:tc>
          <w:tcPr>
            <w:tcW w:w="2367" w:type="dxa"/>
            <w:tcBorders>
              <w:top w:val="nil"/>
              <w:left w:val="nil"/>
              <w:bottom w:val="single" w:sz="4" w:space="0" w:color="000000"/>
              <w:right w:val="single" w:sz="4" w:space="0" w:color="000000"/>
            </w:tcBorders>
            <w:vAlign w:val="center"/>
          </w:tcPr>
          <w:p w14:paraId="75E3142E"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Parkovšče</w:t>
            </w:r>
            <w:proofErr w:type="spellEnd"/>
            <w:r w:rsidRPr="00D77FD0">
              <w:rPr>
                <w:rFonts w:ascii="Arial" w:hAnsi="Arial" w:cs="Arial"/>
                <w:sz w:val="14"/>
                <w:szCs w:val="14"/>
              </w:rPr>
              <w:t xml:space="preserve"> – cesta na deponijo</w:t>
            </w:r>
          </w:p>
        </w:tc>
        <w:tc>
          <w:tcPr>
            <w:tcW w:w="1029" w:type="dxa"/>
            <w:tcBorders>
              <w:top w:val="nil"/>
              <w:left w:val="nil"/>
              <w:bottom w:val="single" w:sz="4" w:space="0" w:color="000000"/>
              <w:right w:val="single" w:sz="4" w:space="0" w:color="000000"/>
            </w:tcBorders>
            <w:vAlign w:val="center"/>
          </w:tcPr>
          <w:p w14:paraId="238A30D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gozdna c.</w:t>
            </w:r>
          </w:p>
        </w:tc>
        <w:tc>
          <w:tcPr>
            <w:tcW w:w="857" w:type="dxa"/>
            <w:tcBorders>
              <w:top w:val="nil"/>
              <w:left w:val="nil"/>
              <w:bottom w:val="single" w:sz="4" w:space="0" w:color="000000"/>
              <w:right w:val="single" w:sz="4" w:space="0" w:color="000000"/>
            </w:tcBorders>
            <w:vAlign w:val="center"/>
          </w:tcPr>
          <w:p w14:paraId="07811D0D"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1122</w:t>
            </w:r>
          </w:p>
        </w:tc>
        <w:tc>
          <w:tcPr>
            <w:tcW w:w="730" w:type="dxa"/>
            <w:tcBorders>
              <w:top w:val="nil"/>
              <w:left w:val="nil"/>
              <w:bottom w:val="single" w:sz="4" w:space="0" w:color="000000"/>
              <w:right w:val="single" w:sz="4" w:space="0" w:color="000000"/>
            </w:tcBorders>
            <w:vAlign w:val="center"/>
          </w:tcPr>
          <w:p w14:paraId="7F4426E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792" w:type="dxa"/>
            <w:tcBorders>
              <w:top w:val="nil"/>
              <w:left w:val="nil"/>
              <w:bottom w:val="single" w:sz="4" w:space="0" w:color="000000"/>
              <w:right w:val="single" w:sz="4" w:space="0" w:color="000000"/>
            </w:tcBorders>
            <w:vAlign w:val="center"/>
          </w:tcPr>
          <w:p w14:paraId="7494778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7EBB5920" w14:textId="77777777" w:rsidR="001E6147" w:rsidRPr="00D77FD0" w:rsidRDefault="001E6147" w:rsidP="00157B32">
            <w:pPr>
              <w:jc w:val="center"/>
              <w:rPr>
                <w:rFonts w:ascii="Arial" w:hAnsi="Arial" w:cs="Arial"/>
                <w:sz w:val="14"/>
                <w:szCs w:val="14"/>
              </w:rPr>
            </w:pPr>
            <w:r>
              <w:rPr>
                <w:rFonts w:ascii="Arial" w:hAnsi="Arial" w:cs="Arial"/>
                <w:sz w:val="14"/>
                <w:szCs w:val="14"/>
              </w:rPr>
              <w:t>V</w:t>
            </w:r>
          </w:p>
        </w:tc>
      </w:tr>
      <w:tr w:rsidR="001E6147" w14:paraId="6B540DDA" w14:textId="77777777" w:rsidTr="00654A58">
        <w:trPr>
          <w:trHeight w:val="210"/>
        </w:trPr>
        <w:tc>
          <w:tcPr>
            <w:tcW w:w="4495" w:type="dxa"/>
            <w:gridSpan w:val="4"/>
            <w:tcBorders>
              <w:top w:val="single" w:sz="4" w:space="0" w:color="000000"/>
              <w:left w:val="nil"/>
              <w:bottom w:val="nil"/>
              <w:right w:val="single" w:sz="4" w:space="0" w:color="000000"/>
            </w:tcBorders>
            <w:vAlign w:val="center"/>
          </w:tcPr>
          <w:p w14:paraId="4C684436" w14:textId="77777777" w:rsidR="001E6147" w:rsidRPr="00D77FD0" w:rsidRDefault="001E6147" w:rsidP="00D77FD0">
            <w:pPr>
              <w:rPr>
                <w:rFonts w:ascii="Arial" w:hAnsi="Arial" w:cs="Arial"/>
                <w:sz w:val="14"/>
                <w:szCs w:val="14"/>
              </w:rPr>
            </w:pPr>
            <w:r w:rsidRPr="00D77FD0">
              <w:rPr>
                <w:rFonts w:ascii="Arial" w:hAnsi="Arial" w:cs="Arial"/>
                <w:sz w:val="14"/>
                <w:szCs w:val="14"/>
              </w:rPr>
              <w:t>V…vsa vozila, P…pešci</w:t>
            </w:r>
          </w:p>
        </w:tc>
        <w:tc>
          <w:tcPr>
            <w:tcW w:w="1029" w:type="dxa"/>
            <w:tcBorders>
              <w:top w:val="nil"/>
              <w:left w:val="nil"/>
              <w:bottom w:val="single" w:sz="4" w:space="0" w:color="000000"/>
              <w:right w:val="nil"/>
            </w:tcBorders>
            <w:vAlign w:val="center"/>
          </w:tcPr>
          <w:p w14:paraId="570DB2A4" w14:textId="77777777" w:rsidR="001E6147" w:rsidRPr="00630666" w:rsidRDefault="001E6147" w:rsidP="00D77FD0">
            <w:pPr>
              <w:jc w:val="center"/>
              <w:rPr>
                <w:rFonts w:ascii="Arial" w:hAnsi="Arial" w:cs="Arial"/>
                <w:b/>
                <w:sz w:val="18"/>
                <w:szCs w:val="18"/>
              </w:rPr>
            </w:pPr>
            <w:r w:rsidRPr="00630666">
              <w:rPr>
                <w:rFonts w:ascii="Arial" w:hAnsi="Arial" w:cs="Arial"/>
                <w:b/>
                <w:sz w:val="18"/>
                <w:szCs w:val="18"/>
              </w:rPr>
              <w:t>SKUPAJ:</w:t>
            </w:r>
          </w:p>
        </w:tc>
        <w:tc>
          <w:tcPr>
            <w:tcW w:w="857" w:type="dxa"/>
            <w:tcBorders>
              <w:top w:val="nil"/>
              <w:left w:val="nil"/>
              <w:bottom w:val="single" w:sz="4" w:space="0" w:color="000000"/>
              <w:right w:val="nil"/>
            </w:tcBorders>
            <w:vAlign w:val="center"/>
          </w:tcPr>
          <w:p w14:paraId="438B346A" w14:textId="77777777" w:rsidR="001E6147" w:rsidRPr="00630666" w:rsidRDefault="001E6147" w:rsidP="00D77FD0">
            <w:pPr>
              <w:jc w:val="right"/>
              <w:rPr>
                <w:rFonts w:ascii="Arial" w:hAnsi="Arial" w:cs="Arial"/>
                <w:b/>
                <w:sz w:val="18"/>
                <w:szCs w:val="18"/>
              </w:rPr>
            </w:pPr>
            <w:r w:rsidRPr="00630666">
              <w:rPr>
                <w:rFonts w:ascii="Arial" w:hAnsi="Arial" w:cs="Arial"/>
                <w:b/>
                <w:sz w:val="18"/>
                <w:szCs w:val="18"/>
              </w:rPr>
              <w:t xml:space="preserve">171.962 </w:t>
            </w:r>
          </w:p>
        </w:tc>
        <w:tc>
          <w:tcPr>
            <w:tcW w:w="730" w:type="dxa"/>
            <w:tcBorders>
              <w:top w:val="nil"/>
              <w:left w:val="nil"/>
              <w:bottom w:val="single" w:sz="4" w:space="0" w:color="000000"/>
              <w:right w:val="nil"/>
            </w:tcBorders>
            <w:vAlign w:val="center"/>
          </w:tcPr>
          <w:p w14:paraId="4E66A37E"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792" w:type="dxa"/>
            <w:tcBorders>
              <w:top w:val="nil"/>
              <w:left w:val="nil"/>
              <w:bottom w:val="single" w:sz="4" w:space="0" w:color="000000"/>
              <w:right w:val="single" w:sz="4" w:space="0" w:color="000000"/>
            </w:tcBorders>
            <w:vAlign w:val="center"/>
          </w:tcPr>
          <w:p w14:paraId="529B0292"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75" w:type="dxa"/>
            <w:tcBorders>
              <w:top w:val="nil"/>
              <w:left w:val="nil"/>
              <w:bottom w:val="single" w:sz="4" w:space="0" w:color="000000"/>
              <w:right w:val="single" w:sz="4" w:space="0" w:color="000000"/>
            </w:tcBorders>
          </w:tcPr>
          <w:p w14:paraId="1FBE872A" w14:textId="77777777" w:rsidR="001E6147" w:rsidRPr="00D77FD0" w:rsidRDefault="001E6147" w:rsidP="00D77FD0">
            <w:pPr>
              <w:rPr>
                <w:rFonts w:ascii="Arial" w:hAnsi="Arial" w:cs="Arial"/>
                <w:sz w:val="14"/>
                <w:szCs w:val="14"/>
              </w:rPr>
            </w:pPr>
          </w:p>
        </w:tc>
      </w:tr>
    </w:tbl>
    <w:p w14:paraId="12A45BDC" w14:textId="77777777" w:rsidR="001E6147" w:rsidRDefault="001E6147" w:rsidP="00C24BA6">
      <w:pPr>
        <w:rPr>
          <w:rFonts w:ascii="Arial" w:hAnsi="Arial" w:cs="Arial"/>
          <w:bCs/>
          <w:i/>
          <w:sz w:val="22"/>
          <w:szCs w:val="22"/>
        </w:rPr>
      </w:pPr>
    </w:p>
    <w:p w14:paraId="4664BD8B" w14:textId="77777777" w:rsidR="001E6147" w:rsidRDefault="001E6147" w:rsidP="00C24BA6">
      <w:pPr>
        <w:rPr>
          <w:rFonts w:ascii="Arial" w:hAnsi="Arial" w:cs="Arial"/>
          <w:bCs/>
          <w:i/>
          <w:sz w:val="22"/>
          <w:szCs w:val="22"/>
        </w:rPr>
      </w:pPr>
    </w:p>
    <w:p w14:paraId="21C8674C" w14:textId="77777777" w:rsidR="001E6147" w:rsidRDefault="001E6147" w:rsidP="00C24BA6">
      <w:pPr>
        <w:rPr>
          <w:rFonts w:ascii="Arial" w:hAnsi="Arial" w:cs="Arial"/>
          <w:bCs/>
          <w:i/>
          <w:sz w:val="22"/>
          <w:szCs w:val="22"/>
        </w:rPr>
      </w:pPr>
    </w:p>
    <w:p w14:paraId="202F945F" w14:textId="77777777" w:rsidR="001E6147" w:rsidRPr="00101A44" w:rsidRDefault="001E6147" w:rsidP="00D77FD0">
      <w:pPr>
        <w:rPr>
          <w:rFonts w:ascii="Arial" w:hAnsi="Arial" w:cs="Arial"/>
          <w:b/>
          <w:szCs w:val="22"/>
        </w:rPr>
      </w:pPr>
      <w:r>
        <w:rPr>
          <w:rFonts w:ascii="Arial" w:hAnsi="Arial" w:cs="Arial"/>
          <w:b/>
          <w:szCs w:val="22"/>
        </w:rPr>
        <w:t xml:space="preserve">IV. </w:t>
      </w:r>
      <w:proofErr w:type="spellStart"/>
      <w:r w:rsidRPr="00D77FD0">
        <w:rPr>
          <w:rFonts w:ascii="Arial" w:hAnsi="Arial" w:cs="Arial"/>
          <w:b/>
          <w:szCs w:val="22"/>
        </w:rPr>
        <w:t>Nekategorizirane</w:t>
      </w:r>
      <w:proofErr w:type="spellEnd"/>
      <w:r w:rsidRPr="00D77FD0">
        <w:rPr>
          <w:rFonts w:ascii="Arial" w:hAnsi="Arial" w:cs="Arial"/>
          <w:b/>
          <w:szCs w:val="22"/>
        </w:rPr>
        <w:t xml:space="preserve"> ceste v občasnem letnem vzdrževanju</w:t>
      </w:r>
      <w:r>
        <w:rPr>
          <w:rFonts w:ascii="Arial" w:hAnsi="Arial" w:cs="Arial"/>
          <w:b/>
          <w:szCs w:val="22"/>
        </w:rPr>
        <w:t xml:space="preserve"> so</w:t>
      </w:r>
      <w:r w:rsidRPr="00101A44">
        <w:rPr>
          <w:rFonts w:ascii="Arial" w:hAnsi="Arial" w:cs="Arial"/>
          <w:b/>
          <w:szCs w:val="22"/>
        </w:rPr>
        <w:t>:</w:t>
      </w:r>
    </w:p>
    <w:p w14:paraId="5C5BB81B" w14:textId="77777777" w:rsidR="001E6147" w:rsidRDefault="001E6147" w:rsidP="00C24BA6">
      <w:pPr>
        <w:rPr>
          <w:rFonts w:ascii="Arial" w:hAnsi="Arial" w:cs="Arial"/>
          <w:bCs/>
          <w:i/>
          <w:sz w:val="22"/>
          <w:szCs w:val="22"/>
        </w:rPr>
      </w:pPr>
    </w:p>
    <w:tbl>
      <w:tblPr>
        <w:tblW w:w="9695" w:type="dxa"/>
        <w:tblInd w:w="65" w:type="dxa"/>
        <w:tblCellMar>
          <w:left w:w="70" w:type="dxa"/>
          <w:right w:w="70" w:type="dxa"/>
        </w:tblCellMar>
        <w:tblLook w:val="0000" w:firstRow="0" w:lastRow="0" w:firstColumn="0" w:lastColumn="0" w:noHBand="0" w:noVBand="0"/>
      </w:tblPr>
      <w:tblGrid>
        <w:gridCol w:w="566"/>
        <w:gridCol w:w="748"/>
        <w:gridCol w:w="773"/>
        <w:gridCol w:w="2292"/>
        <w:gridCol w:w="970"/>
        <w:gridCol w:w="694"/>
        <w:gridCol w:w="703"/>
        <w:gridCol w:w="1804"/>
        <w:gridCol w:w="1145"/>
      </w:tblGrid>
      <w:tr w:rsidR="001E6147" w14:paraId="24CA006A" w14:textId="77777777" w:rsidTr="00654A58">
        <w:trPr>
          <w:trHeight w:val="460"/>
        </w:trPr>
        <w:tc>
          <w:tcPr>
            <w:tcW w:w="566"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45B2DB78" w14:textId="77777777" w:rsidR="001E6147" w:rsidRPr="00F24307" w:rsidRDefault="001E6147" w:rsidP="00D77FD0">
            <w:pPr>
              <w:jc w:val="center"/>
              <w:rPr>
                <w:rFonts w:ascii="Arial" w:hAnsi="Arial" w:cs="Arial"/>
                <w:b/>
                <w:sz w:val="14"/>
                <w:szCs w:val="14"/>
              </w:rPr>
            </w:pPr>
            <w:proofErr w:type="spellStart"/>
            <w:r w:rsidRPr="00F24307">
              <w:rPr>
                <w:rFonts w:ascii="Arial" w:hAnsi="Arial" w:cs="Arial"/>
                <w:b/>
                <w:sz w:val="14"/>
                <w:szCs w:val="14"/>
              </w:rPr>
              <w:t>Zap</w:t>
            </w:r>
            <w:proofErr w:type="spellEnd"/>
            <w:r w:rsidRPr="00F24307">
              <w:rPr>
                <w:rFonts w:ascii="Arial" w:hAnsi="Arial" w:cs="Arial"/>
                <w:b/>
                <w:sz w:val="14"/>
                <w:szCs w:val="14"/>
              </w:rPr>
              <w:t>. št.</w:t>
            </w:r>
          </w:p>
        </w:tc>
        <w:tc>
          <w:tcPr>
            <w:tcW w:w="748" w:type="dxa"/>
            <w:tcBorders>
              <w:top w:val="single" w:sz="4" w:space="0" w:color="000000"/>
              <w:left w:val="nil"/>
              <w:bottom w:val="nil"/>
              <w:right w:val="single" w:sz="4" w:space="0" w:color="000000"/>
            </w:tcBorders>
            <w:shd w:val="clear" w:color="auto" w:fill="8080FF"/>
            <w:vAlign w:val="center"/>
          </w:tcPr>
          <w:p w14:paraId="799A6780"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Številka </w:t>
            </w:r>
          </w:p>
        </w:tc>
        <w:tc>
          <w:tcPr>
            <w:tcW w:w="773" w:type="dxa"/>
            <w:tcBorders>
              <w:top w:val="single" w:sz="4" w:space="0" w:color="000000"/>
              <w:left w:val="nil"/>
              <w:bottom w:val="nil"/>
              <w:right w:val="single" w:sz="4" w:space="0" w:color="000000"/>
            </w:tcBorders>
            <w:shd w:val="clear" w:color="auto" w:fill="8080FF"/>
            <w:vAlign w:val="center"/>
          </w:tcPr>
          <w:p w14:paraId="3381A2B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Začetek </w:t>
            </w:r>
          </w:p>
        </w:tc>
        <w:tc>
          <w:tcPr>
            <w:tcW w:w="2292"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0F4B509F"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Potek odseka</w:t>
            </w:r>
          </w:p>
        </w:tc>
        <w:tc>
          <w:tcPr>
            <w:tcW w:w="970" w:type="dxa"/>
            <w:tcBorders>
              <w:top w:val="single" w:sz="4" w:space="0" w:color="000000"/>
              <w:left w:val="nil"/>
              <w:bottom w:val="nil"/>
              <w:right w:val="single" w:sz="4" w:space="0" w:color="000000"/>
            </w:tcBorders>
            <w:shd w:val="clear" w:color="auto" w:fill="8080FF"/>
            <w:vAlign w:val="center"/>
          </w:tcPr>
          <w:p w14:paraId="5760A1F3"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Konec </w:t>
            </w:r>
          </w:p>
        </w:tc>
        <w:tc>
          <w:tcPr>
            <w:tcW w:w="694" w:type="dxa"/>
            <w:tcBorders>
              <w:top w:val="single" w:sz="4" w:space="0" w:color="000000"/>
              <w:left w:val="nil"/>
              <w:bottom w:val="nil"/>
              <w:right w:val="single" w:sz="4" w:space="0" w:color="000000"/>
            </w:tcBorders>
            <w:shd w:val="clear" w:color="auto" w:fill="8080FF"/>
            <w:vAlign w:val="center"/>
          </w:tcPr>
          <w:p w14:paraId="3131DE57"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Dolžina odseka </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612B7B2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Namen uporabe</w:t>
            </w:r>
          </w:p>
        </w:tc>
        <w:tc>
          <w:tcPr>
            <w:tcW w:w="1804" w:type="dxa"/>
            <w:vMerge w:val="restart"/>
            <w:tcBorders>
              <w:top w:val="single" w:sz="4" w:space="0" w:color="000000"/>
              <w:left w:val="single" w:sz="4" w:space="0" w:color="000000"/>
              <w:bottom w:val="single" w:sz="4" w:space="0" w:color="000000"/>
              <w:right w:val="single" w:sz="4" w:space="0" w:color="000000"/>
            </w:tcBorders>
            <w:shd w:val="clear" w:color="auto" w:fill="8080FF"/>
            <w:vAlign w:val="center"/>
          </w:tcPr>
          <w:p w14:paraId="5C1FA4C9"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Preostala dolžina odseka v sosednji občini [m]</w:t>
            </w:r>
          </w:p>
        </w:tc>
        <w:tc>
          <w:tcPr>
            <w:tcW w:w="1145" w:type="dxa"/>
            <w:vMerge w:val="restart"/>
            <w:tcBorders>
              <w:top w:val="single" w:sz="4" w:space="0" w:color="000000"/>
              <w:left w:val="single" w:sz="4" w:space="0" w:color="000000"/>
              <w:right w:val="single" w:sz="4" w:space="0" w:color="000000"/>
            </w:tcBorders>
            <w:shd w:val="clear" w:color="auto" w:fill="8080FF"/>
          </w:tcPr>
          <w:p w14:paraId="4501A044" w14:textId="77777777" w:rsidR="001E6147" w:rsidRPr="00F24307" w:rsidRDefault="001E6147" w:rsidP="00D77FD0">
            <w:pPr>
              <w:jc w:val="center"/>
              <w:rPr>
                <w:rFonts w:ascii="Arial" w:hAnsi="Arial" w:cs="Arial"/>
                <w:b/>
                <w:sz w:val="14"/>
                <w:szCs w:val="14"/>
              </w:rPr>
            </w:pPr>
          </w:p>
          <w:p w14:paraId="6A6E2419" w14:textId="77777777" w:rsidR="001E6147" w:rsidRPr="00F24307" w:rsidRDefault="001E6147" w:rsidP="00D77FD0">
            <w:pPr>
              <w:jc w:val="center"/>
              <w:rPr>
                <w:rFonts w:ascii="Arial" w:hAnsi="Arial" w:cs="Arial"/>
                <w:b/>
                <w:sz w:val="14"/>
                <w:szCs w:val="14"/>
              </w:rPr>
            </w:pPr>
          </w:p>
          <w:p w14:paraId="1E6BB34B"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Prioriteta ZS</w:t>
            </w:r>
          </w:p>
        </w:tc>
      </w:tr>
      <w:tr w:rsidR="001E6147" w14:paraId="0CCA825B" w14:textId="77777777" w:rsidTr="00654A58">
        <w:trPr>
          <w:trHeight w:val="460"/>
        </w:trPr>
        <w:tc>
          <w:tcPr>
            <w:tcW w:w="566" w:type="dxa"/>
            <w:vMerge/>
            <w:tcBorders>
              <w:top w:val="single" w:sz="4" w:space="0" w:color="000000"/>
              <w:left w:val="single" w:sz="4" w:space="0" w:color="000000"/>
              <w:bottom w:val="single" w:sz="4" w:space="0" w:color="000000"/>
              <w:right w:val="single" w:sz="4" w:space="0" w:color="000000"/>
            </w:tcBorders>
            <w:vAlign w:val="center"/>
          </w:tcPr>
          <w:p w14:paraId="747EB6E0" w14:textId="77777777" w:rsidR="001E6147" w:rsidRPr="00D77FD0" w:rsidRDefault="001E6147" w:rsidP="00D77FD0">
            <w:pPr>
              <w:rPr>
                <w:rFonts w:ascii="Arial" w:hAnsi="Arial" w:cs="Arial"/>
                <w:sz w:val="14"/>
                <w:szCs w:val="14"/>
              </w:rPr>
            </w:pPr>
          </w:p>
        </w:tc>
        <w:tc>
          <w:tcPr>
            <w:tcW w:w="748" w:type="dxa"/>
            <w:tcBorders>
              <w:top w:val="nil"/>
              <w:left w:val="nil"/>
              <w:bottom w:val="single" w:sz="4" w:space="0" w:color="000000"/>
              <w:right w:val="single" w:sz="4" w:space="0" w:color="000000"/>
            </w:tcBorders>
            <w:shd w:val="clear" w:color="auto" w:fill="8080FF"/>
            <w:vAlign w:val="center"/>
          </w:tcPr>
          <w:p w14:paraId="3C3A9D72"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773" w:type="dxa"/>
            <w:tcBorders>
              <w:top w:val="nil"/>
              <w:left w:val="nil"/>
              <w:bottom w:val="single" w:sz="4" w:space="0" w:color="000000"/>
              <w:right w:val="single" w:sz="4" w:space="0" w:color="000000"/>
            </w:tcBorders>
            <w:shd w:val="clear" w:color="auto" w:fill="8080FF"/>
            <w:vAlign w:val="center"/>
          </w:tcPr>
          <w:p w14:paraId="2FB6F1D0"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2292" w:type="dxa"/>
            <w:vMerge/>
            <w:tcBorders>
              <w:top w:val="single" w:sz="4" w:space="0" w:color="000000"/>
              <w:left w:val="single" w:sz="4" w:space="0" w:color="000000"/>
              <w:bottom w:val="single" w:sz="4" w:space="0" w:color="000000"/>
              <w:right w:val="single" w:sz="4" w:space="0" w:color="000000"/>
            </w:tcBorders>
            <w:vAlign w:val="center"/>
          </w:tcPr>
          <w:p w14:paraId="18677269" w14:textId="77777777" w:rsidR="001E6147" w:rsidRPr="00F24307" w:rsidRDefault="001E6147" w:rsidP="00D77FD0">
            <w:pPr>
              <w:rPr>
                <w:rFonts w:ascii="Arial" w:hAnsi="Arial" w:cs="Arial"/>
                <w:b/>
                <w:sz w:val="14"/>
                <w:szCs w:val="14"/>
              </w:rPr>
            </w:pPr>
          </w:p>
        </w:tc>
        <w:tc>
          <w:tcPr>
            <w:tcW w:w="970" w:type="dxa"/>
            <w:tcBorders>
              <w:top w:val="nil"/>
              <w:left w:val="nil"/>
              <w:bottom w:val="single" w:sz="4" w:space="0" w:color="000000"/>
              <w:right w:val="single" w:sz="4" w:space="0" w:color="000000"/>
            </w:tcBorders>
            <w:shd w:val="clear" w:color="auto" w:fill="8080FF"/>
            <w:vAlign w:val="center"/>
          </w:tcPr>
          <w:p w14:paraId="539CE250"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Odseka</w:t>
            </w:r>
          </w:p>
        </w:tc>
        <w:tc>
          <w:tcPr>
            <w:tcW w:w="694" w:type="dxa"/>
            <w:tcBorders>
              <w:top w:val="nil"/>
              <w:left w:val="nil"/>
              <w:bottom w:val="single" w:sz="4" w:space="0" w:color="000000"/>
              <w:right w:val="single" w:sz="4" w:space="0" w:color="000000"/>
            </w:tcBorders>
            <w:shd w:val="clear" w:color="auto" w:fill="8080FF"/>
            <w:vAlign w:val="center"/>
          </w:tcPr>
          <w:p w14:paraId="44A2EB6F" w14:textId="77777777" w:rsidR="001E6147" w:rsidRPr="00F24307" w:rsidRDefault="001E6147" w:rsidP="00D77FD0">
            <w:pPr>
              <w:jc w:val="center"/>
              <w:rPr>
                <w:rFonts w:ascii="Arial" w:hAnsi="Arial" w:cs="Arial"/>
                <w:b/>
                <w:sz w:val="14"/>
                <w:szCs w:val="14"/>
              </w:rPr>
            </w:pPr>
            <w:r w:rsidRPr="00F24307">
              <w:rPr>
                <w:rFonts w:ascii="Arial" w:hAnsi="Arial" w:cs="Arial"/>
                <w:b/>
                <w:sz w:val="14"/>
                <w:szCs w:val="14"/>
              </w:rPr>
              <w:t>v občini [m]</w:t>
            </w:r>
          </w:p>
        </w:tc>
        <w:tc>
          <w:tcPr>
            <w:tcW w:w="703" w:type="dxa"/>
            <w:vMerge/>
            <w:tcBorders>
              <w:top w:val="single" w:sz="4" w:space="0" w:color="000000"/>
              <w:left w:val="single" w:sz="4" w:space="0" w:color="000000"/>
              <w:bottom w:val="single" w:sz="4" w:space="0" w:color="000000"/>
              <w:right w:val="single" w:sz="4" w:space="0" w:color="000000"/>
            </w:tcBorders>
            <w:vAlign w:val="center"/>
          </w:tcPr>
          <w:p w14:paraId="392EC908" w14:textId="77777777" w:rsidR="001E6147" w:rsidRPr="00D77FD0" w:rsidRDefault="001E6147" w:rsidP="00D77FD0">
            <w:pPr>
              <w:rPr>
                <w:rFonts w:ascii="Arial" w:hAnsi="Arial" w:cs="Arial"/>
                <w:sz w:val="14"/>
                <w:szCs w:val="14"/>
              </w:rPr>
            </w:pPr>
          </w:p>
        </w:tc>
        <w:tc>
          <w:tcPr>
            <w:tcW w:w="1804" w:type="dxa"/>
            <w:vMerge/>
            <w:tcBorders>
              <w:top w:val="single" w:sz="4" w:space="0" w:color="000000"/>
              <w:left w:val="single" w:sz="4" w:space="0" w:color="000000"/>
              <w:bottom w:val="single" w:sz="4" w:space="0" w:color="000000"/>
              <w:right w:val="single" w:sz="4" w:space="0" w:color="000000"/>
            </w:tcBorders>
            <w:vAlign w:val="center"/>
          </w:tcPr>
          <w:p w14:paraId="52E30B3A" w14:textId="77777777" w:rsidR="001E6147" w:rsidRPr="00D77FD0" w:rsidRDefault="001E6147" w:rsidP="00D77FD0">
            <w:pPr>
              <w:rPr>
                <w:rFonts w:ascii="Arial" w:hAnsi="Arial" w:cs="Arial"/>
                <w:sz w:val="14"/>
                <w:szCs w:val="14"/>
              </w:rPr>
            </w:pPr>
          </w:p>
        </w:tc>
        <w:tc>
          <w:tcPr>
            <w:tcW w:w="1145" w:type="dxa"/>
            <w:vMerge/>
            <w:tcBorders>
              <w:left w:val="single" w:sz="4" w:space="0" w:color="000000"/>
              <w:bottom w:val="single" w:sz="4" w:space="0" w:color="000000"/>
              <w:right w:val="single" w:sz="4" w:space="0" w:color="000000"/>
            </w:tcBorders>
          </w:tcPr>
          <w:p w14:paraId="6B32894F" w14:textId="77777777" w:rsidR="001E6147" w:rsidRPr="00D77FD0" w:rsidRDefault="001E6147" w:rsidP="00D77FD0">
            <w:pPr>
              <w:rPr>
                <w:rFonts w:ascii="Arial" w:hAnsi="Arial" w:cs="Arial"/>
                <w:sz w:val="14"/>
                <w:szCs w:val="14"/>
              </w:rPr>
            </w:pPr>
          </w:p>
        </w:tc>
      </w:tr>
      <w:tr w:rsidR="001E6147" w14:paraId="30338B71" w14:textId="77777777" w:rsidTr="00654A58">
        <w:trPr>
          <w:trHeight w:val="460"/>
        </w:trPr>
        <w:tc>
          <w:tcPr>
            <w:tcW w:w="566" w:type="dxa"/>
            <w:tcBorders>
              <w:top w:val="nil"/>
              <w:left w:val="single" w:sz="4" w:space="0" w:color="000000"/>
              <w:bottom w:val="single" w:sz="4" w:space="0" w:color="000000"/>
              <w:right w:val="single" w:sz="4" w:space="0" w:color="000000"/>
            </w:tcBorders>
            <w:vAlign w:val="center"/>
          </w:tcPr>
          <w:p w14:paraId="4FF78AD7"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1.</w:t>
            </w:r>
          </w:p>
        </w:tc>
        <w:tc>
          <w:tcPr>
            <w:tcW w:w="748" w:type="dxa"/>
            <w:tcBorders>
              <w:top w:val="nil"/>
              <w:left w:val="nil"/>
              <w:bottom w:val="single" w:sz="4" w:space="0" w:color="000000"/>
              <w:right w:val="single" w:sz="4" w:space="0" w:color="000000"/>
            </w:tcBorders>
            <w:vAlign w:val="center"/>
          </w:tcPr>
          <w:p w14:paraId="6696334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w:t>
            </w:r>
          </w:p>
        </w:tc>
        <w:tc>
          <w:tcPr>
            <w:tcW w:w="773" w:type="dxa"/>
            <w:tcBorders>
              <w:top w:val="nil"/>
              <w:left w:val="nil"/>
              <w:bottom w:val="single" w:sz="4" w:space="0" w:color="000000"/>
              <w:right w:val="single" w:sz="4" w:space="0" w:color="000000"/>
            </w:tcBorders>
            <w:vAlign w:val="center"/>
          </w:tcPr>
          <w:p w14:paraId="2B39BDC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R3 607/5723</w:t>
            </w:r>
          </w:p>
        </w:tc>
        <w:tc>
          <w:tcPr>
            <w:tcW w:w="2292" w:type="dxa"/>
            <w:tcBorders>
              <w:top w:val="nil"/>
              <w:left w:val="nil"/>
              <w:bottom w:val="single" w:sz="4" w:space="0" w:color="000000"/>
              <w:right w:val="single" w:sz="4" w:space="0" w:color="000000"/>
            </w:tcBorders>
            <w:vAlign w:val="center"/>
          </w:tcPr>
          <w:p w14:paraId="613146DD" w14:textId="77777777" w:rsidR="001E6147" w:rsidRPr="00D77FD0" w:rsidRDefault="001E6147" w:rsidP="00D77FD0">
            <w:pPr>
              <w:jc w:val="center"/>
              <w:rPr>
                <w:rFonts w:ascii="Arial" w:hAnsi="Arial" w:cs="Arial"/>
                <w:sz w:val="14"/>
                <w:szCs w:val="14"/>
              </w:rPr>
            </w:pPr>
            <w:proofErr w:type="spellStart"/>
            <w:r w:rsidRPr="00D77FD0">
              <w:rPr>
                <w:rFonts w:ascii="Arial" w:hAnsi="Arial" w:cs="Arial"/>
                <w:sz w:val="14"/>
                <w:szCs w:val="14"/>
              </w:rPr>
              <w:t>Fobški</w:t>
            </w:r>
            <w:proofErr w:type="spellEnd"/>
            <w:r w:rsidRPr="00D77FD0">
              <w:rPr>
                <w:rFonts w:ascii="Arial" w:hAnsi="Arial" w:cs="Arial"/>
                <w:sz w:val="14"/>
                <w:szCs w:val="14"/>
              </w:rPr>
              <w:t xml:space="preserve"> kal - Madoni</w:t>
            </w:r>
          </w:p>
        </w:tc>
        <w:tc>
          <w:tcPr>
            <w:tcW w:w="970" w:type="dxa"/>
            <w:tcBorders>
              <w:top w:val="nil"/>
              <w:left w:val="nil"/>
              <w:bottom w:val="single" w:sz="4" w:space="0" w:color="000000"/>
              <w:right w:val="single" w:sz="4" w:space="0" w:color="000000"/>
            </w:tcBorders>
            <w:vAlign w:val="center"/>
          </w:tcPr>
          <w:p w14:paraId="3A787D81"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LC 284043</w:t>
            </w:r>
          </w:p>
        </w:tc>
        <w:tc>
          <w:tcPr>
            <w:tcW w:w="694" w:type="dxa"/>
            <w:tcBorders>
              <w:top w:val="nil"/>
              <w:left w:val="nil"/>
              <w:bottom w:val="single" w:sz="4" w:space="0" w:color="000000"/>
              <w:right w:val="single" w:sz="4" w:space="0" w:color="000000"/>
            </w:tcBorders>
            <w:vAlign w:val="center"/>
          </w:tcPr>
          <w:p w14:paraId="3B7382F3"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3188</w:t>
            </w:r>
          </w:p>
        </w:tc>
        <w:tc>
          <w:tcPr>
            <w:tcW w:w="703" w:type="dxa"/>
            <w:tcBorders>
              <w:top w:val="nil"/>
              <w:left w:val="nil"/>
              <w:bottom w:val="single" w:sz="4" w:space="0" w:color="000000"/>
              <w:right w:val="single" w:sz="4" w:space="0" w:color="000000"/>
            </w:tcBorders>
            <w:vAlign w:val="center"/>
          </w:tcPr>
          <w:p w14:paraId="597369E2"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804" w:type="dxa"/>
            <w:tcBorders>
              <w:top w:val="nil"/>
              <w:left w:val="nil"/>
              <w:bottom w:val="single" w:sz="4" w:space="0" w:color="000000"/>
              <w:right w:val="single" w:sz="4" w:space="0" w:color="000000"/>
            </w:tcBorders>
            <w:vAlign w:val="center"/>
          </w:tcPr>
          <w:p w14:paraId="3BB1F97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w:t>
            </w:r>
          </w:p>
        </w:tc>
        <w:tc>
          <w:tcPr>
            <w:tcW w:w="1145" w:type="dxa"/>
            <w:tcBorders>
              <w:top w:val="nil"/>
              <w:left w:val="nil"/>
              <w:bottom w:val="single" w:sz="4" w:space="0" w:color="000000"/>
              <w:right w:val="single" w:sz="4" w:space="0" w:color="000000"/>
            </w:tcBorders>
          </w:tcPr>
          <w:p w14:paraId="35BD09F3" w14:textId="77777777" w:rsidR="001E6147" w:rsidRPr="00D77FD0" w:rsidRDefault="001E6147" w:rsidP="00D77FD0">
            <w:pPr>
              <w:jc w:val="center"/>
              <w:rPr>
                <w:rFonts w:ascii="Arial" w:hAnsi="Arial" w:cs="Arial"/>
                <w:sz w:val="14"/>
                <w:szCs w:val="14"/>
              </w:rPr>
            </w:pPr>
            <w:r>
              <w:rPr>
                <w:rFonts w:ascii="Arial" w:hAnsi="Arial" w:cs="Arial"/>
                <w:sz w:val="14"/>
                <w:szCs w:val="14"/>
              </w:rPr>
              <w:t>VI</w:t>
            </w:r>
          </w:p>
        </w:tc>
      </w:tr>
      <w:tr w:rsidR="001E6147" w14:paraId="230A897D" w14:textId="77777777" w:rsidTr="00654A58">
        <w:trPr>
          <w:trHeight w:val="230"/>
        </w:trPr>
        <w:tc>
          <w:tcPr>
            <w:tcW w:w="566" w:type="dxa"/>
            <w:tcBorders>
              <w:top w:val="nil"/>
              <w:left w:val="single" w:sz="4" w:space="0" w:color="000000"/>
              <w:bottom w:val="single" w:sz="4" w:space="0" w:color="000000"/>
              <w:right w:val="single" w:sz="4" w:space="0" w:color="000000"/>
            </w:tcBorders>
            <w:vAlign w:val="center"/>
          </w:tcPr>
          <w:p w14:paraId="4479319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2.</w:t>
            </w:r>
          </w:p>
        </w:tc>
        <w:tc>
          <w:tcPr>
            <w:tcW w:w="748" w:type="dxa"/>
            <w:tcBorders>
              <w:top w:val="nil"/>
              <w:left w:val="nil"/>
              <w:bottom w:val="single" w:sz="4" w:space="0" w:color="000000"/>
              <w:right w:val="single" w:sz="4" w:space="0" w:color="000000"/>
            </w:tcBorders>
            <w:vAlign w:val="center"/>
          </w:tcPr>
          <w:p w14:paraId="786F2E09"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w:t>
            </w:r>
          </w:p>
        </w:tc>
        <w:tc>
          <w:tcPr>
            <w:tcW w:w="773" w:type="dxa"/>
            <w:tcBorders>
              <w:top w:val="nil"/>
              <w:left w:val="nil"/>
              <w:bottom w:val="single" w:sz="4" w:space="0" w:color="000000"/>
              <w:right w:val="single" w:sz="4" w:space="0" w:color="000000"/>
            </w:tcBorders>
            <w:vAlign w:val="center"/>
          </w:tcPr>
          <w:p w14:paraId="5C460F7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LC 284101</w:t>
            </w:r>
          </w:p>
        </w:tc>
        <w:tc>
          <w:tcPr>
            <w:tcW w:w="2292" w:type="dxa"/>
            <w:tcBorders>
              <w:top w:val="nil"/>
              <w:left w:val="nil"/>
              <w:bottom w:val="single" w:sz="4" w:space="0" w:color="000000"/>
              <w:right w:val="single" w:sz="4" w:space="0" w:color="000000"/>
            </w:tcBorders>
            <w:vAlign w:val="center"/>
          </w:tcPr>
          <w:p w14:paraId="06CC66B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Preški vrh - Grgar</w:t>
            </w:r>
          </w:p>
        </w:tc>
        <w:tc>
          <w:tcPr>
            <w:tcW w:w="970" w:type="dxa"/>
            <w:tcBorders>
              <w:top w:val="nil"/>
              <w:left w:val="nil"/>
              <w:bottom w:val="single" w:sz="4" w:space="0" w:color="000000"/>
              <w:right w:val="single" w:sz="4" w:space="0" w:color="000000"/>
            </w:tcBorders>
            <w:vAlign w:val="center"/>
          </w:tcPr>
          <w:p w14:paraId="6A8CE7BF"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JP 785731</w:t>
            </w:r>
          </w:p>
        </w:tc>
        <w:tc>
          <w:tcPr>
            <w:tcW w:w="694" w:type="dxa"/>
            <w:tcBorders>
              <w:top w:val="nil"/>
              <w:left w:val="nil"/>
              <w:bottom w:val="single" w:sz="4" w:space="0" w:color="000000"/>
              <w:right w:val="single" w:sz="4" w:space="0" w:color="000000"/>
            </w:tcBorders>
            <w:vAlign w:val="center"/>
          </w:tcPr>
          <w:p w14:paraId="3AA37ADB"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2420</w:t>
            </w:r>
          </w:p>
        </w:tc>
        <w:tc>
          <w:tcPr>
            <w:tcW w:w="703" w:type="dxa"/>
            <w:tcBorders>
              <w:top w:val="nil"/>
              <w:left w:val="nil"/>
              <w:bottom w:val="single" w:sz="4" w:space="0" w:color="000000"/>
              <w:right w:val="single" w:sz="4" w:space="0" w:color="000000"/>
            </w:tcBorders>
            <w:vAlign w:val="center"/>
          </w:tcPr>
          <w:p w14:paraId="2CACEFB0"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804" w:type="dxa"/>
            <w:tcBorders>
              <w:top w:val="nil"/>
              <w:left w:val="nil"/>
              <w:bottom w:val="single" w:sz="4" w:space="0" w:color="000000"/>
              <w:right w:val="single" w:sz="4" w:space="0" w:color="000000"/>
            </w:tcBorders>
            <w:vAlign w:val="center"/>
          </w:tcPr>
          <w:p w14:paraId="0173FB66"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45" w:type="dxa"/>
            <w:tcBorders>
              <w:top w:val="nil"/>
              <w:left w:val="nil"/>
              <w:bottom w:val="single" w:sz="4" w:space="0" w:color="000000"/>
              <w:right w:val="single" w:sz="4" w:space="0" w:color="000000"/>
            </w:tcBorders>
          </w:tcPr>
          <w:p w14:paraId="59801DF8" w14:textId="77777777" w:rsidR="001E6147" w:rsidRPr="00D77FD0" w:rsidRDefault="001E6147" w:rsidP="00157B32">
            <w:pPr>
              <w:jc w:val="center"/>
              <w:rPr>
                <w:rFonts w:ascii="Arial" w:hAnsi="Arial" w:cs="Arial"/>
                <w:sz w:val="14"/>
                <w:szCs w:val="14"/>
              </w:rPr>
            </w:pPr>
            <w:r>
              <w:rPr>
                <w:rFonts w:ascii="Arial" w:hAnsi="Arial" w:cs="Arial"/>
                <w:sz w:val="14"/>
                <w:szCs w:val="14"/>
              </w:rPr>
              <w:t>VI</w:t>
            </w:r>
          </w:p>
        </w:tc>
      </w:tr>
      <w:tr w:rsidR="001E6147" w14:paraId="2F74BC6E" w14:textId="77777777" w:rsidTr="00654A58">
        <w:trPr>
          <w:trHeight w:val="460"/>
        </w:trPr>
        <w:tc>
          <w:tcPr>
            <w:tcW w:w="566" w:type="dxa"/>
            <w:tcBorders>
              <w:top w:val="nil"/>
              <w:left w:val="single" w:sz="4" w:space="0" w:color="000000"/>
              <w:bottom w:val="single" w:sz="4" w:space="0" w:color="000000"/>
              <w:right w:val="single" w:sz="4" w:space="0" w:color="000000"/>
            </w:tcBorders>
            <w:vAlign w:val="center"/>
          </w:tcPr>
          <w:p w14:paraId="66494FE8"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3.</w:t>
            </w:r>
          </w:p>
        </w:tc>
        <w:tc>
          <w:tcPr>
            <w:tcW w:w="748" w:type="dxa"/>
            <w:tcBorders>
              <w:top w:val="nil"/>
              <w:left w:val="nil"/>
              <w:bottom w:val="single" w:sz="4" w:space="0" w:color="000000"/>
              <w:right w:val="single" w:sz="4" w:space="0" w:color="000000"/>
            </w:tcBorders>
            <w:vAlign w:val="center"/>
          </w:tcPr>
          <w:p w14:paraId="258B6CC5"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w:t>
            </w:r>
          </w:p>
        </w:tc>
        <w:tc>
          <w:tcPr>
            <w:tcW w:w="773" w:type="dxa"/>
            <w:tcBorders>
              <w:top w:val="nil"/>
              <w:left w:val="nil"/>
              <w:bottom w:val="single" w:sz="4" w:space="0" w:color="000000"/>
              <w:right w:val="single" w:sz="4" w:space="0" w:color="000000"/>
            </w:tcBorders>
            <w:vAlign w:val="center"/>
          </w:tcPr>
          <w:p w14:paraId="70D89436"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R3 608/106</w:t>
            </w:r>
          </w:p>
        </w:tc>
        <w:tc>
          <w:tcPr>
            <w:tcW w:w="2292" w:type="dxa"/>
            <w:tcBorders>
              <w:top w:val="nil"/>
              <w:left w:val="nil"/>
              <w:bottom w:val="single" w:sz="4" w:space="0" w:color="000000"/>
              <w:right w:val="single" w:sz="4" w:space="0" w:color="000000"/>
            </w:tcBorders>
            <w:vAlign w:val="center"/>
          </w:tcPr>
          <w:p w14:paraId="3FBAC2DE"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w:t>
            </w:r>
            <w:proofErr w:type="spellStart"/>
            <w:r w:rsidRPr="00D77FD0">
              <w:rPr>
                <w:rFonts w:ascii="Arial" w:hAnsi="Arial" w:cs="Arial"/>
                <w:sz w:val="14"/>
                <w:szCs w:val="14"/>
              </w:rPr>
              <w:t>Kramarca</w:t>
            </w:r>
            <w:proofErr w:type="spellEnd"/>
            <w:r w:rsidRPr="00D77FD0">
              <w:rPr>
                <w:rFonts w:ascii="Arial" w:hAnsi="Arial" w:cs="Arial"/>
                <w:sz w:val="14"/>
                <w:szCs w:val="14"/>
              </w:rPr>
              <w:t>"</w:t>
            </w:r>
          </w:p>
        </w:tc>
        <w:tc>
          <w:tcPr>
            <w:tcW w:w="970" w:type="dxa"/>
            <w:tcBorders>
              <w:top w:val="nil"/>
              <w:left w:val="nil"/>
              <w:bottom w:val="single" w:sz="4" w:space="0" w:color="000000"/>
              <w:right w:val="single" w:sz="4" w:space="0" w:color="000000"/>
            </w:tcBorders>
            <w:vAlign w:val="center"/>
          </w:tcPr>
          <w:p w14:paraId="7AD2A42C"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 xml:space="preserve">Pod </w:t>
            </w:r>
            <w:proofErr w:type="spellStart"/>
            <w:r w:rsidRPr="00D77FD0">
              <w:rPr>
                <w:rFonts w:ascii="Arial" w:hAnsi="Arial" w:cs="Arial"/>
                <w:sz w:val="14"/>
                <w:szCs w:val="14"/>
              </w:rPr>
              <w:t>Škabrijelom</w:t>
            </w:r>
            <w:proofErr w:type="spellEnd"/>
            <w:r w:rsidRPr="00D77FD0">
              <w:rPr>
                <w:rFonts w:ascii="Arial" w:hAnsi="Arial" w:cs="Arial"/>
                <w:sz w:val="14"/>
                <w:szCs w:val="14"/>
              </w:rPr>
              <w:t xml:space="preserve"> 51</w:t>
            </w:r>
          </w:p>
        </w:tc>
        <w:tc>
          <w:tcPr>
            <w:tcW w:w="694" w:type="dxa"/>
            <w:tcBorders>
              <w:top w:val="nil"/>
              <w:left w:val="nil"/>
              <w:bottom w:val="single" w:sz="4" w:space="0" w:color="000000"/>
              <w:right w:val="single" w:sz="4" w:space="0" w:color="000000"/>
            </w:tcBorders>
            <w:vAlign w:val="center"/>
          </w:tcPr>
          <w:p w14:paraId="7DF130E7" w14:textId="77777777" w:rsidR="001E6147" w:rsidRPr="00D77FD0" w:rsidRDefault="001E6147" w:rsidP="00D77FD0">
            <w:pPr>
              <w:jc w:val="right"/>
              <w:rPr>
                <w:rFonts w:ascii="Arial" w:hAnsi="Arial" w:cs="Arial"/>
                <w:sz w:val="14"/>
                <w:szCs w:val="14"/>
              </w:rPr>
            </w:pPr>
            <w:r w:rsidRPr="00D77FD0">
              <w:rPr>
                <w:rFonts w:ascii="Arial" w:hAnsi="Arial" w:cs="Arial"/>
                <w:sz w:val="14"/>
                <w:szCs w:val="14"/>
              </w:rPr>
              <w:t>950</w:t>
            </w:r>
          </w:p>
        </w:tc>
        <w:tc>
          <w:tcPr>
            <w:tcW w:w="703" w:type="dxa"/>
            <w:tcBorders>
              <w:top w:val="nil"/>
              <w:left w:val="nil"/>
              <w:bottom w:val="single" w:sz="4" w:space="0" w:color="000000"/>
              <w:right w:val="single" w:sz="4" w:space="0" w:color="000000"/>
            </w:tcBorders>
            <w:vAlign w:val="center"/>
          </w:tcPr>
          <w:p w14:paraId="28EE171D" w14:textId="77777777" w:rsidR="001E6147" w:rsidRPr="00D77FD0" w:rsidRDefault="001E6147" w:rsidP="00D77FD0">
            <w:pPr>
              <w:jc w:val="center"/>
              <w:rPr>
                <w:rFonts w:ascii="Arial" w:hAnsi="Arial" w:cs="Arial"/>
                <w:sz w:val="14"/>
                <w:szCs w:val="14"/>
              </w:rPr>
            </w:pPr>
            <w:r w:rsidRPr="00D77FD0">
              <w:rPr>
                <w:rFonts w:ascii="Arial" w:hAnsi="Arial" w:cs="Arial"/>
                <w:sz w:val="14"/>
                <w:szCs w:val="14"/>
              </w:rPr>
              <w:t>V</w:t>
            </w:r>
          </w:p>
        </w:tc>
        <w:tc>
          <w:tcPr>
            <w:tcW w:w="1804" w:type="dxa"/>
            <w:tcBorders>
              <w:top w:val="nil"/>
              <w:left w:val="nil"/>
              <w:bottom w:val="single" w:sz="4" w:space="0" w:color="000000"/>
              <w:right w:val="single" w:sz="4" w:space="0" w:color="000000"/>
            </w:tcBorders>
            <w:vAlign w:val="center"/>
          </w:tcPr>
          <w:p w14:paraId="50F97D7D"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45" w:type="dxa"/>
            <w:tcBorders>
              <w:top w:val="nil"/>
              <w:left w:val="nil"/>
              <w:bottom w:val="single" w:sz="4" w:space="0" w:color="000000"/>
              <w:right w:val="single" w:sz="4" w:space="0" w:color="000000"/>
            </w:tcBorders>
          </w:tcPr>
          <w:p w14:paraId="0E5008F8" w14:textId="77777777" w:rsidR="001E6147" w:rsidRPr="00D77FD0" w:rsidRDefault="001E6147" w:rsidP="00157B32">
            <w:pPr>
              <w:jc w:val="center"/>
              <w:rPr>
                <w:rFonts w:ascii="Arial" w:hAnsi="Arial" w:cs="Arial"/>
                <w:sz w:val="14"/>
                <w:szCs w:val="14"/>
              </w:rPr>
            </w:pPr>
            <w:r>
              <w:rPr>
                <w:rFonts w:ascii="Arial" w:hAnsi="Arial" w:cs="Arial"/>
                <w:sz w:val="14"/>
                <w:szCs w:val="14"/>
              </w:rPr>
              <w:t>VI</w:t>
            </w:r>
          </w:p>
        </w:tc>
      </w:tr>
      <w:tr w:rsidR="001E6147" w14:paraId="6B750432" w14:textId="77777777" w:rsidTr="00654A58">
        <w:trPr>
          <w:trHeight w:val="230"/>
        </w:trPr>
        <w:tc>
          <w:tcPr>
            <w:tcW w:w="4379" w:type="dxa"/>
            <w:gridSpan w:val="4"/>
            <w:tcBorders>
              <w:top w:val="single" w:sz="4" w:space="0" w:color="000000"/>
              <w:left w:val="nil"/>
              <w:bottom w:val="nil"/>
              <w:right w:val="single" w:sz="4" w:space="0" w:color="000000"/>
            </w:tcBorders>
            <w:vAlign w:val="center"/>
          </w:tcPr>
          <w:p w14:paraId="2C6D937D" w14:textId="77777777" w:rsidR="001E6147" w:rsidRPr="00D77FD0" w:rsidRDefault="001E6147" w:rsidP="00D77FD0">
            <w:pPr>
              <w:rPr>
                <w:rFonts w:ascii="Arial" w:hAnsi="Arial" w:cs="Arial"/>
                <w:sz w:val="14"/>
                <w:szCs w:val="14"/>
              </w:rPr>
            </w:pPr>
            <w:r w:rsidRPr="00D77FD0">
              <w:rPr>
                <w:rFonts w:ascii="Arial" w:hAnsi="Arial" w:cs="Arial"/>
                <w:sz w:val="14"/>
                <w:szCs w:val="14"/>
              </w:rPr>
              <w:t>V…vsa vozila, P…pešci</w:t>
            </w:r>
          </w:p>
        </w:tc>
        <w:tc>
          <w:tcPr>
            <w:tcW w:w="970" w:type="dxa"/>
            <w:tcBorders>
              <w:top w:val="nil"/>
              <w:left w:val="nil"/>
              <w:bottom w:val="single" w:sz="4" w:space="0" w:color="000000"/>
              <w:right w:val="nil"/>
            </w:tcBorders>
            <w:vAlign w:val="center"/>
          </w:tcPr>
          <w:p w14:paraId="02BFFFDA" w14:textId="77777777" w:rsidR="001E6147" w:rsidRPr="00630666" w:rsidRDefault="001E6147" w:rsidP="00D77FD0">
            <w:pPr>
              <w:jc w:val="center"/>
              <w:rPr>
                <w:rFonts w:ascii="Arial" w:hAnsi="Arial" w:cs="Arial"/>
                <w:b/>
                <w:sz w:val="18"/>
                <w:szCs w:val="18"/>
              </w:rPr>
            </w:pPr>
            <w:r w:rsidRPr="00630666">
              <w:rPr>
                <w:rFonts w:ascii="Arial" w:hAnsi="Arial" w:cs="Arial"/>
                <w:b/>
                <w:sz w:val="18"/>
                <w:szCs w:val="18"/>
              </w:rPr>
              <w:t>SKUPAJ:</w:t>
            </w:r>
          </w:p>
        </w:tc>
        <w:tc>
          <w:tcPr>
            <w:tcW w:w="694" w:type="dxa"/>
            <w:tcBorders>
              <w:top w:val="nil"/>
              <w:left w:val="nil"/>
              <w:bottom w:val="single" w:sz="4" w:space="0" w:color="000000"/>
              <w:right w:val="nil"/>
            </w:tcBorders>
            <w:vAlign w:val="center"/>
          </w:tcPr>
          <w:p w14:paraId="1AC6EEB7" w14:textId="77777777" w:rsidR="001E6147" w:rsidRPr="00630666" w:rsidRDefault="001E6147" w:rsidP="00D77FD0">
            <w:pPr>
              <w:jc w:val="right"/>
              <w:rPr>
                <w:rFonts w:ascii="Arial" w:hAnsi="Arial" w:cs="Arial"/>
                <w:b/>
                <w:sz w:val="18"/>
                <w:szCs w:val="18"/>
              </w:rPr>
            </w:pPr>
            <w:r w:rsidRPr="00630666">
              <w:rPr>
                <w:rFonts w:ascii="Arial" w:hAnsi="Arial" w:cs="Arial"/>
                <w:b/>
                <w:sz w:val="18"/>
                <w:szCs w:val="18"/>
              </w:rPr>
              <w:t xml:space="preserve">6.558 </w:t>
            </w:r>
          </w:p>
        </w:tc>
        <w:tc>
          <w:tcPr>
            <w:tcW w:w="703" w:type="dxa"/>
            <w:tcBorders>
              <w:top w:val="nil"/>
              <w:left w:val="nil"/>
              <w:bottom w:val="single" w:sz="4" w:space="0" w:color="000000"/>
              <w:right w:val="nil"/>
            </w:tcBorders>
            <w:vAlign w:val="center"/>
          </w:tcPr>
          <w:p w14:paraId="5CC0B5E0"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804" w:type="dxa"/>
            <w:tcBorders>
              <w:top w:val="nil"/>
              <w:left w:val="nil"/>
              <w:bottom w:val="single" w:sz="4" w:space="0" w:color="000000"/>
              <w:right w:val="single" w:sz="4" w:space="0" w:color="000000"/>
            </w:tcBorders>
            <w:vAlign w:val="center"/>
          </w:tcPr>
          <w:p w14:paraId="680E4995" w14:textId="77777777" w:rsidR="001E6147" w:rsidRPr="00D77FD0" w:rsidRDefault="001E6147" w:rsidP="00D77FD0">
            <w:pPr>
              <w:rPr>
                <w:rFonts w:ascii="Arial" w:hAnsi="Arial" w:cs="Arial"/>
                <w:sz w:val="14"/>
                <w:szCs w:val="14"/>
              </w:rPr>
            </w:pPr>
            <w:r w:rsidRPr="00D77FD0">
              <w:rPr>
                <w:rFonts w:ascii="Arial" w:hAnsi="Arial" w:cs="Arial"/>
                <w:sz w:val="14"/>
                <w:szCs w:val="14"/>
              </w:rPr>
              <w:t> </w:t>
            </w:r>
          </w:p>
        </w:tc>
        <w:tc>
          <w:tcPr>
            <w:tcW w:w="1145" w:type="dxa"/>
            <w:tcBorders>
              <w:top w:val="nil"/>
              <w:left w:val="nil"/>
              <w:bottom w:val="single" w:sz="4" w:space="0" w:color="000000"/>
              <w:right w:val="single" w:sz="4" w:space="0" w:color="000000"/>
            </w:tcBorders>
          </w:tcPr>
          <w:p w14:paraId="0729D8F6" w14:textId="77777777" w:rsidR="001E6147" w:rsidRPr="00D77FD0" w:rsidRDefault="001E6147" w:rsidP="00D77FD0">
            <w:pPr>
              <w:rPr>
                <w:rFonts w:ascii="Arial" w:hAnsi="Arial" w:cs="Arial"/>
                <w:sz w:val="14"/>
                <w:szCs w:val="14"/>
              </w:rPr>
            </w:pPr>
          </w:p>
        </w:tc>
      </w:tr>
    </w:tbl>
    <w:p w14:paraId="032EE02A" w14:textId="77777777" w:rsidR="001E6147" w:rsidRDefault="001E6147" w:rsidP="00F27CAE">
      <w:pPr>
        <w:pStyle w:val="LCBodyTabela"/>
        <w:rPr>
          <w:rFonts w:ascii="Arial" w:hAnsi="Arial" w:cs="Arial"/>
          <w:b/>
          <w:sz w:val="22"/>
          <w:szCs w:val="22"/>
          <w:lang w:val="en-US" w:eastAsia="en-US"/>
        </w:rPr>
      </w:pPr>
    </w:p>
    <w:p w14:paraId="385A513F" w14:textId="77777777" w:rsidR="001E6147" w:rsidRDefault="001E6147" w:rsidP="00F27CAE">
      <w:pPr>
        <w:pStyle w:val="LCBodyTabela"/>
        <w:rPr>
          <w:rFonts w:ascii="Arial" w:hAnsi="Arial" w:cs="Arial"/>
          <w:b/>
          <w:sz w:val="22"/>
          <w:szCs w:val="22"/>
          <w:lang w:val="en-US" w:eastAsia="en-US"/>
        </w:rPr>
      </w:pPr>
    </w:p>
    <w:p w14:paraId="7BEBBB3F" w14:textId="77777777" w:rsidR="001E6147" w:rsidRPr="00654A58" w:rsidRDefault="001E6147" w:rsidP="00577E05">
      <w:pPr>
        <w:pStyle w:val="LCBodyTabela"/>
        <w:spacing w:after="0"/>
        <w:rPr>
          <w:rFonts w:ascii="Arial" w:hAnsi="Arial" w:cs="Arial"/>
          <w:b/>
          <w:lang w:eastAsia="en-US"/>
        </w:rPr>
      </w:pPr>
      <w:r w:rsidRPr="00654A58">
        <w:rPr>
          <w:rFonts w:ascii="Arial" w:hAnsi="Arial" w:cs="Arial"/>
          <w:b/>
          <w:lang w:val="en-US" w:eastAsia="en-US"/>
        </w:rPr>
        <w:t>V</w:t>
      </w:r>
      <w:r w:rsidRPr="00654A58">
        <w:rPr>
          <w:rFonts w:ascii="Arial" w:hAnsi="Arial" w:cs="Arial"/>
          <w:b/>
          <w:lang w:eastAsia="en-US"/>
        </w:rPr>
        <w:t xml:space="preserve">.  NEKATEGORIZIRANE CESTE – samo zimska služba  (letno vzdrževanje </w:t>
      </w:r>
      <w:r>
        <w:rPr>
          <w:rFonts w:ascii="Arial" w:hAnsi="Arial" w:cs="Arial"/>
          <w:b/>
          <w:lang w:eastAsia="en-US"/>
        </w:rPr>
        <w:t>na teh cestah ni predmet</w:t>
      </w:r>
      <w:r w:rsidRPr="00654A58">
        <w:rPr>
          <w:rFonts w:ascii="Arial" w:hAnsi="Arial" w:cs="Arial"/>
          <w:b/>
          <w:lang w:eastAsia="en-US"/>
        </w:rPr>
        <w:t xml:space="preserve"> koncesije in se izvaja v okviru pristojne krajevne skupnosti)</w:t>
      </w:r>
    </w:p>
    <w:p w14:paraId="1D7B5D2B" w14:textId="77777777" w:rsidR="001E6147" w:rsidRPr="00654A58" w:rsidRDefault="001E6147" w:rsidP="00577E05">
      <w:pPr>
        <w:pStyle w:val="LCBodyTabela"/>
        <w:spacing w:after="0"/>
        <w:rPr>
          <w:rFonts w:ascii="Arial" w:hAnsi="Arial" w:cs="Arial"/>
          <w:b/>
          <w:lang w:eastAsia="en-US"/>
        </w:rPr>
      </w:pPr>
      <w:r w:rsidRPr="00654A58">
        <w:rPr>
          <w:rFonts w:ascii="Arial" w:hAnsi="Arial" w:cs="Arial"/>
          <w:b/>
          <w:lang w:eastAsia="en-US"/>
        </w:rPr>
        <w:t xml:space="preserve"> </w:t>
      </w:r>
    </w:p>
    <w:p w14:paraId="20B20913" w14:textId="77777777" w:rsidR="001E6147" w:rsidRDefault="001E6147" w:rsidP="00577E05">
      <w:pPr>
        <w:pStyle w:val="LCBodyTabela"/>
        <w:spacing w:after="0"/>
        <w:rPr>
          <w:rFonts w:ascii="Arial" w:hAnsi="Arial" w:cs="Arial"/>
          <w:b/>
          <w:lang w:eastAsia="en-US"/>
        </w:rPr>
      </w:pPr>
      <w:r w:rsidRPr="00654A58">
        <w:rPr>
          <w:rFonts w:ascii="Arial" w:hAnsi="Arial" w:cs="Arial"/>
          <w:b/>
          <w:lang w:eastAsia="en-US"/>
        </w:rPr>
        <w:t xml:space="preserve">          cca</w:t>
      </w:r>
      <w:r w:rsidRPr="00654A58">
        <w:rPr>
          <w:rFonts w:ascii="Arial" w:hAnsi="Arial" w:cs="Arial"/>
          <w:lang w:eastAsia="en-US"/>
        </w:rPr>
        <w:t xml:space="preserve">  </w:t>
      </w:r>
      <w:r w:rsidRPr="00654A58">
        <w:rPr>
          <w:rFonts w:ascii="Arial" w:hAnsi="Arial" w:cs="Arial"/>
          <w:b/>
          <w:lang w:eastAsia="en-US"/>
        </w:rPr>
        <w:t>120 km</w:t>
      </w:r>
    </w:p>
    <w:p w14:paraId="6912D832" w14:textId="77777777" w:rsidR="001E6147" w:rsidRPr="00654A58" w:rsidRDefault="001E6147" w:rsidP="00577E05">
      <w:pPr>
        <w:pStyle w:val="LCBodyTabela"/>
        <w:spacing w:after="0"/>
        <w:rPr>
          <w:rFonts w:ascii="Arial" w:hAnsi="Arial" w:cs="Arial"/>
          <w:b/>
          <w:lang w:eastAsia="en-US"/>
        </w:rPr>
      </w:pPr>
    </w:p>
    <w:p w14:paraId="12FCDC25" w14:textId="77777777" w:rsidR="001E6147" w:rsidRPr="00654A58" w:rsidRDefault="001E6147" w:rsidP="00577E05">
      <w:pPr>
        <w:pStyle w:val="LCBodyTabela"/>
        <w:spacing w:after="0"/>
        <w:rPr>
          <w:rFonts w:ascii="Arial" w:hAnsi="Arial" w:cs="Arial"/>
          <w:b/>
          <w:lang w:eastAsia="en-US"/>
        </w:rPr>
      </w:pPr>
    </w:p>
    <w:p w14:paraId="09963317" w14:textId="77777777" w:rsidR="001E6147" w:rsidRPr="00654A58" w:rsidRDefault="001E6147" w:rsidP="00F27CAE">
      <w:pPr>
        <w:pStyle w:val="LCBodyTabela"/>
        <w:rPr>
          <w:rFonts w:ascii="Arial" w:hAnsi="Arial" w:cs="Arial"/>
          <w:b/>
          <w:lang w:eastAsia="en-US"/>
        </w:rPr>
      </w:pPr>
      <w:r w:rsidRPr="00654A58">
        <w:rPr>
          <w:rFonts w:ascii="Arial" w:hAnsi="Arial" w:cs="Arial"/>
          <w:b/>
          <w:lang w:eastAsia="en-US"/>
        </w:rPr>
        <w:t>VI.  PLOČNIKI ob državnih cestah v naseljih in ob občinskih javnih cestah :</w:t>
      </w:r>
    </w:p>
    <w:p w14:paraId="62329CF2" w14:textId="77777777" w:rsidR="001E6147" w:rsidRPr="00654A58" w:rsidRDefault="001E6147" w:rsidP="00F27CAE">
      <w:pPr>
        <w:pStyle w:val="LCBodyTabela"/>
        <w:rPr>
          <w:rFonts w:ascii="Arial" w:hAnsi="Arial" w:cs="Arial"/>
          <w:b/>
          <w:lang w:eastAsia="en-US"/>
        </w:rPr>
      </w:pPr>
    </w:p>
    <w:p w14:paraId="4ABBD478" w14:textId="77777777" w:rsidR="001E6147" w:rsidRPr="00654A58" w:rsidRDefault="001E6147" w:rsidP="00F27CAE">
      <w:pPr>
        <w:pStyle w:val="LCBodyTabela"/>
        <w:rPr>
          <w:rFonts w:ascii="Arial" w:hAnsi="Arial" w:cs="Arial"/>
          <w:b/>
          <w:lang w:eastAsia="en-US"/>
        </w:rPr>
      </w:pPr>
      <w:r w:rsidRPr="00654A58">
        <w:rPr>
          <w:rFonts w:ascii="Arial" w:hAnsi="Arial" w:cs="Arial"/>
          <w:b/>
          <w:lang w:eastAsia="en-US"/>
        </w:rPr>
        <w:t xml:space="preserve">       Dornberk, Branik, Prvačina, Šempas, Ozeljan, Grgar, Trnovo:</w:t>
      </w:r>
    </w:p>
    <w:p w14:paraId="22D2D04B" w14:textId="77777777" w:rsidR="001E6147" w:rsidRPr="00654A58" w:rsidRDefault="001E6147" w:rsidP="00F27CAE">
      <w:pPr>
        <w:pStyle w:val="LCBodyTabela"/>
        <w:rPr>
          <w:rFonts w:ascii="Arial" w:hAnsi="Arial" w:cs="Arial"/>
          <w:b/>
          <w:lang w:eastAsia="en-US"/>
        </w:rPr>
      </w:pPr>
      <w:r w:rsidRPr="00654A58">
        <w:rPr>
          <w:rFonts w:ascii="Arial" w:hAnsi="Arial" w:cs="Arial"/>
          <w:b/>
          <w:lang w:eastAsia="en-US"/>
        </w:rPr>
        <w:t xml:space="preserve">           cca 3.500 m</w:t>
      </w:r>
    </w:p>
    <w:p w14:paraId="0C8D98C7" w14:textId="77777777" w:rsidR="001E6147" w:rsidRPr="00577E05" w:rsidRDefault="001E6147" w:rsidP="00577E05">
      <w:pPr>
        <w:pStyle w:val="Naslov1"/>
        <w:rPr>
          <w:b/>
        </w:rPr>
      </w:pPr>
      <w:r w:rsidRPr="00654A58">
        <w:rPr>
          <w:i/>
        </w:rPr>
        <w:br w:type="page"/>
      </w:r>
      <w:bookmarkStart w:id="14" w:name="_Toc474148910"/>
      <w:r w:rsidRPr="00577E05">
        <w:rPr>
          <w:b/>
        </w:rPr>
        <w:lastRenderedPageBreak/>
        <w:t>3. LOKALNE CESTE</w:t>
      </w:r>
      <w:bookmarkEnd w:id="14"/>
    </w:p>
    <w:p w14:paraId="2F2AC15E" w14:textId="77777777" w:rsidR="001E6147" w:rsidRPr="009000A9" w:rsidRDefault="001E6147" w:rsidP="00C24BA6">
      <w:pPr>
        <w:rPr>
          <w:rFonts w:ascii="Arial" w:hAnsi="Arial" w:cs="Arial"/>
          <w:b/>
          <w:bCs/>
          <w:sz w:val="22"/>
          <w:szCs w:val="22"/>
        </w:rPr>
      </w:pPr>
    </w:p>
    <w:p w14:paraId="1648FA09" w14:textId="77777777" w:rsidR="001E6147" w:rsidRPr="009000A9" w:rsidRDefault="001E6147" w:rsidP="00126A15">
      <w:pPr>
        <w:ind w:right="-157"/>
        <w:jc w:val="both"/>
        <w:rPr>
          <w:rStyle w:val="Navaden1"/>
          <w:rFonts w:ascii="Arial" w:hAnsi="Arial" w:cs="Arial"/>
          <w:sz w:val="22"/>
          <w:szCs w:val="22"/>
        </w:rPr>
      </w:pPr>
      <w:r w:rsidRPr="00BB0593">
        <w:rPr>
          <w:rStyle w:val="Navaden1"/>
          <w:rFonts w:ascii="Arial" w:hAnsi="Arial" w:cs="Arial"/>
          <w:b/>
          <w:sz w:val="22"/>
          <w:szCs w:val="22"/>
        </w:rPr>
        <w:t>Odvodnjavanje vozišč ter varovalnega pasu</w:t>
      </w:r>
      <w:r>
        <w:rPr>
          <w:rStyle w:val="Navaden1"/>
          <w:rFonts w:ascii="Arial" w:hAnsi="Arial" w:cs="Arial"/>
          <w:sz w:val="22"/>
          <w:szCs w:val="22"/>
        </w:rPr>
        <w:t xml:space="preserve"> </w:t>
      </w:r>
      <w:r w:rsidRPr="009000A9">
        <w:rPr>
          <w:rStyle w:val="Navaden1"/>
          <w:rFonts w:ascii="Arial" w:hAnsi="Arial" w:cs="Arial"/>
          <w:sz w:val="22"/>
          <w:szCs w:val="22"/>
        </w:rPr>
        <w:t>je ključnega pomena za ohranitev kvalitete</w:t>
      </w:r>
      <w:r>
        <w:rPr>
          <w:rStyle w:val="Navaden1"/>
          <w:rFonts w:ascii="Arial" w:hAnsi="Arial" w:cs="Arial"/>
          <w:sz w:val="22"/>
          <w:szCs w:val="22"/>
        </w:rPr>
        <w:t xml:space="preserve"> ter obstojnosti</w:t>
      </w:r>
      <w:r w:rsidRPr="009000A9">
        <w:rPr>
          <w:rStyle w:val="Navaden1"/>
          <w:rFonts w:ascii="Arial" w:hAnsi="Arial" w:cs="Arial"/>
          <w:sz w:val="22"/>
          <w:szCs w:val="22"/>
        </w:rPr>
        <w:t xml:space="preserve"> vozišč. </w:t>
      </w:r>
    </w:p>
    <w:p w14:paraId="08ACD84E" w14:textId="77777777" w:rsidR="001E6147" w:rsidRPr="009000A9" w:rsidRDefault="001E6147" w:rsidP="00126A15">
      <w:pPr>
        <w:ind w:right="-157"/>
        <w:jc w:val="both"/>
        <w:rPr>
          <w:rStyle w:val="Navaden1"/>
          <w:rFonts w:ascii="Arial" w:hAnsi="Arial" w:cs="Arial"/>
          <w:sz w:val="22"/>
          <w:szCs w:val="22"/>
        </w:rPr>
      </w:pPr>
      <w:r>
        <w:rPr>
          <w:rStyle w:val="Navaden1"/>
          <w:rFonts w:ascii="Arial" w:hAnsi="Arial" w:cs="Arial"/>
          <w:sz w:val="22"/>
          <w:szCs w:val="22"/>
        </w:rPr>
        <w:t>Sprotna</w:t>
      </w:r>
      <w:r w:rsidRPr="009000A9">
        <w:rPr>
          <w:rStyle w:val="Navaden1"/>
          <w:rFonts w:ascii="Arial" w:hAnsi="Arial" w:cs="Arial"/>
          <w:sz w:val="22"/>
          <w:szCs w:val="22"/>
        </w:rPr>
        <w:t xml:space="preserve"> sanacija poškodovanih elementov </w:t>
      </w:r>
      <w:proofErr w:type="spellStart"/>
      <w:r w:rsidRPr="009000A9">
        <w:rPr>
          <w:rStyle w:val="Navaden1"/>
          <w:rFonts w:ascii="Arial" w:hAnsi="Arial" w:cs="Arial"/>
          <w:sz w:val="22"/>
          <w:szCs w:val="22"/>
        </w:rPr>
        <w:t>odvodnje</w:t>
      </w:r>
      <w:proofErr w:type="spellEnd"/>
      <w:r w:rsidRPr="009000A9">
        <w:rPr>
          <w:rStyle w:val="Navaden1"/>
          <w:rFonts w:ascii="Arial" w:hAnsi="Arial" w:cs="Arial"/>
          <w:sz w:val="22"/>
          <w:szCs w:val="22"/>
        </w:rPr>
        <w:t xml:space="preserve">, </w:t>
      </w:r>
      <w:r>
        <w:rPr>
          <w:rStyle w:val="Navaden1"/>
          <w:rFonts w:ascii="Arial" w:hAnsi="Arial" w:cs="Arial"/>
          <w:sz w:val="22"/>
          <w:szCs w:val="22"/>
        </w:rPr>
        <w:t>čiščenje zasutih jarkov ter pretočnosti prepustov prispevajo k boljši ohranitvi vozišč in cestnih elementov, kar predstavlja tudi preprečitev kasnejših velikih sanacij.</w:t>
      </w:r>
    </w:p>
    <w:p w14:paraId="69F2E22E" w14:textId="77777777" w:rsidR="001E6147" w:rsidRPr="009000A9" w:rsidRDefault="001E6147" w:rsidP="009160B8">
      <w:pPr>
        <w:ind w:right="-157"/>
        <w:jc w:val="both"/>
        <w:rPr>
          <w:rStyle w:val="Navaden1"/>
          <w:rFonts w:ascii="Arial" w:hAnsi="Arial" w:cs="Arial"/>
          <w:sz w:val="22"/>
          <w:szCs w:val="22"/>
        </w:rPr>
      </w:pPr>
      <w:r w:rsidRPr="009000A9">
        <w:rPr>
          <w:rStyle w:val="Navaden1"/>
          <w:rFonts w:ascii="Arial" w:hAnsi="Arial" w:cs="Arial"/>
          <w:sz w:val="22"/>
          <w:szCs w:val="22"/>
        </w:rPr>
        <w:t xml:space="preserve">Glede na trenutno stanje vozišč in razpoložljiva sredstva </w:t>
      </w:r>
      <w:r>
        <w:rPr>
          <w:rStyle w:val="Navaden1"/>
          <w:rFonts w:ascii="Arial" w:hAnsi="Arial" w:cs="Arial"/>
          <w:sz w:val="22"/>
          <w:szCs w:val="22"/>
        </w:rPr>
        <w:t>so predvidene naslednje</w:t>
      </w:r>
      <w:r w:rsidRPr="009000A9">
        <w:rPr>
          <w:rStyle w:val="Navaden1"/>
          <w:rFonts w:ascii="Arial" w:hAnsi="Arial" w:cs="Arial"/>
          <w:sz w:val="22"/>
          <w:szCs w:val="22"/>
        </w:rPr>
        <w:t xml:space="preserve"> aktivnosti:</w:t>
      </w:r>
    </w:p>
    <w:p w14:paraId="25DBE13E" w14:textId="77777777" w:rsidR="001E6147" w:rsidRPr="009000A9" w:rsidRDefault="001E6147" w:rsidP="00126A15">
      <w:pPr>
        <w:ind w:right="-157"/>
        <w:jc w:val="both"/>
        <w:rPr>
          <w:rStyle w:val="Navaden1"/>
          <w:rFonts w:ascii="Arial" w:hAnsi="Arial" w:cs="Arial"/>
          <w:sz w:val="22"/>
          <w:szCs w:val="22"/>
        </w:rPr>
      </w:pPr>
    </w:p>
    <w:tbl>
      <w:tblPr>
        <w:tblW w:w="9517" w:type="dxa"/>
        <w:tblInd w:w="53" w:type="dxa"/>
        <w:tblCellMar>
          <w:left w:w="70" w:type="dxa"/>
          <w:right w:w="70" w:type="dxa"/>
        </w:tblCellMar>
        <w:tblLook w:val="00A0" w:firstRow="1" w:lastRow="0" w:firstColumn="1" w:lastColumn="0" w:noHBand="0" w:noVBand="0"/>
      </w:tblPr>
      <w:tblGrid>
        <w:gridCol w:w="4398"/>
        <w:gridCol w:w="960"/>
        <w:gridCol w:w="1180"/>
        <w:gridCol w:w="1290"/>
        <w:gridCol w:w="1689"/>
      </w:tblGrid>
      <w:tr w:rsidR="001E6147" w14:paraId="24322023" w14:textId="77777777" w:rsidTr="00EF6D76">
        <w:trPr>
          <w:trHeight w:val="315"/>
        </w:trPr>
        <w:tc>
          <w:tcPr>
            <w:tcW w:w="4398" w:type="dxa"/>
            <w:tcBorders>
              <w:top w:val="single" w:sz="8" w:space="0" w:color="auto"/>
              <w:left w:val="single" w:sz="8" w:space="0" w:color="auto"/>
              <w:bottom w:val="single" w:sz="8" w:space="0" w:color="auto"/>
              <w:right w:val="single" w:sz="8" w:space="0" w:color="auto"/>
            </w:tcBorders>
            <w:noWrap/>
            <w:vAlign w:val="bottom"/>
          </w:tcPr>
          <w:p w14:paraId="7F5CDBE4" w14:textId="77777777" w:rsidR="001E6147" w:rsidRDefault="001E6147" w:rsidP="00A33BA1">
            <w:pPr>
              <w:rPr>
                <w:rFonts w:ascii="Arial" w:hAnsi="Arial" w:cs="Arial"/>
                <w:b/>
                <w:bCs/>
                <w:sz w:val="22"/>
                <w:szCs w:val="22"/>
              </w:rPr>
            </w:pPr>
            <w:r>
              <w:rPr>
                <w:rFonts w:ascii="Arial" w:hAnsi="Arial" w:cs="Arial"/>
                <w:b/>
                <w:bCs/>
                <w:sz w:val="22"/>
                <w:szCs w:val="22"/>
              </w:rPr>
              <w:t>Postavka</w:t>
            </w:r>
          </w:p>
        </w:tc>
        <w:tc>
          <w:tcPr>
            <w:tcW w:w="960" w:type="dxa"/>
            <w:tcBorders>
              <w:top w:val="single" w:sz="8" w:space="0" w:color="auto"/>
              <w:left w:val="nil"/>
              <w:bottom w:val="single" w:sz="8" w:space="0" w:color="auto"/>
              <w:right w:val="single" w:sz="8" w:space="0" w:color="auto"/>
            </w:tcBorders>
            <w:noWrap/>
            <w:vAlign w:val="bottom"/>
          </w:tcPr>
          <w:p w14:paraId="286CA7E6" w14:textId="77777777" w:rsidR="001E6147" w:rsidRDefault="001E6147" w:rsidP="00A33BA1">
            <w:pPr>
              <w:jc w:val="center"/>
              <w:rPr>
                <w:rFonts w:ascii="Arial" w:hAnsi="Arial" w:cs="Arial"/>
                <w:b/>
                <w:bCs/>
                <w:sz w:val="22"/>
                <w:szCs w:val="22"/>
              </w:rPr>
            </w:pPr>
            <w:r>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6B71F5F3" w14:textId="77777777" w:rsidR="001E6147" w:rsidRDefault="001E6147" w:rsidP="00A33BA1">
            <w:pPr>
              <w:jc w:val="center"/>
              <w:rPr>
                <w:rFonts w:ascii="Arial" w:hAnsi="Arial" w:cs="Arial"/>
                <w:b/>
                <w:bCs/>
                <w:sz w:val="22"/>
                <w:szCs w:val="22"/>
              </w:rPr>
            </w:pPr>
            <w:r>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0DF54B7D" w14:textId="77777777" w:rsidR="001E6147" w:rsidRDefault="001E6147" w:rsidP="00A33BA1">
            <w:pPr>
              <w:jc w:val="center"/>
              <w:rPr>
                <w:rFonts w:ascii="Arial" w:hAnsi="Arial" w:cs="Arial"/>
                <w:b/>
                <w:bCs/>
                <w:sz w:val="22"/>
                <w:szCs w:val="22"/>
              </w:rPr>
            </w:pPr>
            <w:r>
              <w:rPr>
                <w:rFonts w:ascii="Arial" w:hAnsi="Arial" w:cs="Arial"/>
                <w:b/>
                <w:bCs/>
                <w:sz w:val="22"/>
                <w:szCs w:val="22"/>
              </w:rPr>
              <w:t>cena/enota</w:t>
            </w:r>
          </w:p>
        </w:tc>
        <w:tc>
          <w:tcPr>
            <w:tcW w:w="1689" w:type="dxa"/>
            <w:tcBorders>
              <w:top w:val="single" w:sz="8" w:space="0" w:color="auto"/>
              <w:left w:val="nil"/>
              <w:bottom w:val="single" w:sz="8" w:space="0" w:color="auto"/>
              <w:right w:val="single" w:sz="8" w:space="0" w:color="auto"/>
            </w:tcBorders>
            <w:noWrap/>
            <w:vAlign w:val="bottom"/>
          </w:tcPr>
          <w:p w14:paraId="165DB695" w14:textId="77777777" w:rsidR="001E6147" w:rsidRDefault="001E6147" w:rsidP="00A33BA1">
            <w:pPr>
              <w:jc w:val="center"/>
              <w:rPr>
                <w:rFonts w:ascii="Arial" w:hAnsi="Arial" w:cs="Arial"/>
                <w:b/>
                <w:bCs/>
                <w:sz w:val="22"/>
                <w:szCs w:val="22"/>
              </w:rPr>
            </w:pPr>
            <w:r>
              <w:rPr>
                <w:rFonts w:ascii="Arial" w:hAnsi="Arial" w:cs="Arial"/>
                <w:b/>
                <w:bCs/>
                <w:sz w:val="22"/>
                <w:szCs w:val="22"/>
              </w:rPr>
              <w:t>skupaj</w:t>
            </w:r>
          </w:p>
        </w:tc>
      </w:tr>
      <w:tr w:rsidR="001E6147" w14:paraId="67E2D92E"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3207A66C" w14:textId="77777777" w:rsidR="001E6147" w:rsidRPr="00265A70" w:rsidRDefault="001E6147" w:rsidP="00A33BA1">
            <w:pPr>
              <w:rPr>
                <w:rFonts w:ascii="Arial" w:hAnsi="Arial" w:cs="Arial"/>
                <w:sz w:val="16"/>
                <w:szCs w:val="16"/>
              </w:rPr>
            </w:pPr>
            <w:r>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6A88508D" w14:textId="77777777" w:rsidR="001E6147" w:rsidRDefault="001E6147" w:rsidP="00A33BA1">
            <w:pPr>
              <w:jc w:val="center"/>
              <w:rPr>
                <w:rFonts w:ascii="Arial" w:hAnsi="Arial" w:cs="Arial"/>
                <w:sz w:val="22"/>
                <w:szCs w:val="22"/>
              </w:rPr>
            </w:pPr>
            <w:r>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A8730D4" w14:textId="77777777" w:rsidR="001E6147" w:rsidRDefault="001E6147" w:rsidP="00A33BA1">
            <w:pPr>
              <w:jc w:val="center"/>
              <w:rPr>
                <w:rFonts w:ascii="Arial" w:hAnsi="Arial" w:cs="Arial"/>
                <w:sz w:val="22"/>
                <w:szCs w:val="22"/>
              </w:rPr>
            </w:pPr>
            <w:r>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7F68F54D" w14:textId="77777777" w:rsidR="001E6147" w:rsidRDefault="001E6147" w:rsidP="00A33BA1">
            <w:pPr>
              <w:jc w:val="center"/>
              <w:rPr>
                <w:rFonts w:ascii="Arial" w:hAnsi="Arial" w:cs="Arial"/>
                <w:sz w:val="22"/>
                <w:szCs w:val="22"/>
              </w:rPr>
            </w:pPr>
            <w:r>
              <w:rPr>
                <w:rFonts w:ascii="Arial" w:hAnsi="Arial" w:cs="Arial"/>
                <w:sz w:val="22"/>
                <w:szCs w:val="22"/>
              </w:rPr>
              <w:t> </w:t>
            </w:r>
          </w:p>
        </w:tc>
        <w:tc>
          <w:tcPr>
            <w:tcW w:w="1689" w:type="dxa"/>
            <w:tcBorders>
              <w:top w:val="nil"/>
              <w:left w:val="nil"/>
              <w:bottom w:val="single" w:sz="8" w:space="0" w:color="auto"/>
              <w:right w:val="single" w:sz="8" w:space="0" w:color="auto"/>
            </w:tcBorders>
            <w:noWrap/>
            <w:vAlign w:val="bottom"/>
          </w:tcPr>
          <w:p w14:paraId="78978554" w14:textId="77777777" w:rsidR="001E6147" w:rsidRDefault="001E6147" w:rsidP="00A33BA1">
            <w:pPr>
              <w:jc w:val="center"/>
              <w:rPr>
                <w:rFonts w:ascii="Arial" w:hAnsi="Arial" w:cs="Arial"/>
                <w:sz w:val="22"/>
                <w:szCs w:val="22"/>
              </w:rPr>
            </w:pPr>
            <w:r>
              <w:rPr>
                <w:rFonts w:ascii="Arial" w:hAnsi="Arial" w:cs="Arial"/>
                <w:sz w:val="22"/>
                <w:szCs w:val="22"/>
              </w:rPr>
              <w:t> </w:t>
            </w:r>
          </w:p>
        </w:tc>
      </w:tr>
      <w:tr w:rsidR="00C4199F" w14:paraId="3285CE28"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04B2A8AF" w14:textId="77777777" w:rsidR="00C4199F" w:rsidRDefault="00C4199F" w:rsidP="00C4199F">
            <w:pPr>
              <w:rPr>
                <w:rFonts w:ascii="Arial" w:hAnsi="Arial" w:cs="Arial"/>
                <w:color w:val="000000"/>
              </w:rPr>
            </w:pPr>
            <w:r>
              <w:rPr>
                <w:rFonts w:ascii="Arial" w:hAnsi="Arial" w:cs="Arial"/>
                <w:color w:val="000000"/>
              </w:rPr>
              <w:t>Čiščenje jarkov - strojno od 0 do 0,3 m3/m komplet z vsemi spremljajočimi deli in varovanjem</w:t>
            </w:r>
          </w:p>
        </w:tc>
        <w:tc>
          <w:tcPr>
            <w:tcW w:w="960" w:type="dxa"/>
            <w:tcBorders>
              <w:top w:val="nil"/>
              <w:left w:val="nil"/>
              <w:bottom w:val="single" w:sz="8" w:space="0" w:color="auto"/>
              <w:right w:val="single" w:sz="8" w:space="0" w:color="auto"/>
            </w:tcBorders>
            <w:noWrap/>
            <w:vAlign w:val="bottom"/>
          </w:tcPr>
          <w:p w14:paraId="54FDF56C" w14:textId="77777777" w:rsidR="00C4199F" w:rsidRDefault="00C4199F" w:rsidP="00C4199F">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2DBD24C0" w14:textId="77777777" w:rsidR="00C4199F" w:rsidRDefault="00C4199F" w:rsidP="00C4199F">
            <w:pPr>
              <w:jc w:val="right"/>
              <w:rPr>
                <w:rFonts w:ascii="Arial" w:hAnsi="Arial" w:cs="Arial"/>
                <w:color w:val="000000"/>
              </w:rPr>
            </w:pPr>
            <w:r>
              <w:rPr>
                <w:rFonts w:ascii="Arial" w:hAnsi="Arial" w:cs="Arial"/>
                <w:color w:val="000000"/>
              </w:rPr>
              <w:t>420,00</w:t>
            </w:r>
          </w:p>
        </w:tc>
        <w:tc>
          <w:tcPr>
            <w:tcW w:w="1290" w:type="dxa"/>
            <w:tcBorders>
              <w:top w:val="nil"/>
              <w:left w:val="nil"/>
              <w:bottom w:val="single" w:sz="8" w:space="0" w:color="auto"/>
              <w:right w:val="single" w:sz="8" w:space="0" w:color="auto"/>
            </w:tcBorders>
            <w:noWrap/>
            <w:vAlign w:val="bottom"/>
          </w:tcPr>
          <w:p w14:paraId="4C379E89" w14:textId="77777777" w:rsidR="00C4199F" w:rsidRDefault="00C4199F" w:rsidP="00C4199F">
            <w:pPr>
              <w:jc w:val="right"/>
              <w:rPr>
                <w:rFonts w:ascii="Arial" w:hAnsi="Arial" w:cs="Arial"/>
                <w:color w:val="000000"/>
              </w:rPr>
            </w:pPr>
            <w:r>
              <w:rPr>
                <w:rFonts w:ascii="Arial" w:hAnsi="Arial" w:cs="Arial"/>
                <w:color w:val="000000"/>
              </w:rPr>
              <w:t>15,20</w:t>
            </w:r>
          </w:p>
        </w:tc>
        <w:tc>
          <w:tcPr>
            <w:tcW w:w="1689" w:type="dxa"/>
            <w:tcBorders>
              <w:top w:val="nil"/>
              <w:left w:val="nil"/>
              <w:bottom w:val="single" w:sz="8" w:space="0" w:color="auto"/>
              <w:right w:val="single" w:sz="8" w:space="0" w:color="auto"/>
            </w:tcBorders>
            <w:noWrap/>
            <w:vAlign w:val="bottom"/>
          </w:tcPr>
          <w:p w14:paraId="0CC9BDDF" w14:textId="77777777" w:rsidR="00C4199F" w:rsidRDefault="00C4199F" w:rsidP="00C4199F">
            <w:pPr>
              <w:jc w:val="right"/>
              <w:rPr>
                <w:rFonts w:ascii="Arial" w:hAnsi="Arial" w:cs="Arial"/>
                <w:color w:val="000000"/>
              </w:rPr>
            </w:pPr>
            <w:r>
              <w:rPr>
                <w:rFonts w:ascii="Arial" w:hAnsi="Arial" w:cs="Arial"/>
                <w:color w:val="000000"/>
              </w:rPr>
              <w:t>6.384,00</w:t>
            </w:r>
          </w:p>
        </w:tc>
      </w:tr>
      <w:tr w:rsidR="00C4199F" w14:paraId="5720E133"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5242AC92" w14:textId="77777777" w:rsidR="00C4199F" w:rsidRDefault="00C4199F" w:rsidP="00C4199F">
            <w:pPr>
              <w:rPr>
                <w:rFonts w:ascii="Arial" w:hAnsi="Arial" w:cs="Arial"/>
                <w:color w:val="000000"/>
              </w:rPr>
            </w:pPr>
            <w:r>
              <w:rPr>
                <w:rFonts w:ascii="Arial" w:hAnsi="Arial" w:cs="Arial"/>
                <w:color w:val="000000"/>
              </w:rPr>
              <w:t>Čiščenje jarkov - strojno od 0,3 do 0,5 m3/m komplet z vsemi spremljajočimi deli in varovanjem</w:t>
            </w:r>
          </w:p>
        </w:tc>
        <w:tc>
          <w:tcPr>
            <w:tcW w:w="960" w:type="dxa"/>
            <w:tcBorders>
              <w:top w:val="nil"/>
              <w:left w:val="nil"/>
              <w:bottom w:val="single" w:sz="8" w:space="0" w:color="auto"/>
              <w:right w:val="single" w:sz="8" w:space="0" w:color="auto"/>
            </w:tcBorders>
            <w:noWrap/>
            <w:vAlign w:val="bottom"/>
          </w:tcPr>
          <w:p w14:paraId="62E34749" w14:textId="77777777" w:rsidR="00C4199F" w:rsidRDefault="00C4199F" w:rsidP="00C4199F">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4432AB16" w14:textId="77777777" w:rsidR="00C4199F" w:rsidRDefault="00C4199F" w:rsidP="00C4199F">
            <w:pPr>
              <w:jc w:val="right"/>
              <w:rPr>
                <w:rFonts w:ascii="Arial" w:hAnsi="Arial" w:cs="Arial"/>
                <w:color w:val="000000"/>
              </w:rPr>
            </w:pPr>
            <w:r>
              <w:rPr>
                <w:rFonts w:ascii="Arial" w:hAnsi="Arial" w:cs="Arial"/>
                <w:color w:val="000000"/>
              </w:rPr>
              <w:t>170,00</w:t>
            </w:r>
          </w:p>
        </w:tc>
        <w:tc>
          <w:tcPr>
            <w:tcW w:w="1290" w:type="dxa"/>
            <w:tcBorders>
              <w:top w:val="nil"/>
              <w:left w:val="nil"/>
              <w:bottom w:val="single" w:sz="8" w:space="0" w:color="auto"/>
              <w:right w:val="single" w:sz="8" w:space="0" w:color="auto"/>
            </w:tcBorders>
            <w:noWrap/>
            <w:vAlign w:val="bottom"/>
          </w:tcPr>
          <w:p w14:paraId="66DA5696" w14:textId="77777777" w:rsidR="00C4199F" w:rsidRDefault="00C4199F" w:rsidP="00C4199F">
            <w:pPr>
              <w:jc w:val="right"/>
              <w:rPr>
                <w:rFonts w:ascii="Arial" w:hAnsi="Arial" w:cs="Arial"/>
                <w:color w:val="000000"/>
              </w:rPr>
            </w:pPr>
            <w:r>
              <w:rPr>
                <w:rFonts w:ascii="Arial" w:hAnsi="Arial" w:cs="Arial"/>
                <w:color w:val="000000"/>
              </w:rPr>
              <w:t>19,10</w:t>
            </w:r>
          </w:p>
        </w:tc>
        <w:tc>
          <w:tcPr>
            <w:tcW w:w="1689" w:type="dxa"/>
            <w:tcBorders>
              <w:top w:val="nil"/>
              <w:left w:val="nil"/>
              <w:bottom w:val="single" w:sz="8" w:space="0" w:color="auto"/>
              <w:right w:val="single" w:sz="8" w:space="0" w:color="auto"/>
            </w:tcBorders>
            <w:noWrap/>
            <w:vAlign w:val="bottom"/>
          </w:tcPr>
          <w:p w14:paraId="6138B266" w14:textId="77777777" w:rsidR="00C4199F" w:rsidRDefault="00C4199F" w:rsidP="00C4199F">
            <w:pPr>
              <w:jc w:val="right"/>
              <w:rPr>
                <w:rFonts w:ascii="Arial" w:hAnsi="Arial" w:cs="Arial"/>
                <w:color w:val="000000"/>
              </w:rPr>
            </w:pPr>
            <w:r>
              <w:rPr>
                <w:rFonts w:ascii="Arial" w:hAnsi="Arial" w:cs="Arial"/>
                <w:color w:val="000000"/>
              </w:rPr>
              <w:t>3.247,00</w:t>
            </w:r>
          </w:p>
        </w:tc>
      </w:tr>
      <w:tr w:rsidR="006D4F2D" w:rsidRPr="006312AA" w14:paraId="0E71848C"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236C3BD1" w14:textId="77777777" w:rsidR="006D4F2D" w:rsidRDefault="006D4F2D" w:rsidP="006D4F2D">
            <w:pPr>
              <w:rPr>
                <w:rFonts w:ascii="Arial" w:hAnsi="Arial" w:cs="Arial"/>
                <w:color w:val="000000"/>
              </w:rPr>
            </w:pPr>
            <w:r>
              <w:rPr>
                <w:rFonts w:ascii="Arial" w:hAnsi="Arial" w:cs="Arial"/>
                <w:color w:val="000000"/>
              </w:rPr>
              <w:t>Izkop zasutih jarkov - strojno (0,5-0,75 m3/m) komplet z vsemi spremljajočimi deli in varovanjem</w:t>
            </w:r>
          </w:p>
        </w:tc>
        <w:tc>
          <w:tcPr>
            <w:tcW w:w="960" w:type="dxa"/>
            <w:tcBorders>
              <w:top w:val="nil"/>
              <w:left w:val="nil"/>
              <w:bottom w:val="single" w:sz="8" w:space="0" w:color="auto"/>
              <w:right w:val="single" w:sz="8" w:space="0" w:color="auto"/>
            </w:tcBorders>
            <w:noWrap/>
            <w:vAlign w:val="bottom"/>
          </w:tcPr>
          <w:p w14:paraId="0A3F960C" w14:textId="77777777" w:rsidR="006D4F2D" w:rsidRDefault="006D4F2D" w:rsidP="006D4F2D">
            <w:pPr>
              <w:jc w:val="center"/>
              <w:rPr>
                <w:rFonts w:ascii="Arial" w:hAnsi="Arial" w:cs="Arial"/>
                <w:color w:val="000000"/>
              </w:rPr>
            </w:pPr>
            <w:r>
              <w:rPr>
                <w:rFonts w:ascii="Arial" w:hAnsi="Arial" w:cs="Arial"/>
                <w:color w:val="000000"/>
              </w:rPr>
              <w:t>m3</w:t>
            </w:r>
          </w:p>
        </w:tc>
        <w:tc>
          <w:tcPr>
            <w:tcW w:w="1180" w:type="dxa"/>
            <w:tcBorders>
              <w:top w:val="nil"/>
              <w:left w:val="nil"/>
              <w:bottom w:val="single" w:sz="8" w:space="0" w:color="auto"/>
              <w:right w:val="single" w:sz="8" w:space="0" w:color="auto"/>
            </w:tcBorders>
            <w:noWrap/>
            <w:vAlign w:val="bottom"/>
          </w:tcPr>
          <w:p w14:paraId="446C0B06" w14:textId="77777777" w:rsidR="006D4F2D" w:rsidRDefault="006D4F2D" w:rsidP="006D4F2D">
            <w:pPr>
              <w:jc w:val="right"/>
              <w:rPr>
                <w:rFonts w:ascii="Arial" w:hAnsi="Arial" w:cs="Arial"/>
                <w:color w:val="000000"/>
              </w:rPr>
            </w:pPr>
            <w:r>
              <w:rPr>
                <w:rFonts w:ascii="Arial" w:hAnsi="Arial" w:cs="Arial"/>
                <w:color w:val="000000"/>
              </w:rPr>
              <w:t>35,00</w:t>
            </w:r>
          </w:p>
        </w:tc>
        <w:tc>
          <w:tcPr>
            <w:tcW w:w="1290" w:type="dxa"/>
            <w:tcBorders>
              <w:top w:val="nil"/>
              <w:left w:val="nil"/>
              <w:bottom w:val="single" w:sz="8" w:space="0" w:color="auto"/>
              <w:right w:val="single" w:sz="8" w:space="0" w:color="auto"/>
            </w:tcBorders>
            <w:noWrap/>
            <w:vAlign w:val="bottom"/>
          </w:tcPr>
          <w:p w14:paraId="7FEFB5A6" w14:textId="77777777" w:rsidR="006D4F2D" w:rsidRDefault="006D4F2D" w:rsidP="006D4F2D">
            <w:pPr>
              <w:jc w:val="right"/>
              <w:rPr>
                <w:rFonts w:ascii="Arial" w:hAnsi="Arial" w:cs="Arial"/>
                <w:color w:val="000000"/>
              </w:rPr>
            </w:pPr>
            <w:r>
              <w:rPr>
                <w:rFonts w:ascii="Arial" w:hAnsi="Arial" w:cs="Arial"/>
                <w:color w:val="000000"/>
              </w:rPr>
              <w:t>29,10</w:t>
            </w:r>
          </w:p>
        </w:tc>
        <w:tc>
          <w:tcPr>
            <w:tcW w:w="1689" w:type="dxa"/>
            <w:tcBorders>
              <w:top w:val="nil"/>
              <w:left w:val="nil"/>
              <w:bottom w:val="single" w:sz="8" w:space="0" w:color="auto"/>
              <w:right w:val="single" w:sz="8" w:space="0" w:color="auto"/>
            </w:tcBorders>
            <w:noWrap/>
            <w:vAlign w:val="bottom"/>
          </w:tcPr>
          <w:p w14:paraId="2A18A4A8" w14:textId="77777777" w:rsidR="006D4F2D" w:rsidRDefault="006D4F2D" w:rsidP="006D4F2D">
            <w:pPr>
              <w:jc w:val="right"/>
              <w:rPr>
                <w:rFonts w:ascii="Arial" w:hAnsi="Arial" w:cs="Arial"/>
                <w:color w:val="000000"/>
              </w:rPr>
            </w:pPr>
            <w:r>
              <w:rPr>
                <w:rFonts w:ascii="Arial" w:hAnsi="Arial" w:cs="Arial"/>
                <w:color w:val="000000"/>
              </w:rPr>
              <w:t>1.018,50</w:t>
            </w:r>
          </w:p>
        </w:tc>
      </w:tr>
      <w:tr w:rsidR="006D4F2D" w14:paraId="4673A9FF"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33F69539" w14:textId="77777777" w:rsidR="006D4F2D" w:rsidRDefault="006D4F2D" w:rsidP="006D4F2D">
            <w:pPr>
              <w:rPr>
                <w:rFonts w:ascii="Arial" w:hAnsi="Arial" w:cs="Arial"/>
                <w:color w:val="000000"/>
              </w:rPr>
            </w:pPr>
            <w:r>
              <w:rPr>
                <w:rFonts w:ascii="Arial" w:hAnsi="Arial" w:cs="Arial"/>
                <w:color w:val="000000"/>
              </w:rPr>
              <w:t xml:space="preserve">Čiščenje koritnic, </w:t>
            </w:r>
            <w:proofErr w:type="spellStart"/>
            <w:r>
              <w:rPr>
                <w:rFonts w:ascii="Arial" w:hAnsi="Arial" w:cs="Arial"/>
                <w:color w:val="000000"/>
              </w:rPr>
              <w:t>muld</w:t>
            </w:r>
            <w:proofErr w:type="spellEnd"/>
            <w:r>
              <w:rPr>
                <w:rFonts w:ascii="Arial" w:hAnsi="Arial" w:cs="Arial"/>
                <w:color w:val="000000"/>
              </w:rPr>
              <w:t xml:space="preserve"> in </w:t>
            </w:r>
            <w:proofErr w:type="spellStart"/>
            <w:r>
              <w:rPr>
                <w:rFonts w:ascii="Arial" w:hAnsi="Arial" w:cs="Arial"/>
                <w:color w:val="000000"/>
              </w:rPr>
              <w:t>kanalet</w:t>
            </w:r>
            <w:proofErr w:type="spellEnd"/>
            <w:r>
              <w:rPr>
                <w:rFonts w:ascii="Arial" w:hAnsi="Arial" w:cs="Arial"/>
                <w:color w:val="000000"/>
              </w:rPr>
              <w:t xml:space="preserve"> ročno</w:t>
            </w:r>
          </w:p>
        </w:tc>
        <w:tc>
          <w:tcPr>
            <w:tcW w:w="960" w:type="dxa"/>
            <w:tcBorders>
              <w:top w:val="nil"/>
              <w:left w:val="nil"/>
              <w:bottom w:val="single" w:sz="8" w:space="0" w:color="auto"/>
              <w:right w:val="single" w:sz="8" w:space="0" w:color="auto"/>
            </w:tcBorders>
            <w:noWrap/>
            <w:vAlign w:val="bottom"/>
          </w:tcPr>
          <w:p w14:paraId="15C7858D"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225B1D89" w14:textId="77777777" w:rsidR="006D4F2D" w:rsidRDefault="006D4F2D" w:rsidP="006D4F2D">
            <w:pPr>
              <w:jc w:val="right"/>
              <w:rPr>
                <w:rFonts w:ascii="Arial" w:hAnsi="Arial" w:cs="Arial"/>
                <w:color w:val="000000"/>
              </w:rPr>
            </w:pPr>
            <w:r>
              <w:rPr>
                <w:rFonts w:ascii="Arial" w:hAnsi="Arial" w:cs="Arial"/>
                <w:color w:val="000000"/>
              </w:rPr>
              <w:t>1.500,00</w:t>
            </w:r>
          </w:p>
        </w:tc>
        <w:tc>
          <w:tcPr>
            <w:tcW w:w="1290" w:type="dxa"/>
            <w:tcBorders>
              <w:top w:val="nil"/>
              <w:left w:val="nil"/>
              <w:bottom w:val="single" w:sz="8" w:space="0" w:color="auto"/>
              <w:right w:val="single" w:sz="8" w:space="0" w:color="auto"/>
            </w:tcBorders>
            <w:noWrap/>
            <w:vAlign w:val="bottom"/>
          </w:tcPr>
          <w:p w14:paraId="1C88C3CC" w14:textId="77777777" w:rsidR="006D4F2D" w:rsidRDefault="006D4F2D" w:rsidP="006D4F2D">
            <w:pPr>
              <w:jc w:val="right"/>
              <w:rPr>
                <w:rFonts w:ascii="Arial" w:hAnsi="Arial" w:cs="Arial"/>
                <w:color w:val="000000"/>
              </w:rPr>
            </w:pPr>
            <w:r>
              <w:rPr>
                <w:rFonts w:ascii="Arial" w:hAnsi="Arial" w:cs="Arial"/>
                <w:color w:val="000000"/>
              </w:rPr>
              <w:t>0,81</w:t>
            </w:r>
          </w:p>
        </w:tc>
        <w:tc>
          <w:tcPr>
            <w:tcW w:w="1689" w:type="dxa"/>
            <w:tcBorders>
              <w:top w:val="nil"/>
              <w:left w:val="nil"/>
              <w:bottom w:val="single" w:sz="8" w:space="0" w:color="auto"/>
              <w:right w:val="single" w:sz="8" w:space="0" w:color="auto"/>
            </w:tcBorders>
            <w:noWrap/>
            <w:vAlign w:val="bottom"/>
          </w:tcPr>
          <w:p w14:paraId="45CC3756" w14:textId="77777777" w:rsidR="006D4F2D" w:rsidRDefault="006D4F2D" w:rsidP="006D4F2D">
            <w:pPr>
              <w:jc w:val="right"/>
              <w:rPr>
                <w:rFonts w:ascii="Arial" w:hAnsi="Arial" w:cs="Arial"/>
                <w:color w:val="000000"/>
              </w:rPr>
            </w:pPr>
            <w:r>
              <w:rPr>
                <w:rFonts w:ascii="Arial" w:hAnsi="Arial" w:cs="Arial"/>
                <w:color w:val="000000"/>
              </w:rPr>
              <w:t>1.215,00</w:t>
            </w:r>
          </w:p>
        </w:tc>
      </w:tr>
      <w:tr w:rsidR="006D4F2D" w14:paraId="0E5CF543"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5E4D679D" w14:textId="77777777" w:rsidR="006D4F2D" w:rsidRDefault="006D4F2D" w:rsidP="006D4F2D">
            <w:pPr>
              <w:rPr>
                <w:rFonts w:ascii="Arial" w:hAnsi="Arial" w:cs="Arial"/>
                <w:color w:val="000000"/>
              </w:rPr>
            </w:pPr>
            <w:r>
              <w:rPr>
                <w:rFonts w:ascii="Arial" w:hAnsi="Arial" w:cs="Arial"/>
                <w:color w:val="000000"/>
              </w:rPr>
              <w:t>Čiščenje revizijskih jaškov - ročno</w:t>
            </w:r>
          </w:p>
        </w:tc>
        <w:tc>
          <w:tcPr>
            <w:tcW w:w="960" w:type="dxa"/>
            <w:tcBorders>
              <w:top w:val="nil"/>
              <w:left w:val="nil"/>
              <w:bottom w:val="single" w:sz="8" w:space="0" w:color="auto"/>
              <w:right w:val="single" w:sz="8" w:space="0" w:color="auto"/>
            </w:tcBorders>
            <w:noWrap/>
            <w:vAlign w:val="bottom"/>
          </w:tcPr>
          <w:p w14:paraId="5A8CD2EB"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678455E3"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5ADFE178" w14:textId="77777777" w:rsidR="006D4F2D" w:rsidRDefault="006D4F2D" w:rsidP="006D4F2D">
            <w:pPr>
              <w:jc w:val="right"/>
              <w:rPr>
                <w:rFonts w:ascii="Arial" w:hAnsi="Arial" w:cs="Arial"/>
                <w:color w:val="000000"/>
              </w:rPr>
            </w:pPr>
            <w:r>
              <w:rPr>
                <w:rFonts w:ascii="Arial" w:hAnsi="Arial" w:cs="Arial"/>
                <w:color w:val="000000"/>
              </w:rPr>
              <w:t>39,09</w:t>
            </w:r>
          </w:p>
        </w:tc>
        <w:tc>
          <w:tcPr>
            <w:tcW w:w="1689" w:type="dxa"/>
            <w:tcBorders>
              <w:top w:val="nil"/>
              <w:left w:val="nil"/>
              <w:bottom w:val="single" w:sz="8" w:space="0" w:color="auto"/>
              <w:right w:val="single" w:sz="8" w:space="0" w:color="auto"/>
            </w:tcBorders>
            <w:noWrap/>
            <w:vAlign w:val="bottom"/>
          </w:tcPr>
          <w:p w14:paraId="59D9AA09" w14:textId="77777777" w:rsidR="006D4F2D" w:rsidRDefault="006D4F2D" w:rsidP="006D4F2D">
            <w:pPr>
              <w:jc w:val="right"/>
              <w:rPr>
                <w:rFonts w:ascii="Arial" w:hAnsi="Arial" w:cs="Arial"/>
                <w:color w:val="000000"/>
              </w:rPr>
            </w:pPr>
            <w:r>
              <w:rPr>
                <w:rFonts w:ascii="Arial" w:hAnsi="Arial" w:cs="Arial"/>
                <w:color w:val="000000"/>
              </w:rPr>
              <w:t>195,45</w:t>
            </w:r>
          </w:p>
        </w:tc>
      </w:tr>
      <w:tr w:rsidR="006D4F2D" w:rsidRPr="00C01912" w14:paraId="37C3384A" w14:textId="77777777" w:rsidTr="00EF6D76">
        <w:trPr>
          <w:trHeight w:val="300"/>
        </w:trPr>
        <w:tc>
          <w:tcPr>
            <w:tcW w:w="4398" w:type="dxa"/>
            <w:tcBorders>
              <w:top w:val="nil"/>
              <w:left w:val="single" w:sz="8" w:space="0" w:color="auto"/>
              <w:bottom w:val="single" w:sz="8" w:space="0" w:color="auto"/>
              <w:right w:val="single" w:sz="8" w:space="0" w:color="auto"/>
            </w:tcBorders>
            <w:noWrap/>
            <w:vAlign w:val="bottom"/>
          </w:tcPr>
          <w:p w14:paraId="1F39C496" w14:textId="77777777" w:rsidR="006D4F2D" w:rsidRDefault="006D4F2D" w:rsidP="006D4F2D">
            <w:pPr>
              <w:rPr>
                <w:rFonts w:ascii="Arial" w:hAnsi="Arial" w:cs="Arial"/>
                <w:color w:val="000000"/>
              </w:rPr>
            </w:pPr>
            <w:r>
              <w:rPr>
                <w:rFonts w:ascii="Arial" w:hAnsi="Arial" w:cs="Arial"/>
                <w:color w:val="000000"/>
              </w:rPr>
              <w:t>Čiščenje propustov do Ø 600 - strojno komplet z vsemi spremljajočimi deli in varovanjem</w:t>
            </w:r>
          </w:p>
        </w:tc>
        <w:tc>
          <w:tcPr>
            <w:tcW w:w="960" w:type="dxa"/>
            <w:tcBorders>
              <w:top w:val="nil"/>
              <w:left w:val="nil"/>
              <w:bottom w:val="single" w:sz="8" w:space="0" w:color="auto"/>
              <w:right w:val="single" w:sz="8" w:space="0" w:color="auto"/>
            </w:tcBorders>
            <w:noWrap/>
            <w:vAlign w:val="bottom"/>
          </w:tcPr>
          <w:p w14:paraId="06377FA5"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1A28858E" w14:textId="77777777" w:rsidR="006D4F2D" w:rsidRDefault="006D4F2D" w:rsidP="006D4F2D">
            <w:pPr>
              <w:jc w:val="right"/>
              <w:rPr>
                <w:rFonts w:ascii="Arial" w:hAnsi="Arial" w:cs="Arial"/>
                <w:color w:val="000000"/>
              </w:rPr>
            </w:pPr>
            <w:r>
              <w:rPr>
                <w:rFonts w:ascii="Arial" w:hAnsi="Arial" w:cs="Arial"/>
                <w:color w:val="000000"/>
              </w:rPr>
              <w:t>70,00</w:t>
            </w:r>
          </w:p>
        </w:tc>
        <w:tc>
          <w:tcPr>
            <w:tcW w:w="1290" w:type="dxa"/>
            <w:tcBorders>
              <w:top w:val="nil"/>
              <w:left w:val="nil"/>
              <w:bottom w:val="single" w:sz="8" w:space="0" w:color="auto"/>
              <w:right w:val="single" w:sz="8" w:space="0" w:color="auto"/>
            </w:tcBorders>
            <w:noWrap/>
            <w:vAlign w:val="bottom"/>
          </w:tcPr>
          <w:p w14:paraId="1F985D4C" w14:textId="77777777" w:rsidR="006D4F2D" w:rsidRDefault="006D4F2D" w:rsidP="006D4F2D">
            <w:pPr>
              <w:jc w:val="right"/>
              <w:rPr>
                <w:rFonts w:ascii="Arial" w:hAnsi="Arial" w:cs="Arial"/>
                <w:color w:val="000000"/>
              </w:rPr>
            </w:pPr>
            <w:r>
              <w:rPr>
                <w:rFonts w:ascii="Arial" w:hAnsi="Arial" w:cs="Arial"/>
                <w:color w:val="000000"/>
              </w:rPr>
              <w:t>35,40</w:t>
            </w:r>
          </w:p>
        </w:tc>
        <w:tc>
          <w:tcPr>
            <w:tcW w:w="1689" w:type="dxa"/>
            <w:tcBorders>
              <w:top w:val="nil"/>
              <w:left w:val="nil"/>
              <w:bottom w:val="single" w:sz="8" w:space="0" w:color="auto"/>
              <w:right w:val="single" w:sz="8" w:space="0" w:color="auto"/>
            </w:tcBorders>
            <w:noWrap/>
            <w:vAlign w:val="bottom"/>
          </w:tcPr>
          <w:p w14:paraId="333FF5BE" w14:textId="77777777" w:rsidR="006D4F2D" w:rsidRDefault="006D4F2D" w:rsidP="006D4F2D">
            <w:pPr>
              <w:jc w:val="right"/>
              <w:rPr>
                <w:rFonts w:ascii="Arial" w:hAnsi="Arial" w:cs="Arial"/>
                <w:color w:val="000000"/>
              </w:rPr>
            </w:pPr>
            <w:r>
              <w:rPr>
                <w:rFonts w:ascii="Arial" w:hAnsi="Arial" w:cs="Arial"/>
                <w:color w:val="000000"/>
              </w:rPr>
              <w:t>2.478,00</w:t>
            </w:r>
          </w:p>
        </w:tc>
      </w:tr>
      <w:tr w:rsidR="006D4F2D" w14:paraId="12068FFE"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5753468C" w14:textId="77777777" w:rsidR="006D4F2D" w:rsidRDefault="006D4F2D" w:rsidP="006D4F2D">
            <w:pPr>
              <w:rPr>
                <w:rFonts w:ascii="Arial" w:hAnsi="Arial" w:cs="Arial"/>
                <w:color w:val="000000"/>
              </w:rPr>
            </w:pPr>
            <w:r>
              <w:rPr>
                <w:rFonts w:ascii="Arial" w:hAnsi="Arial" w:cs="Arial"/>
                <w:color w:val="000000"/>
              </w:rPr>
              <w:t>Zamenjava pokrova jaška pravokotnega izven vozišča</w:t>
            </w:r>
          </w:p>
        </w:tc>
        <w:tc>
          <w:tcPr>
            <w:tcW w:w="960" w:type="dxa"/>
            <w:tcBorders>
              <w:top w:val="nil"/>
              <w:left w:val="nil"/>
              <w:bottom w:val="single" w:sz="8" w:space="0" w:color="auto"/>
              <w:right w:val="single" w:sz="8" w:space="0" w:color="auto"/>
            </w:tcBorders>
            <w:noWrap/>
            <w:vAlign w:val="bottom"/>
          </w:tcPr>
          <w:p w14:paraId="30C656A1"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43F63C4C" w14:textId="77777777" w:rsidR="006D4F2D" w:rsidRDefault="006D4F2D" w:rsidP="006D4F2D">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58741955" w14:textId="77777777" w:rsidR="006D4F2D" w:rsidRDefault="006D4F2D" w:rsidP="006D4F2D">
            <w:pPr>
              <w:jc w:val="right"/>
              <w:rPr>
                <w:rFonts w:ascii="Arial" w:hAnsi="Arial" w:cs="Arial"/>
                <w:color w:val="000000"/>
              </w:rPr>
            </w:pPr>
            <w:r>
              <w:rPr>
                <w:rFonts w:ascii="Arial" w:hAnsi="Arial" w:cs="Arial"/>
                <w:color w:val="000000"/>
              </w:rPr>
              <w:t>290,15</w:t>
            </w:r>
          </w:p>
        </w:tc>
        <w:tc>
          <w:tcPr>
            <w:tcW w:w="1689" w:type="dxa"/>
            <w:tcBorders>
              <w:top w:val="nil"/>
              <w:left w:val="nil"/>
              <w:bottom w:val="single" w:sz="8" w:space="0" w:color="auto"/>
              <w:right w:val="single" w:sz="8" w:space="0" w:color="auto"/>
            </w:tcBorders>
            <w:noWrap/>
            <w:vAlign w:val="bottom"/>
          </w:tcPr>
          <w:p w14:paraId="78FCB707" w14:textId="77777777" w:rsidR="006D4F2D" w:rsidRDefault="006D4F2D" w:rsidP="006D4F2D">
            <w:pPr>
              <w:jc w:val="right"/>
              <w:rPr>
                <w:rFonts w:ascii="Arial" w:hAnsi="Arial" w:cs="Arial"/>
                <w:color w:val="000000"/>
              </w:rPr>
            </w:pPr>
            <w:r>
              <w:rPr>
                <w:rFonts w:ascii="Arial" w:hAnsi="Arial" w:cs="Arial"/>
                <w:color w:val="000000"/>
              </w:rPr>
              <w:t>870,45</w:t>
            </w:r>
          </w:p>
        </w:tc>
      </w:tr>
      <w:tr w:rsidR="006D4F2D" w14:paraId="22530D8A"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20CEADE9" w14:textId="77777777" w:rsidR="006D4F2D" w:rsidRDefault="006D4F2D" w:rsidP="006D4F2D">
            <w:pPr>
              <w:rPr>
                <w:rFonts w:ascii="Arial" w:hAnsi="Arial" w:cs="Arial"/>
              </w:rPr>
            </w:pPr>
            <w:r>
              <w:rPr>
                <w:rFonts w:ascii="Arial" w:hAnsi="Arial" w:cs="Arial"/>
              </w:rPr>
              <w:t>Pokrov betonski 80/80</w:t>
            </w:r>
          </w:p>
        </w:tc>
        <w:tc>
          <w:tcPr>
            <w:tcW w:w="960" w:type="dxa"/>
            <w:tcBorders>
              <w:top w:val="nil"/>
              <w:left w:val="nil"/>
              <w:bottom w:val="single" w:sz="8" w:space="0" w:color="auto"/>
              <w:right w:val="single" w:sz="8" w:space="0" w:color="auto"/>
            </w:tcBorders>
            <w:noWrap/>
            <w:vAlign w:val="bottom"/>
          </w:tcPr>
          <w:p w14:paraId="33F284AF"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79D8FA86" w14:textId="77777777" w:rsidR="006D4F2D" w:rsidRDefault="006D4F2D" w:rsidP="006D4F2D">
            <w:pPr>
              <w:jc w:val="right"/>
              <w:rPr>
                <w:rFonts w:ascii="Arial" w:hAnsi="Arial" w:cs="Arial"/>
              </w:rPr>
            </w:pPr>
            <w:r>
              <w:rPr>
                <w:rFonts w:ascii="Arial" w:hAnsi="Arial" w:cs="Arial"/>
              </w:rPr>
              <w:t>3,00</w:t>
            </w:r>
          </w:p>
        </w:tc>
        <w:tc>
          <w:tcPr>
            <w:tcW w:w="1290" w:type="dxa"/>
            <w:tcBorders>
              <w:top w:val="nil"/>
              <w:left w:val="nil"/>
              <w:bottom w:val="single" w:sz="8" w:space="0" w:color="auto"/>
              <w:right w:val="single" w:sz="8" w:space="0" w:color="auto"/>
            </w:tcBorders>
            <w:noWrap/>
            <w:vAlign w:val="bottom"/>
          </w:tcPr>
          <w:p w14:paraId="140FD56D" w14:textId="77777777" w:rsidR="006D4F2D" w:rsidRDefault="006D4F2D" w:rsidP="006D4F2D">
            <w:pPr>
              <w:jc w:val="right"/>
              <w:rPr>
                <w:rFonts w:ascii="Arial" w:hAnsi="Arial" w:cs="Arial"/>
                <w:color w:val="000000"/>
              </w:rPr>
            </w:pPr>
            <w:r>
              <w:rPr>
                <w:rFonts w:ascii="Arial" w:hAnsi="Arial" w:cs="Arial"/>
                <w:color w:val="000000"/>
              </w:rPr>
              <w:t>58,50</w:t>
            </w:r>
          </w:p>
        </w:tc>
        <w:tc>
          <w:tcPr>
            <w:tcW w:w="1689" w:type="dxa"/>
            <w:tcBorders>
              <w:top w:val="nil"/>
              <w:left w:val="nil"/>
              <w:bottom w:val="single" w:sz="8" w:space="0" w:color="auto"/>
              <w:right w:val="single" w:sz="8" w:space="0" w:color="auto"/>
            </w:tcBorders>
            <w:noWrap/>
            <w:vAlign w:val="bottom"/>
          </w:tcPr>
          <w:p w14:paraId="3E7B7C0E" w14:textId="77777777" w:rsidR="006D4F2D" w:rsidRDefault="006D4F2D" w:rsidP="006D4F2D">
            <w:pPr>
              <w:jc w:val="right"/>
              <w:rPr>
                <w:rFonts w:ascii="Arial" w:hAnsi="Arial" w:cs="Arial"/>
                <w:color w:val="000000"/>
              </w:rPr>
            </w:pPr>
            <w:r>
              <w:rPr>
                <w:rFonts w:ascii="Arial" w:hAnsi="Arial" w:cs="Arial"/>
                <w:color w:val="000000"/>
              </w:rPr>
              <w:t>175,50</w:t>
            </w:r>
          </w:p>
        </w:tc>
      </w:tr>
      <w:tr w:rsidR="006D4F2D" w14:paraId="02FDDB83"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673B228D" w14:textId="77777777" w:rsidR="006D4F2D" w:rsidRDefault="006D4F2D" w:rsidP="006D4F2D">
            <w:pPr>
              <w:rPr>
                <w:rFonts w:ascii="Arial" w:hAnsi="Arial" w:cs="Arial"/>
                <w:color w:val="000000"/>
              </w:rPr>
            </w:pPr>
            <w:r>
              <w:rPr>
                <w:rFonts w:ascii="Arial" w:hAnsi="Arial" w:cs="Arial"/>
                <w:color w:val="000000"/>
              </w:rPr>
              <w:t>Zamenjava pokrova jaška okroglega</w:t>
            </w:r>
          </w:p>
        </w:tc>
        <w:tc>
          <w:tcPr>
            <w:tcW w:w="960" w:type="dxa"/>
            <w:tcBorders>
              <w:top w:val="nil"/>
              <w:left w:val="nil"/>
              <w:bottom w:val="single" w:sz="8" w:space="0" w:color="auto"/>
              <w:right w:val="single" w:sz="8" w:space="0" w:color="auto"/>
            </w:tcBorders>
            <w:noWrap/>
            <w:vAlign w:val="bottom"/>
          </w:tcPr>
          <w:p w14:paraId="62A956A2"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156D75C5"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234BD624" w14:textId="77777777" w:rsidR="006D4F2D" w:rsidRDefault="006D4F2D" w:rsidP="006D4F2D">
            <w:pPr>
              <w:jc w:val="right"/>
              <w:rPr>
                <w:rFonts w:ascii="Arial" w:hAnsi="Arial" w:cs="Arial"/>
                <w:color w:val="000000"/>
              </w:rPr>
            </w:pPr>
            <w:r>
              <w:rPr>
                <w:rFonts w:ascii="Arial" w:hAnsi="Arial" w:cs="Arial"/>
                <w:color w:val="000000"/>
              </w:rPr>
              <w:t>280,10</w:t>
            </w:r>
          </w:p>
        </w:tc>
        <w:tc>
          <w:tcPr>
            <w:tcW w:w="1689" w:type="dxa"/>
            <w:tcBorders>
              <w:top w:val="nil"/>
              <w:left w:val="nil"/>
              <w:bottom w:val="single" w:sz="8" w:space="0" w:color="auto"/>
              <w:right w:val="single" w:sz="8" w:space="0" w:color="auto"/>
            </w:tcBorders>
            <w:noWrap/>
            <w:vAlign w:val="bottom"/>
          </w:tcPr>
          <w:p w14:paraId="2F62F92C" w14:textId="77777777" w:rsidR="006D4F2D" w:rsidRDefault="006D4F2D" w:rsidP="006D4F2D">
            <w:pPr>
              <w:jc w:val="right"/>
              <w:rPr>
                <w:rFonts w:ascii="Arial" w:hAnsi="Arial" w:cs="Arial"/>
                <w:color w:val="000000"/>
              </w:rPr>
            </w:pPr>
            <w:r>
              <w:rPr>
                <w:rFonts w:ascii="Arial" w:hAnsi="Arial" w:cs="Arial"/>
                <w:color w:val="000000"/>
              </w:rPr>
              <w:t>1.400,50</w:t>
            </w:r>
          </w:p>
        </w:tc>
      </w:tr>
      <w:tr w:rsidR="006D4F2D" w14:paraId="2D12B9A6"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5FDAF1DA" w14:textId="77777777" w:rsidR="006D4F2D" w:rsidRDefault="006D4F2D" w:rsidP="006D4F2D">
            <w:pPr>
              <w:rPr>
                <w:rFonts w:ascii="Arial" w:hAnsi="Arial" w:cs="Arial"/>
              </w:rPr>
            </w:pPr>
            <w:r>
              <w:rPr>
                <w:rFonts w:ascii="Arial" w:hAnsi="Arial" w:cs="Arial"/>
              </w:rPr>
              <w:t xml:space="preserve">Pokrov 25 ton fi 60 </w:t>
            </w:r>
          </w:p>
        </w:tc>
        <w:tc>
          <w:tcPr>
            <w:tcW w:w="960" w:type="dxa"/>
            <w:tcBorders>
              <w:top w:val="nil"/>
              <w:left w:val="nil"/>
              <w:bottom w:val="single" w:sz="8" w:space="0" w:color="auto"/>
              <w:right w:val="single" w:sz="8" w:space="0" w:color="auto"/>
            </w:tcBorders>
            <w:noWrap/>
            <w:vAlign w:val="bottom"/>
          </w:tcPr>
          <w:p w14:paraId="6D7D1A0D"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735D5E1B" w14:textId="77777777" w:rsidR="006D4F2D" w:rsidRDefault="006D4F2D" w:rsidP="006D4F2D">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5FF01589" w14:textId="77777777" w:rsidR="006D4F2D" w:rsidRDefault="006D4F2D" w:rsidP="006D4F2D">
            <w:pPr>
              <w:jc w:val="right"/>
              <w:rPr>
                <w:rFonts w:ascii="Arial" w:hAnsi="Arial" w:cs="Arial"/>
                <w:color w:val="000000"/>
              </w:rPr>
            </w:pPr>
            <w:r>
              <w:rPr>
                <w:rFonts w:ascii="Arial" w:hAnsi="Arial" w:cs="Arial"/>
                <w:color w:val="000000"/>
              </w:rPr>
              <w:t>146,61</w:t>
            </w:r>
          </w:p>
        </w:tc>
        <w:tc>
          <w:tcPr>
            <w:tcW w:w="1689" w:type="dxa"/>
            <w:tcBorders>
              <w:top w:val="nil"/>
              <w:left w:val="nil"/>
              <w:bottom w:val="single" w:sz="8" w:space="0" w:color="auto"/>
              <w:right w:val="single" w:sz="8" w:space="0" w:color="auto"/>
            </w:tcBorders>
            <w:noWrap/>
            <w:vAlign w:val="bottom"/>
          </w:tcPr>
          <w:p w14:paraId="18771FFC" w14:textId="77777777" w:rsidR="006D4F2D" w:rsidRDefault="006D4F2D" w:rsidP="006D4F2D">
            <w:pPr>
              <w:jc w:val="right"/>
              <w:rPr>
                <w:rFonts w:ascii="Arial" w:hAnsi="Arial" w:cs="Arial"/>
                <w:color w:val="000000"/>
              </w:rPr>
            </w:pPr>
            <w:r>
              <w:rPr>
                <w:rFonts w:ascii="Arial" w:hAnsi="Arial" w:cs="Arial"/>
                <w:color w:val="000000"/>
              </w:rPr>
              <w:t>439,83</w:t>
            </w:r>
          </w:p>
        </w:tc>
      </w:tr>
      <w:tr w:rsidR="006D4F2D" w14:paraId="4F82520F"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4268EA80" w14:textId="77777777" w:rsidR="006D4F2D" w:rsidRDefault="006D4F2D" w:rsidP="006D4F2D">
            <w:pPr>
              <w:rPr>
                <w:rFonts w:ascii="Arial" w:hAnsi="Arial" w:cs="Arial"/>
              </w:rPr>
            </w:pPr>
            <w:r>
              <w:rPr>
                <w:rFonts w:ascii="Arial" w:hAnsi="Arial" w:cs="Arial"/>
              </w:rPr>
              <w:t xml:space="preserve">Pokrov 40 ton FI 60 </w:t>
            </w:r>
          </w:p>
        </w:tc>
        <w:tc>
          <w:tcPr>
            <w:tcW w:w="960" w:type="dxa"/>
            <w:tcBorders>
              <w:top w:val="nil"/>
              <w:left w:val="nil"/>
              <w:bottom w:val="single" w:sz="8" w:space="0" w:color="auto"/>
              <w:right w:val="single" w:sz="8" w:space="0" w:color="auto"/>
            </w:tcBorders>
            <w:noWrap/>
            <w:vAlign w:val="bottom"/>
          </w:tcPr>
          <w:p w14:paraId="4DF8F822"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6353FCB4" w14:textId="77777777" w:rsidR="006D4F2D" w:rsidRDefault="006D4F2D" w:rsidP="006D4F2D">
            <w:pPr>
              <w:jc w:val="right"/>
              <w:rPr>
                <w:rFonts w:ascii="Arial" w:hAnsi="Arial" w:cs="Arial"/>
                <w:color w:val="000000"/>
              </w:rPr>
            </w:pPr>
            <w:r>
              <w:rPr>
                <w:rFonts w:ascii="Arial" w:hAnsi="Arial" w:cs="Arial"/>
                <w:color w:val="000000"/>
              </w:rPr>
              <w:t>2,00</w:t>
            </w:r>
          </w:p>
        </w:tc>
        <w:tc>
          <w:tcPr>
            <w:tcW w:w="1290" w:type="dxa"/>
            <w:tcBorders>
              <w:top w:val="nil"/>
              <w:left w:val="nil"/>
              <w:bottom w:val="single" w:sz="8" w:space="0" w:color="auto"/>
              <w:right w:val="single" w:sz="8" w:space="0" w:color="auto"/>
            </w:tcBorders>
            <w:noWrap/>
            <w:vAlign w:val="bottom"/>
          </w:tcPr>
          <w:p w14:paraId="281262C1" w14:textId="77777777" w:rsidR="006D4F2D" w:rsidRDefault="006D4F2D" w:rsidP="006D4F2D">
            <w:pPr>
              <w:jc w:val="right"/>
              <w:rPr>
                <w:rFonts w:ascii="Arial" w:hAnsi="Arial" w:cs="Arial"/>
                <w:color w:val="000000"/>
              </w:rPr>
            </w:pPr>
            <w:r>
              <w:rPr>
                <w:rFonts w:ascii="Arial" w:hAnsi="Arial" w:cs="Arial"/>
                <w:color w:val="000000"/>
              </w:rPr>
              <w:t>237,62</w:t>
            </w:r>
          </w:p>
        </w:tc>
        <w:tc>
          <w:tcPr>
            <w:tcW w:w="1689" w:type="dxa"/>
            <w:tcBorders>
              <w:top w:val="nil"/>
              <w:left w:val="nil"/>
              <w:bottom w:val="single" w:sz="8" w:space="0" w:color="auto"/>
              <w:right w:val="single" w:sz="8" w:space="0" w:color="auto"/>
            </w:tcBorders>
            <w:noWrap/>
            <w:vAlign w:val="bottom"/>
          </w:tcPr>
          <w:p w14:paraId="64634606" w14:textId="77777777" w:rsidR="006D4F2D" w:rsidRDefault="006D4F2D" w:rsidP="006D4F2D">
            <w:pPr>
              <w:jc w:val="right"/>
              <w:rPr>
                <w:rFonts w:ascii="Arial" w:hAnsi="Arial" w:cs="Arial"/>
                <w:color w:val="000000"/>
              </w:rPr>
            </w:pPr>
            <w:r>
              <w:rPr>
                <w:rFonts w:ascii="Arial" w:hAnsi="Arial" w:cs="Arial"/>
                <w:color w:val="000000"/>
              </w:rPr>
              <w:t>475,24</w:t>
            </w:r>
          </w:p>
        </w:tc>
      </w:tr>
      <w:tr w:rsidR="001E6147" w14:paraId="5D94893B" w14:textId="77777777" w:rsidTr="00EF6D76">
        <w:trPr>
          <w:trHeight w:val="262"/>
        </w:trPr>
        <w:tc>
          <w:tcPr>
            <w:tcW w:w="4398" w:type="dxa"/>
            <w:tcBorders>
              <w:top w:val="nil"/>
              <w:left w:val="single" w:sz="8" w:space="0" w:color="auto"/>
              <w:bottom w:val="single" w:sz="8" w:space="0" w:color="auto"/>
              <w:right w:val="single" w:sz="8" w:space="0" w:color="auto"/>
            </w:tcBorders>
            <w:noWrap/>
            <w:vAlign w:val="bottom"/>
          </w:tcPr>
          <w:p w14:paraId="5592E948" w14:textId="77777777" w:rsidR="001E6147" w:rsidRPr="00C01912" w:rsidRDefault="001E6147" w:rsidP="00A33BA1">
            <w:pPr>
              <w:rPr>
                <w:rFonts w:ascii="Arial" w:hAnsi="Arial" w:cs="Arial"/>
                <w:sz w:val="22"/>
                <w:szCs w:val="22"/>
              </w:rPr>
            </w:pPr>
            <w:r>
              <w:rPr>
                <w:rFonts w:ascii="Arial" w:hAnsi="Arial" w:cs="Arial"/>
                <w:sz w:val="22"/>
                <w:szCs w:val="22"/>
              </w:rPr>
              <w:t>Režijska dela:</w:t>
            </w:r>
          </w:p>
        </w:tc>
        <w:tc>
          <w:tcPr>
            <w:tcW w:w="960" w:type="dxa"/>
            <w:tcBorders>
              <w:top w:val="nil"/>
              <w:left w:val="nil"/>
              <w:bottom w:val="single" w:sz="8" w:space="0" w:color="auto"/>
              <w:right w:val="single" w:sz="8" w:space="0" w:color="auto"/>
            </w:tcBorders>
            <w:noWrap/>
            <w:vAlign w:val="bottom"/>
          </w:tcPr>
          <w:p w14:paraId="000C5536" w14:textId="77777777" w:rsidR="001E6147" w:rsidRPr="00E6079D" w:rsidRDefault="001E6147" w:rsidP="00A33BA1">
            <w:pPr>
              <w:jc w:val="center"/>
              <w:rPr>
                <w:rFonts w:ascii="Arial" w:hAnsi="Arial" w:cs="Arial"/>
                <w:sz w:val="22"/>
                <w:szCs w:val="22"/>
              </w:rPr>
            </w:pPr>
            <w:r w:rsidRPr="00E6079D">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742DBB3A" w14:textId="77777777" w:rsidR="001E6147" w:rsidRPr="00337C62" w:rsidRDefault="001E6147" w:rsidP="00BB0593">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19748C45" w14:textId="77777777" w:rsidR="001E6147" w:rsidRPr="00337C62" w:rsidRDefault="001E6147" w:rsidP="00BB0593">
            <w:pPr>
              <w:jc w:val="right"/>
              <w:rPr>
                <w:rFonts w:ascii="Arial" w:hAnsi="Arial" w:cs="Arial"/>
                <w:sz w:val="22"/>
                <w:szCs w:val="22"/>
              </w:rPr>
            </w:pPr>
          </w:p>
        </w:tc>
        <w:tc>
          <w:tcPr>
            <w:tcW w:w="1689" w:type="dxa"/>
            <w:tcBorders>
              <w:top w:val="nil"/>
              <w:left w:val="nil"/>
              <w:bottom w:val="single" w:sz="8" w:space="0" w:color="auto"/>
              <w:right w:val="single" w:sz="8" w:space="0" w:color="auto"/>
            </w:tcBorders>
            <w:noWrap/>
            <w:vAlign w:val="bottom"/>
          </w:tcPr>
          <w:p w14:paraId="2735FF6C" w14:textId="77777777" w:rsidR="001E6147" w:rsidRPr="00337C62" w:rsidRDefault="001E6147" w:rsidP="00BB0593">
            <w:pPr>
              <w:jc w:val="right"/>
              <w:rPr>
                <w:rFonts w:ascii="Arial" w:hAnsi="Arial" w:cs="Arial"/>
                <w:sz w:val="22"/>
                <w:szCs w:val="22"/>
              </w:rPr>
            </w:pPr>
          </w:p>
        </w:tc>
      </w:tr>
      <w:tr w:rsidR="006D4F2D" w14:paraId="14553E48"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266182B6" w14:textId="77777777" w:rsidR="006D4F2D" w:rsidRDefault="006D4F2D" w:rsidP="006D4F2D">
            <w:pPr>
              <w:rPr>
                <w:rFonts w:ascii="Arial" w:hAnsi="Arial" w:cs="Arial"/>
                <w:color w:val="000000"/>
              </w:rPr>
            </w:pPr>
            <w:r>
              <w:rPr>
                <w:rFonts w:ascii="Arial" w:hAnsi="Arial" w:cs="Arial"/>
                <w:color w:val="000000"/>
              </w:rPr>
              <w:t>Vzdrževalec cest</w:t>
            </w:r>
          </w:p>
        </w:tc>
        <w:tc>
          <w:tcPr>
            <w:tcW w:w="960" w:type="dxa"/>
            <w:tcBorders>
              <w:top w:val="nil"/>
              <w:left w:val="nil"/>
              <w:bottom w:val="single" w:sz="8" w:space="0" w:color="auto"/>
              <w:right w:val="single" w:sz="8" w:space="0" w:color="auto"/>
            </w:tcBorders>
            <w:noWrap/>
            <w:vAlign w:val="bottom"/>
          </w:tcPr>
          <w:p w14:paraId="05E057A3"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0A8EC1B0" w14:textId="77777777" w:rsidR="006D4F2D" w:rsidRDefault="006D4F2D" w:rsidP="006D4F2D">
            <w:pPr>
              <w:jc w:val="right"/>
              <w:rPr>
                <w:rFonts w:ascii="Arial" w:hAnsi="Arial" w:cs="Arial"/>
                <w:color w:val="000000"/>
              </w:rPr>
            </w:pPr>
            <w:r>
              <w:rPr>
                <w:rFonts w:ascii="Arial" w:hAnsi="Arial" w:cs="Arial"/>
                <w:color w:val="000000"/>
              </w:rPr>
              <w:t>80,00</w:t>
            </w:r>
          </w:p>
        </w:tc>
        <w:tc>
          <w:tcPr>
            <w:tcW w:w="1290" w:type="dxa"/>
            <w:tcBorders>
              <w:top w:val="nil"/>
              <w:left w:val="nil"/>
              <w:bottom w:val="single" w:sz="8" w:space="0" w:color="auto"/>
              <w:right w:val="single" w:sz="8" w:space="0" w:color="auto"/>
            </w:tcBorders>
            <w:noWrap/>
            <w:vAlign w:val="bottom"/>
          </w:tcPr>
          <w:p w14:paraId="21A93CA1" w14:textId="77777777" w:rsidR="006D4F2D" w:rsidRDefault="006D4F2D" w:rsidP="006D4F2D">
            <w:pPr>
              <w:jc w:val="right"/>
              <w:rPr>
                <w:rFonts w:ascii="Arial" w:hAnsi="Arial" w:cs="Arial"/>
                <w:color w:val="000000"/>
              </w:rPr>
            </w:pPr>
            <w:r>
              <w:rPr>
                <w:rFonts w:ascii="Arial" w:hAnsi="Arial" w:cs="Arial"/>
                <w:color w:val="000000"/>
              </w:rPr>
              <w:t>18,35</w:t>
            </w:r>
          </w:p>
        </w:tc>
        <w:tc>
          <w:tcPr>
            <w:tcW w:w="1689" w:type="dxa"/>
            <w:tcBorders>
              <w:top w:val="nil"/>
              <w:left w:val="nil"/>
              <w:bottom w:val="single" w:sz="8" w:space="0" w:color="auto"/>
              <w:right w:val="single" w:sz="8" w:space="0" w:color="auto"/>
            </w:tcBorders>
            <w:noWrap/>
            <w:vAlign w:val="bottom"/>
          </w:tcPr>
          <w:p w14:paraId="7487AF19" w14:textId="77777777" w:rsidR="006D4F2D" w:rsidRDefault="006D4F2D" w:rsidP="006D4F2D">
            <w:pPr>
              <w:jc w:val="right"/>
              <w:rPr>
                <w:rFonts w:ascii="Arial" w:hAnsi="Arial" w:cs="Arial"/>
                <w:color w:val="000000"/>
              </w:rPr>
            </w:pPr>
            <w:r>
              <w:rPr>
                <w:rFonts w:ascii="Arial" w:hAnsi="Arial" w:cs="Arial"/>
                <w:color w:val="000000"/>
              </w:rPr>
              <w:t>1.468,00</w:t>
            </w:r>
          </w:p>
        </w:tc>
      </w:tr>
      <w:tr w:rsidR="006D4F2D" w14:paraId="084BF823"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25430EB9" w14:textId="77777777" w:rsidR="006D4F2D" w:rsidRDefault="006D4F2D" w:rsidP="006D4F2D">
            <w:pPr>
              <w:rPr>
                <w:rFonts w:ascii="Arial" w:hAnsi="Arial" w:cs="Arial"/>
                <w:color w:val="000000"/>
              </w:rPr>
            </w:pPr>
            <w:r>
              <w:rPr>
                <w:rFonts w:ascii="Arial" w:hAnsi="Arial" w:cs="Arial"/>
                <w:color w:val="000000"/>
              </w:rPr>
              <w:t>Zidar</w:t>
            </w:r>
          </w:p>
        </w:tc>
        <w:tc>
          <w:tcPr>
            <w:tcW w:w="960" w:type="dxa"/>
            <w:tcBorders>
              <w:top w:val="nil"/>
              <w:left w:val="nil"/>
              <w:bottom w:val="single" w:sz="8" w:space="0" w:color="auto"/>
              <w:right w:val="single" w:sz="8" w:space="0" w:color="auto"/>
            </w:tcBorders>
            <w:noWrap/>
            <w:vAlign w:val="bottom"/>
          </w:tcPr>
          <w:p w14:paraId="18989C63"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31B438E3"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69F73BC5" w14:textId="77777777" w:rsidR="006D4F2D" w:rsidRDefault="006D4F2D" w:rsidP="006D4F2D">
            <w:pPr>
              <w:jc w:val="right"/>
              <w:rPr>
                <w:rFonts w:ascii="Arial" w:hAnsi="Arial" w:cs="Arial"/>
                <w:color w:val="000000"/>
              </w:rPr>
            </w:pPr>
            <w:r>
              <w:rPr>
                <w:rFonts w:ascii="Arial" w:hAnsi="Arial" w:cs="Arial"/>
                <w:color w:val="000000"/>
              </w:rPr>
              <w:t>21,17</w:t>
            </w:r>
          </w:p>
        </w:tc>
        <w:tc>
          <w:tcPr>
            <w:tcW w:w="1689" w:type="dxa"/>
            <w:tcBorders>
              <w:top w:val="nil"/>
              <w:left w:val="nil"/>
              <w:bottom w:val="single" w:sz="8" w:space="0" w:color="auto"/>
              <w:right w:val="single" w:sz="8" w:space="0" w:color="auto"/>
            </w:tcBorders>
            <w:noWrap/>
            <w:vAlign w:val="bottom"/>
          </w:tcPr>
          <w:p w14:paraId="4CBCF691" w14:textId="77777777" w:rsidR="006D4F2D" w:rsidRDefault="006D4F2D" w:rsidP="006D4F2D">
            <w:pPr>
              <w:jc w:val="right"/>
              <w:rPr>
                <w:rFonts w:ascii="Arial" w:hAnsi="Arial" w:cs="Arial"/>
                <w:color w:val="000000"/>
              </w:rPr>
            </w:pPr>
            <w:r>
              <w:rPr>
                <w:rFonts w:ascii="Arial" w:hAnsi="Arial" w:cs="Arial"/>
                <w:color w:val="000000"/>
              </w:rPr>
              <w:t>211,70</w:t>
            </w:r>
          </w:p>
        </w:tc>
      </w:tr>
      <w:tr w:rsidR="006D4F2D" w14:paraId="6DF142B8"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657B19EC" w14:textId="77777777" w:rsidR="006D4F2D" w:rsidRDefault="006D4F2D" w:rsidP="006D4F2D">
            <w:pPr>
              <w:rPr>
                <w:rFonts w:ascii="Arial" w:hAnsi="Arial" w:cs="Arial"/>
              </w:rPr>
            </w:pPr>
            <w:r>
              <w:rPr>
                <w:rFonts w:ascii="Arial" w:hAnsi="Arial" w:cs="Arial"/>
              </w:rPr>
              <w:t>Poltovorno vozilo</w:t>
            </w:r>
          </w:p>
        </w:tc>
        <w:tc>
          <w:tcPr>
            <w:tcW w:w="960" w:type="dxa"/>
            <w:tcBorders>
              <w:top w:val="nil"/>
              <w:left w:val="nil"/>
              <w:bottom w:val="single" w:sz="8" w:space="0" w:color="auto"/>
              <w:right w:val="single" w:sz="8" w:space="0" w:color="auto"/>
            </w:tcBorders>
            <w:noWrap/>
            <w:vAlign w:val="bottom"/>
          </w:tcPr>
          <w:p w14:paraId="3E9E7051"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5F479762" w14:textId="77777777" w:rsidR="006D4F2D" w:rsidRDefault="006D4F2D" w:rsidP="006D4F2D">
            <w:pPr>
              <w:jc w:val="right"/>
              <w:rPr>
                <w:rFonts w:ascii="Arial" w:hAnsi="Arial" w:cs="Arial"/>
                <w:color w:val="000000"/>
              </w:rPr>
            </w:pPr>
            <w:r>
              <w:rPr>
                <w:rFonts w:ascii="Arial" w:hAnsi="Arial" w:cs="Arial"/>
                <w:color w:val="000000"/>
              </w:rPr>
              <w:t>30,00</w:t>
            </w:r>
          </w:p>
        </w:tc>
        <w:tc>
          <w:tcPr>
            <w:tcW w:w="1290" w:type="dxa"/>
            <w:tcBorders>
              <w:top w:val="nil"/>
              <w:left w:val="nil"/>
              <w:bottom w:val="single" w:sz="8" w:space="0" w:color="auto"/>
              <w:right w:val="single" w:sz="8" w:space="0" w:color="auto"/>
            </w:tcBorders>
            <w:noWrap/>
            <w:vAlign w:val="bottom"/>
          </w:tcPr>
          <w:p w14:paraId="58878123" w14:textId="77777777" w:rsidR="006D4F2D" w:rsidRDefault="006D4F2D" w:rsidP="006D4F2D">
            <w:pPr>
              <w:jc w:val="right"/>
              <w:rPr>
                <w:rFonts w:ascii="Arial" w:hAnsi="Arial" w:cs="Arial"/>
                <w:color w:val="000000"/>
              </w:rPr>
            </w:pPr>
            <w:r>
              <w:rPr>
                <w:rFonts w:ascii="Arial" w:hAnsi="Arial" w:cs="Arial"/>
                <w:color w:val="000000"/>
              </w:rPr>
              <w:t>38,52</w:t>
            </w:r>
          </w:p>
        </w:tc>
        <w:tc>
          <w:tcPr>
            <w:tcW w:w="1689" w:type="dxa"/>
            <w:tcBorders>
              <w:top w:val="nil"/>
              <w:left w:val="nil"/>
              <w:bottom w:val="single" w:sz="8" w:space="0" w:color="auto"/>
              <w:right w:val="single" w:sz="8" w:space="0" w:color="auto"/>
            </w:tcBorders>
            <w:noWrap/>
            <w:vAlign w:val="bottom"/>
          </w:tcPr>
          <w:p w14:paraId="61720330" w14:textId="77777777" w:rsidR="006D4F2D" w:rsidRDefault="006D4F2D" w:rsidP="006D4F2D">
            <w:pPr>
              <w:jc w:val="right"/>
              <w:rPr>
                <w:rFonts w:ascii="Arial" w:hAnsi="Arial" w:cs="Arial"/>
                <w:color w:val="000000"/>
              </w:rPr>
            </w:pPr>
            <w:r>
              <w:rPr>
                <w:rFonts w:ascii="Arial" w:hAnsi="Arial" w:cs="Arial"/>
                <w:color w:val="000000"/>
              </w:rPr>
              <w:t>1.155,60</w:t>
            </w:r>
          </w:p>
        </w:tc>
      </w:tr>
      <w:tr w:rsidR="006D4F2D" w14:paraId="6BD5EB6D"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5B997777" w14:textId="77777777" w:rsidR="006D4F2D" w:rsidRDefault="006D4F2D" w:rsidP="006D4F2D">
            <w:pPr>
              <w:rPr>
                <w:rFonts w:ascii="Arial" w:hAnsi="Arial" w:cs="Arial"/>
              </w:rPr>
            </w:pPr>
            <w:r>
              <w:rPr>
                <w:rFonts w:ascii="Arial" w:hAnsi="Arial" w:cs="Arial"/>
              </w:rPr>
              <w:t>Traktor nad 66 kW</w:t>
            </w:r>
          </w:p>
        </w:tc>
        <w:tc>
          <w:tcPr>
            <w:tcW w:w="960" w:type="dxa"/>
            <w:tcBorders>
              <w:top w:val="nil"/>
              <w:left w:val="nil"/>
              <w:bottom w:val="single" w:sz="8" w:space="0" w:color="auto"/>
              <w:right w:val="single" w:sz="8" w:space="0" w:color="auto"/>
            </w:tcBorders>
            <w:noWrap/>
            <w:vAlign w:val="bottom"/>
          </w:tcPr>
          <w:p w14:paraId="2988FC5B"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0745E6A9"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1FAE8C55" w14:textId="77777777" w:rsidR="006D4F2D" w:rsidRDefault="006D4F2D" w:rsidP="006D4F2D">
            <w:pPr>
              <w:jc w:val="right"/>
              <w:rPr>
                <w:rFonts w:ascii="Arial" w:hAnsi="Arial" w:cs="Arial"/>
                <w:color w:val="000000"/>
              </w:rPr>
            </w:pPr>
            <w:r>
              <w:rPr>
                <w:rFonts w:ascii="Arial" w:hAnsi="Arial" w:cs="Arial"/>
                <w:color w:val="000000"/>
              </w:rPr>
              <w:t>63,2</w:t>
            </w:r>
          </w:p>
        </w:tc>
        <w:tc>
          <w:tcPr>
            <w:tcW w:w="1689" w:type="dxa"/>
            <w:tcBorders>
              <w:top w:val="nil"/>
              <w:left w:val="nil"/>
              <w:bottom w:val="single" w:sz="8" w:space="0" w:color="auto"/>
              <w:right w:val="single" w:sz="8" w:space="0" w:color="auto"/>
            </w:tcBorders>
            <w:noWrap/>
            <w:vAlign w:val="bottom"/>
          </w:tcPr>
          <w:p w14:paraId="064A4F6E" w14:textId="77777777" w:rsidR="006D4F2D" w:rsidRDefault="006D4F2D" w:rsidP="006D4F2D">
            <w:pPr>
              <w:jc w:val="right"/>
              <w:rPr>
                <w:rFonts w:ascii="Arial" w:hAnsi="Arial" w:cs="Arial"/>
                <w:color w:val="000000"/>
              </w:rPr>
            </w:pPr>
            <w:r>
              <w:rPr>
                <w:rFonts w:ascii="Arial" w:hAnsi="Arial" w:cs="Arial"/>
                <w:color w:val="000000"/>
              </w:rPr>
              <w:t>316,00</w:t>
            </w:r>
          </w:p>
        </w:tc>
      </w:tr>
      <w:tr w:rsidR="006D4F2D" w14:paraId="1EDFC654"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08B5A4D8" w14:textId="77777777" w:rsidR="006D4F2D" w:rsidRDefault="006D4F2D" w:rsidP="006D4F2D">
            <w:pPr>
              <w:rPr>
                <w:rFonts w:ascii="Arial" w:hAnsi="Arial" w:cs="Arial"/>
                <w:color w:val="000000"/>
              </w:rPr>
            </w:pPr>
            <w:r>
              <w:rPr>
                <w:rFonts w:ascii="Arial" w:hAnsi="Arial" w:cs="Arial"/>
                <w:color w:val="000000"/>
              </w:rPr>
              <w:t>Mini bager nad 4,5 t</w:t>
            </w:r>
          </w:p>
        </w:tc>
        <w:tc>
          <w:tcPr>
            <w:tcW w:w="960" w:type="dxa"/>
            <w:tcBorders>
              <w:top w:val="nil"/>
              <w:left w:val="nil"/>
              <w:bottom w:val="single" w:sz="8" w:space="0" w:color="auto"/>
              <w:right w:val="single" w:sz="8" w:space="0" w:color="auto"/>
            </w:tcBorders>
            <w:noWrap/>
            <w:vAlign w:val="bottom"/>
          </w:tcPr>
          <w:p w14:paraId="3B81A9D7"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785D7FDC"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35FF0432" w14:textId="77777777" w:rsidR="006D4F2D" w:rsidRDefault="006D4F2D" w:rsidP="006D4F2D">
            <w:pPr>
              <w:jc w:val="right"/>
              <w:rPr>
                <w:rFonts w:ascii="Arial" w:hAnsi="Arial" w:cs="Arial"/>
                <w:color w:val="000000"/>
              </w:rPr>
            </w:pPr>
            <w:r>
              <w:rPr>
                <w:rFonts w:ascii="Arial" w:hAnsi="Arial" w:cs="Arial"/>
                <w:color w:val="000000"/>
              </w:rPr>
              <w:t>40,56</w:t>
            </w:r>
          </w:p>
        </w:tc>
        <w:tc>
          <w:tcPr>
            <w:tcW w:w="1689" w:type="dxa"/>
            <w:tcBorders>
              <w:top w:val="nil"/>
              <w:left w:val="nil"/>
              <w:bottom w:val="single" w:sz="8" w:space="0" w:color="auto"/>
              <w:right w:val="single" w:sz="8" w:space="0" w:color="auto"/>
            </w:tcBorders>
            <w:noWrap/>
            <w:vAlign w:val="bottom"/>
          </w:tcPr>
          <w:p w14:paraId="1350D3F3" w14:textId="77777777" w:rsidR="006D4F2D" w:rsidRDefault="006D4F2D" w:rsidP="006D4F2D">
            <w:pPr>
              <w:jc w:val="right"/>
              <w:rPr>
                <w:rFonts w:ascii="Arial" w:hAnsi="Arial" w:cs="Arial"/>
                <w:color w:val="000000"/>
              </w:rPr>
            </w:pPr>
            <w:r>
              <w:rPr>
                <w:rFonts w:ascii="Arial" w:hAnsi="Arial" w:cs="Arial"/>
                <w:color w:val="000000"/>
              </w:rPr>
              <w:t>405,60</w:t>
            </w:r>
          </w:p>
        </w:tc>
      </w:tr>
      <w:tr w:rsidR="006D4F2D" w14:paraId="1C82D26A"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09C84F13" w14:textId="77777777" w:rsidR="006D4F2D" w:rsidRDefault="006D4F2D" w:rsidP="006D4F2D">
            <w:pPr>
              <w:rPr>
                <w:rFonts w:ascii="Arial" w:hAnsi="Arial" w:cs="Arial"/>
              </w:rPr>
            </w:pPr>
            <w:r>
              <w:rPr>
                <w:rFonts w:ascii="Arial" w:hAnsi="Arial" w:cs="Arial"/>
              </w:rPr>
              <w:t>Rovokopač</w:t>
            </w:r>
          </w:p>
        </w:tc>
        <w:tc>
          <w:tcPr>
            <w:tcW w:w="960" w:type="dxa"/>
            <w:tcBorders>
              <w:top w:val="nil"/>
              <w:left w:val="nil"/>
              <w:bottom w:val="single" w:sz="8" w:space="0" w:color="auto"/>
              <w:right w:val="single" w:sz="8" w:space="0" w:color="auto"/>
            </w:tcBorders>
            <w:noWrap/>
            <w:vAlign w:val="bottom"/>
          </w:tcPr>
          <w:p w14:paraId="648E351C"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3E986FA1"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78FF4203" w14:textId="77777777" w:rsidR="006D4F2D" w:rsidRDefault="006D4F2D" w:rsidP="006D4F2D">
            <w:pPr>
              <w:jc w:val="right"/>
              <w:rPr>
                <w:rFonts w:ascii="Arial" w:hAnsi="Arial" w:cs="Arial"/>
                <w:color w:val="000000"/>
              </w:rPr>
            </w:pPr>
            <w:r>
              <w:rPr>
                <w:rFonts w:ascii="Arial" w:hAnsi="Arial" w:cs="Arial"/>
                <w:color w:val="000000"/>
              </w:rPr>
              <w:t>53,57</w:t>
            </w:r>
          </w:p>
        </w:tc>
        <w:tc>
          <w:tcPr>
            <w:tcW w:w="1689" w:type="dxa"/>
            <w:tcBorders>
              <w:top w:val="nil"/>
              <w:left w:val="nil"/>
              <w:bottom w:val="single" w:sz="8" w:space="0" w:color="auto"/>
              <w:right w:val="single" w:sz="8" w:space="0" w:color="auto"/>
            </w:tcBorders>
            <w:noWrap/>
            <w:vAlign w:val="bottom"/>
          </w:tcPr>
          <w:p w14:paraId="739454B6" w14:textId="77777777" w:rsidR="006D4F2D" w:rsidRDefault="006D4F2D" w:rsidP="006D4F2D">
            <w:pPr>
              <w:jc w:val="right"/>
              <w:rPr>
                <w:rFonts w:ascii="Arial" w:hAnsi="Arial" w:cs="Arial"/>
                <w:color w:val="000000"/>
              </w:rPr>
            </w:pPr>
            <w:r>
              <w:rPr>
                <w:rFonts w:ascii="Arial" w:hAnsi="Arial" w:cs="Arial"/>
                <w:color w:val="000000"/>
              </w:rPr>
              <w:t>803,55</w:t>
            </w:r>
          </w:p>
        </w:tc>
      </w:tr>
      <w:tr w:rsidR="006D4F2D" w14:paraId="62BCBDEA"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61CEEF91" w14:textId="77777777" w:rsidR="006D4F2D" w:rsidRDefault="006D4F2D" w:rsidP="006D4F2D">
            <w:pPr>
              <w:rPr>
                <w:rFonts w:ascii="Arial" w:hAnsi="Arial" w:cs="Arial"/>
              </w:rPr>
            </w:pPr>
            <w:r>
              <w:rPr>
                <w:rFonts w:ascii="Arial" w:hAnsi="Arial" w:cs="Arial"/>
              </w:rPr>
              <w:t>Rovokopač z mešalcem</w:t>
            </w:r>
          </w:p>
        </w:tc>
        <w:tc>
          <w:tcPr>
            <w:tcW w:w="960" w:type="dxa"/>
            <w:tcBorders>
              <w:top w:val="nil"/>
              <w:left w:val="nil"/>
              <w:bottom w:val="single" w:sz="8" w:space="0" w:color="auto"/>
              <w:right w:val="single" w:sz="8" w:space="0" w:color="auto"/>
            </w:tcBorders>
            <w:noWrap/>
            <w:vAlign w:val="bottom"/>
          </w:tcPr>
          <w:p w14:paraId="5AC97D51"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7ED97EFD" w14:textId="77777777" w:rsidR="006D4F2D" w:rsidRDefault="006D4F2D" w:rsidP="006D4F2D">
            <w:pPr>
              <w:jc w:val="right"/>
              <w:rPr>
                <w:rFonts w:ascii="Arial" w:hAnsi="Arial" w:cs="Arial"/>
                <w:color w:val="000000"/>
              </w:rPr>
            </w:pPr>
            <w:r>
              <w:rPr>
                <w:rFonts w:ascii="Arial" w:hAnsi="Arial" w:cs="Arial"/>
                <w:color w:val="000000"/>
              </w:rPr>
              <w:t>4,00</w:t>
            </w:r>
          </w:p>
        </w:tc>
        <w:tc>
          <w:tcPr>
            <w:tcW w:w="1290" w:type="dxa"/>
            <w:tcBorders>
              <w:top w:val="nil"/>
              <w:left w:val="nil"/>
              <w:bottom w:val="single" w:sz="8" w:space="0" w:color="auto"/>
              <w:right w:val="single" w:sz="8" w:space="0" w:color="auto"/>
            </w:tcBorders>
            <w:noWrap/>
            <w:vAlign w:val="bottom"/>
          </w:tcPr>
          <w:p w14:paraId="78E9A5B2" w14:textId="77777777" w:rsidR="006D4F2D" w:rsidRDefault="006D4F2D" w:rsidP="006D4F2D">
            <w:pPr>
              <w:jc w:val="right"/>
              <w:rPr>
                <w:rFonts w:ascii="Arial" w:hAnsi="Arial" w:cs="Arial"/>
                <w:color w:val="000000"/>
              </w:rPr>
            </w:pPr>
            <w:r>
              <w:rPr>
                <w:rFonts w:ascii="Arial" w:hAnsi="Arial" w:cs="Arial"/>
                <w:color w:val="000000"/>
              </w:rPr>
              <w:t>63,09</w:t>
            </w:r>
          </w:p>
        </w:tc>
        <w:tc>
          <w:tcPr>
            <w:tcW w:w="1689" w:type="dxa"/>
            <w:tcBorders>
              <w:top w:val="nil"/>
              <w:left w:val="nil"/>
              <w:bottom w:val="single" w:sz="8" w:space="0" w:color="auto"/>
              <w:right w:val="single" w:sz="8" w:space="0" w:color="auto"/>
            </w:tcBorders>
            <w:noWrap/>
            <w:vAlign w:val="bottom"/>
          </w:tcPr>
          <w:p w14:paraId="36868C2F" w14:textId="77777777" w:rsidR="006D4F2D" w:rsidRDefault="006D4F2D" w:rsidP="006D4F2D">
            <w:pPr>
              <w:jc w:val="right"/>
              <w:rPr>
                <w:rFonts w:ascii="Arial" w:hAnsi="Arial" w:cs="Arial"/>
                <w:color w:val="000000"/>
              </w:rPr>
            </w:pPr>
            <w:r>
              <w:rPr>
                <w:rFonts w:ascii="Arial" w:hAnsi="Arial" w:cs="Arial"/>
                <w:color w:val="000000"/>
              </w:rPr>
              <w:t>252,36</w:t>
            </w:r>
          </w:p>
        </w:tc>
      </w:tr>
      <w:tr w:rsidR="006D4F2D" w14:paraId="14E6B304"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7DCEA7D9" w14:textId="77777777" w:rsidR="006D4F2D" w:rsidRDefault="006D4F2D" w:rsidP="006D4F2D">
            <w:pPr>
              <w:rPr>
                <w:rFonts w:ascii="Arial" w:hAnsi="Arial" w:cs="Arial"/>
              </w:rPr>
            </w:pPr>
            <w:r>
              <w:rPr>
                <w:rFonts w:ascii="Arial" w:hAnsi="Arial" w:cs="Arial"/>
              </w:rPr>
              <w:t>Betonska cev fi 40 cm</w:t>
            </w:r>
          </w:p>
        </w:tc>
        <w:tc>
          <w:tcPr>
            <w:tcW w:w="960" w:type="dxa"/>
            <w:tcBorders>
              <w:top w:val="nil"/>
              <w:left w:val="nil"/>
              <w:bottom w:val="single" w:sz="8" w:space="0" w:color="auto"/>
              <w:right w:val="single" w:sz="8" w:space="0" w:color="auto"/>
            </w:tcBorders>
            <w:noWrap/>
            <w:vAlign w:val="bottom"/>
          </w:tcPr>
          <w:p w14:paraId="7C0A3AF8"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2F854823"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272D2CED" w14:textId="77777777" w:rsidR="006D4F2D" w:rsidRDefault="006D4F2D" w:rsidP="006D4F2D">
            <w:pPr>
              <w:jc w:val="right"/>
              <w:rPr>
                <w:rFonts w:ascii="Arial" w:hAnsi="Arial" w:cs="Arial"/>
                <w:color w:val="000000"/>
              </w:rPr>
            </w:pPr>
            <w:r>
              <w:rPr>
                <w:rFonts w:ascii="Arial" w:hAnsi="Arial" w:cs="Arial"/>
                <w:color w:val="000000"/>
              </w:rPr>
              <w:t>22,3</w:t>
            </w:r>
          </w:p>
        </w:tc>
        <w:tc>
          <w:tcPr>
            <w:tcW w:w="1689" w:type="dxa"/>
            <w:tcBorders>
              <w:top w:val="nil"/>
              <w:left w:val="nil"/>
              <w:bottom w:val="single" w:sz="8" w:space="0" w:color="auto"/>
              <w:right w:val="single" w:sz="8" w:space="0" w:color="auto"/>
            </w:tcBorders>
            <w:noWrap/>
            <w:vAlign w:val="bottom"/>
          </w:tcPr>
          <w:p w14:paraId="0B213B25" w14:textId="77777777" w:rsidR="006D4F2D" w:rsidRDefault="006D4F2D" w:rsidP="006D4F2D">
            <w:pPr>
              <w:jc w:val="right"/>
              <w:rPr>
                <w:rFonts w:ascii="Arial" w:hAnsi="Arial" w:cs="Arial"/>
                <w:color w:val="000000"/>
              </w:rPr>
            </w:pPr>
            <w:r>
              <w:rPr>
                <w:rFonts w:ascii="Arial" w:hAnsi="Arial" w:cs="Arial"/>
                <w:color w:val="000000"/>
              </w:rPr>
              <w:t>111,50</w:t>
            </w:r>
          </w:p>
        </w:tc>
      </w:tr>
      <w:tr w:rsidR="006D4F2D" w14:paraId="778F4EF9"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716E593F" w14:textId="77777777" w:rsidR="006D4F2D" w:rsidRDefault="006D4F2D" w:rsidP="006D4F2D">
            <w:pPr>
              <w:rPr>
                <w:rFonts w:ascii="Arial" w:hAnsi="Arial" w:cs="Arial"/>
              </w:rPr>
            </w:pPr>
            <w:r>
              <w:rPr>
                <w:rFonts w:ascii="Arial" w:hAnsi="Arial" w:cs="Arial"/>
              </w:rPr>
              <w:t>Betonska cev fi 60 cm</w:t>
            </w:r>
          </w:p>
        </w:tc>
        <w:tc>
          <w:tcPr>
            <w:tcW w:w="960" w:type="dxa"/>
            <w:tcBorders>
              <w:top w:val="nil"/>
              <w:left w:val="nil"/>
              <w:bottom w:val="single" w:sz="8" w:space="0" w:color="auto"/>
              <w:right w:val="single" w:sz="8" w:space="0" w:color="auto"/>
            </w:tcBorders>
            <w:noWrap/>
            <w:vAlign w:val="bottom"/>
          </w:tcPr>
          <w:p w14:paraId="3162B9F4"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3384870E"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7E3DED83" w14:textId="77777777" w:rsidR="006D4F2D" w:rsidRDefault="006D4F2D" w:rsidP="006D4F2D">
            <w:pPr>
              <w:jc w:val="right"/>
              <w:rPr>
                <w:rFonts w:ascii="Arial" w:hAnsi="Arial" w:cs="Arial"/>
                <w:color w:val="000000"/>
              </w:rPr>
            </w:pPr>
            <w:r>
              <w:rPr>
                <w:rFonts w:ascii="Arial" w:hAnsi="Arial" w:cs="Arial"/>
                <w:color w:val="000000"/>
              </w:rPr>
              <w:t>31,46</w:t>
            </w:r>
          </w:p>
        </w:tc>
        <w:tc>
          <w:tcPr>
            <w:tcW w:w="1689" w:type="dxa"/>
            <w:tcBorders>
              <w:top w:val="nil"/>
              <w:left w:val="nil"/>
              <w:bottom w:val="single" w:sz="8" w:space="0" w:color="auto"/>
              <w:right w:val="single" w:sz="8" w:space="0" w:color="auto"/>
            </w:tcBorders>
            <w:noWrap/>
            <w:vAlign w:val="bottom"/>
          </w:tcPr>
          <w:p w14:paraId="28CDBB18" w14:textId="77777777" w:rsidR="006D4F2D" w:rsidRDefault="006D4F2D" w:rsidP="006D4F2D">
            <w:pPr>
              <w:jc w:val="right"/>
              <w:rPr>
                <w:rFonts w:ascii="Arial" w:hAnsi="Arial" w:cs="Arial"/>
                <w:color w:val="000000"/>
              </w:rPr>
            </w:pPr>
            <w:r>
              <w:rPr>
                <w:rFonts w:ascii="Arial" w:hAnsi="Arial" w:cs="Arial"/>
                <w:color w:val="000000"/>
              </w:rPr>
              <w:t>157,30</w:t>
            </w:r>
          </w:p>
        </w:tc>
      </w:tr>
      <w:tr w:rsidR="006D4F2D" w14:paraId="4C8A47A5"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4FD59CB1" w14:textId="77777777" w:rsidR="006D4F2D" w:rsidRDefault="006D4F2D" w:rsidP="006D4F2D">
            <w:pPr>
              <w:rPr>
                <w:rFonts w:ascii="Arial" w:hAnsi="Arial" w:cs="Arial"/>
              </w:rPr>
            </w:pPr>
            <w:r>
              <w:rPr>
                <w:rFonts w:ascii="Arial" w:hAnsi="Arial" w:cs="Arial"/>
              </w:rPr>
              <w:t>Gramoz za beton frakcije 0-16</w:t>
            </w:r>
          </w:p>
        </w:tc>
        <w:tc>
          <w:tcPr>
            <w:tcW w:w="960" w:type="dxa"/>
            <w:tcBorders>
              <w:top w:val="nil"/>
              <w:left w:val="nil"/>
              <w:bottom w:val="single" w:sz="8" w:space="0" w:color="auto"/>
              <w:right w:val="single" w:sz="8" w:space="0" w:color="auto"/>
            </w:tcBorders>
            <w:noWrap/>
            <w:vAlign w:val="bottom"/>
          </w:tcPr>
          <w:p w14:paraId="50E9246A"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1B26E8DA"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3EBFADB7" w14:textId="77777777" w:rsidR="006D4F2D" w:rsidRDefault="006D4F2D" w:rsidP="006D4F2D">
            <w:pPr>
              <w:jc w:val="right"/>
              <w:rPr>
                <w:rFonts w:ascii="Arial" w:hAnsi="Arial" w:cs="Arial"/>
                <w:color w:val="000000"/>
              </w:rPr>
            </w:pPr>
            <w:r>
              <w:rPr>
                <w:rFonts w:ascii="Arial" w:hAnsi="Arial" w:cs="Arial"/>
                <w:color w:val="000000"/>
              </w:rPr>
              <w:t>36,88</w:t>
            </w:r>
          </w:p>
        </w:tc>
        <w:tc>
          <w:tcPr>
            <w:tcW w:w="1689" w:type="dxa"/>
            <w:tcBorders>
              <w:top w:val="nil"/>
              <w:left w:val="nil"/>
              <w:bottom w:val="single" w:sz="8" w:space="0" w:color="auto"/>
              <w:right w:val="single" w:sz="8" w:space="0" w:color="auto"/>
            </w:tcBorders>
            <w:noWrap/>
            <w:vAlign w:val="bottom"/>
          </w:tcPr>
          <w:p w14:paraId="5A781A00" w14:textId="77777777" w:rsidR="006D4F2D" w:rsidRDefault="006D4F2D" w:rsidP="006D4F2D">
            <w:pPr>
              <w:jc w:val="right"/>
              <w:rPr>
                <w:rFonts w:ascii="Arial" w:hAnsi="Arial" w:cs="Arial"/>
                <w:color w:val="000000"/>
              </w:rPr>
            </w:pPr>
            <w:r>
              <w:rPr>
                <w:rFonts w:ascii="Arial" w:hAnsi="Arial" w:cs="Arial"/>
                <w:color w:val="000000"/>
              </w:rPr>
              <w:t>553,20</w:t>
            </w:r>
          </w:p>
        </w:tc>
      </w:tr>
      <w:tr w:rsidR="006D4F2D" w14:paraId="546867CB" w14:textId="77777777" w:rsidTr="00A24EF1">
        <w:trPr>
          <w:trHeight w:val="315"/>
        </w:trPr>
        <w:tc>
          <w:tcPr>
            <w:tcW w:w="4398" w:type="dxa"/>
            <w:tcBorders>
              <w:top w:val="nil"/>
              <w:left w:val="single" w:sz="8" w:space="0" w:color="auto"/>
              <w:bottom w:val="single" w:sz="4" w:space="0" w:color="auto"/>
              <w:right w:val="single" w:sz="8" w:space="0" w:color="auto"/>
            </w:tcBorders>
            <w:noWrap/>
            <w:vAlign w:val="bottom"/>
          </w:tcPr>
          <w:p w14:paraId="6FEB5004" w14:textId="77777777" w:rsidR="006D4F2D" w:rsidRDefault="006D4F2D" w:rsidP="006D4F2D">
            <w:pPr>
              <w:rPr>
                <w:rFonts w:ascii="Arial" w:hAnsi="Arial" w:cs="Arial"/>
              </w:rPr>
            </w:pPr>
            <w:r>
              <w:rPr>
                <w:rFonts w:ascii="Arial" w:hAnsi="Arial" w:cs="Arial"/>
              </w:rPr>
              <w:t>cement</w:t>
            </w:r>
          </w:p>
        </w:tc>
        <w:tc>
          <w:tcPr>
            <w:tcW w:w="960" w:type="dxa"/>
            <w:tcBorders>
              <w:top w:val="nil"/>
              <w:left w:val="nil"/>
              <w:bottom w:val="single" w:sz="4" w:space="0" w:color="auto"/>
              <w:right w:val="single" w:sz="8" w:space="0" w:color="auto"/>
            </w:tcBorders>
            <w:noWrap/>
            <w:vAlign w:val="bottom"/>
          </w:tcPr>
          <w:p w14:paraId="3169A9CE" w14:textId="77777777" w:rsidR="006D4F2D" w:rsidRDefault="006D4F2D" w:rsidP="006D4F2D">
            <w:pPr>
              <w:jc w:val="center"/>
              <w:rPr>
                <w:rFonts w:ascii="Arial" w:hAnsi="Arial" w:cs="Arial"/>
              </w:rPr>
            </w:pPr>
            <w:r>
              <w:rPr>
                <w:rFonts w:ascii="Arial" w:hAnsi="Arial" w:cs="Arial"/>
              </w:rPr>
              <w:t>t</w:t>
            </w:r>
          </w:p>
        </w:tc>
        <w:tc>
          <w:tcPr>
            <w:tcW w:w="1180" w:type="dxa"/>
            <w:tcBorders>
              <w:top w:val="nil"/>
              <w:left w:val="nil"/>
              <w:bottom w:val="single" w:sz="4" w:space="0" w:color="auto"/>
              <w:right w:val="single" w:sz="8" w:space="0" w:color="auto"/>
            </w:tcBorders>
            <w:noWrap/>
            <w:vAlign w:val="bottom"/>
          </w:tcPr>
          <w:p w14:paraId="3DA42385" w14:textId="77777777" w:rsidR="006D4F2D" w:rsidRDefault="006D4F2D" w:rsidP="006D4F2D">
            <w:pPr>
              <w:jc w:val="right"/>
              <w:rPr>
                <w:rFonts w:ascii="Arial" w:hAnsi="Arial" w:cs="Arial"/>
                <w:color w:val="000000"/>
              </w:rPr>
            </w:pPr>
            <w:r>
              <w:rPr>
                <w:rFonts w:ascii="Arial" w:hAnsi="Arial" w:cs="Arial"/>
                <w:color w:val="000000"/>
              </w:rPr>
              <w:t>2,00</w:t>
            </w:r>
          </w:p>
        </w:tc>
        <w:tc>
          <w:tcPr>
            <w:tcW w:w="1290" w:type="dxa"/>
            <w:tcBorders>
              <w:top w:val="nil"/>
              <w:left w:val="nil"/>
              <w:bottom w:val="single" w:sz="4" w:space="0" w:color="auto"/>
              <w:right w:val="single" w:sz="8" w:space="0" w:color="auto"/>
            </w:tcBorders>
            <w:noWrap/>
            <w:vAlign w:val="bottom"/>
          </w:tcPr>
          <w:p w14:paraId="5CF37D6E" w14:textId="77777777" w:rsidR="006D4F2D" w:rsidRDefault="006D4F2D" w:rsidP="006D4F2D">
            <w:pPr>
              <w:jc w:val="right"/>
              <w:rPr>
                <w:rFonts w:ascii="Arial" w:hAnsi="Arial" w:cs="Arial"/>
                <w:color w:val="000000"/>
              </w:rPr>
            </w:pPr>
            <w:r>
              <w:rPr>
                <w:rFonts w:ascii="Arial" w:hAnsi="Arial" w:cs="Arial"/>
                <w:color w:val="000000"/>
              </w:rPr>
              <w:t>190</w:t>
            </w:r>
          </w:p>
        </w:tc>
        <w:tc>
          <w:tcPr>
            <w:tcW w:w="1689" w:type="dxa"/>
            <w:tcBorders>
              <w:top w:val="nil"/>
              <w:left w:val="nil"/>
              <w:bottom w:val="single" w:sz="4" w:space="0" w:color="auto"/>
              <w:right w:val="single" w:sz="8" w:space="0" w:color="auto"/>
            </w:tcBorders>
            <w:noWrap/>
            <w:vAlign w:val="bottom"/>
          </w:tcPr>
          <w:p w14:paraId="041FD62E" w14:textId="77777777" w:rsidR="006D4F2D" w:rsidRDefault="006D4F2D" w:rsidP="006D4F2D">
            <w:pPr>
              <w:jc w:val="right"/>
              <w:rPr>
                <w:rFonts w:ascii="Arial" w:hAnsi="Arial" w:cs="Arial"/>
                <w:color w:val="000000"/>
              </w:rPr>
            </w:pPr>
            <w:r>
              <w:rPr>
                <w:rFonts w:ascii="Arial" w:hAnsi="Arial" w:cs="Arial"/>
                <w:color w:val="000000"/>
              </w:rPr>
              <w:t>380,00</w:t>
            </w:r>
          </w:p>
        </w:tc>
      </w:tr>
      <w:tr w:rsidR="006D4F2D" w14:paraId="3306D74E" w14:textId="77777777" w:rsidTr="00A24EF1">
        <w:trPr>
          <w:trHeight w:val="315"/>
        </w:trPr>
        <w:tc>
          <w:tcPr>
            <w:tcW w:w="4398" w:type="dxa"/>
            <w:tcBorders>
              <w:top w:val="single" w:sz="4" w:space="0" w:color="auto"/>
              <w:left w:val="single" w:sz="8" w:space="0" w:color="auto"/>
              <w:bottom w:val="single" w:sz="8" w:space="0" w:color="auto"/>
              <w:right w:val="single" w:sz="8" w:space="0" w:color="auto"/>
            </w:tcBorders>
            <w:noWrap/>
            <w:vAlign w:val="bottom"/>
          </w:tcPr>
          <w:p w14:paraId="4462C2B8" w14:textId="77777777" w:rsidR="006D4F2D" w:rsidRDefault="006D4F2D" w:rsidP="006D4F2D">
            <w:pPr>
              <w:rPr>
                <w:rFonts w:ascii="Arial" w:hAnsi="Arial" w:cs="Arial"/>
              </w:rPr>
            </w:pPr>
            <w:r>
              <w:rPr>
                <w:rFonts w:ascii="Arial" w:hAnsi="Arial" w:cs="Arial"/>
              </w:rPr>
              <w:t>Gramoz za bankine (agregat 0/32)</w:t>
            </w:r>
          </w:p>
        </w:tc>
        <w:tc>
          <w:tcPr>
            <w:tcW w:w="960" w:type="dxa"/>
            <w:tcBorders>
              <w:top w:val="single" w:sz="4" w:space="0" w:color="auto"/>
              <w:left w:val="nil"/>
              <w:bottom w:val="single" w:sz="8" w:space="0" w:color="auto"/>
              <w:right w:val="single" w:sz="8" w:space="0" w:color="auto"/>
            </w:tcBorders>
            <w:noWrap/>
            <w:vAlign w:val="bottom"/>
          </w:tcPr>
          <w:p w14:paraId="1BD4DCDF" w14:textId="77777777" w:rsidR="006D4F2D" w:rsidRDefault="006D4F2D" w:rsidP="006D4F2D">
            <w:pPr>
              <w:jc w:val="center"/>
              <w:rPr>
                <w:rFonts w:ascii="Arial" w:hAnsi="Arial" w:cs="Arial"/>
              </w:rPr>
            </w:pPr>
            <w:r>
              <w:rPr>
                <w:rFonts w:ascii="Arial" w:hAnsi="Arial" w:cs="Arial"/>
              </w:rPr>
              <w:t>t</w:t>
            </w:r>
          </w:p>
        </w:tc>
        <w:tc>
          <w:tcPr>
            <w:tcW w:w="1180" w:type="dxa"/>
            <w:tcBorders>
              <w:top w:val="single" w:sz="4" w:space="0" w:color="auto"/>
              <w:left w:val="nil"/>
              <w:bottom w:val="single" w:sz="8" w:space="0" w:color="auto"/>
              <w:right w:val="single" w:sz="8" w:space="0" w:color="auto"/>
            </w:tcBorders>
            <w:noWrap/>
            <w:vAlign w:val="bottom"/>
          </w:tcPr>
          <w:p w14:paraId="502A0A30"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single" w:sz="4" w:space="0" w:color="auto"/>
              <w:left w:val="nil"/>
              <w:bottom w:val="single" w:sz="8" w:space="0" w:color="auto"/>
              <w:right w:val="single" w:sz="8" w:space="0" w:color="auto"/>
            </w:tcBorders>
            <w:noWrap/>
            <w:vAlign w:val="bottom"/>
          </w:tcPr>
          <w:p w14:paraId="77D5AF99" w14:textId="77777777" w:rsidR="006D4F2D" w:rsidRDefault="006D4F2D" w:rsidP="006D4F2D">
            <w:pPr>
              <w:jc w:val="right"/>
              <w:rPr>
                <w:rFonts w:ascii="Arial" w:hAnsi="Arial" w:cs="Arial"/>
                <w:color w:val="000000"/>
              </w:rPr>
            </w:pPr>
            <w:r>
              <w:rPr>
                <w:rFonts w:ascii="Arial" w:hAnsi="Arial" w:cs="Arial"/>
                <w:color w:val="000000"/>
              </w:rPr>
              <w:t>14,92</w:t>
            </w:r>
          </w:p>
        </w:tc>
        <w:tc>
          <w:tcPr>
            <w:tcW w:w="1689" w:type="dxa"/>
            <w:tcBorders>
              <w:top w:val="single" w:sz="4" w:space="0" w:color="auto"/>
              <w:left w:val="nil"/>
              <w:bottom w:val="single" w:sz="8" w:space="0" w:color="auto"/>
              <w:right w:val="single" w:sz="8" w:space="0" w:color="auto"/>
            </w:tcBorders>
            <w:noWrap/>
            <w:vAlign w:val="bottom"/>
          </w:tcPr>
          <w:p w14:paraId="5BBE6A74" w14:textId="77777777" w:rsidR="006D4F2D" w:rsidRDefault="006D4F2D" w:rsidP="006D4F2D">
            <w:pPr>
              <w:jc w:val="right"/>
              <w:rPr>
                <w:rFonts w:ascii="Arial" w:hAnsi="Arial" w:cs="Arial"/>
                <w:color w:val="000000"/>
              </w:rPr>
            </w:pPr>
            <w:r>
              <w:rPr>
                <w:rFonts w:ascii="Arial" w:hAnsi="Arial" w:cs="Arial"/>
                <w:color w:val="000000"/>
              </w:rPr>
              <w:t>298,40</w:t>
            </w:r>
          </w:p>
        </w:tc>
      </w:tr>
      <w:tr w:rsidR="006D4F2D" w14:paraId="5AA439F6"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287EAC25" w14:textId="77777777" w:rsidR="006D4F2D" w:rsidRDefault="006D4F2D" w:rsidP="006D4F2D">
            <w:pPr>
              <w:rPr>
                <w:rFonts w:ascii="Arial" w:hAnsi="Arial" w:cs="Arial"/>
                <w:color w:val="000000"/>
              </w:rPr>
            </w:pPr>
            <w:r>
              <w:rPr>
                <w:rFonts w:ascii="Arial" w:hAnsi="Arial" w:cs="Arial"/>
                <w:color w:val="000000"/>
              </w:rPr>
              <w:t>Motorna žaga</w:t>
            </w:r>
          </w:p>
        </w:tc>
        <w:tc>
          <w:tcPr>
            <w:tcW w:w="960" w:type="dxa"/>
            <w:tcBorders>
              <w:top w:val="nil"/>
              <w:left w:val="nil"/>
              <w:bottom w:val="single" w:sz="8" w:space="0" w:color="auto"/>
              <w:right w:val="single" w:sz="8" w:space="0" w:color="auto"/>
            </w:tcBorders>
            <w:noWrap/>
            <w:vAlign w:val="bottom"/>
          </w:tcPr>
          <w:p w14:paraId="1E9ED4FF"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4E5DEE09"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0481C057" w14:textId="77777777" w:rsidR="006D4F2D" w:rsidRDefault="006D4F2D" w:rsidP="006D4F2D">
            <w:pPr>
              <w:jc w:val="right"/>
              <w:rPr>
                <w:rFonts w:ascii="Arial" w:hAnsi="Arial" w:cs="Arial"/>
                <w:color w:val="000000"/>
              </w:rPr>
            </w:pPr>
            <w:r>
              <w:rPr>
                <w:rFonts w:ascii="Arial" w:hAnsi="Arial" w:cs="Arial"/>
                <w:color w:val="000000"/>
              </w:rPr>
              <w:t>4,12</w:t>
            </w:r>
          </w:p>
        </w:tc>
        <w:tc>
          <w:tcPr>
            <w:tcW w:w="1689" w:type="dxa"/>
            <w:tcBorders>
              <w:top w:val="nil"/>
              <w:left w:val="nil"/>
              <w:bottom w:val="single" w:sz="8" w:space="0" w:color="auto"/>
              <w:right w:val="single" w:sz="8" w:space="0" w:color="auto"/>
            </w:tcBorders>
            <w:noWrap/>
            <w:vAlign w:val="bottom"/>
          </w:tcPr>
          <w:p w14:paraId="00BC80C2" w14:textId="77777777" w:rsidR="006D4F2D" w:rsidRDefault="006D4F2D" w:rsidP="006D4F2D">
            <w:pPr>
              <w:jc w:val="right"/>
              <w:rPr>
                <w:rFonts w:ascii="Arial" w:hAnsi="Arial" w:cs="Arial"/>
                <w:color w:val="000000"/>
              </w:rPr>
            </w:pPr>
            <w:r>
              <w:rPr>
                <w:rFonts w:ascii="Arial" w:hAnsi="Arial" w:cs="Arial"/>
                <w:color w:val="000000"/>
              </w:rPr>
              <w:t>41,20</w:t>
            </w:r>
          </w:p>
        </w:tc>
      </w:tr>
      <w:tr w:rsidR="006D4F2D" w14:paraId="4FA0BBD1"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69508801" w14:textId="77777777" w:rsidR="006D4F2D" w:rsidRDefault="006D4F2D" w:rsidP="006D4F2D">
            <w:pPr>
              <w:rPr>
                <w:rFonts w:ascii="Arial" w:hAnsi="Arial" w:cs="Arial"/>
                <w:color w:val="000000"/>
              </w:rPr>
            </w:pPr>
            <w:r>
              <w:rPr>
                <w:rFonts w:ascii="Arial" w:hAnsi="Arial" w:cs="Arial"/>
                <w:color w:val="000000"/>
              </w:rPr>
              <w:t>Tovorno vozilo 6ton</w:t>
            </w:r>
          </w:p>
        </w:tc>
        <w:tc>
          <w:tcPr>
            <w:tcW w:w="960" w:type="dxa"/>
            <w:tcBorders>
              <w:top w:val="nil"/>
              <w:left w:val="nil"/>
              <w:bottom w:val="single" w:sz="8" w:space="0" w:color="auto"/>
              <w:right w:val="single" w:sz="8" w:space="0" w:color="auto"/>
            </w:tcBorders>
            <w:noWrap/>
            <w:vAlign w:val="bottom"/>
          </w:tcPr>
          <w:p w14:paraId="517E7A69"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7C2AE522"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14A54523" w14:textId="77777777" w:rsidR="006D4F2D" w:rsidRDefault="006D4F2D" w:rsidP="006D4F2D">
            <w:pPr>
              <w:jc w:val="right"/>
              <w:rPr>
                <w:rFonts w:ascii="Arial" w:hAnsi="Arial" w:cs="Arial"/>
                <w:color w:val="000000"/>
              </w:rPr>
            </w:pPr>
            <w:r>
              <w:rPr>
                <w:rFonts w:ascii="Arial" w:hAnsi="Arial" w:cs="Arial"/>
                <w:color w:val="000000"/>
              </w:rPr>
              <w:t>46,8</w:t>
            </w:r>
          </w:p>
        </w:tc>
        <w:tc>
          <w:tcPr>
            <w:tcW w:w="1689" w:type="dxa"/>
            <w:tcBorders>
              <w:top w:val="nil"/>
              <w:left w:val="nil"/>
              <w:bottom w:val="single" w:sz="8" w:space="0" w:color="auto"/>
              <w:right w:val="single" w:sz="8" w:space="0" w:color="auto"/>
            </w:tcBorders>
            <w:noWrap/>
            <w:vAlign w:val="bottom"/>
          </w:tcPr>
          <w:p w14:paraId="235A05E4" w14:textId="77777777" w:rsidR="006D4F2D" w:rsidRDefault="006D4F2D" w:rsidP="006D4F2D">
            <w:pPr>
              <w:jc w:val="right"/>
              <w:rPr>
                <w:rFonts w:ascii="Arial" w:hAnsi="Arial" w:cs="Arial"/>
                <w:color w:val="000000"/>
              </w:rPr>
            </w:pPr>
            <w:r>
              <w:rPr>
                <w:rFonts w:ascii="Arial" w:hAnsi="Arial" w:cs="Arial"/>
                <w:color w:val="000000"/>
              </w:rPr>
              <w:t>234,00</w:t>
            </w:r>
          </w:p>
        </w:tc>
      </w:tr>
      <w:tr w:rsidR="006D4F2D" w14:paraId="0702E0BC"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64521F69" w14:textId="77777777" w:rsidR="006D4F2D" w:rsidRDefault="006D4F2D" w:rsidP="006D4F2D">
            <w:pPr>
              <w:rPr>
                <w:rFonts w:ascii="Arial" w:hAnsi="Arial" w:cs="Arial"/>
              </w:rPr>
            </w:pPr>
            <w:r>
              <w:rPr>
                <w:rFonts w:ascii="Arial" w:hAnsi="Arial" w:cs="Arial"/>
              </w:rPr>
              <w:lastRenderedPageBreak/>
              <w:t>Tovorno vozilo 10 - 12 ton</w:t>
            </w:r>
          </w:p>
        </w:tc>
        <w:tc>
          <w:tcPr>
            <w:tcW w:w="960" w:type="dxa"/>
            <w:tcBorders>
              <w:top w:val="nil"/>
              <w:left w:val="nil"/>
              <w:bottom w:val="single" w:sz="8" w:space="0" w:color="auto"/>
              <w:right w:val="single" w:sz="8" w:space="0" w:color="auto"/>
            </w:tcBorders>
            <w:noWrap/>
            <w:vAlign w:val="bottom"/>
          </w:tcPr>
          <w:p w14:paraId="3D8BDADB"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3957E9FC"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7CB84DFF" w14:textId="77777777" w:rsidR="006D4F2D" w:rsidRDefault="006D4F2D" w:rsidP="006D4F2D">
            <w:pPr>
              <w:jc w:val="right"/>
              <w:rPr>
                <w:rFonts w:ascii="Arial" w:hAnsi="Arial" w:cs="Arial"/>
                <w:color w:val="000000"/>
              </w:rPr>
            </w:pPr>
            <w:r>
              <w:rPr>
                <w:rFonts w:ascii="Arial" w:hAnsi="Arial" w:cs="Arial"/>
                <w:color w:val="000000"/>
              </w:rPr>
              <w:t>70,05</w:t>
            </w:r>
          </w:p>
        </w:tc>
        <w:tc>
          <w:tcPr>
            <w:tcW w:w="1689" w:type="dxa"/>
            <w:tcBorders>
              <w:top w:val="nil"/>
              <w:left w:val="nil"/>
              <w:bottom w:val="single" w:sz="8" w:space="0" w:color="auto"/>
              <w:right w:val="single" w:sz="8" w:space="0" w:color="auto"/>
            </w:tcBorders>
            <w:noWrap/>
            <w:vAlign w:val="bottom"/>
          </w:tcPr>
          <w:p w14:paraId="45952D97" w14:textId="77777777" w:rsidR="006D4F2D" w:rsidRDefault="006D4F2D" w:rsidP="006D4F2D">
            <w:pPr>
              <w:jc w:val="right"/>
              <w:rPr>
                <w:rFonts w:ascii="Arial" w:hAnsi="Arial" w:cs="Arial"/>
                <w:color w:val="000000"/>
              </w:rPr>
            </w:pPr>
            <w:r>
              <w:rPr>
                <w:rFonts w:ascii="Arial" w:hAnsi="Arial" w:cs="Arial"/>
                <w:color w:val="000000"/>
              </w:rPr>
              <w:t>1.050,75</w:t>
            </w:r>
          </w:p>
        </w:tc>
      </w:tr>
      <w:tr w:rsidR="006D4F2D" w14:paraId="22AEEF82"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14744ED6" w14:textId="77777777" w:rsidR="006D4F2D" w:rsidRDefault="006D4F2D" w:rsidP="006D4F2D">
            <w:pPr>
              <w:rPr>
                <w:rFonts w:ascii="Arial" w:hAnsi="Arial" w:cs="Arial"/>
              </w:rPr>
            </w:pPr>
            <w:r>
              <w:rPr>
                <w:rFonts w:ascii="Arial" w:hAnsi="Arial" w:cs="Arial"/>
              </w:rPr>
              <w:t>Tovorno vozilo 12 - 15 ton</w:t>
            </w:r>
          </w:p>
        </w:tc>
        <w:tc>
          <w:tcPr>
            <w:tcW w:w="960" w:type="dxa"/>
            <w:tcBorders>
              <w:top w:val="nil"/>
              <w:left w:val="nil"/>
              <w:bottom w:val="single" w:sz="8" w:space="0" w:color="auto"/>
              <w:right w:val="single" w:sz="8" w:space="0" w:color="auto"/>
            </w:tcBorders>
            <w:noWrap/>
            <w:vAlign w:val="bottom"/>
          </w:tcPr>
          <w:p w14:paraId="4D01269B"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4032F15C"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7D622338" w14:textId="77777777" w:rsidR="006D4F2D" w:rsidRDefault="006D4F2D" w:rsidP="006D4F2D">
            <w:pPr>
              <w:jc w:val="right"/>
              <w:rPr>
                <w:rFonts w:ascii="Arial" w:hAnsi="Arial" w:cs="Arial"/>
                <w:color w:val="000000"/>
              </w:rPr>
            </w:pPr>
            <w:r>
              <w:rPr>
                <w:rFonts w:ascii="Arial" w:hAnsi="Arial" w:cs="Arial"/>
                <w:color w:val="000000"/>
              </w:rPr>
              <w:t>72,35</w:t>
            </w:r>
          </w:p>
        </w:tc>
        <w:tc>
          <w:tcPr>
            <w:tcW w:w="1689" w:type="dxa"/>
            <w:tcBorders>
              <w:top w:val="nil"/>
              <w:left w:val="nil"/>
              <w:bottom w:val="single" w:sz="8" w:space="0" w:color="auto"/>
              <w:right w:val="single" w:sz="8" w:space="0" w:color="auto"/>
            </w:tcBorders>
            <w:noWrap/>
            <w:vAlign w:val="bottom"/>
          </w:tcPr>
          <w:p w14:paraId="38EE2284" w14:textId="77777777" w:rsidR="006D4F2D" w:rsidRDefault="006D4F2D" w:rsidP="006D4F2D">
            <w:pPr>
              <w:jc w:val="right"/>
              <w:rPr>
                <w:rFonts w:ascii="Arial" w:hAnsi="Arial" w:cs="Arial"/>
                <w:color w:val="000000"/>
              </w:rPr>
            </w:pPr>
            <w:r>
              <w:rPr>
                <w:rFonts w:ascii="Arial" w:hAnsi="Arial" w:cs="Arial"/>
                <w:color w:val="000000"/>
              </w:rPr>
              <w:t>1.085,25</w:t>
            </w:r>
          </w:p>
        </w:tc>
      </w:tr>
      <w:tr w:rsidR="006D4F2D" w14:paraId="76AA75BD"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2C2701A1" w14:textId="77777777" w:rsidR="006D4F2D" w:rsidRDefault="006D4F2D" w:rsidP="006D4F2D">
            <w:pPr>
              <w:rPr>
                <w:rFonts w:ascii="Arial" w:hAnsi="Arial" w:cs="Arial"/>
              </w:rPr>
            </w:pPr>
            <w:r>
              <w:rPr>
                <w:rFonts w:ascii="Arial" w:hAnsi="Arial" w:cs="Arial"/>
              </w:rPr>
              <w:t>Vibracijsko nabijalo - žaba</w:t>
            </w:r>
          </w:p>
        </w:tc>
        <w:tc>
          <w:tcPr>
            <w:tcW w:w="960" w:type="dxa"/>
            <w:tcBorders>
              <w:top w:val="nil"/>
              <w:left w:val="nil"/>
              <w:bottom w:val="single" w:sz="8" w:space="0" w:color="auto"/>
              <w:right w:val="single" w:sz="8" w:space="0" w:color="auto"/>
            </w:tcBorders>
            <w:noWrap/>
            <w:vAlign w:val="bottom"/>
          </w:tcPr>
          <w:p w14:paraId="6F764830"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27BC5D50"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005493EB" w14:textId="77777777" w:rsidR="006D4F2D" w:rsidRDefault="006D4F2D" w:rsidP="006D4F2D">
            <w:pPr>
              <w:jc w:val="right"/>
              <w:rPr>
                <w:rFonts w:ascii="Arial" w:hAnsi="Arial" w:cs="Arial"/>
                <w:color w:val="000000"/>
              </w:rPr>
            </w:pPr>
            <w:r>
              <w:rPr>
                <w:rFonts w:ascii="Arial" w:hAnsi="Arial" w:cs="Arial"/>
                <w:color w:val="000000"/>
              </w:rPr>
              <w:t>20,1</w:t>
            </w:r>
          </w:p>
        </w:tc>
        <w:tc>
          <w:tcPr>
            <w:tcW w:w="1689" w:type="dxa"/>
            <w:tcBorders>
              <w:top w:val="nil"/>
              <w:left w:val="nil"/>
              <w:bottom w:val="single" w:sz="8" w:space="0" w:color="auto"/>
              <w:right w:val="single" w:sz="8" w:space="0" w:color="auto"/>
            </w:tcBorders>
            <w:noWrap/>
            <w:vAlign w:val="bottom"/>
          </w:tcPr>
          <w:p w14:paraId="47BB4748" w14:textId="77777777" w:rsidR="006D4F2D" w:rsidRDefault="006D4F2D" w:rsidP="006D4F2D">
            <w:pPr>
              <w:jc w:val="right"/>
              <w:rPr>
                <w:rFonts w:ascii="Arial" w:hAnsi="Arial" w:cs="Arial"/>
                <w:color w:val="000000"/>
              </w:rPr>
            </w:pPr>
            <w:r>
              <w:rPr>
                <w:rFonts w:ascii="Arial" w:hAnsi="Arial" w:cs="Arial"/>
                <w:color w:val="000000"/>
              </w:rPr>
              <w:t>201,00</w:t>
            </w:r>
          </w:p>
        </w:tc>
      </w:tr>
      <w:tr w:rsidR="001E6147" w14:paraId="2D1FCB16"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0473C10F" w14:textId="77777777" w:rsidR="001E6147" w:rsidRDefault="001E6147" w:rsidP="00A33BA1">
            <w:pPr>
              <w:rPr>
                <w:rFonts w:ascii="Arial" w:hAnsi="Arial" w:cs="Arial"/>
                <w:b/>
                <w:bCs/>
                <w:sz w:val="22"/>
                <w:szCs w:val="22"/>
              </w:rPr>
            </w:pPr>
          </w:p>
        </w:tc>
        <w:tc>
          <w:tcPr>
            <w:tcW w:w="960" w:type="dxa"/>
            <w:tcBorders>
              <w:top w:val="nil"/>
              <w:left w:val="nil"/>
              <w:bottom w:val="single" w:sz="8" w:space="0" w:color="auto"/>
              <w:right w:val="single" w:sz="8" w:space="0" w:color="auto"/>
            </w:tcBorders>
            <w:noWrap/>
            <w:vAlign w:val="bottom"/>
          </w:tcPr>
          <w:p w14:paraId="67C2176A" w14:textId="77777777" w:rsidR="001E6147" w:rsidRPr="00B84CD7" w:rsidRDefault="001E6147" w:rsidP="00A33BA1">
            <w:pPr>
              <w:jc w:val="center"/>
              <w:rPr>
                <w:rFonts w:ascii="Arial" w:hAnsi="Arial" w:cs="Arial"/>
                <w:bCs/>
                <w:sz w:val="22"/>
                <w:szCs w:val="22"/>
              </w:rPr>
            </w:pPr>
          </w:p>
        </w:tc>
        <w:tc>
          <w:tcPr>
            <w:tcW w:w="1180" w:type="dxa"/>
            <w:tcBorders>
              <w:top w:val="nil"/>
              <w:left w:val="nil"/>
              <w:bottom w:val="single" w:sz="8" w:space="0" w:color="auto"/>
              <w:right w:val="single" w:sz="8" w:space="0" w:color="auto"/>
            </w:tcBorders>
            <w:noWrap/>
            <w:vAlign w:val="bottom"/>
          </w:tcPr>
          <w:p w14:paraId="1C093BD7" w14:textId="77777777" w:rsidR="001E6147" w:rsidRPr="00B84CD7" w:rsidRDefault="001E6147" w:rsidP="00A33BA1">
            <w:pPr>
              <w:jc w:val="center"/>
              <w:rPr>
                <w:rFonts w:ascii="Arial" w:hAnsi="Arial" w:cs="Arial"/>
                <w:bCs/>
                <w:sz w:val="22"/>
                <w:szCs w:val="22"/>
              </w:rPr>
            </w:pPr>
          </w:p>
        </w:tc>
        <w:tc>
          <w:tcPr>
            <w:tcW w:w="1290" w:type="dxa"/>
            <w:tcBorders>
              <w:top w:val="nil"/>
              <w:left w:val="nil"/>
              <w:bottom w:val="single" w:sz="8" w:space="0" w:color="auto"/>
              <w:right w:val="single" w:sz="8" w:space="0" w:color="auto"/>
            </w:tcBorders>
            <w:noWrap/>
            <w:vAlign w:val="bottom"/>
          </w:tcPr>
          <w:p w14:paraId="29496406" w14:textId="77777777" w:rsidR="001E6147" w:rsidRPr="00B84CD7" w:rsidRDefault="001E6147" w:rsidP="00A33BA1">
            <w:pPr>
              <w:jc w:val="center"/>
              <w:rPr>
                <w:rFonts w:ascii="Arial" w:hAnsi="Arial" w:cs="Arial"/>
                <w:bCs/>
                <w:sz w:val="22"/>
                <w:szCs w:val="22"/>
              </w:rPr>
            </w:pPr>
          </w:p>
        </w:tc>
        <w:tc>
          <w:tcPr>
            <w:tcW w:w="1689" w:type="dxa"/>
            <w:tcBorders>
              <w:top w:val="nil"/>
              <w:left w:val="nil"/>
              <w:bottom w:val="single" w:sz="8" w:space="0" w:color="auto"/>
              <w:right w:val="single" w:sz="8" w:space="0" w:color="auto"/>
            </w:tcBorders>
            <w:noWrap/>
            <w:vAlign w:val="bottom"/>
          </w:tcPr>
          <w:p w14:paraId="7F8F0781" w14:textId="77777777" w:rsidR="001E6147" w:rsidRPr="00B84CD7" w:rsidRDefault="001E6147" w:rsidP="00C37D60">
            <w:pPr>
              <w:jc w:val="right"/>
              <w:rPr>
                <w:rFonts w:ascii="Arial" w:hAnsi="Arial" w:cs="Arial"/>
                <w:bCs/>
                <w:sz w:val="22"/>
                <w:szCs w:val="22"/>
              </w:rPr>
            </w:pPr>
          </w:p>
        </w:tc>
      </w:tr>
      <w:tr w:rsidR="001E6147" w14:paraId="1886D191" w14:textId="77777777" w:rsidTr="00EF6D76">
        <w:trPr>
          <w:trHeight w:val="315"/>
        </w:trPr>
        <w:tc>
          <w:tcPr>
            <w:tcW w:w="4398" w:type="dxa"/>
            <w:tcBorders>
              <w:top w:val="nil"/>
              <w:left w:val="single" w:sz="8" w:space="0" w:color="auto"/>
              <w:bottom w:val="single" w:sz="8" w:space="0" w:color="auto"/>
              <w:right w:val="single" w:sz="8" w:space="0" w:color="auto"/>
            </w:tcBorders>
            <w:noWrap/>
            <w:vAlign w:val="bottom"/>
          </w:tcPr>
          <w:p w14:paraId="37BEE222" w14:textId="77777777" w:rsidR="001E6147" w:rsidRDefault="001E6147" w:rsidP="00A33BA1">
            <w:pPr>
              <w:rPr>
                <w:rFonts w:ascii="Arial" w:hAnsi="Arial" w:cs="Arial"/>
                <w:b/>
                <w:bCs/>
                <w:sz w:val="22"/>
                <w:szCs w:val="22"/>
              </w:rPr>
            </w:pPr>
            <w:r>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30F615B5" w14:textId="77777777" w:rsidR="001E6147" w:rsidRDefault="001E6147" w:rsidP="00A33BA1">
            <w:pPr>
              <w:jc w:val="center"/>
              <w:rPr>
                <w:rFonts w:ascii="Arial" w:hAnsi="Arial" w:cs="Arial"/>
                <w:b/>
                <w:bCs/>
                <w:sz w:val="22"/>
                <w:szCs w:val="22"/>
              </w:rPr>
            </w:pPr>
            <w:r>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6BAB950C" w14:textId="77777777" w:rsidR="001E6147" w:rsidRDefault="001E6147" w:rsidP="00A33BA1">
            <w:pPr>
              <w:jc w:val="center"/>
              <w:rPr>
                <w:rFonts w:ascii="Arial" w:hAnsi="Arial" w:cs="Arial"/>
                <w:b/>
                <w:bCs/>
                <w:sz w:val="22"/>
                <w:szCs w:val="22"/>
              </w:rPr>
            </w:pPr>
            <w:r>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3081D476" w14:textId="77777777" w:rsidR="001E6147" w:rsidRDefault="001E6147" w:rsidP="00A33BA1">
            <w:pPr>
              <w:jc w:val="center"/>
              <w:rPr>
                <w:rFonts w:ascii="Arial" w:hAnsi="Arial" w:cs="Arial"/>
                <w:b/>
                <w:bCs/>
                <w:sz w:val="22"/>
                <w:szCs w:val="22"/>
              </w:rPr>
            </w:pPr>
            <w:r>
              <w:rPr>
                <w:rFonts w:ascii="Arial" w:hAnsi="Arial" w:cs="Arial"/>
                <w:b/>
                <w:bCs/>
                <w:sz w:val="22"/>
                <w:szCs w:val="22"/>
              </w:rPr>
              <w:t> </w:t>
            </w:r>
          </w:p>
        </w:tc>
        <w:tc>
          <w:tcPr>
            <w:tcW w:w="1689" w:type="dxa"/>
            <w:tcBorders>
              <w:top w:val="nil"/>
              <w:left w:val="nil"/>
              <w:bottom w:val="single" w:sz="8" w:space="0" w:color="auto"/>
              <w:right w:val="single" w:sz="8" w:space="0" w:color="auto"/>
            </w:tcBorders>
            <w:noWrap/>
            <w:vAlign w:val="bottom"/>
          </w:tcPr>
          <w:p w14:paraId="7FC08A4E" w14:textId="77777777" w:rsidR="001E6147" w:rsidRDefault="006D4F2D" w:rsidP="00C37D60">
            <w:pPr>
              <w:jc w:val="right"/>
              <w:rPr>
                <w:rFonts w:ascii="Arial" w:hAnsi="Arial" w:cs="Arial"/>
                <w:b/>
                <w:bCs/>
                <w:sz w:val="22"/>
                <w:szCs w:val="22"/>
              </w:rPr>
            </w:pPr>
            <w:r>
              <w:rPr>
                <w:rFonts w:ascii="Arial" w:hAnsi="Arial" w:cs="Arial"/>
                <w:b/>
                <w:bCs/>
                <w:sz w:val="22"/>
                <w:szCs w:val="22"/>
              </w:rPr>
              <w:t>26.624,88</w:t>
            </w:r>
          </w:p>
        </w:tc>
      </w:tr>
    </w:tbl>
    <w:p w14:paraId="07226BA4" w14:textId="77777777" w:rsidR="001E6147" w:rsidRPr="009000A9" w:rsidRDefault="001E6147" w:rsidP="00A54DDD">
      <w:pPr>
        <w:ind w:right="-157"/>
        <w:jc w:val="both"/>
        <w:rPr>
          <w:rStyle w:val="Navaden1"/>
          <w:rFonts w:ascii="Arial" w:hAnsi="Arial" w:cs="Arial"/>
          <w:sz w:val="22"/>
          <w:szCs w:val="22"/>
        </w:rPr>
      </w:pPr>
    </w:p>
    <w:p w14:paraId="4E881C63" w14:textId="77777777" w:rsidR="001E6147" w:rsidRDefault="001E6147" w:rsidP="00A54DDD">
      <w:pPr>
        <w:ind w:right="-157"/>
        <w:jc w:val="both"/>
        <w:rPr>
          <w:rStyle w:val="Navaden1"/>
          <w:rFonts w:ascii="Arial" w:hAnsi="Arial" w:cs="Arial"/>
          <w:sz w:val="22"/>
          <w:szCs w:val="22"/>
        </w:rPr>
      </w:pPr>
    </w:p>
    <w:p w14:paraId="56B5E971" w14:textId="77777777" w:rsidR="001E6147" w:rsidRDefault="001E6147" w:rsidP="00A54DDD">
      <w:pPr>
        <w:ind w:right="-157"/>
        <w:jc w:val="both"/>
        <w:rPr>
          <w:rStyle w:val="Navaden1"/>
          <w:rFonts w:ascii="Arial" w:hAnsi="Arial" w:cs="Arial"/>
          <w:sz w:val="22"/>
          <w:szCs w:val="22"/>
        </w:rPr>
      </w:pPr>
      <w:r w:rsidRPr="00BB0593">
        <w:rPr>
          <w:rStyle w:val="Navaden1"/>
          <w:rFonts w:ascii="Arial" w:hAnsi="Arial" w:cs="Arial"/>
          <w:b/>
          <w:sz w:val="22"/>
          <w:szCs w:val="22"/>
        </w:rPr>
        <w:t>Čiščenje vozišča</w:t>
      </w:r>
      <w:r w:rsidRPr="009000A9">
        <w:rPr>
          <w:rStyle w:val="Navaden1"/>
          <w:rFonts w:ascii="Arial" w:hAnsi="Arial" w:cs="Arial"/>
          <w:sz w:val="22"/>
          <w:szCs w:val="22"/>
        </w:rPr>
        <w:t xml:space="preserve"> s pometanjem ali sesanjem se izvaja po potrebi in i</w:t>
      </w:r>
      <w:r w:rsidR="006E5390">
        <w:rPr>
          <w:rStyle w:val="Navaden1"/>
          <w:rFonts w:ascii="Arial" w:hAnsi="Arial" w:cs="Arial"/>
          <w:sz w:val="22"/>
          <w:szCs w:val="22"/>
        </w:rPr>
        <w:t xml:space="preserve">zredno ob </w:t>
      </w:r>
      <w:r w:rsidR="00D5118E">
        <w:rPr>
          <w:rStyle w:val="Navaden1"/>
          <w:rFonts w:ascii="Arial" w:hAnsi="Arial" w:cs="Arial"/>
          <w:sz w:val="22"/>
          <w:szCs w:val="22"/>
        </w:rPr>
        <w:t>nepričakovanih dogodkih</w:t>
      </w:r>
      <w:r w:rsidRPr="009000A9">
        <w:rPr>
          <w:rStyle w:val="Navaden1"/>
          <w:rFonts w:ascii="Arial" w:hAnsi="Arial" w:cs="Arial"/>
          <w:sz w:val="22"/>
          <w:szCs w:val="22"/>
        </w:rPr>
        <w:t xml:space="preserve"> ter plansko po končani zimski službi in dodatno 1x letno </w:t>
      </w:r>
      <w:r>
        <w:rPr>
          <w:rStyle w:val="Navaden1"/>
          <w:rFonts w:ascii="Arial" w:hAnsi="Arial" w:cs="Arial"/>
          <w:sz w:val="22"/>
          <w:szCs w:val="22"/>
        </w:rPr>
        <w:t>v posameznih naseljih</w:t>
      </w:r>
      <w:r w:rsidR="006E5390">
        <w:rPr>
          <w:rStyle w:val="Navaden1"/>
          <w:rFonts w:ascii="Arial" w:hAnsi="Arial" w:cs="Arial"/>
          <w:sz w:val="22"/>
          <w:szCs w:val="22"/>
        </w:rPr>
        <w:t>, kjer nastane večja nesnaga.</w:t>
      </w:r>
    </w:p>
    <w:p w14:paraId="1BC967F9" w14:textId="77777777" w:rsidR="001E6147" w:rsidRPr="009000A9" w:rsidRDefault="001E6147" w:rsidP="00A54DDD">
      <w:pPr>
        <w:ind w:right="-157"/>
        <w:jc w:val="both"/>
        <w:rPr>
          <w:rStyle w:val="Navaden1"/>
          <w:rFonts w:ascii="Arial" w:hAnsi="Arial" w:cs="Arial"/>
          <w:sz w:val="22"/>
          <w:szCs w:val="22"/>
        </w:rPr>
      </w:pPr>
    </w:p>
    <w:tbl>
      <w:tblPr>
        <w:tblW w:w="9640" w:type="dxa"/>
        <w:tblInd w:w="53" w:type="dxa"/>
        <w:tblCellMar>
          <w:left w:w="70" w:type="dxa"/>
          <w:right w:w="70" w:type="dxa"/>
        </w:tblCellMar>
        <w:tblLook w:val="0000" w:firstRow="0" w:lastRow="0" w:firstColumn="0" w:lastColumn="0" w:noHBand="0" w:noVBand="0"/>
      </w:tblPr>
      <w:tblGrid>
        <w:gridCol w:w="4180"/>
        <w:gridCol w:w="960"/>
        <w:gridCol w:w="1242"/>
        <w:gridCol w:w="1302"/>
        <w:gridCol w:w="1956"/>
      </w:tblGrid>
      <w:tr w:rsidR="001E6147" w:rsidRPr="009000A9" w14:paraId="57D4B74F" w14:textId="77777777" w:rsidTr="009F01C5">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18A67FB8" w14:textId="77777777" w:rsidR="001E6147" w:rsidRPr="009000A9" w:rsidRDefault="001E6147" w:rsidP="00CA6302">
            <w:pPr>
              <w:rPr>
                <w:rFonts w:ascii="Arial" w:hAnsi="Arial" w:cs="Arial"/>
                <w:b/>
                <w:bCs/>
                <w:sz w:val="22"/>
                <w:szCs w:val="22"/>
              </w:rPr>
            </w:pPr>
            <w:r>
              <w:rPr>
                <w:rFonts w:ascii="Arial" w:hAnsi="Arial" w:cs="Arial"/>
                <w:b/>
                <w:bCs/>
                <w:sz w:val="22"/>
                <w:szCs w:val="22"/>
              </w:rPr>
              <w:t>P</w:t>
            </w:r>
            <w:r w:rsidRPr="009000A9">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467E7B87" w14:textId="77777777" w:rsidR="001E6147" w:rsidRPr="009000A9" w:rsidRDefault="001E6147" w:rsidP="00CA6302">
            <w:pPr>
              <w:jc w:val="center"/>
              <w:rPr>
                <w:rFonts w:ascii="Arial" w:hAnsi="Arial" w:cs="Arial"/>
                <w:b/>
                <w:bCs/>
                <w:sz w:val="22"/>
                <w:szCs w:val="22"/>
              </w:rPr>
            </w:pPr>
            <w:r w:rsidRPr="009000A9">
              <w:rPr>
                <w:rFonts w:ascii="Arial" w:hAnsi="Arial" w:cs="Arial"/>
                <w:b/>
                <w:bCs/>
                <w:sz w:val="22"/>
                <w:szCs w:val="22"/>
              </w:rPr>
              <w:t>Enota</w:t>
            </w:r>
          </w:p>
        </w:tc>
        <w:tc>
          <w:tcPr>
            <w:tcW w:w="1242" w:type="dxa"/>
            <w:tcBorders>
              <w:top w:val="single" w:sz="8" w:space="0" w:color="auto"/>
              <w:left w:val="nil"/>
              <w:bottom w:val="single" w:sz="8" w:space="0" w:color="auto"/>
              <w:right w:val="single" w:sz="8" w:space="0" w:color="auto"/>
            </w:tcBorders>
            <w:noWrap/>
            <w:vAlign w:val="bottom"/>
          </w:tcPr>
          <w:p w14:paraId="7D55C108" w14:textId="77777777" w:rsidR="001E6147" w:rsidRPr="009000A9" w:rsidRDefault="001E6147" w:rsidP="00CA6302">
            <w:pPr>
              <w:jc w:val="center"/>
              <w:rPr>
                <w:rFonts w:ascii="Arial" w:hAnsi="Arial" w:cs="Arial"/>
                <w:b/>
                <w:bCs/>
                <w:sz w:val="22"/>
                <w:szCs w:val="22"/>
              </w:rPr>
            </w:pPr>
            <w:r w:rsidRPr="009000A9">
              <w:rPr>
                <w:rFonts w:ascii="Arial" w:hAnsi="Arial" w:cs="Arial"/>
                <w:b/>
                <w:bCs/>
                <w:sz w:val="22"/>
                <w:szCs w:val="22"/>
              </w:rPr>
              <w:t>količina</w:t>
            </w:r>
          </w:p>
        </w:tc>
        <w:tc>
          <w:tcPr>
            <w:tcW w:w="1302" w:type="dxa"/>
            <w:tcBorders>
              <w:top w:val="single" w:sz="8" w:space="0" w:color="auto"/>
              <w:left w:val="nil"/>
              <w:bottom w:val="single" w:sz="8" w:space="0" w:color="auto"/>
              <w:right w:val="single" w:sz="8" w:space="0" w:color="auto"/>
            </w:tcBorders>
            <w:noWrap/>
            <w:vAlign w:val="bottom"/>
          </w:tcPr>
          <w:p w14:paraId="5DDB4BB0" w14:textId="77777777" w:rsidR="001E6147" w:rsidRPr="009000A9" w:rsidRDefault="001E6147" w:rsidP="00CA6302">
            <w:pPr>
              <w:jc w:val="center"/>
              <w:rPr>
                <w:rFonts w:ascii="Arial" w:hAnsi="Arial" w:cs="Arial"/>
                <w:b/>
                <w:bCs/>
                <w:sz w:val="22"/>
                <w:szCs w:val="22"/>
              </w:rPr>
            </w:pPr>
            <w:r w:rsidRPr="009000A9">
              <w:rPr>
                <w:rFonts w:ascii="Arial" w:hAnsi="Arial" w:cs="Arial"/>
                <w:b/>
                <w:bCs/>
                <w:sz w:val="22"/>
                <w:szCs w:val="22"/>
              </w:rPr>
              <w:t>cena/enot</w:t>
            </w:r>
            <w:r>
              <w:rPr>
                <w:rFonts w:ascii="Arial" w:hAnsi="Arial" w:cs="Arial"/>
                <w:b/>
                <w:bCs/>
                <w:sz w:val="22"/>
                <w:szCs w:val="22"/>
              </w:rPr>
              <w:t>o</w:t>
            </w:r>
          </w:p>
        </w:tc>
        <w:tc>
          <w:tcPr>
            <w:tcW w:w="1956" w:type="dxa"/>
            <w:tcBorders>
              <w:top w:val="single" w:sz="8" w:space="0" w:color="auto"/>
              <w:left w:val="nil"/>
              <w:bottom w:val="single" w:sz="8" w:space="0" w:color="auto"/>
              <w:right w:val="single" w:sz="8" w:space="0" w:color="auto"/>
            </w:tcBorders>
            <w:noWrap/>
            <w:vAlign w:val="bottom"/>
          </w:tcPr>
          <w:p w14:paraId="40F37B79" w14:textId="77777777" w:rsidR="001E6147" w:rsidRPr="009000A9" w:rsidRDefault="001E6147" w:rsidP="00CA6302">
            <w:pPr>
              <w:jc w:val="center"/>
              <w:rPr>
                <w:rFonts w:ascii="Arial" w:hAnsi="Arial" w:cs="Arial"/>
                <w:b/>
                <w:bCs/>
                <w:sz w:val="22"/>
                <w:szCs w:val="22"/>
              </w:rPr>
            </w:pPr>
            <w:r w:rsidRPr="009000A9">
              <w:rPr>
                <w:rFonts w:ascii="Arial" w:hAnsi="Arial" w:cs="Arial"/>
                <w:b/>
                <w:bCs/>
                <w:sz w:val="22"/>
                <w:szCs w:val="22"/>
              </w:rPr>
              <w:t>skupaj</w:t>
            </w:r>
          </w:p>
        </w:tc>
      </w:tr>
      <w:tr w:rsidR="001E6147" w:rsidRPr="009000A9" w14:paraId="20E2CFF7" w14:textId="77777777" w:rsidTr="009F01C5">
        <w:trPr>
          <w:trHeight w:val="193"/>
        </w:trPr>
        <w:tc>
          <w:tcPr>
            <w:tcW w:w="4180" w:type="dxa"/>
            <w:tcBorders>
              <w:top w:val="nil"/>
              <w:left w:val="single" w:sz="8" w:space="0" w:color="auto"/>
              <w:bottom w:val="single" w:sz="8" w:space="0" w:color="auto"/>
              <w:right w:val="single" w:sz="8" w:space="0" w:color="auto"/>
            </w:tcBorders>
            <w:noWrap/>
            <w:vAlign w:val="bottom"/>
          </w:tcPr>
          <w:p w14:paraId="16893030" w14:textId="77777777" w:rsidR="001E6147" w:rsidRPr="00265A70" w:rsidRDefault="001E6147" w:rsidP="00CA6302">
            <w:pPr>
              <w:rPr>
                <w:rFonts w:ascii="Arial" w:hAnsi="Arial" w:cs="Arial"/>
                <w:sz w:val="16"/>
                <w:szCs w:val="16"/>
              </w:rPr>
            </w:pPr>
            <w:r w:rsidRPr="00265A70">
              <w:rPr>
                <w:rFonts w:ascii="Arial" w:hAnsi="Arial" w:cs="Arial"/>
                <w:sz w:val="16"/>
                <w:szCs w:val="16"/>
              </w:rPr>
              <w:t> </w:t>
            </w:r>
          </w:p>
        </w:tc>
        <w:tc>
          <w:tcPr>
            <w:tcW w:w="960" w:type="dxa"/>
            <w:tcBorders>
              <w:top w:val="nil"/>
              <w:left w:val="nil"/>
              <w:bottom w:val="single" w:sz="8" w:space="0" w:color="auto"/>
              <w:right w:val="single" w:sz="8" w:space="0" w:color="auto"/>
            </w:tcBorders>
            <w:noWrap/>
            <w:vAlign w:val="bottom"/>
          </w:tcPr>
          <w:p w14:paraId="280A56CA" w14:textId="77777777" w:rsidR="001E6147" w:rsidRPr="00265A70" w:rsidRDefault="001E6147" w:rsidP="00CA6302">
            <w:pPr>
              <w:jc w:val="center"/>
              <w:rPr>
                <w:rFonts w:ascii="Arial" w:hAnsi="Arial" w:cs="Arial"/>
                <w:sz w:val="16"/>
                <w:szCs w:val="16"/>
              </w:rPr>
            </w:pPr>
            <w:r w:rsidRPr="00265A70">
              <w:rPr>
                <w:rFonts w:ascii="Arial" w:hAnsi="Arial" w:cs="Arial"/>
                <w:sz w:val="16"/>
                <w:szCs w:val="16"/>
              </w:rPr>
              <w:t> </w:t>
            </w:r>
          </w:p>
        </w:tc>
        <w:tc>
          <w:tcPr>
            <w:tcW w:w="1242" w:type="dxa"/>
            <w:tcBorders>
              <w:top w:val="nil"/>
              <w:left w:val="nil"/>
              <w:bottom w:val="single" w:sz="8" w:space="0" w:color="auto"/>
              <w:right w:val="single" w:sz="8" w:space="0" w:color="auto"/>
            </w:tcBorders>
            <w:noWrap/>
            <w:vAlign w:val="bottom"/>
          </w:tcPr>
          <w:p w14:paraId="2FB04373" w14:textId="77777777" w:rsidR="001E6147" w:rsidRPr="00265A70" w:rsidRDefault="001E6147" w:rsidP="00CA6302">
            <w:pPr>
              <w:jc w:val="center"/>
              <w:rPr>
                <w:rFonts w:ascii="Arial" w:hAnsi="Arial" w:cs="Arial"/>
                <w:sz w:val="16"/>
                <w:szCs w:val="16"/>
              </w:rPr>
            </w:pPr>
            <w:r w:rsidRPr="00265A70">
              <w:rPr>
                <w:rFonts w:ascii="Arial" w:hAnsi="Arial" w:cs="Arial"/>
                <w:sz w:val="16"/>
                <w:szCs w:val="16"/>
              </w:rPr>
              <w:t> </w:t>
            </w:r>
          </w:p>
        </w:tc>
        <w:tc>
          <w:tcPr>
            <w:tcW w:w="1302" w:type="dxa"/>
            <w:tcBorders>
              <w:top w:val="nil"/>
              <w:left w:val="nil"/>
              <w:bottom w:val="single" w:sz="8" w:space="0" w:color="auto"/>
              <w:right w:val="single" w:sz="8" w:space="0" w:color="auto"/>
            </w:tcBorders>
            <w:noWrap/>
            <w:vAlign w:val="bottom"/>
          </w:tcPr>
          <w:p w14:paraId="181851DF" w14:textId="77777777" w:rsidR="001E6147" w:rsidRPr="00265A70" w:rsidRDefault="001E6147" w:rsidP="00CA6302">
            <w:pPr>
              <w:jc w:val="center"/>
              <w:rPr>
                <w:rFonts w:ascii="Arial" w:hAnsi="Arial" w:cs="Arial"/>
                <w:sz w:val="16"/>
                <w:szCs w:val="16"/>
              </w:rPr>
            </w:pPr>
            <w:r w:rsidRPr="00265A70">
              <w:rPr>
                <w:rFonts w:ascii="Arial" w:hAnsi="Arial" w:cs="Arial"/>
                <w:sz w:val="16"/>
                <w:szCs w:val="16"/>
              </w:rPr>
              <w:t> </w:t>
            </w:r>
          </w:p>
        </w:tc>
        <w:tc>
          <w:tcPr>
            <w:tcW w:w="1956" w:type="dxa"/>
            <w:tcBorders>
              <w:top w:val="nil"/>
              <w:left w:val="nil"/>
              <w:bottom w:val="single" w:sz="8" w:space="0" w:color="auto"/>
              <w:right w:val="single" w:sz="8" w:space="0" w:color="auto"/>
            </w:tcBorders>
            <w:noWrap/>
            <w:vAlign w:val="bottom"/>
          </w:tcPr>
          <w:p w14:paraId="7809893D" w14:textId="77777777" w:rsidR="001E6147" w:rsidRPr="00265A70" w:rsidRDefault="001E6147" w:rsidP="00CA6302">
            <w:pPr>
              <w:jc w:val="center"/>
              <w:rPr>
                <w:rFonts w:ascii="Arial" w:hAnsi="Arial" w:cs="Arial"/>
                <w:sz w:val="16"/>
                <w:szCs w:val="16"/>
              </w:rPr>
            </w:pPr>
            <w:r w:rsidRPr="00265A70">
              <w:rPr>
                <w:rFonts w:ascii="Arial" w:hAnsi="Arial" w:cs="Arial"/>
                <w:sz w:val="16"/>
                <w:szCs w:val="16"/>
              </w:rPr>
              <w:t> </w:t>
            </w:r>
          </w:p>
        </w:tc>
      </w:tr>
      <w:tr w:rsidR="006D4F2D" w:rsidRPr="009000A9" w14:paraId="1C6DEDF8" w14:textId="77777777" w:rsidTr="009F01C5">
        <w:trPr>
          <w:trHeight w:val="300"/>
        </w:trPr>
        <w:tc>
          <w:tcPr>
            <w:tcW w:w="4180" w:type="dxa"/>
            <w:tcBorders>
              <w:top w:val="nil"/>
              <w:left w:val="single" w:sz="8" w:space="0" w:color="auto"/>
              <w:bottom w:val="single" w:sz="8" w:space="0" w:color="auto"/>
              <w:right w:val="single" w:sz="8" w:space="0" w:color="auto"/>
            </w:tcBorders>
            <w:noWrap/>
            <w:vAlign w:val="bottom"/>
          </w:tcPr>
          <w:p w14:paraId="3850F24D" w14:textId="77777777" w:rsidR="006D4F2D" w:rsidRDefault="006D4F2D" w:rsidP="006D4F2D">
            <w:pPr>
              <w:rPr>
                <w:rFonts w:ascii="Arial" w:hAnsi="Arial" w:cs="Arial"/>
              </w:rPr>
            </w:pPr>
            <w:r>
              <w:rPr>
                <w:rFonts w:ascii="Arial" w:hAnsi="Arial" w:cs="Arial"/>
              </w:rPr>
              <w:t>Čiščenje vozišča - strojno s sesanjem</w:t>
            </w:r>
          </w:p>
        </w:tc>
        <w:tc>
          <w:tcPr>
            <w:tcW w:w="960" w:type="dxa"/>
            <w:tcBorders>
              <w:top w:val="nil"/>
              <w:left w:val="nil"/>
              <w:bottom w:val="single" w:sz="8" w:space="0" w:color="auto"/>
              <w:right w:val="single" w:sz="8" w:space="0" w:color="auto"/>
            </w:tcBorders>
            <w:noWrap/>
            <w:vAlign w:val="bottom"/>
          </w:tcPr>
          <w:p w14:paraId="146C36F6" w14:textId="77777777" w:rsidR="006D4F2D" w:rsidRDefault="006D4F2D" w:rsidP="006D4F2D">
            <w:pPr>
              <w:jc w:val="center"/>
              <w:rPr>
                <w:rFonts w:ascii="Arial" w:hAnsi="Arial" w:cs="Arial"/>
              </w:rPr>
            </w:pPr>
            <w:r>
              <w:rPr>
                <w:rFonts w:ascii="Arial" w:hAnsi="Arial" w:cs="Arial"/>
              </w:rPr>
              <w:t>m2</w:t>
            </w:r>
          </w:p>
        </w:tc>
        <w:tc>
          <w:tcPr>
            <w:tcW w:w="1242" w:type="dxa"/>
            <w:tcBorders>
              <w:top w:val="nil"/>
              <w:left w:val="nil"/>
              <w:bottom w:val="single" w:sz="8" w:space="0" w:color="auto"/>
              <w:right w:val="single" w:sz="8" w:space="0" w:color="auto"/>
            </w:tcBorders>
            <w:noWrap/>
            <w:vAlign w:val="bottom"/>
          </w:tcPr>
          <w:p w14:paraId="16853DAE" w14:textId="77777777" w:rsidR="006D4F2D" w:rsidRDefault="006D4F2D" w:rsidP="006D4F2D">
            <w:pPr>
              <w:jc w:val="right"/>
              <w:rPr>
                <w:rFonts w:ascii="Arial" w:hAnsi="Arial" w:cs="Arial"/>
              </w:rPr>
            </w:pPr>
            <w:r>
              <w:rPr>
                <w:rFonts w:ascii="Arial" w:hAnsi="Arial" w:cs="Arial"/>
              </w:rPr>
              <w:t>37.000,0</w:t>
            </w:r>
          </w:p>
        </w:tc>
        <w:tc>
          <w:tcPr>
            <w:tcW w:w="1302" w:type="dxa"/>
            <w:tcBorders>
              <w:top w:val="nil"/>
              <w:left w:val="nil"/>
              <w:bottom w:val="single" w:sz="8" w:space="0" w:color="auto"/>
              <w:right w:val="single" w:sz="8" w:space="0" w:color="auto"/>
            </w:tcBorders>
            <w:noWrap/>
            <w:vAlign w:val="bottom"/>
          </w:tcPr>
          <w:p w14:paraId="109C0C8A" w14:textId="77777777" w:rsidR="006D4F2D" w:rsidRDefault="006D4F2D" w:rsidP="006D4F2D">
            <w:pPr>
              <w:jc w:val="right"/>
              <w:rPr>
                <w:rFonts w:ascii="Arial" w:hAnsi="Arial" w:cs="Arial"/>
                <w:color w:val="000000"/>
              </w:rPr>
            </w:pPr>
            <w:r>
              <w:rPr>
                <w:rFonts w:ascii="Arial" w:hAnsi="Arial" w:cs="Arial"/>
                <w:color w:val="000000"/>
              </w:rPr>
              <w:t>0,057</w:t>
            </w:r>
          </w:p>
        </w:tc>
        <w:tc>
          <w:tcPr>
            <w:tcW w:w="1956" w:type="dxa"/>
            <w:tcBorders>
              <w:top w:val="nil"/>
              <w:left w:val="nil"/>
              <w:bottom w:val="single" w:sz="8" w:space="0" w:color="auto"/>
              <w:right w:val="single" w:sz="8" w:space="0" w:color="auto"/>
            </w:tcBorders>
            <w:noWrap/>
            <w:vAlign w:val="bottom"/>
          </w:tcPr>
          <w:p w14:paraId="4D99B2D2" w14:textId="77777777" w:rsidR="006D4F2D" w:rsidRDefault="006D4F2D" w:rsidP="006D4F2D">
            <w:pPr>
              <w:jc w:val="right"/>
              <w:rPr>
                <w:rFonts w:ascii="Arial" w:hAnsi="Arial" w:cs="Arial"/>
                <w:color w:val="000000"/>
              </w:rPr>
            </w:pPr>
            <w:r>
              <w:rPr>
                <w:rFonts w:ascii="Arial" w:hAnsi="Arial" w:cs="Arial"/>
                <w:color w:val="000000"/>
              </w:rPr>
              <w:t>2.109,00</w:t>
            </w:r>
          </w:p>
        </w:tc>
      </w:tr>
      <w:tr w:rsidR="006D4F2D" w:rsidRPr="009000A9" w14:paraId="3A3E9A47" w14:textId="77777777" w:rsidTr="009F01C5">
        <w:trPr>
          <w:trHeight w:val="300"/>
        </w:trPr>
        <w:tc>
          <w:tcPr>
            <w:tcW w:w="4180" w:type="dxa"/>
            <w:tcBorders>
              <w:top w:val="nil"/>
              <w:left w:val="single" w:sz="8" w:space="0" w:color="auto"/>
              <w:bottom w:val="single" w:sz="8" w:space="0" w:color="auto"/>
              <w:right w:val="single" w:sz="8" w:space="0" w:color="auto"/>
            </w:tcBorders>
            <w:noWrap/>
            <w:vAlign w:val="bottom"/>
          </w:tcPr>
          <w:p w14:paraId="404F081A" w14:textId="77777777" w:rsidR="006D4F2D" w:rsidRDefault="006D4F2D" w:rsidP="006D4F2D">
            <w:pPr>
              <w:rPr>
                <w:rFonts w:ascii="Arial" w:hAnsi="Arial" w:cs="Arial"/>
              </w:rPr>
            </w:pPr>
            <w:r>
              <w:rPr>
                <w:rFonts w:ascii="Arial" w:hAnsi="Arial" w:cs="Arial"/>
              </w:rPr>
              <w:t>Čiščenje vozišča - strojno brez sesanja</w:t>
            </w:r>
          </w:p>
        </w:tc>
        <w:tc>
          <w:tcPr>
            <w:tcW w:w="960" w:type="dxa"/>
            <w:tcBorders>
              <w:top w:val="nil"/>
              <w:left w:val="nil"/>
              <w:bottom w:val="single" w:sz="8" w:space="0" w:color="auto"/>
              <w:right w:val="single" w:sz="8" w:space="0" w:color="auto"/>
            </w:tcBorders>
            <w:noWrap/>
            <w:vAlign w:val="bottom"/>
          </w:tcPr>
          <w:p w14:paraId="32F6B273" w14:textId="77777777" w:rsidR="006D4F2D" w:rsidRDefault="006D4F2D" w:rsidP="006D4F2D">
            <w:pPr>
              <w:jc w:val="center"/>
              <w:rPr>
                <w:rFonts w:ascii="Arial" w:hAnsi="Arial" w:cs="Arial"/>
              </w:rPr>
            </w:pPr>
            <w:r>
              <w:rPr>
                <w:rFonts w:ascii="Arial" w:hAnsi="Arial" w:cs="Arial"/>
              </w:rPr>
              <w:t>m2</w:t>
            </w:r>
          </w:p>
        </w:tc>
        <w:tc>
          <w:tcPr>
            <w:tcW w:w="1242" w:type="dxa"/>
            <w:tcBorders>
              <w:top w:val="nil"/>
              <w:left w:val="nil"/>
              <w:bottom w:val="single" w:sz="8" w:space="0" w:color="auto"/>
              <w:right w:val="single" w:sz="8" w:space="0" w:color="auto"/>
            </w:tcBorders>
            <w:noWrap/>
            <w:vAlign w:val="bottom"/>
          </w:tcPr>
          <w:p w14:paraId="3D28B9EC" w14:textId="77777777" w:rsidR="006D4F2D" w:rsidRDefault="006D4F2D" w:rsidP="006D4F2D">
            <w:pPr>
              <w:jc w:val="right"/>
              <w:rPr>
                <w:rFonts w:ascii="Arial" w:hAnsi="Arial" w:cs="Arial"/>
              </w:rPr>
            </w:pPr>
            <w:r>
              <w:rPr>
                <w:rFonts w:ascii="Arial" w:hAnsi="Arial" w:cs="Arial"/>
              </w:rPr>
              <w:t>70.000,0</w:t>
            </w:r>
          </w:p>
        </w:tc>
        <w:tc>
          <w:tcPr>
            <w:tcW w:w="1302" w:type="dxa"/>
            <w:tcBorders>
              <w:top w:val="nil"/>
              <w:left w:val="nil"/>
              <w:bottom w:val="single" w:sz="8" w:space="0" w:color="auto"/>
              <w:right w:val="single" w:sz="8" w:space="0" w:color="auto"/>
            </w:tcBorders>
            <w:noWrap/>
            <w:vAlign w:val="bottom"/>
          </w:tcPr>
          <w:p w14:paraId="5E716BE6" w14:textId="77777777" w:rsidR="006D4F2D" w:rsidRDefault="006D4F2D" w:rsidP="006D4F2D">
            <w:pPr>
              <w:jc w:val="right"/>
              <w:rPr>
                <w:rFonts w:ascii="Arial" w:hAnsi="Arial" w:cs="Arial"/>
                <w:color w:val="000000"/>
              </w:rPr>
            </w:pPr>
            <w:r>
              <w:rPr>
                <w:rFonts w:ascii="Arial" w:hAnsi="Arial" w:cs="Arial"/>
                <w:color w:val="000000"/>
              </w:rPr>
              <w:t>0,052</w:t>
            </w:r>
          </w:p>
        </w:tc>
        <w:tc>
          <w:tcPr>
            <w:tcW w:w="1956" w:type="dxa"/>
            <w:tcBorders>
              <w:top w:val="nil"/>
              <w:left w:val="nil"/>
              <w:bottom w:val="single" w:sz="8" w:space="0" w:color="auto"/>
              <w:right w:val="single" w:sz="8" w:space="0" w:color="auto"/>
            </w:tcBorders>
            <w:noWrap/>
            <w:vAlign w:val="bottom"/>
          </w:tcPr>
          <w:p w14:paraId="4045363D" w14:textId="77777777" w:rsidR="006D4F2D" w:rsidRDefault="006D4F2D" w:rsidP="006D4F2D">
            <w:pPr>
              <w:jc w:val="right"/>
              <w:rPr>
                <w:rFonts w:ascii="Arial" w:hAnsi="Arial" w:cs="Arial"/>
                <w:color w:val="000000"/>
              </w:rPr>
            </w:pPr>
            <w:r>
              <w:rPr>
                <w:rFonts w:ascii="Arial" w:hAnsi="Arial" w:cs="Arial"/>
                <w:color w:val="000000"/>
              </w:rPr>
              <w:t>3.640,00</w:t>
            </w:r>
          </w:p>
        </w:tc>
      </w:tr>
      <w:tr w:rsidR="000E4916" w:rsidRPr="009000A9" w14:paraId="37D300B2" w14:textId="77777777" w:rsidTr="009F01C5">
        <w:trPr>
          <w:trHeight w:val="180"/>
        </w:trPr>
        <w:tc>
          <w:tcPr>
            <w:tcW w:w="4180" w:type="dxa"/>
            <w:tcBorders>
              <w:top w:val="nil"/>
              <w:left w:val="single" w:sz="8" w:space="0" w:color="auto"/>
              <w:bottom w:val="single" w:sz="8" w:space="0" w:color="auto"/>
              <w:right w:val="single" w:sz="8" w:space="0" w:color="auto"/>
            </w:tcBorders>
            <w:noWrap/>
            <w:vAlign w:val="bottom"/>
          </w:tcPr>
          <w:p w14:paraId="0EB160A6" w14:textId="77777777" w:rsidR="000E4916" w:rsidRPr="005C7B4D" w:rsidRDefault="000E4916" w:rsidP="00CA6302">
            <w:pPr>
              <w:rPr>
                <w:rFonts w:ascii="Arial" w:hAnsi="Arial" w:cs="Arial"/>
                <w:sz w:val="22"/>
                <w:szCs w:val="22"/>
              </w:rPr>
            </w:pPr>
          </w:p>
        </w:tc>
        <w:tc>
          <w:tcPr>
            <w:tcW w:w="960" w:type="dxa"/>
            <w:tcBorders>
              <w:top w:val="nil"/>
              <w:left w:val="nil"/>
              <w:bottom w:val="single" w:sz="8" w:space="0" w:color="auto"/>
              <w:right w:val="single" w:sz="8" w:space="0" w:color="auto"/>
            </w:tcBorders>
            <w:noWrap/>
            <w:vAlign w:val="bottom"/>
          </w:tcPr>
          <w:p w14:paraId="45D58563" w14:textId="77777777" w:rsidR="000E4916" w:rsidRDefault="000E4916" w:rsidP="00CA6302">
            <w:pPr>
              <w:jc w:val="center"/>
              <w:rPr>
                <w:rFonts w:ascii="Arial" w:hAnsi="Arial" w:cs="Arial"/>
                <w:sz w:val="22"/>
                <w:szCs w:val="22"/>
              </w:rPr>
            </w:pPr>
          </w:p>
        </w:tc>
        <w:tc>
          <w:tcPr>
            <w:tcW w:w="1242" w:type="dxa"/>
            <w:tcBorders>
              <w:top w:val="nil"/>
              <w:left w:val="nil"/>
              <w:bottom w:val="single" w:sz="8" w:space="0" w:color="auto"/>
              <w:right w:val="single" w:sz="8" w:space="0" w:color="auto"/>
            </w:tcBorders>
            <w:noWrap/>
            <w:vAlign w:val="bottom"/>
          </w:tcPr>
          <w:p w14:paraId="2B6B12F0" w14:textId="77777777" w:rsidR="000E4916" w:rsidRDefault="000E4916" w:rsidP="005C7B4D">
            <w:pPr>
              <w:jc w:val="right"/>
              <w:rPr>
                <w:rFonts w:ascii="Arial" w:hAnsi="Arial" w:cs="Arial"/>
                <w:sz w:val="22"/>
                <w:szCs w:val="22"/>
              </w:rPr>
            </w:pPr>
          </w:p>
        </w:tc>
        <w:tc>
          <w:tcPr>
            <w:tcW w:w="1302" w:type="dxa"/>
            <w:tcBorders>
              <w:top w:val="nil"/>
              <w:left w:val="nil"/>
              <w:bottom w:val="single" w:sz="8" w:space="0" w:color="auto"/>
              <w:right w:val="single" w:sz="8" w:space="0" w:color="auto"/>
            </w:tcBorders>
            <w:noWrap/>
            <w:vAlign w:val="bottom"/>
          </w:tcPr>
          <w:p w14:paraId="45C25136" w14:textId="77777777" w:rsidR="000E4916" w:rsidRDefault="000E4916" w:rsidP="005C7B4D">
            <w:pPr>
              <w:jc w:val="right"/>
              <w:rPr>
                <w:rFonts w:ascii="Arial" w:hAnsi="Arial" w:cs="Arial"/>
                <w:sz w:val="22"/>
                <w:szCs w:val="22"/>
              </w:rPr>
            </w:pPr>
          </w:p>
        </w:tc>
        <w:tc>
          <w:tcPr>
            <w:tcW w:w="1956" w:type="dxa"/>
            <w:tcBorders>
              <w:top w:val="nil"/>
              <w:left w:val="nil"/>
              <w:bottom w:val="single" w:sz="8" w:space="0" w:color="auto"/>
              <w:right w:val="single" w:sz="8" w:space="0" w:color="auto"/>
            </w:tcBorders>
            <w:noWrap/>
            <w:vAlign w:val="bottom"/>
          </w:tcPr>
          <w:p w14:paraId="4AB25E28" w14:textId="77777777" w:rsidR="000E4916" w:rsidRDefault="000E4916" w:rsidP="00EF6D76">
            <w:pPr>
              <w:jc w:val="right"/>
              <w:rPr>
                <w:rFonts w:ascii="Arial" w:hAnsi="Arial" w:cs="Arial"/>
                <w:sz w:val="22"/>
                <w:szCs w:val="22"/>
              </w:rPr>
            </w:pPr>
          </w:p>
        </w:tc>
      </w:tr>
      <w:tr w:rsidR="001E6147" w:rsidRPr="009000A9" w14:paraId="3F3FBE34" w14:textId="77777777" w:rsidTr="009F01C5">
        <w:trPr>
          <w:trHeight w:val="326"/>
        </w:trPr>
        <w:tc>
          <w:tcPr>
            <w:tcW w:w="4180" w:type="dxa"/>
            <w:tcBorders>
              <w:top w:val="nil"/>
              <w:left w:val="single" w:sz="8" w:space="0" w:color="auto"/>
              <w:bottom w:val="single" w:sz="8" w:space="0" w:color="auto"/>
              <w:right w:val="single" w:sz="8" w:space="0" w:color="auto"/>
            </w:tcBorders>
            <w:noWrap/>
            <w:vAlign w:val="bottom"/>
          </w:tcPr>
          <w:p w14:paraId="34CE702D" w14:textId="77777777" w:rsidR="001E6147" w:rsidRPr="009000A9" w:rsidRDefault="001E6147" w:rsidP="00CA6302">
            <w:pPr>
              <w:rPr>
                <w:rFonts w:ascii="Arial" w:hAnsi="Arial" w:cs="Arial"/>
                <w:b/>
                <w:bCs/>
                <w:sz w:val="22"/>
                <w:szCs w:val="22"/>
              </w:rPr>
            </w:pPr>
            <w:r w:rsidRPr="009000A9">
              <w:rPr>
                <w:rFonts w:ascii="Arial" w:hAnsi="Arial" w:cs="Arial"/>
                <w:b/>
                <w:bCs/>
                <w:sz w:val="22"/>
                <w:szCs w:val="22"/>
              </w:rPr>
              <w:t xml:space="preserve">SKUPAJ </w:t>
            </w:r>
          </w:p>
        </w:tc>
        <w:tc>
          <w:tcPr>
            <w:tcW w:w="960" w:type="dxa"/>
            <w:tcBorders>
              <w:top w:val="nil"/>
              <w:left w:val="nil"/>
              <w:bottom w:val="single" w:sz="8" w:space="0" w:color="auto"/>
              <w:right w:val="single" w:sz="8" w:space="0" w:color="auto"/>
            </w:tcBorders>
            <w:noWrap/>
            <w:vAlign w:val="bottom"/>
          </w:tcPr>
          <w:p w14:paraId="6EB23B12" w14:textId="77777777" w:rsidR="001E6147" w:rsidRPr="009000A9" w:rsidRDefault="001E6147" w:rsidP="00345366">
            <w:pPr>
              <w:rPr>
                <w:rFonts w:ascii="Arial" w:hAnsi="Arial" w:cs="Arial"/>
                <w:b/>
                <w:bCs/>
                <w:sz w:val="22"/>
                <w:szCs w:val="22"/>
              </w:rPr>
            </w:pPr>
            <w:r w:rsidRPr="009000A9">
              <w:rPr>
                <w:rFonts w:ascii="Arial" w:hAnsi="Arial" w:cs="Arial"/>
                <w:b/>
                <w:bCs/>
                <w:sz w:val="22"/>
                <w:szCs w:val="22"/>
              </w:rPr>
              <w:t> </w:t>
            </w:r>
          </w:p>
        </w:tc>
        <w:tc>
          <w:tcPr>
            <w:tcW w:w="1242" w:type="dxa"/>
            <w:tcBorders>
              <w:top w:val="nil"/>
              <w:left w:val="nil"/>
              <w:bottom w:val="single" w:sz="8" w:space="0" w:color="auto"/>
              <w:right w:val="single" w:sz="8" w:space="0" w:color="auto"/>
            </w:tcBorders>
            <w:noWrap/>
            <w:vAlign w:val="bottom"/>
          </w:tcPr>
          <w:p w14:paraId="469121BE" w14:textId="77777777" w:rsidR="001E6147" w:rsidRPr="009000A9" w:rsidRDefault="001E6147" w:rsidP="00345366">
            <w:pPr>
              <w:rPr>
                <w:rFonts w:ascii="Arial" w:hAnsi="Arial" w:cs="Arial"/>
                <w:b/>
                <w:bCs/>
                <w:sz w:val="22"/>
                <w:szCs w:val="22"/>
              </w:rPr>
            </w:pPr>
          </w:p>
        </w:tc>
        <w:tc>
          <w:tcPr>
            <w:tcW w:w="1302" w:type="dxa"/>
            <w:tcBorders>
              <w:top w:val="nil"/>
              <w:left w:val="nil"/>
              <w:bottom w:val="single" w:sz="8" w:space="0" w:color="auto"/>
              <w:right w:val="single" w:sz="8" w:space="0" w:color="auto"/>
            </w:tcBorders>
            <w:noWrap/>
            <w:vAlign w:val="bottom"/>
          </w:tcPr>
          <w:p w14:paraId="48C847C5" w14:textId="77777777" w:rsidR="001E6147" w:rsidRPr="009000A9" w:rsidRDefault="001E6147" w:rsidP="00345366">
            <w:pPr>
              <w:rPr>
                <w:rFonts w:ascii="Arial" w:hAnsi="Arial" w:cs="Arial"/>
                <w:b/>
                <w:bCs/>
                <w:sz w:val="22"/>
                <w:szCs w:val="22"/>
              </w:rPr>
            </w:pPr>
            <w:r w:rsidRPr="009000A9">
              <w:rPr>
                <w:rFonts w:ascii="Arial" w:hAnsi="Arial" w:cs="Arial"/>
                <w:b/>
                <w:bCs/>
                <w:sz w:val="22"/>
                <w:szCs w:val="22"/>
              </w:rPr>
              <w:t> </w:t>
            </w:r>
          </w:p>
        </w:tc>
        <w:tc>
          <w:tcPr>
            <w:tcW w:w="1956" w:type="dxa"/>
            <w:tcBorders>
              <w:top w:val="nil"/>
              <w:left w:val="nil"/>
              <w:bottom w:val="single" w:sz="8" w:space="0" w:color="auto"/>
              <w:right w:val="single" w:sz="8" w:space="0" w:color="auto"/>
            </w:tcBorders>
            <w:noWrap/>
            <w:vAlign w:val="bottom"/>
          </w:tcPr>
          <w:p w14:paraId="467630ED" w14:textId="77777777" w:rsidR="001E6147" w:rsidRPr="009000A9" w:rsidRDefault="006D4F2D" w:rsidP="005C7B4D">
            <w:pPr>
              <w:jc w:val="right"/>
              <w:rPr>
                <w:rFonts w:ascii="Arial" w:hAnsi="Arial" w:cs="Arial"/>
                <w:b/>
                <w:bCs/>
                <w:sz w:val="22"/>
                <w:szCs w:val="22"/>
              </w:rPr>
            </w:pPr>
            <w:r>
              <w:rPr>
                <w:rFonts w:ascii="Arial" w:hAnsi="Arial" w:cs="Arial"/>
                <w:b/>
                <w:bCs/>
                <w:sz w:val="22"/>
                <w:szCs w:val="22"/>
              </w:rPr>
              <w:t>5.749,00</w:t>
            </w:r>
          </w:p>
        </w:tc>
      </w:tr>
    </w:tbl>
    <w:p w14:paraId="0B709D05" w14:textId="77777777" w:rsidR="001E6147" w:rsidRDefault="001E6147" w:rsidP="0080625A">
      <w:pPr>
        <w:ind w:right="-157"/>
        <w:jc w:val="both"/>
        <w:rPr>
          <w:rStyle w:val="Navaden1"/>
          <w:rFonts w:ascii="Arial" w:hAnsi="Arial" w:cs="Arial"/>
          <w:sz w:val="22"/>
          <w:szCs w:val="22"/>
        </w:rPr>
      </w:pPr>
    </w:p>
    <w:p w14:paraId="7A449145" w14:textId="77777777" w:rsidR="001E6147" w:rsidRDefault="001E6147" w:rsidP="0080625A">
      <w:pPr>
        <w:ind w:right="-157"/>
        <w:jc w:val="both"/>
        <w:rPr>
          <w:rFonts w:ascii="Arial" w:hAnsi="Arial" w:cs="Arial"/>
          <w:sz w:val="22"/>
          <w:szCs w:val="22"/>
        </w:rPr>
      </w:pPr>
      <w:r w:rsidRPr="001406B9">
        <w:rPr>
          <w:rStyle w:val="Navaden1"/>
          <w:rFonts w:ascii="Arial" w:hAnsi="Arial" w:cs="Arial"/>
          <w:b/>
          <w:sz w:val="22"/>
          <w:szCs w:val="22"/>
        </w:rPr>
        <w:t>Ko</w:t>
      </w:r>
      <w:r w:rsidRPr="001406B9">
        <w:rPr>
          <w:rFonts w:ascii="Arial" w:hAnsi="Arial" w:cs="Arial"/>
          <w:b/>
          <w:sz w:val="22"/>
          <w:szCs w:val="22"/>
        </w:rPr>
        <w:t xml:space="preserve">šnja trave in </w:t>
      </w:r>
      <w:r w:rsidRPr="0078430F">
        <w:rPr>
          <w:rFonts w:ascii="Arial" w:hAnsi="Arial" w:cs="Arial"/>
          <w:b/>
          <w:sz w:val="22"/>
          <w:szCs w:val="22"/>
        </w:rPr>
        <w:t>obrezovanje rastlinja</w:t>
      </w:r>
      <w:r>
        <w:rPr>
          <w:rFonts w:ascii="Arial" w:hAnsi="Arial" w:cs="Arial"/>
          <w:sz w:val="22"/>
          <w:szCs w:val="22"/>
        </w:rPr>
        <w:t xml:space="preserve"> je odvisno</w:t>
      </w:r>
      <w:r w:rsidRPr="009000A9">
        <w:rPr>
          <w:rFonts w:ascii="Arial" w:hAnsi="Arial" w:cs="Arial"/>
          <w:sz w:val="22"/>
          <w:szCs w:val="22"/>
        </w:rPr>
        <w:t xml:space="preserve"> od vremenskih razmer</w:t>
      </w:r>
      <w:r>
        <w:rPr>
          <w:rFonts w:ascii="Arial" w:hAnsi="Arial" w:cs="Arial"/>
          <w:sz w:val="22"/>
          <w:szCs w:val="22"/>
        </w:rPr>
        <w:t>. Predvidena je</w:t>
      </w:r>
      <w:r w:rsidRPr="009000A9">
        <w:rPr>
          <w:rFonts w:ascii="Arial" w:hAnsi="Arial" w:cs="Arial"/>
          <w:sz w:val="22"/>
          <w:szCs w:val="22"/>
        </w:rPr>
        <w:t xml:space="preserve"> </w:t>
      </w:r>
      <w:r>
        <w:rPr>
          <w:rFonts w:ascii="Arial" w:hAnsi="Arial" w:cs="Arial"/>
          <w:sz w:val="22"/>
          <w:szCs w:val="22"/>
        </w:rPr>
        <w:t xml:space="preserve">dvakratna košnja na vseh lokalnih </w:t>
      </w:r>
      <w:r w:rsidRPr="009000A9">
        <w:rPr>
          <w:rFonts w:ascii="Arial" w:hAnsi="Arial" w:cs="Arial"/>
          <w:sz w:val="22"/>
          <w:szCs w:val="22"/>
        </w:rPr>
        <w:t>cestah.</w:t>
      </w:r>
      <w:r>
        <w:rPr>
          <w:rFonts w:ascii="Arial" w:hAnsi="Arial" w:cs="Arial"/>
          <w:sz w:val="22"/>
          <w:szCs w:val="22"/>
        </w:rPr>
        <w:t xml:space="preserve"> </w:t>
      </w:r>
      <w:r w:rsidRPr="009000A9">
        <w:rPr>
          <w:rFonts w:ascii="Arial" w:hAnsi="Arial" w:cs="Arial"/>
          <w:sz w:val="22"/>
          <w:szCs w:val="22"/>
        </w:rPr>
        <w:t xml:space="preserve">Obsekovanje rastlinja je pomembno za doseganje preglednosti </w:t>
      </w:r>
      <w:r w:rsidR="00A80AD7">
        <w:rPr>
          <w:rFonts w:ascii="Arial" w:hAnsi="Arial" w:cs="Arial"/>
          <w:sz w:val="22"/>
          <w:szCs w:val="22"/>
        </w:rPr>
        <w:t xml:space="preserve">ter </w:t>
      </w:r>
      <w:r w:rsidRPr="009000A9">
        <w:rPr>
          <w:rFonts w:ascii="Arial" w:hAnsi="Arial" w:cs="Arial"/>
          <w:sz w:val="22"/>
          <w:szCs w:val="22"/>
        </w:rPr>
        <w:t>doseganje svetlega profila na cestah</w:t>
      </w:r>
      <w:r>
        <w:rPr>
          <w:rFonts w:ascii="Arial" w:hAnsi="Arial" w:cs="Arial"/>
          <w:sz w:val="22"/>
          <w:szCs w:val="22"/>
        </w:rPr>
        <w:t>.</w:t>
      </w:r>
      <w:r w:rsidRPr="0080625A">
        <w:rPr>
          <w:rFonts w:ascii="Arial" w:hAnsi="Arial" w:cs="Arial"/>
          <w:sz w:val="22"/>
          <w:szCs w:val="22"/>
        </w:rPr>
        <w:t xml:space="preserve"> </w:t>
      </w:r>
      <w:r>
        <w:rPr>
          <w:rFonts w:ascii="Arial" w:hAnsi="Arial" w:cs="Arial"/>
          <w:sz w:val="22"/>
          <w:szCs w:val="22"/>
        </w:rPr>
        <w:t>Zaradi pomanjkanja sredstev, se zaraščenost ob voziščih povečuje, prav tako se v obcestnih jarkih nabira grmičevje, ki onemogoča pretočnost meteornih voda.</w:t>
      </w:r>
    </w:p>
    <w:p w14:paraId="3385F6B5" w14:textId="77777777" w:rsidR="001E6147" w:rsidRDefault="001E6147" w:rsidP="0080625A">
      <w:pPr>
        <w:ind w:right="-157"/>
        <w:jc w:val="both"/>
        <w:rPr>
          <w:rFonts w:ascii="Arial" w:hAnsi="Arial" w:cs="Arial"/>
          <w:sz w:val="22"/>
          <w:szCs w:val="22"/>
        </w:rPr>
      </w:pPr>
      <w:r>
        <w:rPr>
          <w:rFonts w:ascii="Arial" w:hAnsi="Arial" w:cs="Arial"/>
          <w:sz w:val="22"/>
          <w:szCs w:val="22"/>
        </w:rPr>
        <w:t>Na področjih kjer prevladujejo težje snežne razmere, je obsekovanje nujno izvesti tudi zaradi tega, ker polomljeno vejevje na cestišču povzroča dodatne ovire v prometu.</w:t>
      </w:r>
    </w:p>
    <w:p w14:paraId="3556544C" w14:textId="77777777" w:rsidR="001E6147" w:rsidRPr="009000A9" w:rsidRDefault="001E6147" w:rsidP="00A54DDD">
      <w:pPr>
        <w:ind w:right="-157"/>
        <w:jc w:val="both"/>
        <w:rPr>
          <w:rFonts w:ascii="Arial" w:hAnsi="Arial" w:cs="Arial"/>
          <w:sz w:val="22"/>
          <w:szCs w:val="22"/>
        </w:rPr>
      </w:pPr>
    </w:p>
    <w:tbl>
      <w:tblPr>
        <w:tblW w:w="9617" w:type="dxa"/>
        <w:tblInd w:w="53" w:type="dxa"/>
        <w:tblCellMar>
          <w:left w:w="70" w:type="dxa"/>
          <w:right w:w="70" w:type="dxa"/>
        </w:tblCellMar>
        <w:tblLook w:val="0000" w:firstRow="0" w:lastRow="0" w:firstColumn="0" w:lastColumn="0" w:noHBand="0" w:noVBand="0"/>
      </w:tblPr>
      <w:tblGrid>
        <w:gridCol w:w="4417"/>
        <w:gridCol w:w="1100"/>
        <w:gridCol w:w="1300"/>
        <w:gridCol w:w="1290"/>
        <w:gridCol w:w="1510"/>
      </w:tblGrid>
      <w:tr w:rsidR="001E6147" w:rsidRPr="00061C56" w14:paraId="02D40F4C"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4BECB995" w14:textId="77777777" w:rsidR="001E6147" w:rsidRPr="00061C56" w:rsidRDefault="001E6147" w:rsidP="00E1498F">
            <w:pPr>
              <w:rPr>
                <w:rFonts w:ascii="Arial" w:hAnsi="Arial" w:cs="Arial"/>
                <w:b/>
                <w:bCs/>
                <w:sz w:val="22"/>
                <w:szCs w:val="22"/>
              </w:rPr>
            </w:pPr>
            <w:r>
              <w:rPr>
                <w:rFonts w:ascii="Arial" w:hAnsi="Arial" w:cs="Arial"/>
                <w:b/>
                <w:bCs/>
                <w:sz w:val="22"/>
                <w:szCs w:val="22"/>
              </w:rPr>
              <w:t>P</w:t>
            </w:r>
            <w:r w:rsidRPr="00061C56">
              <w:rPr>
                <w:rFonts w:ascii="Arial" w:hAnsi="Arial" w:cs="Arial"/>
                <w:b/>
                <w:bCs/>
                <w:sz w:val="22"/>
                <w:szCs w:val="22"/>
              </w:rPr>
              <w:t>ostavka</w:t>
            </w:r>
          </w:p>
        </w:tc>
        <w:tc>
          <w:tcPr>
            <w:tcW w:w="1100" w:type="dxa"/>
            <w:tcBorders>
              <w:top w:val="single" w:sz="8" w:space="0" w:color="auto"/>
              <w:left w:val="nil"/>
              <w:bottom w:val="single" w:sz="8" w:space="0" w:color="auto"/>
              <w:right w:val="single" w:sz="8" w:space="0" w:color="auto"/>
            </w:tcBorders>
            <w:noWrap/>
            <w:vAlign w:val="bottom"/>
          </w:tcPr>
          <w:p w14:paraId="53985807"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enota</w:t>
            </w:r>
          </w:p>
        </w:tc>
        <w:tc>
          <w:tcPr>
            <w:tcW w:w="1300" w:type="dxa"/>
            <w:tcBorders>
              <w:top w:val="single" w:sz="8" w:space="0" w:color="auto"/>
              <w:left w:val="nil"/>
              <w:bottom w:val="single" w:sz="8" w:space="0" w:color="auto"/>
              <w:right w:val="single" w:sz="8" w:space="0" w:color="auto"/>
            </w:tcBorders>
            <w:noWrap/>
            <w:vAlign w:val="bottom"/>
          </w:tcPr>
          <w:p w14:paraId="1675E8A6"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446AF58E"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cena/enota</w:t>
            </w:r>
          </w:p>
        </w:tc>
        <w:tc>
          <w:tcPr>
            <w:tcW w:w="1510" w:type="dxa"/>
            <w:tcBorders>
              <w:top w:val="single" w:sz="8" w:space="0" w:color="auto"/>
              <w:left w:val="nil"/>
              <w:bottom w:val="single" w:sz="8" w:space="0" w:color="auto"/>
              <w:right w:val="single" w:sz="8" w:space="0" w:color="auto"/>
            </w:tcBorders>
            <w:noWrap/>
            <w:vAlign w:val="bottom"/>
          </w:tcPr>
          <w:p w14:paraId="565B2CD7" w14:textId="77777777" w:rsidR="001E6147" w:rsidRPr="00061C56" w:rsidRDefault="00E16271" w:rsidP="00E1498F">
            <w:pPr>
              <w:jc w:val="center"/>
              <w:rPr>
                <w:rFonts w:ascii="Arial" w:hAnsi="Arial" w:cs="Arial"/>
                <w:b/>
                <w:bCs/>
                <w:sz w:val="22"/>
                <w:szCs w:val="22"/>
              </w:rPr>
            </w:pPr>
            <w:r w:rsidRPr="00061C56">
              <w:rPr>
                <w:rFonts w:ascii="Arial" w:hAnsi="Arial" w:cs="Arial"/>
                <w:b/>
                <w:bCs/>
                <w:sz w:val="22"/>
                <w:szCs w:val="22"/>
              </w:rPr>
              <w:t>S</w:t>
            </w:r>
            <w:r w:rsidR="001E6147" w:rsidRPr="00061C56">
              <w:rPr>
                <w:rFonts w:ascii="Arial" w:hAnsi="Arial" w:cs="Arial"/>
                <w:b/>
                <w:bCs/>
                <w:sz w:val="22"/>
                <w:szCs w:val="22"/>
              </w:rPr>
              <w:t>kupaj</w:t>
            </w:r>
          </w:p>
        </w:tc>
      </w:tr>
      <w:tr w:rsidR="001E6147" w:rsidRPr="00061C56" w14:paraId="5ED71FCC"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1C5B8C43" w14:textId="77777777" w:rsidR="001E6147" w:rsidRPr="00BA15ED" w:rsidRDefault="001E6147" w:rsidP="00E1498F">
            <w:pPr>
              <w:rPr>
                <w:rFonts w:ascii="Arial" w:hAnsi="Arial" w:cs="Arial"/>
                <w:bCs/>
                <w:sz w:val="22"/>
                <w:szCs w:val="22"/>
              </w:rPr>
            </w:pPr>
            <w:r w:rsidRPr="00BA15ED">
              <w:rPr>
                <w:rFonts w:ascii="Arial" w:hAnsi="Arial" w:cs="Arial"/>
                <w:bCs/>
                <w:sz w:val="22"/>
                <w:szCs w:val="22"/>
              </w:rPr>
              <w:t> </w:t>
            </w:r>
          </w:p>
        </w:tc>
        <w:tc>
          <w:tcPr>
            <w:tcW w:w="1100" w:type="dxa"/>
            <w:tcBorders>
              <w:top w:val="single" w:sz="8" w:space="0" w:color="auto"/>
              <w:left w:val="nil"/>
              <w:bottom w:val="single" w:sz="8" w:space="0" w:color="auto"/>
              <w:right w:val="single" w:sz="8" w:space="0" w:color="auto"/>
            </w:tcBorders>
            <w:noWrap/>
            <w:vAlign w:val="bottom"/>
          </w:tcPr>
          <w:p w14:paraId="7F209BEA"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300" w:type="dxa"/>
            <w:tcBorders>
              <w:top w:val="single" w:sz="8" w:space="0" w:color="auto"/>
              <w:left w:val="nil"/>
              <w:bottom w:val="single" w:sz="8" w:space="0" w:color="auto"/>
              <w:right w:val="single" w:sz="8" w:space="0" w:color="auto"/>
            </w:tcBorders>
            <w:noWrap/>
            <w:vAlign w:val="bottom"/>
          </w:tcPr>
          <w:p w14:paraId="210A4BFB"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290" w:type="dxa"/>
            <w:tcBorders>
              <w:top w:val="single" w:sz="8" w:space="0" w:color="auto"/>
              <w:left w:val="nil"/>
              <w:bottom w:val="single" w:sz="8" w:space="0" w:color="auto"/>
              <w:right w:val="single" w:sz="8" w:space="0" w:color="auto"/>
            </w:tcBorders>
            <w:noWrap/>
            <w:vAlign w:val="bottom"/>
          </w:tcPr>
          <w:p w14:paraId="2311AC49"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510" w:type="dxa"/>
            <w:tcBorders>
              <w:top w:val="single" w:sz="8" w:space="0" w:color="auto"/>
              <w:left w:val="nil"/>
              <w:bottom w:val="single" w:sz="8" w:space="0" w:color="auto"/>
              <w:right w:val="single" w:sz="8" w:space="0" w:color="auto"/>
            </w:tcBorders>
            <w:noWrap/>
            <w:vAlign w:val="bottom"/>
          </w:tcPr>
          <w:p w14:paraId="780B26A9"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r>
      <w:tr w:rsidR="006D4F2D" w:rsidRPr="00061C56" w14:paraId="5FAB7FCA"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7DEBBF6E" w14:textId="77777777" w:rsidR="006D4F2D" w:rsidRDefault="006D4F2D" w:rsidP="006D4F2D">
            <w:pPr>
              <w:rPr>
                <w:rFonts w:ascii="Arial" w:hAnsi="Arial" w:cs="Arial"/>
              </w:rPr>
            </w:pPr>
            <w:r>
              <w:rPr>
                <w:rFonts w:ascii="Arial" w:hAnsi="Arial" w:cs="Arial"/>
              </w:rPr>
              <w:t>Strojna košnja obcestnih pasov komplet z varovanjem in spremljajočo ročno košnjo</w:t>
            </w:r>
          </w:p>
        </w:tc>
        <w:tc>
          <w:tcPr>
            <w:tcW w:w="1100" w:type="dxa"/>
            <w:tcBorders>
              <w:top w:val="single" w:sz="8" w:space="0" w:color="auto"/>
              <w:left w:val="nil"/>
              <w:bottom w:val="single" w:sz="8" w:space="0" w:color="auto"/>
              <w:right w:val="single" w:sz="8" w:space="0" w:color="auto"/>
            </w:tcBorders>
            <w:noWrap/>
            <w:vAlign w:val="bottom"/>
          </w:tcPr>
          <w:p w14:paraId="581BD57F" w14:textId="77777777" w:rsidR="006D4F2D" w:rsidRDefault="006D4F2D" w:rsidP="006D4F2D">
            <w:pPr>
              <w:jc w:val="center"/>
              <w:rPr>
                <w:rFonts w:ascii="Arial" w:hAnsi="Arial" w:cs="Arial"/>
              </w:rPr>
            </w:pPr>
            <w:r>
              <w:rPr>
                <w:rFonts w:ascii="Arial" w:hAnsi="Arial" w:cs="Arial"/>
              </w:rPr>
              <w:t>m2</w:t>
            </w:r>
          </w:p>
        </w:tc>
        <w:tc>
          <w:tcPr>
            <w:tcW w:w="1300" w:type="dxa"/>
            <w:tcBorders>
              <w:top w:val="single" w:sz="8" w:space="0" w:color="auto"/>
              <w:left w:val="nil"/>
              <w:bottom w:val="single" w:sz="8" w:space="0" w:color="auto"/>
              <w:right w:val="single" w:sz="8" w:space="0" w:color="auto"/>
            </w:tcBorders>
            <w:noWrap/>
            <w:vAlign w:val="bottom"/>
          </w:tcPr>
          <w:p w14:paraId="3EDA50C3" w14:textId="77777777" w:rsidR="006D4F2D" w:rsidRDefault="006D4F2D" w:rsidP="006D4F2D">
            <w:pPr>
              <w:jc w:val="right"/>
              <w:rPr>
                <w:rFonts w:ascii="Arial" w:hAnsi="Arial" w:cs="Arial"/>
              </w:rPr>
            </w:pPr>
            <w:r>
              <w:rPr>
                <w:rFonts w:ascii="Arial" w:hAnsi="Arial" w:cs="Arial"/>
              </w:rPr>
              <w:t>578.000,0</w:t>
            </w:r>
          </w:p>
        </w:tc>
        <w:tc>
          <w:tcPr>
            <w:tcW w:w="1290" w:type="dxa"/>
            <w:tcBorders>
              <w:top w:val="single" w:sz="8" w:space="0" w:color="auto"/>
              <w:left w:val="nil"/>
              <w:bottom w:val="single" w:sz="8" w:space="0" w:color="auto"/>
              <w:right w:val="single" w:sz="8" w:space="0" w:color="auto"/>
            </w:tcBorders>
            <w:noWrap/>
            <w:vAlign w:val="bottom"/>
          </w:tcPr>
          <w:p w14:paraId="58592AB2" w14:textId="77777777" w:rsidR="006D4F2D" w:rsidRDefault="006D4F2D" w:rsidP="006D4F2D">
            <w:pPr>
              <w:jc w:val="right"/>
              <w:rPr>
                <w:rFonts w:ascii="Arial" w:hAnsi="Arial" w:cs="Arial"/>
                <w:color w:val="000000"/>
              </w:rPr>
            </w:pPr>
            <w:r>
              <w:rPr>
                <w:rFonts w:ascii="Arial" w:hAnsi="Arial" w:cs="Arial"/>
                <w:color w:val="000000"/>
              </w:rPr>
              <w:t>0,155</w:t>
            </w:r>
          </w:p>
        </w:tc>
        <w:tc>
          <w:tcPr>
            <w:tcW w:w="1510" w:type="dxa"/>
            <w:tcBorders>
              <w:top w:val="single" w:sz="8" w:space="0" w:color="auto"/>
              <w:left w:val="nil"/>
              <w:bottom w:val="single" w:sz="8" w:space="0" w:color="auto"/>
              <w:right w:val="single" w:sz="8" w:space="0" w:color="auto"/>
            </w:tcBorders>
            <w:noWrap/>
            <w:vAlign w:val="bottom"/>
          </w:tcPr>
          <w:p w14:paraId="6FC7D10B" w14:textId="77777777" w:rsidR="006D4F2D" w:rsidRDefault="006D4F2D" w:rsidP="006D4F2D">
            <w:pPr>
              <w:jc w:val="right"/>
              <w:rPr>
                <w:rFonts w:ascii="Arial" w:hAnsi="Arial" w:cs="Arial"/>
                <w:color w:val="000000"/>
              </w:rPr>
            </w:pPr>
            <w:r>
              <w:rPr>
                <w:rFonts w:ascii="Arial" w:hAnsi="Arial" w:cs="Arial"/>
                <w:color w:val="000000"/>
              </w:rPr>
              <w:t>89.590,00</w:t>
            </w:r>
          </w:p>
        </w:tc>
      </w:tr>
      <w:tr w:rsidR="001E6147" w:rsidRPr="00061C56" w14:paraId="02AE703A"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51525EB2" w14:textId="77777777" w:rsidR="001E6147" w:rsidRPr="001406B9" w:rsidRDefault="001E6147" w:rsidP="00E1498F">
            <w:pPr>
              <w:rPr>
                <w:rFonts w:ascii="Arial" w:hAnsi="Arial" w:cs="Arial"/>
                <w:color w:val="000000"/>
                <w:sz w:val="22"/>
                <w:szCs w:val="22"/>
              </w:rPr>
            </w:pPr>
            <w:r>
              <w:rPr>
                <w:rFonts w:ascii="Arial" w:hAnsi="Arial" w:cs="Arial"/>
                <w:color w:val="000000"/>
                <w:sz w:val="22"/>
                <w:szCs w:val="22"/>
              </w:rPr>
              <w:t>Režijska dela:</w:t>
            </w:r>
          </w:p>
        </w:tc>
        <w:tc>
          <w:tcPr>
            <w:tcW w:w="1100" w:type="dxa"/>
            <w:tcBorders>
              <w:top w:val="single" w:sz="8" w:space="0" w:color="auto"/>
              <w:left w:val="nil"/>
              <w:bottom w:val="single" w:sz="8" w:space="0" w:color="auto"/>
              <w:right w:val="single" w:sz="8" w:space="0" w:color="auto"/>
            </w:tcBorders>
            <w:noWrap/>
            <w:vAlign w:val="bottom"/>
          </w:tcPr>
          <w:p w14:paraId="6007A53C" w14:textId="77777777" w:rsidR="001E6147" w:rsidRPr="00E6079D" w:rsidRDefault="001E6147" w:rsidP="00E1498F">
            <w:pPr>
              <w:jc w:val="center"/>
              <w:rPr>
                <w:rFonts w:ascii="Arial" w:hAnsi="Arial" w:cs="Arial"/>
                <w:bCs/>
                <w:sz w:val="22"/>
                <w:szCs w:val="22"/>
              </w:rPr>
            </w:pPr>
          </w:p>
        </w:tc>
        <w:tc>
          <w:tcPr>
            <w:tcW w:w="1300" w:type="dxa"/>
            <w:tcBorders>
              <w:top w:val="single" w:sz="8" w:space="0" w:color="auto"/>
              <w:left w:val="nil"/>
              <w:bottom w:val="single" w:sz="8" w:space="0" w:color="auto"/>
              <w:right w:val="single" w:sz="8" w:space="0" w:color="auto"/>
            </w:tcBorders>
            <w:noWrap/>
            <w:vAlign w:val="bottom"/>
          </w:tcPr>
          <w:p w14:paraId="205ACF15" w14:textId="77777777" w:rsidR="001E6147" w:rsidRPr="00337C62" w:rsidRDefault="001E6147" w:rsidP="007A414B">
            <w:pPr>
              <w:jc w:val="right"/>
              <w:rPr>
                <w:rFonts w:ascii="Arial" w:hAnsi="Arial" w:cs="Arial"/>
                <w:bCs/>
                <w:sz w:val="22"/>
                <w:szCs w:val="22"/>
              </w:rPr>
            </w:pPr>
          </w:p>
        </w:tc>
        <w:tc>
          <w:tcPr>
            <w:tcW w:w="1290" w:type="dxa"/>
            <w:tcBorders>
              <w:top w:val="single" w:sz="8" w:space="0" w:color="auto"/>
              <w:left w:val="nil"/>
              <w:bottom w:val="single" w:sz="8" w:space="0" w:color="auto"/>
              <w:right w:val="single" w:sz="8" w:space="0" w:color="auto"/>
            </w:tcBorders>
            <w:noWrap/>
            <w:vAlign w:val="bottom"/>
          </w:tcPr>
          <w:p w14:paraId="56C71BC3" w14:textId="77777777" w:rsidR="001E6147" w:rsidRPr="00337C62" w:rsidRDefault="001E6147" w:rsidP="007D5A7F">
            <w:pPr>
              <w:jc w:val="right"/>
              <w:rPr>
                <w:rFonts w:ascii="Arial" w:hAnsi="Arial" w:cs="Arial"/>
                <w:bCs/>
                <w:sz w:val="22"/>
                <w:szCs w:val="22"/>
              </w:rPr>
            </w:pPr>
          </w:p>
        </w:tc>
        <w:tc>
          <w:tcPr>
            <w:tcW w:w="1510" w:type="dxa"/>
            <w:tcBorders>
              <w:top w:val="single" w:sz="8" w:space="0" w:color="auto"/>
              <w:left w:val="nil"/>
              <w:bottom w:val="single" w:sz="8" w:space="0" w:color="auto"/>
              <w:right w:val="single" w:sz="8" w:space="0" w:color="auto"/>
            </w:tcBorders>
            <w:noWrap/>
            <w:vAlign w:val="bottom"/>
          </w:tcPr>
          <w:p w14:paraId="2F80FE74" w14:textId="77777777" w:rsidR="001E6147" w:rsidRPr="00337C62" w:rsidRDefault="001E6147" w:rsidP="007D5A7F">
            <w:pPr>
              <w:jc w:val="right"/>
              <w:rPr>
                <w:rFonts w:ascii="Arial" w:hAnsi="Arial" w:cs="Arial"/>
                <w:bCs/>
                <w:sz w:val="22"/>
                <w:szCs w:val="22"/>
              </w:rPr>
            </w:pPr>
          </w:p>
        </w:tc>
      </w:tr>
      <w:tr w:rsidR="006D4F2D" w:rsidRPr="00061C56" w14:paraId="497B439A"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79140A81" w14:textId="77777777" w:rsidR="006D4F2D" w:rsidRDefault="006D4F2D" w:rsidP="006D4F2D">
            <w:pPr>
              <w:rPr>
                <w:rFonts w:ascii="Arial" w:hAnsi="Arial" w:cs="Arial"/>
                <w:color w:val="000000"/>
              </w:rPr>
            </w:pPr>
            <w:r>
              <w:rPr>
                <w:rFonts w:ascii="Arial" w:hAnsi="Arial" w:cs="Arial"/>
                <w:color w:val="000000"/>
              </w:rPr>
              <w:t>Obrezovanje rastlinja - traktor škarje</w:t>
            </w:r>
          </w:p>
        </w:tc>
        <w:tc>
          <w:tcPr>
            <w:tcW w:w="1100" w:type="dxa"/>
            <w:tcBorders>
              <w:top w:val="single" w:sz="8" w:space="0" w:color="auto"/>
              <w:left w:val="nil"/>
              <w:bottom w:val="single" w:sz="8" w:space="0" w:color="auto"/>
              <w:right w:val="single" w:sz="8" w:space="0" w:color="auto"/>
            </w:tcBorders>
            <w:noWrap/>
            <w:vAlign w:val="bottom"/>
          </w:tcPr>
          <w:p w14:paraId="10E3E1DE"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115CB487" w14:textId="77777777" w:rsidR="006D4F2D" w:rsidRDefault="006D4F2D" w:rsidP="006D4F2D">
            <w:pPr>
              <w:jc w:val="right"/>
              <w:rPr>
                <w:rFonts w:ascii="Arial" w:hAnsi="Arial" w:cs="Arial"/>
              </w:rPr>
            </w:pPr>
            <w:r>
              <w:rPr>
                <w:rFonts w:ascii="Arial" w:hAnsi="Arial" w:cs="Arial"/>
              </w:rPr>
              <w:t>70,00</w:t>
            </w:r>
          </w:p>
        </w:tc>
        <w:tc>
          <w:tcPr>
            <w:tcW w:w="1290" w:type="dxa"/>
            <w:tcBorders>
              <w:top w:val="single" w:sz="8" w:space="0" w:color="auto"/>
              <w:left w:val="nil"/>
              <w:bottom w:val="single" w:sz="8" w:space="0" w:color="auto"/>
              <w:right w:val="single" w:sz="8" w:space="0" w:color="auto"/>
            </w:tcBorders>
            <w:noWrap/>
            <w:vAlign w:val="bottom"/>
          </w:tcPr>
          <w:p w14:paraId="2C865F55" w14:textId="77777777" w:rsidR="006D4F2D" w:rsidRDefault="006D4F2D" w:rsidP="006D4F2D">
            <w:pPr>
              <w:jc w:val="right"/>
              <w:rPr>
                <w:rFonts w:ascii="Arial" w:hAnsi="Arial" w:cs="Arial"/>
                <w:color w:val="000000"/>
              </w:rPr>
            </w:pPr>
            <w:r>
              <w:rPr>
                <w:rFonts w:ascii="Arial" w:hAnsi="Arial" w:cs="Arial"/>
                <w:color w:val="000000"/>
              </w:rPr>
              <w:t>72,42</w:t>
            </w:r>
          </w:p>
        </w:tc>
        <w:tc>
          <w:tcPr>
            <w:tcW w:w="1510" w:type="dxa"/>
            <w:tcBorders>
              <w:top w:val="single" w:sz="8" w:space="0" w:color="auto"/>
              <w:left w:val="nil"/>
              <w:bottom w:val="single" w:sz="8" w:space="0" w:color="auto"/>
              <w:right w:val="single" w:sz="8" w:space="0" w:color="auto"/>
            </w:tcBorders>
            <w:noWrap/>
            <w:vAlign w:val="bottom"/>
          </w:tcPr>
          <w:p w14:paraId="3A0413E0" w14:textId="77777777" w:rsidR="006D4F2D" w:rsidRDefault="006D4F2D" w:rsidP="006D4F2D">
            <w:pPr>
              <w:jc w:val="right"/>
              <w:rPr>
                <w:rFonts w:ascii="Arial" w:hAnsi="Arial" w:cs="Arial"/>
                <w:color w:val="000000"/>
              </w:rPr>
            </w:pPr>
            <w:r>
              <w:rPr>
                <w:rFonts w:ascii="Arial" w:hAnsi="Arial" w:cs="Arial"/>
                <w:color w:val="000000"/>
              </w:rPr>
              <w:t>5.069,40</w:t>
            </w:r>
          </w:p>
        </w:tc>
      </w:tr>
      <w:tr w:rsidR="006D4F2D" w:rsidRPr="00061C56" w14:paraId="43B8AB42"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18DD52E0" w14:textId="77777777" w:rsidR="006D4F2D" w:rsidRDefault="006D4F2D" w:rsidP="006D4F2D">
            <w:pPr>
              <w:rPr>
                <w:rFonts w:ascii="Arial" w:hAnsi="Arial" w:cs="Arial"/>
                <w:color w:val="000000"/>
              </w:rPr>
            </w:pPr>
            <w:r>
              <w:rPr>
                <w:rFonts w:ascii="Arial" w:hAnsi="Arial" w:cs="Arial"/>
                <w:color w:val="000000"/>
              </w:rPr>
              <w:t>Poltovorno vozilo</w:t>
            </w:r>
          </w:p>
        </w:tc>
        <w:tc>
          <w:tcPr>
            <w:tcW w:w="1100" w:type="dxa"/>
            <w:tcBorders>
              <w:top w:val="single" w:sz="8" w:space="0" w:color="auto"/>
              <w:left w:val="nil"/>
              <w:bottom w:val="single" w:sz="8" w:space="0" w:color="auto"/>
              <w:right w:val="single" w:sz="8" w:space="0" w:color="auto"/>
            </w:tcBorders>
            <w:noWrap/>
            <w:vAlign w:val="bottom"/>
          </w:tcPr>
          <w:p w14:paraId="7DC10C60"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7204B722" w14:textId="77777777" w:rsidR="006D4F2D" w:rsidRDefault="006D4F2D" w:rsidP="006D4F2D">
            <w:pPr>
              <w:jc w:val="right"/>
              <w:rPr>
                <w:rFonts w:ascii="Arial" w:hAnsi="Arial" w:cs="Arial"/>
              </w:rPr>
            </w:pPr>
            <w:r>
              <w:rPr>
                <w:rFonts w:ascii="Arial" w:hAnsi="Arial" w:cs="Arial"/>
              </w:rPr>
              <w:t>30,00</w:t>
            </w:r>
          </w:p>
        </w:tc>
        <w:tc>
          <w:tcPr>
            <w:tcW w:w="1290" w:type="dxa"/>
            <w:tcBorders>
              <w:top w:val="single" w:sz="8" w:space="0" w:color="auto"/>
              <w:left w:val="nil"/>
              <w:bottom w:val="single" w:sz="8" w:space="0" w:color="auto"/>
              <w:right w:val="single" w:sz="8" w:space="0" w:color="auto"/>
            </w:tcBorders>
            <w:noWrap/>
            <w:vAlign w:val="bottom"/>
          </w:tcPr>
          <w:p w14:paraId="39F281B9" w14:textId="77777777" w:rsidR="006D4F2D" w:rsidRDefault="006D4F2D" w:rsidP="006D4F2D">
            <w:pPr>
              <w:jc w:val="right"/>
              <w:rPr>
                <w:rFonts w:ascii="Arial" w:hAnsi="Arial" w:cs="Arial"/>
                <w:color w:val="000000"/>
              </w:rPr>
            </w:pPr>
            <w:r>
              <w:rPr>
                <w:rFonts w:ascii="Arial" w:hAnsi="Arial" w:cs="Arial"/>
                <w:color w:val="000000"/>
              </w:rPr>
              <w:t>38,52</w:t>
            </w:r>
          </w:p>
        </w:tc>
        <w:tc>
          <w:tcPr>
            <w:tcW w:w="1510" w:type="dxa"/>
            <w:tcBorders>
              <w:top w:val="single" w:sz="8" w:space="0" w:color="auto"/>
              <w:left w:val="nil"/>
              <w:bottom w:val="single" w:sz="8" w:space="0" w:color="auto"/>
              <w:right w:val="single" w:sz="8" w:space="0" w:color="auto"/>
            </w:tcBorders>
            <w:noWrap/>
            <w:vAlign w:val="bottom"/>
          </w:tcPr>
          <w:p w14:paraId="27675F1D" w14:textId="77777777" w:rsidR="006D4F2D" w:rsidRDefault="006D4F2D" w:rsidP="006D4F2D">
            <w:pPr>
              <w:jc w:val="right"/>
              <w:rPr>
                <w:rFonts w:ascii="Arial" w:hAnsi="Arial" w:cs="Arial"/>
                <w:color w:val="000000"/>
              </w:rPr>
            </w:pPr>
            <w:r>
              <w:rPr>
                <w:rFonts w:ascii="Arial" w:hAnsi="Arial" w:cs="Arial"/>
                <w:color w:val="000000"/>
              </w:rPr>
              <w:t>1.155,60</w:t>
            </w:r>
          </w:p>
        </w:tc>
      </w:tr>
      <w:tr w:rsidR="006D4F2D" w:rsidRPr="00061C56" w14:paraId="1D6FD3A9"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1E8EE702" w14:textId="77777777" w:rsidR="006D4F2D" w:rsidRDefault="006D4F2D" w:rsidP="006D4F2D">
            <w:pPr>
              <w:rPr>
                <w:rFonts w:ascii="Arial" w:hAnsi="Arial" w:cs="Arial"/>
                <w:color w:val="000000"/>
              </w:rPr>
            </w:pPr>
            <w:r>
              <w:rPr>
                <w:rFonts w:ascii="Arial" w:hAnsi="Arial" w:cs="Arial"/>
                <w:color w:val="000000"/>
              </w:rPr>
              <w:t>Cestar</w:t>
            </w:r>
          </w:p>
        </w:tc>
        <w:tc>
          <w:tcPr>
            <w:tcW w:w="1100" w:type="dxa"/>
            <w:tcBorders>
              <w:top w:val="single" w:sz="8" w:space="0" w:color="auto"/>
              <w:left w:val="nil"/>
              <w:bottom w:val="single" w:sz="8" w:space="0" w:color="auto"/>
              <w:right w:val="single" w:sz="8" w:space="0" w:color="auto"/>
            </w:tcBorders>
            <w:noWrap/>
            <w:vAlign w:val="bottom"/>
          </w:tcPr>
          <w:p w14:paraId="6B40FE02"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375D7B1A" w14:textId="77777777" w:rsidR="006D4F2D" w:rsidRDefault="006D4F2D" w:rsidP="006D4F2D">
            <w:pPr>
              <w:jc w:val="right"/>
              <w:rPr>
                <w:rFonts w:ascii="Arial" w:hAnsi="Arial" w:cs="Arial"/>
                <w:color w:val="000000"/>
              </w:rPr>
            </w:pPr>
            <w:r>
              <w:rPr>
                <w:rFonts w:ascii="Arial" w:hAnsi="Arial" w:cs="Arial"/>
                <w:color w:val="000000"/>
              </w:rPr>
              <w:t>150,00</w:t>
            </w:r>
          </w:p>
        </w:tc>
        <w:tc>
          <w:tcPr>
            <w:tcW w:w="1290" w:type="dxa"/>
            <w:tcBorders>
              <w:top w:val="single" w:sz="8" w:space="0" w:color="auto"/>
              <w:left w:val="nil"/>
              <w:bottom w:val="single" w:sz="8" w:space="0" w:color="auto"/>
              <w:right w:val="single" w:sz="8" w:space="0" w:color="auto"/>
            </w:tcBorders>
            <w:noWrap/>
            <w:vAlign w:val="bottom"/>
          </w:tcPr>
          <w:p w14:paraId="18486F56" w14:textId="77777777" w:rsidR="006D4F2D" w:rsidRDefault="006D4F2D" w:rsidP="006D4F2D">
            <w:pPr>
              <w:jc w:val="right"/>
              <w:rPr>
                <w:rFonts w:ascii="Arial" w:hAnsi="Arial" w:cs="Arial"/>
                <w:color w:val="000000"/>
              </w:rPr>
            </w:pPr>
            <w:r>
              <w:rPr>
                <w:rFonts w:ascii="Arial" w:hAnsi="Arial" w:cs="Arial"/>
                <w:color w:val="000000"/>
              </w:rPr>
              <w:t>18,35</w:t>
            </w:r>
          </w:p>
        </w:tc>
        <w:tc>
          <w:tcPr>
            <w:tcW w:w="1510" w:type="dxa"/>
            <w:tcBorders>
              <w:top w:val="single" w:sz="8" w:space="0" w:color="auto"/>
              <w:left w:val="nil"/>
              <w:bottom w:val="single" w:sz="8" w:space="0" w:color="auto"/>
              <w:right w:val="single" w:sz="8" w:space="0" w:color="auto"/>
            </w:tcBorders>
            <w:noWrap/>
            <w:vAlign w:val="bottom"/>
          </w:tcPr>
          <w:p w14:paraId="2DE3F662" w14:textId="77777777" w:rsidR="006D4F2D" w:rsidRDefault="006D4F2D" w:rsidP="006D4F2D">
            <w:pPr>
              <w:jc w:val="right"/>
              <w:rPr>
                <w:rFonts w:ascii="Arial" w:hAnsi="Arial" w:cs="Arial"/>
                <w:color w:val="000000"/>
              </w:rPr>
            </w:pPr>
            <w:r>
              <w:rPr>
                <w:rFonts w:ascii="Arial" w:hAnsi="Arial" w:cs="Arial"/>
                <w:color w:val="000000"/>
              </w:rPr>
              <w:t>2.752,50</w:t>
            </w:r>
          </w:p>
        </w:tc>
      </w:tr>
      <w:tr w:rsidR="006D4F2D" w:rsidRPr="00061C56" w14:paraId="541E2960"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6617CDDD" w14:textId="77777777" w:rsidR="006D4F2D" w:rsidRDefault="006D4F2D" w:rsidP="006D4F2D">
            <w:pPr>
              <w:rPr>
                <w:rFonts w:ascii="Arial" w:hAnsi="Arial" w:cs="Arial"/>
                <w:color w:val="000000"/>
              </w:rPr>
            </w:pPr>
            <w:r>
              <w:rPr>
                <w:rFonts w:ascii="Arial" w:hAnsi="Arial" w:cs="Arial"/>
                <w:color w:val="000000"/>
              </w:rPr>
              <w:t>Motorna žaga</w:t>
            </w:r>
          </w:p>
        </w:tc>
        <w:tc>
          <w:tcPr>
            <w:tcW w:w="1100" w:type="dxa"/>
            <w:tcBorders>
              <w:top w:val="single" w:sz="8" w:space="0" w:color="auto"/>
              <w:left w:val="nil"/>
              <w:bottom w:val="single" w:sz="8" w:space="0" w:color="auto"/>
              <w:right w:val="single" w:sz="8" w:space="0" w:color="auto"/>
            </w:tcBorders>
            <w:noWrap/>
            <w:vAlign w:val="bottom"/>
          </w:tcPr>
          <w:p w14:paraId="3A417E76"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7D9D5346"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single" w:sz="8" w:space="0" w:color="auto"/>
              <w:left w:val="nil"/>
              <w:bottom w:val="single" w:sz="8" w:space="0" w:color="auto"/>
              <w:right w:val="single" w:sz="8" w:space="0" w:color="auto"/>
            </w:tcBorders>
            <w:noWrap/>
            <w:vAlign w:val="bottom"/>
          </w:tcPr>
          <w:p w14:paraId="17909F8A" w14:textId="77777777" w:rsidR="006D4F2D" w:rsidRDefault="006D4F2D" w:rsidP="006D4F2D">
            <w:pPr>
              <w:jc w:val="right"/>
              <w:rPr>
                <w:rFonts w:ascii="Arial" w:hAnsi="Arial" w:cs="Arial"/>
                <w:color w:val="000000"/>
              </w:rPr>
            </w:pPr>
            <w:r>
              <w:rPr>
                <w:rFonts w:ascii="Arial" w:hAnsi="Arial" w:cs="Arial"/>
                <w:color w:val="000000"/>
              </w:rPr>
              <w:t>4,12</w:t>
            </w:r>
          </w:p>
        </w:tc>
        <w:tc>
          <w:tcPr>
            <w:tcW w:w="1510" w:type="dxa"/>
            <w:tcBorders>
              <w:top w:val="single" w:sz="8" w:space="0" w:color="auto"/>
              <w:left w:val="nil"/>
              <w:bottom w:val="single" w:sz="8" w:space="0" w:color="auto"/>
              <w:right w:val="single" w:sz="8" w:space="0" w:color="auto"/>
            </w:tcBorders>
            <w:noWrap/>
            <w:vAlign w:val="bottom"/>
          </w:tcPr>
          <w:p w14:paraId="22453565" w14:textId="77777777" w:rsidR="006D4F2D" w:rsidRDefault="006D4F2D" w:rsidP="006D4F2D">
            <w:pPr>
              <w:jc w:val="right"/>
              <w:rPr>
                <w:rFonts w:ascii="Arial" w:hAnsi="Arial" w:cs="Arial"/>
                <w:color w:val="000000"/>
              </w:rPr>
            </w:pPr>
            <w:r>
              <w:rPr>
                <w:rFonts w:ascii="Arial" w:hAnsi="Arial" w:cs="Arial"/>
                <w:color w:val="000000"/>
              </w:rPr>
              <w:t>82,40</w:t>
            </w:r>
          </w:p>
        </w:tc>
      </w:tr>
      <w:tr w:rsidR="006D4F2D" w:rsidRPr="00061C56" w14:paraId="779FA0FA"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24261EDE" w14:textId="77777777" w:rsidR="006D4F2D" w:rsidRDefault="006D4F2D" w:rsidP="006D4F2D">
            <w:pPr>
              <w:rPr>
                <w:rFonts w:ascii="Arial" w:hAnsi="Arial" w:cs="Arial"/>
                <w:color w:val="000000"/>
              </w:rPr>
            </w:pPr>
            <w:r>
              <w:rPr>
                <w:rFonts w:ascii="Arial" w:hAnsi="Arial" w:cs="Arial"/>
                <w:color w:val="000000"/>
              </w:rPr>
              <w:t>Motorna žaga višinska (teleskop)</w:t>
            </w:r>
          </w:p>
        </w:tc>
        <w:tc>
          <w:tcPr>
            <w:tcW w:w="1100" w:type="dxa"/>
            <w:tcBorders>
              <w:top w:val="single" w:sz="8" w:space="0" w:color="auto"/>
              <w:left w:val="nil"/>
              <w:bottom w:val="single" w:sz="8" w:space="0" w:color="auto"/>
              <w:right w:val="single" w:sz="8" w:space="0" w:color="auto"/>
            </w:tcBorders>
            <w:noWrap/>
            <w:vAlign w:val="bottom"/>
          </w:tcPr>
          <w:p w14:paraId="657B0011"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3ABE68B6"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single" w:sz="8" w:space="0" w:color="auto"/>
              <w:left w:val="nil"/>
              <w:bottom w:val="single" w:sz="8" w:space="0" w:color="auto"/>
              <w:right w:val="single" w:sz="8" w:space="0" w:color="auto"/>
            </w:tcBorders>
            <w:noWrap/>
            <w:vAlign w:val="bottom"/>
          </w:tcPr>
          <w:p w14:paraId="35C3F478" w14:textId="77777777" w:rsidR="006D4F2D" w:rsidRDefault="006D4F2D" w:rsidP="006D4F2D">
            <w:pPr>
              <w:jc w:val="right"/>
              <w:rPr>
                <w:rFonts w:ascii="Arial" w:hAnsi="Arial" w:cs="Arial"/>
                <w:color w:val="000000"/>
              </w:rPr>
            </w:pPr>
            <w:r>
              <w:rPr>
                <w:rFonts w:ascii="Arial" w:hAnsi="Arial" w:cs="Arial"/>
                <w:color w:val="000000"/>
              </w:rPr>
              <w:t>6,98</w:t>
            </w:r>
          </w:p>
        </w:tc>
        <w:tc>
          <w:tcPr>
            <w:tcW w:w="1510" w:type="dxa"/>
            <w:tcBorders>
              <w:top w:val="single" w:sz="8" w:space="0" w:color="auto"/>
              <w:left w:val="nil"/>
              <w:bottom w:val="single" w:sz="8" w:space="0" w:color="auto"/>
              <w:right w:val="single" w:sz="8" w:space="0" w:color="auto"/>
            </w:tcBorders>
            <w:noWrap/>
            <w:vAlign w:val="bottom"/>
          </w:tcPr>
          <w:p w14:paraId="39867E14" w14:textId="77777777" w:rsidR="006D4F2D" w:rsidRDefault="006D4F2D" w:rsidP="006D4F2D">
            <w:pPr>
              <w:jc w:val="right"/>
              <w:rPr>
                <w:rFonts w:ascii="Arial" w:hAnsi="Arial" w:cs="Arial"/>
                <w:color w:val="000000"/>
              </w:rPr>
            </w:pPr>
            <w:r>
              <w:rPr>
                <w:rFonts w:ascii="Arial" w:hAnsi="Arial" w:cs="Arial"/>
                <w:color w:val="000000"/>
              </w:rPr>
              <w:t>34,90</w:t>
            </w:r>
          </w:p>
        </w:tc>
      </w:tr>
      <w:tr w:rsidR="006D4F2D" w:rsidRPr="00061C56" w14:paraId="445E1D1D"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41EF7D3F" w14:textId="77777777" w:rsidR="006D4F2D" w:rsidRDefault="006D4F2D" w:rsidP="006D4F2D">
            <w:pPr>
              <w:rPr>
                <w:rFonts w:ascii="Arial" w:hAnsi="Arial" w:cs="Arial"/>
                <w:color w:val="000000"/>
              </w:rPr>
            </w:pPr>
            <w:r>
              <w:rPr>
                <w:rFonts w:ascii="Arial" w:hAnsi="Arial" w:cs="Arial"/>
                <w:color w:val="000000"/>
              </w:rPr>
              <w:t>Kosilnica nahrbtna</w:t>
            </w:r>
          </w:p>
        </w:tc>
        <w:tc>
          <w:tcPr>
            <w:tcW w:w="1100" w:type="dxa"/>
            <w:tcBorders>
              <w:top w:val="single" w:sz="8" w:space="0" w:color="auto"/>
              <w:left w:val="nil"/>
              <w:bottom w:val="single" w:sz="8" w:space="0" w:color="auto"/>
              <w:right w:val="single" w:sz="8" w:space="0" w:color="auto"/>
            </w:tcBorders>
            <w:noWrap/>
            <w:vAlign w:val="bottom"/>
          </w:tcPr>
          <w:p w14:paraId="1BA4BF6B" w14:textId="77777777" w:rsidR="006D4F2D" w:rsidRDefault="006D4F2D" w:rsidP="006D4F2D">
            <w:pPr>
              <w:jc w:val="center"/>
              <w:rPr>
                <w:rFonts w:ascii="Arial" w:hAnsi="Arial" w:cs="Arial"/>
                <w:color w:val="000000"/>
              </w:rPr>
            </w:pPr>
            <w:r>
              <w:rPr>
                <w:rFonts w:ascii="Arial" w:hAnsi="Arial" w:cs="Arial"/>
                <w:color w:val="000000"/>
              </w:rPr>
              <w:t>ura</w:t>
            </w:r>
          </w:p>
        </w:tc>
        <w:tc>
          <w:tcPr>
            <w:tcW w:w="1300" w:type="dxa"/>
            <w:tcBorders>
              <w:top w:val="single" w:sz="8" w:space="0" w:color="auto"/>
              <w:left w:val="nil"/>
              <w:bottom w:val="single" w:sz="8" w:space="0" w:color="auto"/>
              <w:right w:val="single" w:sz="8" w:space="0" w:color="auto"/>
            </w:tcBorders>
            <w:noWrap/>
            <w:vAlign w:val="bottom"/>
          </w:tcPr>
          <w:p w14:paraId="1A502412"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single" w:sz="8" w:space="0" w:color="auto"/>
              <w:left w:val="nil"/>
              <w:bottom w:val="single" w:sz="8" w:space="0" w:color="auto"/>
              <w:right w:val="single" w:sz="8" w:space="0" w:color="auto"/>
            </w:tcBorders>
            <w:noWrap/>
            <w:vAlign w:val="bottom"/>
          </w:tcPr>
          <w:p w14:paraId="0F8482DC" w14:textId="77777777" w:rsidR="006D4F2D" w:rsidRDefault="006D4F2D" w:rsidP="006D4F2D">
            <w:pPr>
              <w:jc w:val="right"/>
              <w:rPr>
                <w:rFonts w:ascii="Arial" w:hAnsi="Arial" w:cs="Arial"/>
                <w:color w:val="000000"/>
              </w:rPr>
            </w:pPr>
            <w:r>
              <w:rPr>
                <w:rFonts w:ascii="Arial" w:hAnsi="Arial" w:cs="Arial"/>
                <w:color w:val="000000"/>
              </w:rPr>
              <w:t>4,76</w:t>
            </w:r>
          </w:p>
        </w:tc>
        <w:tc>
          <w:tcPr>
            <w:tcW w:w="1510" w:type="dxa"/>
            <w:tcBorders>
              <w:top w:val="single" w:sz="8" w:space="0" w:color="auto"/>
              <w:left w:val="nil"/>
              <w:bottom w:val="single" w:sz="8" w:space="0" w:color="auto"/>
              <w:right w:val="single" w:sz="8" w:space="0" w:color="auto"/>
            </w:tcBorders>
            <w:noWrap/>
            <w:vAlign w:val="bottom"/>
          </w:tcPr>
          <w:p w14:paraId="699CEDDD" w14:textId="77777777" w:rsidR="006D4F2D" w:rsidRDefault="006D4F2D" w:rsidP="006D4F2D">
            <w:pPr>
              <w:jc w:val="right"/>
              <w:rPr>
                <w:rFonts w:ascii="Arial" w:hAnsi="Arial" w:cs="Arial"/>
                <w:color w:val="000000"/>
              </w:rPr>
            </w:pPr>
            <w:r>
              <w:rPr>
                <w:rFonts w:ascii="Arial" w:hAnsi="Arial" w:cs="Arial"/>
                <w:color w:val="000000"/>
              </w:rPr>
              <w:t>95,20</w:t>
            </w:r>
          </w:p>
        </w:tc>
      </w:tr>
      <w:tr w:rsidR="001E6147" w:rsidRPr="00061C56" w14:paraId="1984CD16" w14:textId="77777777" w:rsidTr="00EF6D76">
        <w:trPr>
          <w:trHeight w:val="315"/>
        </w:trPr>
        <w:tc>
          <w:tcPr>
            <w:tcW w:w="4417" w:type="dxa"/>
            <w:tcBorders>
              <w:top w:val="single" w:sz="8" w:space="0" w:color="auto"/>
              <w:left w:val="single" w:sz="8" w:space="0" w:color="auto"/>
              <w:bottom w:val="single" w:sz="8" w:space="0" w:color="auto"/>
              <w:right w:val="single" w:sz="8" w:space="0" w:color="auto"/>
            </w:tcBorders>
            <w:noWrap/>
            <w:vAlign w:val="bottom"/>
          </w:tcPr>
          <w:p w14:paraId="698FB59A" w14:textId="77777777" w:rsidR="001E6147" w:rsidRPr="00061C56" w:rsidRDefault="0014341E" w:rsidP="00E1498F">
            <w:pPr>
              <w:rPr>
                <w:rFonts w:ascii="Arial" w:hAnsi="Arial" w:cs="Arial"/>
                <w:b/>
                <w:bCs/>
                <w:sz w:val="22"/>
                <w:szCs w:val="22"/>
              </w:rPr>
            </w:pPr>
            <w:r>
              <w:rPr>
                <w:rFonts w:ascii="Arial" w:hAnsi="Arial" w:cs="Arial"/>
                <w:b/>
                <w:bCs/>
                <w:sz w:val="22"/>
                <w:szCs w:val="22"/>
              </w:rPr>
              <w:t>SKUPAJ</w:t>
            </w:r>
          </w:p>
        </w:tc>
        <w:tc>
          <w:tcPr>
            <w:tcW w:w="1100" w:type="dxa"/>
            <w:tcBorders>
              <w:top w:val="single" w:sz="8" w:space="0" w:color="auto"/>
              <w:left w:val="nil"/>
              <w:bottom w:val="single" w:sz="8" w:space="0" w:color="auto"/>
              <w:right w:val="single" w:sz="8" w:space="0" w:color="auto"/>
            </w:tcBorders>
            <w:noWrap/>
            <w:vAlign w:val="bottom"/>
          </w:tcPr>
          <w:p w14:paraId="4936CD81"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 </w:t>
            </w:r>
          </w:p>
        </w:tc>
        <w:tc>
          <w:tcPr>
            <w:tcW w:w="1300" w:type="dxa"/>
            <w:tcBorders>
              <w:top w:val="single" w:sz="8" w:space="0" w:color="auto"/>
              <w:left w:val="nil"/>
              <w:bottom w:val="single" w:sz="8" w:space="0" w:color="auto"/>
              <w:right w:val="single" w:sz="8" w:space="0" w:color="auto"/>
            </w:tcBorders>
            <w:noWrap/>
            <w:vAlign w:val="bottom"/>
          </w:tcPr>
          <w:p w14:paraId="5676B1AB"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 </w:t>
            </w:r>
          </w:p>
        </w:tc>
        <w:tc>
          <w:tcPr>
            <w:tcW w:w="1290" w:type="dxa"/>
            <w:tcBorders>
              <w:top w:val="single" w:sz="8" w:space="0" w:color="auto"/>
              <w:left w:val="nil"/>
              <w:bottom w:val="single" w:sz="8" w:space="0" w:color="auto"/>
              <w:right w:val="single" w:sz="8" w:space="0" w:color="auto"/>
            </w:tcBorders>
            <w:noWrap/>
            <w:vAlign w:val="bottom"/>
          </w:tcPr>
          <w:p w14:paraId="228AC4DD" w14:textId="77777777" w:rsidR="001E6147" w:rsidRPr="00061C56" w:rsidRDefault="001E6147" w:rsidP="007D5A7F">
            <w:pPr>
              <w:jc w:val="right"/>
              <w:rPr>
                <w:rFonts w:ascii="Arial" w:hAnsi="Arial" w:cs="Arial"/>
                <w:b/>
                <w:bCs/>
                <w:sz w:val="22"/>
                <w:szCs w:val="22"/>
              </w:rPr>
            </w:pPr>
            <w:r w:rsidRPr="00061C56">
              <w:rPr>
                <w:rFonts w:ascii="Arial" w:hAnsi="Arial" w:cs="Arial"/>
                <w:b/>
                <w:bCs/>
                <w:sz w:val="22"/>
                <w:szCs w:val="22"/>
              </w:rPr>
              <w:t> </w:t>
            </w:r>
          </w:p>
        </w:tc>
        <w:tc>
          <w:tcPr>
            <w:tcW w:w="1510" w:type="dxa"/>
            <w:tcBorders>
              <w:top w:val="single" w:sz="8" w:space="0" w:color="auto"/>
              <w:left w:val="nil"/>
              <w:bottom w:val="single" w:sz="8" w:space="0" w:color="auto"/>
              <w:right w:val="single" w:sz="8" w:space="0" w:color="auto"/>
            </w:tcBorders>
            <w:noWrap/>
            <w:vAlign w:val="bottom"/>
          </w:tcPr>
          <w:p w14:paraId="40AF20A9" w14:textId="77777777" w:rsidR="001E6147" w:rsidRPr="00061C56" w:rsidRDefault="006D4F2D" w:rsidP="00CB06F5">
            <w:pPr>
              <w:jc w:val="right"/>
              <w:rPr>
                <w:rFonts w:ascii="Arial" w:hAnsi="Arial" w:cs="Arial"/>
                <w:b/>
                <w:bCs/>
                <w:sz w:val="22"/>
                <w:szCs w:val="22"/>
              </w:rPr>
            </w:pPr>
            <w:r>
              <w:rPr>
                <w:rFonts w:ascii="Arial" w:hAnsi="Arial" w:cs="Arial"/>
                <w:b/>
                <w:bCs/>
                <w:sz w:val="22"/>
                <w:szCs w:val="22"/>
              </w:rPr>
              <w:t>98.780,00</w:t>
            </w:r>
          </w:p>
        </w:tc>
      </w:tr>
    </w:tbl>
    <w:p w14:paraId="16BC88BB" w14:textId="77777777" w:rsidR="0014341E" w:rsidRDefault="0014341E" w:rsidP="00A54DDD">
      <w:pPr>
        <w:ind w:right="-157"/>
        <w:jc w:val="both"/>
        <w:rPr>
          <w:rFonts w:ascii="Arial" w:hAnsi="Arial" w:cs="Arial"/>
          <w:b/>
          <w:sz w:val="22"/>
          <w:szCs w:val="22"/>
        </w:rPr>
      </w:pPr>
    </w:p>
    <w:p w14:paraId="59D62933" w14:textId="77777777" w:rsidR="006D4F2D" w:rsidRDefault="006D4F2D" w:rsidP="00A54DDD">
      <w:pPr>
        <w:ind w:right="-157"/>
        <w:jc w:val="both"/>
        <w:rPr>
          <w:rFonts w:ascii="Arial" w:hAnsi="Arial" w:cs="Arial"/>
          <w:b/>
          <w:sz w:val="22"/>
          <w:szCs w:val="22"/>
        </w:rPr>
      </w:pPr>
    </w:p>
    <w:p w14:paraId="07F77D5F" w14:textId="77777777" w:rsidR="006D4F2D" w:rsidRDefault="006D4F2D" w:rsidP="00A54DDD">
      <w:pPr>
        <w:ind w:right="-157"/>
        <w:jc w:val="both"/>
        <w:rPr>
          <w:rFonts w:ascii="Arial" w:hAnsi="Arial" w:cs="Arial"/>
          <w:b/>
          <w:sz w:val="22"/>
          <w:szCs w:val="22"/>
        </w:rPr>
      </w:pPr>
    </w:p>
    <w:p w14:paraId="3C9151F2" w14:textId="77777777" w:rsidR="006D4F2D" w:rsidRDefault="006D4F2D" w:rsidP="00A54DDD">
      <w:pPr>
        <w:ind w:right="-157"/>
        <w:jc w:val="both"/>
        <w:rPr>
          <w:rFonts w:ascii="Arial" w:hAnsi="Arial" w:cs="Arial"/>
          <w:b/>
          <w:sz w:val="22"/>
          <w:szCs w:val="22"/>
        </w:rPr>
      </w:pPr>
    </w:p>
    <w:p w14:paraId="2E017FBD" w14:textId="77777777" w:rsidR="006D4F2D" w:rsidRDefault="006D4F2D" w:rsidP="00A54DDD">
      <w:pPr>
        <w:ind w:right="-157"/>
        <w:jc w:val="both"/>
        <w:rPr>
          <w:rFonts w:ascii="Arial" w:hAnsi="Arial" w:cs="Arial"/>
          <w:b/>
          <w:sz w:val="22"/>
          <w:szCs w:val="22"/>
        </w:rPr>
      </w:pPr>
    </w:p>
    <w:p w14:paraId="0A8E52CD" w14:textId="77777777" w:rsidR="006D4F2D" w:rsidRDefault="006D4F2D" w:rsidP="00A54DDD">
      <w:pPr>
        <w:ind w:right="-157"/>
        <w:jc w:val="both"/>
        <w:rPr>
          <w:rFonts w:ascii="Arial" w:hAnsi="Arial" w:cs="Arial"/>
          <w:b/>
          <w:sz w:val="22"/>
          <w:szCs w:val="22"/>
        </w:rPr>
      </w:pPr>
    </w:p>
    <w:p w14:paraId="110B2D7C" w14:textId="77777777" w:rsidR="001E6147" w:rsidRDefault="001E6147" w:rsidP="00A54DDD">
      <w:pPr>
        <w:ind w:right="-157"/>
        <w:jc w:val="both"/>
        <w:rPr>
          <w:rFonts w:ascii="Arial" w:hAnsi="Arial" w:cs="Arial"/>
          <w:sz w:val="22"/>
          <w:szCs w:val="22"/>
        </w:rPr>
      </w:pPr>
      <w:r w:rsidRPr="00110122">
        <w:rPr>
          <w:rFonts w:ascii="Arial" w:hAnsi="Arial" w:cs="Arial"/>
          <w:b/>
          <w:sz w:val="22"/>
          <w:szCs w:val="22"/>
        </w:rPr>
        <w:lastRenderedPageBreak/>
        <w:t>Obnova bankin</w:t>
      </w:r>
      <w:r w:rsidRPr="009000A9">
        <w:rPr>
          <w:rFonts w:ascii="Arial" w:hAnsi="Arial" w:cs="Arial"/>
          <w:sz w:val="22"/>
          <w:szCs w:val="22"/>
        </w:rPr>
        <w:t>,</w:t>
      </w:r>
      <w:r>
        <w:rPr>
          <w:rFonts w:ascii="Arial" w:hAnsi="Arial" w:cs="Arial"/>
          <w:sz w:val="22"/>
          <w:szCs w:val="22"/>
        </w:rPr>
        <w:t xml:space="preserve"> kjer so visoke</w:t>
      </w:r>
      <w:r w:rsidRPr="009000A9">
        <w:rPr>
          <w:rFonts w:ascii="Arial" w:hAnsi="Arial" w:cs="Arial"/>
          <w:sz w:val="22"/>
          <w:szCs w:val="22"/>
        </w:rPr>
        <w:t xml:space="preserve"> </w:t>
      </w:r>
      <w:r>
        <w:rPr>
          <w:rFonts w:ascii="Arial" w:hAnsi="Arial" w:cs="Arial"/>
          <w:sz w:val="22"/>
          <w:szCs w:val="22"/>
        </w:rPr>
        <w:t>in</w:t>
      </w:r>
      <w:r w:rsidRPr="009000A9">
        <w:rPr>
          <w:rFonts w:ascii="Arial" w:hAnsi="Arial" w:cs="Arial"/>
          <w:sz w:val="22"/>
          <w:szCs w:val="22"/>
        </w:rPr>
        <w:t xml:space="preserve"> preprečujejo odtekanje vode z vozišča, so eden glavnih razlogov njihovih poškodb. Zato je ob deževju potrebno vedno omogočiti vodi, da po najkrajši poti odteče z vozišča v odtočne kanale.</w:t>
      </w:r>
      <w:r w:rsidRPr="00110122">
        <w:rPr>
          <w:rFonts w:ascii="Arial" w:hAnsi="Arial" w:cs="Arial"/>
          <w:sz w:val="22"/>
          <w:szCs w:val="22"/>
        </w:rPr>
        <w:t xml:space="preserve"> </w:t>
      </w:r>
      <w:r>
        <w:rPr>
          <w:rFonts w:ascii="Arial" w:hAnsi="Arial" w:cs="Arial"/>
          <w:sz w:val="22"/>
          <w:szCs w:val="22"/>
        </w:rPr>
        <w:t>Tudi v tem letu bo</w:t>
      </w:r>
      <w:r w:rsidR="0014341E">
        <w:rPr>
          <w:rFonts w:ascii="Arial" w:hAnsi="Arial" w:cs="Arial"/>
          <w:sz w:val="22"/>
          <w:szCs w:val="22"/>
        </w:rPr>
        <w:t>mo</w:t>
      </w:r>
      <w:r>
        <w:rPr>
          <w:rFonts w:ascii="Arial" w:hAnsi="Arial" w:cs="Arial"/>
          <w:sz w:val="22"/>
          <w:szCs w:val="22"/>
        </w:rPr>
        <w:t xml:space="preserve"> na odsekih cest, kjer so stalne težave z </w:t>
      </w:r>
      <w:r w:rsidR="0014341E">
        <w:rPr>
          <w:rFonts w:ascii="Arial" w:hAnsi="Arial" w:cs="Arial"/>
          <w:sz w:val="22"/>
          <w:szCs w:val="22"/>
        </w:rPr>
        <w:t xml:space="preserve">odtekanjem vode </w:t>
      </w:r>
      <w:r>
        <w:rPr>
          <w:rFonts w:ascii="Arial" w:hAnsi="Arial" w:cs="Arial"/>
          <w:sz w:val="22"/>
          <w:szCs w:val="22"/>
        </w:rPr>
        <w:t>in »spodjedanjem bankin«, izvaja</w:t>
      </w:r>
      <w:r w:rsidR="0014341E">
        <w:rPr>
          <w:rFonts w:ascii="Arial" w:hAnsi="Arial" w:cs="Arial"/>
          <w:sz w:val="22"/>
          <w:szCs w:val="22"/>
        </w:rPr>
        <w:t>li</w:t>
      </w:r>
      <w:r>
        <w:rPr>
          <w:rFonts w:ascii="Arial" w:hAnsi="Arial" w:cs="Arial"/>
          <w:sz w:val="22"/>
          <w:szCs w:val="22"/>
        </w:rPr>
        <w:t xml:space="preserve"> sanacije za trajno rešitev teh problemov.</w:t>
      </w:r>
    </w:p>
    <w:p w14:paraId="74DCAB8F" w14:textId="77777777" w:rsidR="001E6147" w:rsidRDefault="001E6147" w:rsidP="00A54DDD">
      <w:pPr>
        <w:ind w:right="-157"/>
        <w:jc w:val="both"/>
        <w:rPr>
          <w:rFonts w:ascii="Arial" w:hAnsi="Arial" w:cs="Arial"/>
          <w:sz w:val="22"/>
          <w:szCs w:val="22"/>
        </w:rPr>
      </w:pPr>
    </w:p>
    <w:tbl>
      <w:tblPr>
        <w:tblW w:w="9617" w:type="dxa"/>
        <w:tblInd w:w="53" w:type="dxa"/>
        <w:tblCellMar>
          <w:left w:w="70" w:type="dxa"/>
          <w:right w:w="70" w:type="dxa"/>
        </w:tblCellMar>
        <w:tblLook w:val="00A0" w:firstRow="1" w:lastRow="0" w:firstColumn="1" w:lastColumn="0" w:noHBand="0" w:noVBand="0"/>
      </w:tblPr>
      <w:tblGrid>
        <w:gridCol w:w="4180"/>
        <w:gridCol w:w="960"/>
        <w:gridCol w:w="1377"/>
        <w:gridCol w:w="1290"/>
        <w:gridCol w:w="1810"/>
      </w:tblGrid>
      <w:tr w:rsidR="001E6147" w:rsidRPr="00061C56" w14:paraId="78164307" w14:textId="77777777" w:rsidTr="00971397">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50AE9205" w14:textId="77777777" w:rsidR="001E6147" w:rsidRPr="00061C56" w:rsidRDefault="001E6147" w:rsidP="00E1498F">
            <w:pPr>
              <w:rPr>
                <w:rFonts w:ascii="Arial" w:hAnsi="Arial" w:cs="Arial"/>
                <w:b/>
                <w:bCs/>
                <w:sz w:val="22"/>
                <w:szCs w:val="22"/>
              </w:rPr>
            </w:pPr>
            <w:r>
              <w:rPr>
                <w:rFonts w:ascii="Arial" w:hAnsi="Arial" w:cs="Arial"/>
                <w:b/>
                <w:bCs/>
                <w:sz w:val="22"/>
                <w:szCs w:val="22"/>
              </w:rPr>
              <w:t>P</w:t>
            </w:r>
            <w:r w:rsidRPr="00061C56">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5424BA6F"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Enota</w:t>
            </w:r>
          </w:p>
        </w:tc>
        <w:tc>
          <w:tcPr>
            <w:tcW w:w="1377" w:type="dxa"/>
            <w:tcBorders>
              <w:top w:val="single" w:sz="8" w:space="0" w:color="auto"/>
              <w:left w:val="nil"/>
              <w:bottom w:val="single" w:sz="8" w:space="0" w:color="auto"/>
              <w:right w:val="single" w:sz="8" w:space="0" w:color="auto"/>
            </w:tcBorders>
            <w:noWrap/>
            <w:vAlign w:val="bottom"/>
          </w:tcPr>
          <w:p w14:paraId="20110E64"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4961D28B"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cena/enota</w:t>
            </w:r>
          </w:p>
        </w:tc>
        <w:tc>
          <w:tcPr>
            <w:tcW w:w="1810" w:type="dxa"/>
            <w:tcBorders>
              <w:top w:val="single" w:sz="8" w:space="0" w:color="auto"/>
              <w:left w:val="nil"/>
              <w:bottom w:val="single" w:sz="8" w:space="0" w:color="auto"/>
              <w:right w:val="single" w:sz="8" w:space="0" w:color="auto"/>
            </w:tcBorders>
            <w:noWrap/>
            <w:vAlign w:val="bottom"/>
          </w:tcPr>
          <w:p w14:paraId="48D6EB86" w14:textId="77777777" w:rsidR="001E6147" w:rsidRPr="00061C56" w:rsidRDefault="00E16271" w:rsidP="00E1498F">
            <w:pPr>
              <w:jc w:val="center"/>
              <w:rPr>
                <w:rFonts w:ascii="Arial" w:hAnsi="Arial" w:cs="Arial"/>
                <w:b/>
                <w:bCs/>
                <w:sz w:val="22"/>
                <w:szCs w:val="22"/>
              </w:rPr>
            </w:pPr>
            <w:r w:rsidRPr="00061C56">
              <w:rPr>
                <w:rFonts w:ascii="Arial" w:hAnsi="Arial" w:cs="Arial"/>
                <w:b/>
                <w:bCs/>
                <w:sz w:val="22"/>
                <w:szCs w:val="22"/>
              </w:rPr>
              <w:t>S</w:t>
            </w:r>
            <w:r w:rsidR="001E6147" w:rsidRPr="00061C56">
              <w:rPr>
                <w:rFonts w:ascii="Arial" w:hAnsi="Arial" w:cs="Arial"/>
                <w:b/>
                <w:bCs/>
                <w:sz w:val="22"/>
                <w:szCs w:val="22"/>
              </w:rPr>
              <w:t>kupaj</w:t>
            </w:r>
          </w:p>
        </w:tc>
      </w:tr>
      <w:tr w:rsidR="006D4F2D" w:rsidRPr="00061C56" w14:paraId="05012339" w14:textId="77777777" w:rsidTr="00971397">
        <w:trPr>
          <w:trHeight w:val="300"/>
        </w:trPr>
        <w:tc>
          <w:tcPr>
            <w:tcW w:w="4180" w:type="dxa"/>
            <w:tcBorders>
              <w:top w:val="nil"/>
              <w:left w:val="single" w:sz="8" w:space="0" w:color="auto"/>
              <w:bottom w:val="single" w:sz="8" w:space="0" w:color="auto"/>
              <w:right w:val="single" w:sz="8" w:space="0" w:color="auto"/>
            </w:tcBorders>
            <w:noWrap/>
            <w:vAlign w:val="bottom"/>
          </w:tcPr>
          <w:p w14:paraId="09164B19" w14:textId="77777777" w:rsidR="006D4F2D" w:rsidRDefault="006D4F2D" w:rsidP="006D4F2D">
            <w:pPr>
              <w:rPr>
                <w:rFonts w:ascii="Arial" w:hAnsi="Arial" w:cs="Arial"/>
                <w:color w:val="000000"/>
              </w:rPr>
            </w:pPr>
            <w:r>
              <w:rPr>
                <w:rFonts w:ascii="Arial" w:hAnsi="Arial" w:cs="Arial"/>
                <w:color w:val="000000"/>
              </w:rPr>
              <w:t>Popravilo bankin - strojno komplet s spremljajočimi deli in varovanjem -gramoz posebej</w:t>
            </w:r>
          </w:p>
        </w:tc>
        <w:tc>
          <w:tcPr>
            <w:tcW w:w="960" w:type="dxa"/>
            <w:tcBorders>
              <w:top w:val="nil"/>
              <w:left w:val="nil"/>
              <w:bottom w:val="single" w:sz="8" w:space="0" w:color="auto"/>
              <w:right w:val="single" w:sz="8" w:space="0" w:color="auto"/>
            </w:tcBorders>
            <w:noWrap/>
            <w:vAlign w:val="bottom"/>
          </w:tcPr>
          <w:p w14:paraId="374BB2C2" w14:textId="77777777" w:rsidR="006D4F2D" w:rsidRDefault="006D4F2D" w:rsidP="006D4F2D">
            <w:pPr>
              <w:jc w:val="center"/>
              <w:rPr>
                <w:rFonts w:ascii="Arial" w:hAnsi="Arial" w:cs="Arial"/>
                <w:color w:val="000000"/>
              </w:rPr>
            </w:pPr>
            <w:r>
              <w:rPr>
                <w:rFonts w:ascii="Arial" w:hAnsi="Arial" w:cs="Arial"/>
                <w:color w:val="000000"/>
              </w:rPr>
              <w:t>m2</w:t>
            </w:r>
          </w:p>
        </w:tc>
        <w:tc>
          <w:tcPr>
            <w:tcW w:w="1377" w:type="dxa"/>
            <w:tcBorders>
              <w:top w:val="nil"/>
              <w:left w:val="nil"/>
              <w:bottom w:val="single" w:sz="8" w:space="0" w:color="auto"/>
              <w:right w:val="single" w:sz="8" w:space="0" w:color="auto"/>
            </w:tcBorders>
            <w:noWrap/>
            <w:vAlign w:val="bottom"/>
          </w:tcPr>
          <w:p w14:paraId="6E158A8D" w14:textId="77777777" w:rsidR="006D4F2D" w:rsidRDefault="006D4F2D" w:rsidP="006D4F2D">
            <w:pPr>
              <w:jc w:val="right"/>
              <w:rPr>
                <w:rFonts w:ascii="Arial" w:hAnsi="Arial" w:cs="Arial"/>
                <w:color w:val="000000"/>
              </w:rPr>
            </w:pPr>
            <w:r>
              <w:rPr>
                <w:rFonts w:ascii="Arial" w:hAnsi="Arial" w:cs="Arial"/>
                <w:color w:val="000000"/>
              </w:rPr>
              <w:t>715,00</w:t>
            </w:r>
          </w:p>
        </w:tc>
        <w:tc>
          <w:tcPr>
            <w:tcW w:w="1290" w:type="dxa"/>
            <w:tcBorders>
              <w:top w:val="nil"/>
              <w:left w:val="nil"/>
              <w:bottom w:val="single" w:sz="8" w:space="0" w:color="auto"/>
              <w:right w:val="single" w:sz="8" w:space="0" w:color="auto"/>
            </w:tcBorders>
            <w:noWrap/>
            <w:vAlign w:val="bottom"/>
          </w:tcPr>
          <w:p w14:paraId="4B712767" w14:textId="77777777" w:rsidR="006D4F2D" w:rsidRDefault="006D4F2D" w:rsidP="006D4F2D">
            <w:pPr>
              <w:jc w:val="right"/>
              <w:rPr>
                <w:rFonts w:ascii="Arial" w:hAnsi="Arial" w:cs="Arial"/>
                <w:color w:val="000000"/>
              </w:rPr>
            </w:pPr>
            <w:r>
              <w:rPr>
                <w:rFonts w:ascii="Arial" w:hAnsi="Arial" w:cs="Arial"/>
                <w:color w:val="000000"/>
              </w:rPr>
              <w:t>3,05</w:t>
            </w:r>
          </w:p>
        </w:tc>
        <w:tc>
          <w:tcPr>
            <w:tcW w:w="1810" w:type="dxa"/>
            <w:tcBorders>
              <w:top w:val="nil"/>
              <w:left w:val="nil"/>
              <w:bottom w:val="single" w:sz="8" w:space="0" w:color="auto"/>
              <w:right w:val="single" w:sz="8" w:space="0" w:color="auto"/>
            </w:tcBorders>
            <w:noWrap/>
            <w:vAlign w:val="bottom"/>
          </w:tcPr>
          <w:p w14:paraId="4F016EB6" w14:textId="77777777" w:rsidR="006D4F2D" w:rsidRDefault="006D4F2D" w:rsidP="006D4F2D">
            <w:pPr>
              <w:jc w:val="right"/>
              <w:rPr>
                <w:rFonts w:ascii="Arial" w:hAnsi="Arial" w:cs="Arial"/>
                <w:color w:val="000000"/>
              </w:rPr>
            </w:pPr>
            <w:r>
              <w:rPr>
                <w:rFonts w:ascii="Arial" w:hAnsi="Arial" w:cs="Arial"/>
                <w:color w:val="000000"/>
              </w:rPr>
              <w:t>2.180,75</w:t>
            </w:r>
          </w:p>
        </w:tc>
      </w:tr>
      <w:tr w:rsidR="006D4F2D" w:rsidRPr="00061C56" w14:paraId="36AD8267" w14:textId="77777777" w:rsidTr="00971397">
        <w:trPr>
          <w:trHeight w:val="300"/>
        </w:trPr>
        <w:tc>
          <w:tcPr>
            <w:tcW w:w="4180" w:type="dxa"/>
            <w:tcBorders>
              <w:top w:val="nil"/>
              <w:left w:val="single" w:sz="8" w:space="0" w:color="auto"/>
              <w:bottom w:val="single" w:sz="8" w:space="0" w:color="auto"/>
              <w:right w:val="single" w:sz="8" w:space="0" w:color="auto"/>
            </w:tcBorders>
            <w:noWrap/>
            <w:vAlign w:val="bottom"/>
          </w:tcPr>
          <w:p w14:paraId="17B0F2CA" w14:textId="77777777" w:rsidR="006D4F2D" w:rsidRDefault="006D4F2D" w:rsidP="006D4F2D">
            <w:pPr>
              <w:rPr>
                <w:rFonts w:ascii="Arial" w:hAnsi="Arial" w:cs="Arial"/>
                <w:color w:val="000000"/>
              </w:rPr>
            </w:pPr>
            <w:r>
              <w:rPr>
                <w:rFonts w:ascii="Arial" w:hAnsi="Arial" w:cs="Arial"/>
                <w:color w:val="000000"/>
              </w:rPr>
              <w:t>Popravilo bankin - ročno</w:t>
            </w:r>
          </w:p>
        </w:tc>
        <w:tc>
          <w:tcPr>
            <w:tcW w:w="960" w:type="dxa"/>
            <w:tcBorders>
              <w:top w:val="nil"/>
              <w:left w:val="nil"/>
              <w:bottom w:val="single" w:sz="8" w:space="0" w:color="auto"/>
              <w:right w:val="single" w:sz="8" w:space="0" w:color="auto"/>
            </w:tcBorders>
            <w:noWrap/>
            <w:vAlign w:val="bottom"/>
          </w:tcPr>
          <w:p w14:paraId="7A5EE1E2" w14:textId="77777777" w:rsidR="006D4F2D" w:rsidRDefault="006D4F2D" w:rsidP="006D4F2D">
            <w:pPr>
              <w:jc w:val="center"/>
              <w:rPr>
                <w:rFonts w:ascii="Arial" w:hAnsi="Arial" w:cs="Arial"/>
                <w:color w:val="000000"/>
              </w:rPr>
            </w:pPr>
            <w:r>
              <w:rPr>
                <w:rFonts w:ascii="Arial" w:hAnsi="Arial" w:cs="Arial"/>
                <w:color w:val="000000"/>
              </w:rPr>
              <w:t>m2</w:t>
            </w:r>
          </w:p>
        </w:tc>
        <w:tc>
          <w:tcPr>
            <w:tcW w:w="1377" w:type="dxa"/>
            <w:tcBorders>
              <w:top w:val="nil"/>
              <w:left w:val="nil"/>
              <w:bottom w:val="single" w:sz="8" w:space="0" w:color="auto"/>
              <w:right w:val="single" w:sz="8" w:space="0" w:color="auto"/>
            </w:tcBorders>
            <w:noWrap/>
            <w:vAlign w:val="bottom"/>
          </w:tcPr>
          <w:p w14:paraId="250C8547" w14:textId="77777777" w:rsidR="006D4F2D" w:rsidRDefault="006D4F2D" w:rsidP="006D4F2D">
            <w:pPr>
              <w:jc w:val="right"/>
              <w:rPr>
                <w:rFonts w:ascii="Arial" w:hAnsi="Arial" w:cs="Arial"/>
                <w:color w:val="000000"/>
              </w:rPr>
            </w:pPr>
            <w:r>
              <w:rPr>
                <w:rFonts w:ascii="Arial" w:hAnsi="Arial" w:cs="Arial"/>
                <w:color w:val="000000"/>
              </w:rPr>
              <w:t>500,00</w:t>
            </w:r>
          </w:p>
        </w:tc>
        <w:tc>
          <w:tcPr>
            <w:tcW w:w="1290" w:type="dxa"/>
            <w:tcBorders>
              <w:top w:val="nil"/>
              <w:left w:val="nil"/>
              <w:bottom w:val="single" w:sz="8" w:space="0" w:color="auto"/>
              <w:right w:val="single" w:sz="8" w:space="0" w:color="auto"/>
            </w:tcBorders>
            <w:noWrap/>
            <w:vAlign w:val="bottom"/>
          </w:tcPr>
          <w:p w14:paraId="6C61B71A" w14:textId="77777777" w:rsidR="006D4F2D" w:rsidRDefault="006D4F2D" w:rsidP="006D4F2D">
            <w:pPr>
              <w:jc w:val="right"/>
              <w:rPr>
                <w:rFonts w:ascii="Arial" w:hAnsi="Arial" w:cs="Arial"/>
                <w:color w:val="000000"/>
              </w:rPr>
            </w:pPr>
            <w:r>
              <w:rPr>
                <w:rFonts w:ascii="Arial" w:hAnsi="Arial" w:cs="Arial"/>
                <w:color w:val="000000"/>
              </w:rPr>
              <w:t>3,59</w:t>
            </w:r>
          </w:p>
        </w:tc>
        <w:tc>
          <w:tcPr>
            <w:tcW w:w="1810" w:type="dxa"/>
            <w:tcBorders>
              <w:top w:val="nil"/>
              <w:left w:val="nil"/>
              <w:bottom w:val="single" w:sz="8" w:space="0" w:color="auto"/>
              <w:right w:val="single" w:sz="8" w:space="0" w:color="auto"/>
            </w:tcBorders>
            <w:noWrap/>
            <w:vAlign w:val="bottom"/>
          </w:tcPr>
          <w:p w14:paraId="7BBA5721" w14:textId="77777777" w:rsidR="006D4F2D" w:rsidRDefault="006D4F2D" w:rsidP="006D4F2D">
            <w:pPr>
              <w:jc w:val="right"/>
              <w:rPr>
                <w:rFonts w:ascii="Arial" w:hAnsi="Arial" w:cs="Arial"/>
                <w:color w:val="000000"/>
              </w:rPr>
            </w:pPr>
            <w:r>
              <w:rPr>
                <w:rFonts w:ascii="Arial" w:hAnsi="Arial" w:cs="Arial"/>
                <w:color w:val="000000"/>
              </w:rPr>
              <w:t>1.795,00</w:t>
            </w:r>
          </w:p>
        </w:tc>
      </w:tr>
      <w:tr w:rsidR="006D4F2D" w:rsidRPr="00061C56" w14:paraId="78ACCEB1" w14:textId="77777777" w:rsidTr="00971397">
        <w:trPr>
          <w:trHeight w:val="300"/>
        </w:trPr>
        <w:tc>
          <w:tcPr>
            <w:tcW w:w="4180" w:type="dxa"/>
            <w:tcBorders>
              <w:top w:val="nil"/>
              <w:left w:val="single" w:sz="8" w:space="0" w:color="auto"/>
              <w:bottom w:val="single" w:sz="8" w:space="0" w:color="auto"/>
              <w:right w:val="single" w:sz="8" w:space="0" w:color="auto"/>
            </w:tcBorders>
            <w:noWrap/>
            <w:vAlign w:val="bottom"/>
          </w:tcPr>
          <w:p w14:paraId="3970752C" w14:textId="77777777" w:rsidR="006D4F2D" w:rsidRDefault="006D4F2D" w:rsidP="006D4F2D">
            <w:pPr>
              <w:rPr>
                <w:rFonts w:ascii="Arial" w:hAnsi="Arial" w:cs="Arial"/>
                <w:color w:val="000000"/>
              </w:rPr>
            </w:pPr>
            <w:r>
              <w:rPr>
                <w:rFonts w:ascii="Arial" w:hAnsi="Arial" w:cs="Arial"/>
                <w:color w:val="000000"/>
              </w:rPr>
              <w:t>Gramoz za bankine brez prevoza</w:t>
            </w:r>
          </w:p>
        </w:tc>
        <w:tc>
          <w:tcPr>
            <w:tcW w:w="960" w:type="dxa"/>
            <w:tcBorders>
              <w:top w:val="nil"/>
              <w:left w:val="nil"/>
              <w:bottom w:val="single" w:sz="8" w:space="0" w:color="auto"/>
              <w:right w:val="single" w:sz="8" w:space="0" w:color="auto"/>
            </w:tcBorders>
            <w:noWrap/>
            <w:vAlign w:val="bottom"/>
          </w:tcPr>
          <w:p w14:paraId="2A4BE4F7" w14:textId="77777777" w:rsidR="006D4F2D" w:rsidRDefault="006D4F2D" w:rsidP="006D4F2D">
            <w:pPr>
              <w:jc w:val="center"/>
              <w:rPr>
                <w:rFonts w:ascii="Arial" w:hAnsi="Arial" w:cs="Arial"/>
                <w:color w:val="000000"/>
              </w:rPr>
            </w:pPr>
            <w:r>
              <w:rPr>
                <w:rFonts w:ascii="Arial" w:hAnsi="Arial" w:cs="Arial"/>
                <w:color w:val="000000"/>
              </w:rPr>
              <w:t>tona</w:t>
            </w:r>
          </w:p>
        </w:tc>
        <w:tc>
          <w:tcPr>
            <w:tcW w:w="1377" w:type="dxa"/>
            <w:tcBorders>
              <w:top w:val="nil"/>
              <w:left w:val="nil"/>
              <w:bottom w:val="single" w:sz="8" w:space="0" w:color="auto"/>
              <w:right w:val="single" w:sz="8" w:space="0" w:color="auto"/>
            </w:tcBorders>
            <w:noWrap/>
            <w:vAlign w:val="bottom"/>
          </w:tcPr>
          <w:p w14:paraId="3C9B9240" w14:textId="77777777" w:rsidR="006D4F2D" w:rsidRDefault="006D4F2D" w:rsidP="006D4F2D">
            <w:pPr>
              <w:jc w:val="right"/>
              <w:rPr>
                <w:rFonts w:ascii="Arial" w:hAnsi="Arial" w:cs="Arial"/>
              </w:rPr>
            </w:pPr>
            <w:r>
              <w:rPr>
                <w:rFonts w:ascii="Arial" w:hAnsi="Arial" w:cs="Arial"/>
              </w:rPr>
              <w:t>120,00</w:t>
            </w:r>
          </w:p>
        </w:tc>
        <w:tc>
          <w:tcPr>
            <w:tcW w:w="1290" w:type="dxa"/>
            <w:tcBorders>
              <w:top w:val="nil"/>
              <w:left w:val="nil"/>
              <w:bottom w:val="single" w:sz="8" w:space="0" w:color="auto"/>
              <w:right w:val="single" w:sz="8" w:space="0" w:color="auto"/>
            </w:tcBorders>
            <w:noWrap/>
            <w:vAlign w:val="bottom"/>
          </w:tcPr>
          <w:p w14:paraId="374675C5" w14:textId="77777777" w:rsidR="006D4F2D" w:rsidRDefault="006D4F2D" w:rsidP="006D4F2D">
            <w:pPr>
              <w:jc w:val="right"/>
              <w:rPr>
                <w:rFonts w:ascii="Arial" w:hAnsi="Arial" w:cs="Arial"/>
                <w:color w:val="000000"/>
              </w:rPr>
            </w:pPr>
            <w:r>
              <w:rPr>
                <w:rFonts w:ascii="Arial" w:hAnsi="Arial" w:cs="Arial"/>
                <w:color w:val="000000"/>
              </w:rPr>
              <w:t>14,92</w:t>
            </w:r>
          </w:p>
        </w:tc>
        <w:tc>
          <w:tcPr>
            <w:tcW w:w="1810" w:type="dxa"/>
            <w:tcBorders>
              <w:top w:val="nil"/>
              <w:left w:val="nil"/>
              <w:bottom w:val="single" w:sz="8" w:space="0" w:color="auto"/>
              <w:right w:val="single" w:sz="8" w:space="0" w:color="auto"/>
            </w:tcBorders>
            <w:noWrap/>
            <w:vAlign w:val="bottom"/>
          </w:tcPr>
          <w:p w14:paraId="2520DC36" w14:textId="77777777" w:rsidR="006D4F2D" w:rsidRDefault="006D4F2D" w:rsidP="006D4F2D">
            <w:pPr>
              <w:jc w:val="right"/>
              <w:rPr>
                <w:rFonts w:ascii="Arial" w:hAnsi="Arial" w:cs="Arial"/>
                <w:color w:val="000000"/>
              </w:rPr>
            </w:pPr>
            <w:r>
              <w:rPr>
                <w:rFonts w:ascii="Arial" w:hAnsi="Arial" w:cs="Arial"/>
                <w:color w:val="000000"/>
              </w:rPr>
              <w:t>1.790,40</w:t>
            </w:r>
          </w:p>
        </w:tc>
      </w:tr>
      <w:tr w:rsidR="006D4F2D" w:rsidRPr="00061C56" w14:paraId="0215B19E" w14:textId="77777777" w:rsidTr="00971397">
        <w:trPr>
          <w:trHeight w:val="300"/>
        </w:trPr>
        <w:tc>
          <w:tcPr>
            <w:tcW w:w="4180" w:type="dxa"/>
            <w:tcBorders>
              <w:top w:val="nil"/>
              <w:left w:val="single" w:sz="8" w:space="0" w:color="auto"/>
              <w:bottom w:val="single" w:sz="8" w:space="0" w:color="auto"/>
              <w:right w:val="single" w:sz="8" w:space="0" w:color="auto"/>
            </w:tcBorders>
            <w:noWrap/>
            <w:vAlign w:val="bottom"/>
          </w:tcPr>
          <w:p w14:paraId="18825CA8" w14:textId="77777777" w:rsidR="006D4F2D" w:rsidRDefault="006D4F2D" w:rsidP="006D4F2D">
            <w:pPr>
              <w:rPr>
                <w:rFonts w:ascii="Arial" w:hAnsi="Arial" w:cs="Arial"/>
              </w:rPr>
            </w:pPr>
            <w:r>
              <w:rPr>
                <w:rFonts w:ascii="Arial" w:hAnsi="Arial" w:cs="Arial"/>
              </w:rPr>
              <w:t>Tovorno vozilo 8 - 10 ton</w:t>
            </w:r>
          </w:p>
        </w:tc>
        <w:tc>
          <w:tcPr>
            <w:tcW w:w="960" w:type="dxa"/>
            <w:tcBorders>
              <w:top w:val="nil"/>
              <w:left w:val="nil"/>
              <w:bottom w:val="single" w:sz="8" w:space="0" w:color="auto"/>
              <w:right w:val="single" w:sz="8" w:space="0" w:color="auto"/>
            </w:tcBorders>
            <w:noWrap/>
            <w:vAlign w:val="bottom"/>
          </w:tcPr>
          <w:p w14:paraId="5C29525A" w14:textId="77777777" w:rsidR="006D4F2D" w:rsidRDefault="006D4F2D" w:rsidP="006D4F2D">
            <w:pPr>
              <w:jc w:val="center"/>
              <w:rPr>
                <w:rFonts w:ascii="Arial" w:hAnsi="Arial" w:cs="Arial"/>
                <w:color w:val="000000"/>
              </w:rPr>
            </w:pPr>
            <w:r>
              <w:rPr>
                <w:rFonts w:ascii="Arial" w:hAnsi="Arial" w:cs="Arial"/>
                <w:color w:val="000000"/>
              </w:rPr>
              <w:t>ura</w:t>
            </w:r>
          </w:p>
        </w:tc>
        <w:tc>
          <w:tcPr>
            <w:tcW w:w="1377" w:type="dxa"/>
            <w:tcBorders>
              <w:top w:val="nil"/>
              <w:left w:val="nil"/>
              <w:bottom w:val="single" w:sz="8" w:space="0" w:color="auto"/>
              <w:right w:val="single" w:sz="8" w:space="0" w:color="auto"/>
            </w:tcBorders>
            <w:noWrap/>
            <w:vAlign w:val="bottom"/>
          </w:tcPr>
          <w:p w14:paraId="38491ED0" w14:textId="77777777" w:rsidR="006D4F2D" w:rsidRDefault="006D4F2D" w:rsidP="006D4F2D">
            <w:pPr>
              <w:jc w:val="right"/>
              <w:rPr>
                <w:rFonts w:ascii="Arial" w:hAnsi="Arial" w:cs="Arial"/>
              </w:rPr>
            </w:pPr>
            <w:r>
              <w:rPr>
                <w:rFonts w:ascii="Arial" w:hAnsi="Arial" w:cs="Arial"/>
              </w:rPr>
              <w:t>50,00</w:t>
            </w:r>
          </w:p>
        </w:tc>
        <w:tc>
          <w:tcPr>
            <w:tcW w:w="1290" w:type="dxa"/>
            <w:tcBorders>
              <w:top w:val="nil"/>
              <w:left w:val="nil"/>
              <w:bottom w:val="single" w:sz="8" w:space="0" w:color="auto"/>
              <w:right w:val="single" w:sz="8" w:space="0" w:color="auto"/>
            </w:tcBorders>
            <w:noWrap/>
            <w:vAlign w:val="bottom"/>
          </w:tcPr>
          <w:p w14:paraId="682FDC6A" w14:textId="77777777" w:rsidR="006D4F2D" w:rsidRDefault="006D4F2D" w:rsidP="006D4F2D">
            <w:pPr>
              <w:jc w:val="right"/>
              <w:rPr>
                <w:rFonts w:ascii="Arial" w:hAnsi="Arial" w:cs="Arial"/>
                <w:color w:val="000000"/>
              </w:rPr>
            </w:pPr>
            <w:r>
              <w:rPr>
                <w:rFonts w:ascii="Arial" w:hAnsi="Arial" w:cs="Arial"/>
                <w:color w:val="000000"/>
              </w:rPr>
              <w:t>68,13</w:t>
            </w:r>
          </w:p>
        </w:tc>
        <w:tc>
          <w:tcPr>
            <w:tcW w:w="1810" w:type="dxa"/>
            <w:tcBorders>
              <w:top w:val="nil"/>
              <w:left w:val="nil"/>
              <w:bottom w:val="single" w:sz="8" w:space="0" w:color="auto"/>
              <w:right w:val="single" w:sz="8" w:space="0" w:color="auto"/>
            </w:tcBorders>
            <w:noWrap/>
            <w:vAlign w:val="bottom"/>
          </w:tcPr>
          <w:p w14:paraId="0F27B9F5" w14:textId="77777777" w:rsidR="006D4F2D" w:rsidRDefault="006D4F2D" w:rsidP="006D4F2D">
            <w:pPr>
              <w:jc w:val="right"/>
              <w:rPr>
                <w:rFonts w:ascii="Arial" w:hAnsi="Arial" w:cs="Arial"/>
                <w:color w:val="000000"/>
              </w:rPr>
            </w:pPr>
            <w:r>
              <w:rPr>
                <w:rFonts w:ascii="Arial" w:hAnsi="Arial" w:cs="Arial"/>
                <w:color w:val="000000"/>
              </w:rPr>
              <w:t>3.406,50</w:t>
            </w:r>
          </w:p>
        </w:tc>
      </w:tr>
      <w:tr w:rsidR="001E6147" w:rsidRPr="00061C56" w14:paraId="1E8C5EE3" w14:textId="77777777" w:rsidTr="00971397">
        <w:trPr>
          <w:trHeight w:val="300"/>
        </w:trPr>
        <w:tc>
          <w:tcPr>
            <w:tcW w:w="4180" w:type="dxa"/>
            <w:tcBorders>
              <w:top w:val="nil"/>
              <w:left w:val="single" w:sz="8" w:space="0" w:color="auto"/>
              <w:bottom w:val="single" w:sz="8" w:space="0" w:color="auto"/>
              <w:right w:val="single" w:sz="8" w:space="0" w:color="auto"/>
            </w:tcBorders>
            <w:noWrap/>
            <w:vAlign w:val="bottom"/>
          </w:tcPr>
          <w:p w14:paraId="154BA410" w14:textId="77777777" w:rsidR="001E6147" w:rsidRPr="00061C56" w:rsidRDefault="001E6147" w:rsidP="00E1498F">
            <w:pPr>
              <w:rPr>
                <w:rFonts w:ascii="Arial" w:hAnsi="Arial" w:cs="Arial"/>
                <w:sz w:val="22"/>
                <w:szCs w:val="22"/>
              </w:rPr>
            </w:pPr>
            <w:r w:rsidRPr="00061C56">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11E1ACFE" w14:textId="77777777" w:rsidR="001E6147" w:rsidRPr="00061C56" w:rsidRDefault="001E6147" w:rsidP="00E1498F">
            <w:pPr>
              <w:jc w:val="center"/>
              <w:rPr>
                <w:rFonts w:ascii="Arial" w:hAnsi="Arial" w:cs="Arial"/>
                <w:sz w:val="22"/>
                <w:szCs w:val="22"/>
              </w:rPr>
            </w:pPr>
            <w:r w:rsidRPr="00061C56">
              <w:rPr>
                <w:rFonts w:ascii="Arial" w:hAnsi="Arial" w:cs="Arial"/>
                <w:sz w:val="22"/>
                <w:szCs w:val="22"/>
              </w:rPr>
              <w:t> </w:t>
            </w:r>
          </w:p>
        </w:tc>
        <w:tc>
          <w:tcPr>
            <w:tcW w:w="1377" w:type="dxa"/>
            <w:tcBorders>
              <w:top w:val="nil"/>
              <w:left w:val="nil"/>
              <w:bottom w:val="single" w:sz="8" w:space="0" w:color="auto"/>
              <w:right w:val="single" w:sz="8" w:space="0" w:color="auto"/>
            </w:tcBorders>
            <w:noWrap/>
            <w:vAlign w:val="bottom"/>
          </w:tcPr>
          <w:p w14:paraId="19B65914" w14:textId="77777777" w:rsidR="001E6147" w:rsidRPr="00337C62" w:rsidRDefault="001E6147" w:rsidP="00E1498F">
            <w:pPr>
              <w:jc w:val="center"/>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03840EB7" w14:textId="77777777" w:rsidR="001E6147" w:rsidRPr="00337C62" w:rsidRDefault="001E6147" w:rsidP="00E1498F">
            <w:pPr>
              <w:jc w:val="right"/>
              <w:rPr>
                <w:rFonts w:ascii="Arial" w:hAnsi="Arial" w:cs="Arial"/>
                <w:sz w:val="22"/>
                <w:szCs w:val="22"/>
              </w:rPr>
            </w:pPr>
          </w:p>
        </w:tc>
        <w:tc>
          <w:tcPr>
            <w:tcW w:w="1810" w:type="dxa"/>
            <w:tcBorders>
              <w:top w:val="nil"/>
              <w:left w:val="nil"/>
              <w:bottom w:val="single" w:sz="8" w:space="0" w:color="auto"/>
              <w:right w:val="single" w:sz="8" w:space="0" w:color="auto"/>
            </w:tcBorders>
            <w:noWrap/>
            <w:vAlign w:val="bottom"/>
          </w:tcPr>
          <w:p w14:paraId="7C3529AA" w14:textId="77777777" w:rsidR="001E6147" w:rsidRPr="00337C62" w:rsidRDefault="001E6147" w:rsidP="00E1498F">
            <w:pPr>
              <w:jc w:val="right"/>
              <w:rPr>
                <w:rFonts w:ascii="Arial" w:hAnsi="Arial" w:cs="Arial"/>
                <w:sz w:val="22"/>
                <w:szCs w:val="22"/>
              </w:rPr>
            </w:pPr>
          </w:p>
        </w:tc>
      </w:tr>
      <w:tr w:rsidR="001E6147" w:rsidRPr="00061C56" w14:paraId="2835F401" w14:textId="77777777" w:rsidTr="00971397">
        <w:trPr>
          <w:trHeight w:val="315"/>
        </w:trPr>
        <w:tc>
          <w:tcPr>
            <w:tcW w:w="4180" w:type="dxa"/>
            <w:tcBorders>
              <w:top w:val="nil"/>
              <w:left w:val="single" w:sz="8" w:space="0" w:color="auto"/>
              <w:bottom w:val="single" w:sz="8" w:space="0" w:color="auto"/>
              <w:right w:val="single" w:sz="8" w:space="0" w:color="auto"/>
            </w:tcBorders>
            <w:noWrap/>
            <w:vAlign w:val="bottom"/>
          </w:tcPr>
          <w:p w14:paraId="0A20F552" w14:textId="77777777" w:rsidR="001E6147" w:rsidRPr="00061C56" w:rsidRDefault="001E6147" w:rsidP="00E1498F">
            <w:pPr>
              <w:rPr>
                <w:rFonts w:ascii="Arial" w:hAnsi="Arial" w:cs="Arial"/>
                <w:b/>
                <w:bCs/>
                <w:sz w:val="22"/>
                <w:szCs w:val="22"/>
              </w:rPr>
            </w:pPr>
            <w:r w:rsidRPr="00061C56">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2D700FE0" w14:textId="77777777" w:rsidR="001E6147" w:rsidRPr="00061C56" w:rsidRDefault="001E6147" w:rsidP="00E1498F">
            <w:pPr>
              <w:jc w:val="center"/>
              <w:rPr>
                <w:rFonts w:ascii="Arial" w:hAnsi="Arial" w:cs="Arial"/>
                <w:b/>
                <w:bCs/>
                <w:sz w:val="22"/>
                <w:szCs w:val="22"/>
              </w:rPr>
            </w:pPr>
            <w:r w:rsidRPr="00061C56">
              <w:rPr>
                <w:rFonts w:ascii="Arial" w:hAnsi="Arial" w:cs="Arial"/>
                <w:b/>
                <w:bCs/>
                <w:sz w:val="22"/>
                <w:szCs w:val="22"/>
              </w:rPr>
              <w:t> </w:t>
            </w:r>
          </w:p>
        </w:tc>
        <w:tc>
          <w:tcPr>
            <w:tcW w:w="1377" w:type="dxa"/>
            <w:tcBorders>
              <w:top w:val="nil"/>
              <w:left w:val="nil"/>
              <w:bottom w:val="single" w:sz="8" w:space="0" w:color="auto"/>
              <w:right w:val="single" w:sz="8" w:space="0" w:color="auto"/>
            </w:tcBorders>
            <w:noWrap/>
            <w:vAlign w:val="bottom"/>
          </w:tcPr>
          <w:p w14:paraId="3F1DC9FC" w14:textId="77777777" w:rsidR="001E6147" w:rsidRPr="00061C56" w:rsidRDefault="001E6147" w:rsidP="00E1498F">
            <w:pPr>
              <w:jc w:val="center"/>
              <w:rPr>
                <w:rFonts w:ascii="Arial" w:hAnsi="Arial" w:cs="Arial"/>
                <w:b/>
                <w:bCs/>
                <w:sz w:val="22"/>
                <w:szCs w:val="22"/>
              </w:rPr>
            </w:pPr>
          </w:p>
        </w:tc>
        <w:tc>
          <w:tcPr>
            <w:tcW w:w="1290" w:type="dxa"/>
            <w:tcBorders>
              <w:top w:val="nil"/>
              <w:left w:val="nil"/>
              <w:bottom w:val="single" w:sz="8" w:space="0" w:color="auto"/>
              <w:right w:val="single" w:sz="8" w:space="0" w:color="auto"/>
            </w:tcBorders>
            <w:noWrap/>
            <w:vAlign w:val="bottom"/>
          </w:tcPr>
          <w:p w14:paraId="74DA9891" w14:textId="77777777" w:rsidR="001E6147" w:rsidRPr="00061C56" w:rsidRDefault="001E6147" w:rsidP="00E1498F">
            <w:pPr>
              <w:jc w:val="center"/>
              <w:rPr>
                <w:rFonts w:ascii="Arial" w:hAnsi="Arial" w:cs="Arial"/>
                <w:b/>
                <w:bCs/>
                <w:sz w:val="22"/>
                <w:szCs w:val="22"/>
              </w:rPr>
            </w:pPr>
          </w:p>
        </w:tc>
        <w:tc>
          <w:tcPr>
            <w:tcW w:w="1810" w:type="dxa"/>
            <w:tcBorders>
              <w:top w:val="nil"/>
              <w:left w:val="nil"/>
              <w:bottom w:val="single" w:sz="8" w:space="0" w:color="auto"/>
              <w:right w:val="single" w:sz="8" w:space="0" w:color="auto"/>
            </w:tcBorders>
            <w:noWrap/>
            <w:vAlign w:val="bottom"/>
          </w:tcPr>
          <w:p w14:paraId="011BF295" w14:textId="77777777" w:rsidR="001E6147" w:rsidRPr="00061C56" w:rsidRDefault="006D4F2D" w:rsidP="00971397">
            <w:pPr>
              <w:jc w:val="right"/>
              <w:rPr>
                <w:rFonts w:ascii="Arial" w:hAnsi="Arial" w:cs="Arial"/>
                <w:b/>
                <w:bCs/>
                <w:sz w:val="22"/>
                <w:szCs w:val="22"/>
              </w:rPr>
            </w:pPr>
            <w:r>
              <w:rPr>
                <w:rFonts w:ascii="Arial" w:hAnsi="Arial" w:cs="Arial"/>
                <w:b/>
                <w:bCs/>
                <w:sz w:val="22"/>
                <w:szCs w:val="22"/>
              </w:rPr>
              <w:t>9.172,65</w:t>
            </w:r>
          </w:p>
        </w:tc>
      </w:tr>
    </w:tbl>
    <w:p w14:paraId="38DE94D8" w14:textId="77777777" w:rsidR="001E6147" w:rsidRDefault="001E6147" w:rsidP="00110122">
      <w:pPr>
        <w:jc w:val="both"/>
        <w:rPr>
          <w:rFonts w:ascii="Arial" w:hAnsi="Arial" w:cs="Arial"/>
          <w:b/>
          <w:bCs/>
          <w:sz w:val="22"/>
          <w:szCs w:val="22"/>
        </w:rPr>
      </w:pPr>
    </w:p>
    <w:p w14:paraId="4E00F693" w14:textId="77777777" w:rsidR="001E6147" w:rsidRDefault="001E6147" w:rsidP="00110122">
      <w:pPr>
        <w:jc w:val="both"/>
        <w:rPr>
          <w:rFonts w:ascii="Arial" w:hAnsi="Arial" w:cs="Arial"/>
          <w:b/>
          <w:bCs/>
          <w:sz w:val="22"/>
          <w:szCs w:val="22"/>
        </w:rPr>
      </w:pPr>
    </w:p>
    <w:p w14:paraId="16004E4E" w14:textId="77777777" w:rsidR="001E6147" w:rsidRDefault="001E6147" w:rsidP="00110122">
      <w:pPr>
        <w:jc w:val="both"/>
        <w:rPr>
          <w:rFonts w:ascii="Arial" w:hAnsi="Arial" w:cs="Arial"/>
          <w:b/>
          <w:bCs/>
          <w:sz w:val="22"/>
          <w:szCs w:val="22"/>
        </w:rPr>
      </w:pPr>
      <w:r>
        <w:rPr>
          <w:rFonts w:ascii="Arial" w:hAnsi="Arial" w:cs="Arial"/>
          <w:b/>
          <w:bCs/>
          <w:sz w:val="22"/>
          <w:szCs w:val="22"/>
        </w:rPr>
        <w:t>Intervencijski ukrepi za zagotavljanje  varnosti in prevoznosti cest</w:t>
      </w:r>
    </w:p>
    <w:p w14:paraId="24C8C534" w14:textId="77777777" w:rsidR="001E6147" w:rsidRPr="009000A9" w:rsidRDefault="001E6147" w:rsidP="00D13EC8">
      <w:pPr>
        <w:ind w:right="-157"/>
        <w:jc w:val="both"/>
        <w:rPr>
          <w:rFonts w:ascii="Arial" w:hAnsi="Arial" w:cs="Arial"/>
          <w:sz w:val="22"/>
          <w:szCs w:val="22"/>
        </w:rPr>
      </w:pPr>
      <w:r w:rsidRPr="009000A9">
        <w:rPr>
          <w:rFonts w:ascii="Arial" w:hAnsi="Arial" w:cs="Arial"/>
          <w:sz w:val="22"/>
          <w:szCs w:val="22"/>
        </w:rPr>
        <w:t xml:space="preserve">Za zagotovitev prevoznosti ob elementarnih </w:t>
      </w:r>
      <w:r w:rsidR="00AC2AF3">
        <w:rPr>
          <w:rFonts w:ascii="Arial" w:hAnsi="Arial" w:cs="Arial"/>
          <w:sz w:val="22"/>
          <w:szCs w:val="22"/>
        </w:rPr>
        <w:t>dogodkih in prometnih nesrečah</w:t>
      </w:r>
      <w:r w:rsidRPr="009000A9">
        <w:rPr>
          <w:rFonts w:ascii="Arial" w:hAnsi="Arial" w:cs="Arial"/>
          <w:sz w:val="22"/>
          <w:szCs w:val="22"/>
        </w:rPr>
        <w:t xml:space="preserve"> </w:t>
      </w:r>
      <w:r>
        <w:rPr>
          <w:rFonts w:ascii="Arial" w:hAnsi="Arial" w:cs="Arial"/>
          <w:sz w:val="22"/>
          <w:szCs w:val="22"/>
        </w:rPr>
        <w:t xml:space="preserve">je organizirana dežurna služba, ki se po koncesijski pogodbi obračuna v pavšalnem znesku in se izvaja celo leto z nalogo, da odpravlja pomanjkljivosti ob nezgodi ali </w:t>
      </w:r>
      <w:proofErr w:type="spellStart"/>
      <w:r>
        <w:rPr>
          <w:rFonts w:ascii="Arial" w:hAnsi="Arial" w:cs="Arial"/>
          <w:sz w:val="22"/>
          <w:szCs w:val="22"/>
        </w:rPr>
        <w:t>elementarju</w:t>
      </w:r>
      <w:proofErr w:type="spellEnd"/>
      <w:r>
        <w:rPr>
          <w:rFonts w:ascii="Arial" w:hAnsi="Arial" w:cs="Arial"/>
          <w:sz w:val="22"/>
          <w:szCs w:val="22"/>
        </w:rPr>
        <w:t xml:space="preserve"> in izvede zavarovanje nezgodnega dogodka. </w:t>
      </w:r>
    </w:p>
    <w:p w14:paraId="45421E94" w14:textId="77777777" w:rsidR="001E6147" w:rsidRPr="009000A9" w:rsidRDefault="001E6147" w:rsidP="00A54DDD">
      <w:pPr>
        <w:ind w:right="-157"/>
        <w:jc w:val="both"/>
        <w:rPr>
          <w:rFonts w:ascii="Arial" w:hAnsi="Arial" w:cs="Arial"/>
          <w:sz w:val="22"/>
          <w:szCs w:val="22"/>
        </w:rPr>
      </w:pPr>
      <w:r>
        <w:rPr>
          <w:rFonts w:ascii="Arial" w:hAnsi="Arial" w:cs="Arial"/>
          <w:sz w:val="22"/>
          <w:szCs w:val="22"/>
        </w:rPr>
        <w:t>Pravočasni</w:t>
      </w:r>
      <w:r w:rsidRPr="009000A9">
        <w:rPr>
          <w:rFonts w:ascii="Arial" w:hAnsi="Arial" w:cs="Arial"/>
          <w:sz w:val="22"/>
          <w:szCs w:val="22"/>
        </w:rPr>
        <w:t xml:space="preserve"> odziv, omogoča preprečevanje nastanka večje škode na voziščih ter  zagotavlja varen promet.</w:t>
      </w:r>
    </w:p>
    <w:p w14:paraId="149BE092" w14:textId="77777777" w:rsidR="001E6147" w:rsidRDefault="001E6147" w:rsidP="00A54DDD">
      <w:pPr>
        <w:ind w:right="-157"/>
        <w:jc w:val="both"/>
        <w:rPr>
          <w:rFonts w:ascii="Arial" w:hAnsi="Arial" w:cs="Arial"/>
          <w:sz w:val="22"/>
          <w:szCs w:val="22"/>
        </w:rPr>
      </w:pPr>
    </w:p>
    <w:tbl>
      <w:tblPr>
        <w:tblW w:w="9617" w:type="dxa"/>
        <w:tblInd w:w="53" w:type="dxa"/>
        <w:tblCellMar>
          <w:left w:w="70" w:type="dxa"/>
          <w:right w:w="70" w:type="dxa"/>
        </w:tblCellMar>
        <w:tblLook w:val="0000" w:firstRow="0" w:lastRow="0" w:firstColumn="0" w:lastColumn="0" w:noHBand="0" w:noVBand="0"/>
      </w:tblPr>
      <w:tblGrid>
        <w:gridCol w:w="4180"/>
        <w:gridCol w:w="960"/>
        <w:gridCol w:w="1377"/>
        <w:gridCol w:w="1400"/>
        <w:gridCol w:w="1700"/>
      </w:tblGrid>
      <w:tr w:rsidR="001E6147" w:rsidRPr="00EF4DEA" w14:paraId="0A17452A"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3B02FB7C" w14:textId="77777777" w:rsidR="001E6147" w:rsidRPr="00EF4DEA" w:rsidRDefault="001E6147" w:rsidP="00E1498F">
            <w:pPr>
              <w:rPr>
                <w:rFonts w:ascii="Arial" w:hAnsi="Arial" w:cs="Arial"/>
                <w:b/>
                <w:bCs/>
                <w:sz w:val="22"/>
                <w:szCs w:val="22"/>
              </w:rPr>
            </w:pPr>
            <w:r>
              <w:rPr>
                <w:rFonts w:ascii="Arial" w:hAnsi="Arial" w:cs="Arial"/>
                <w:b/>
                <w:bCs/>
                <w:sz w:val="22"/>
                <w:szCs w:val="22"/>
              </w:rPr>
              <w:t>P</w:t>
            </w:r>
            <w:r w:rsidRPr="00EF4DEA">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7C769198" w14:textId="77777777" w:rsidR="001E6147" w:rsidRPr="00EF4DEA" w:rsidRDefault="001E6147" w:rsidP="00E1498F">
            <w:pPr>
              <w:jc w:val="center"/>
              <w:rPr>
                <w:rFonts w:ascii="Arial" w:hAnsi="Arial" w:cs="Arial"/>
                <w:b/>
                <w:bCs/>
                <w:sz w:val="22"/>
                <w:szCs w:val="22"/>
              </w:rPr>
            </w:pPr>
            <w:r w:rsidRPr="00EF4DEA">
              <w:rPr>
                <w:rFonts w:ascii="Arial" w:hAnsi="Arial" w:cs="Arial"/>
                <w:b/>
                <w:bCs/>
                <w:sz w:val="22"/>
                <w:szCs w:val="22"/>
              </w:rPr>
              <w:t>Enota</w:t>
            </w:r>
          </w:p>
        </w:tc>
        <w:tc>
          <w:tcPr>
            <w:tcW w:w="1377" w:type="dxa"/>
            <w:tcBorders>
              <w:top w:val="single" w:sz="8" w:space="0" w:color="auto"/>
              <w:left w:val="nil"/>
              <w:bottom w:val="single" w:sz="8" w:space="0" w:color="auto"/>
              <w:right w:val="single" w:sz="8" w:space="0" w:color="auto"/>
            </w:tcBorders>
            <w:noWrap/>
            <w:vAlign w:val="bottom"/>
          </w:tcPr>
          <w:p w14:paraId="6BBC7458" w14:textId="77777777" w:rsidR="001E6147" w:rsidRPr="00EF4DEA" w:rsidRDefault="001E6147" w:rsidP="00E1498F">
            <w:pPr>
              <w:jc w:val="center"/>
              <w:rPr>
                <w:rFonts w:ascii="Arial" w:hAnsi="Arial" w:cs="Arial"/>
                <w:b/>
                <w:bCs/>
                <w:sz w:val="22"/>
                <w:szCs w:val="22"/>
              </w:rPr>
            </w:pPr>
            <w:r w:rsidRPr="00EF4DEA">
              <w:rPr>
                <w:rFonts w:ascii="Arial" w:hAnsi="Arial" w:cs="Arial"/>
                <w:b/>
                <w:bCs/>
                <w:sz w:val="22"/>
                <w:szCs w:val="22"/>
              </w:rPr>
              <w:t>količina</w:t>
            </w:r>
          </w:p>
        </w:tc>
        <w:tc>
          <w:tcPr>
            <w:tcW w:w="1400" w:type="dxa"/>
            <w:tcBorders>
              <w:top w:val="single" w:sz="8" w:space="0" w:color="auto"/>
              <w:left w:val="nil"/>
              <w:bottom w:val="single" w:sz="8" w:space="0" w:color="auto"/>
              <w:right w:val="single" w:sz="8" w:space="0" w:color="auto"/>
            </w:tcBorders>
            <w:noWrap/>
            <w:vAlign w:val="bottom"/>
          </w:tcPr>
          <w:p w14:paraId="37C84530" w14:textId="77777777" w:rsidR="001E6147" w:rsidRPr="00EF4DEA" w:rsidRDefault="001E6147" w:rsidP="00E1498F">
            <w:pPr>
              <w:jc w:val="center"/>
              <w:rPr>
                <w:rFonts w:ascii="Arial" w:hAnsi="Arial" w:cs="Arial"/>
                <w:b/>
                <w:bCs/>
                <w:sz w:val="22"/>
                <w:szCs w:val="22"/>
              </w:rPr>
            </w:pPr>
            <w:r w:rsidRPr="00EF4DEA">
              <w:rPr>
                <w:rFonts w:ascii="Arial" w:hAnsi="Arial" w:cs="Arial"/>
                <w:b/>
                <w:bCs/>
                <w:sz w:val="22"/>
                <w:szCs w:val="22"/>
              </w:rPr>
              <w:t>cena/enota</w:t>
            </w:r>
          </w:p>
        </w:tc>
        <w:tc>
          <w:tcPr>
            <w:tcW w:w="1700" w:type="dxa"/>
            <w:tcBorders>
              <w:top w:val="single" w:sz="8" w:space="0" w:color="auto"/>
              <w:left w:val="nil"/>
              <w:bottom w:val="single" w:sz="8" w:space="0" w:color="auto"/>
              <w:right w:val="single" w:sz="8" w:space="0" w:color="auto"/>
            </w:tcBorders>
            <w:noWrap/>
            <w:vAlign w:val="bottom"/>
          </w:tcPr>
          <w:p w14:paraId="19130799" w14:textId="77777777" w:rsidR="001E6147" w:rsidRPr="00EF4DEA" w:rsidRDefault="001E6147" w:rsidP="00E1498F">
            <w:pPr>
              <w:jc w:val="center"/>
              <w:rPr>
                <w:rFonts w:ascii="Arial" w:hAnsi="Arial" w:cs="Arial"/>
                <w:b/>
                <w:bCs/>
                <w:sz w:val="22"/>
                <w:szCs w:val="22"/>
              </w:rPr>
            </w:pPr>
            <w:r w:rsidRPr="00EF4DEA">
              <w:rPr>
                <w:rFonts w:ascii="Arial" w:hAnsi="Arial" w:cs="Arial"/>
                <w:b/>
                <w:bCs/>
                <w:sz w:val="22"/>
                <w:szCs w:val="22"/>
              </w:rPr>
              <w:t>skupaj</w:t>
            </w:r>
          </w:p>
        </w:tc>
      </w:tr>
      <w:tr w:rsidR="006D4F2D" w:rsidRPr="00EF4DEA" w14:paraId="63DAB931"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39C501CC" w14:textId="77777777" w:rsidR="006D4F2D" w:rsidRDefault="006D4F2D" w:rsidP="006D4F2D">
            <w:pPr>
              <w:rPr>
                <w:rFonts w:ascii="Arial" w:hAnsi="Arial" w:cs="Arial"/>
                <w:color w:val="000000"/>
              </w:rPr>
            </w:pPr>
            <w:r>
              <w:rPr>
                <w:rFonts w:ascii="Arial" w:hAnsi="Arial" w:cs="Arial"/>
                <w:color w:val="000000"/>
              </w:rPr>
              <w:t>Vzdrževalec cest</w:t>
            </w:r>
          </w:p>
        </w:tc>
        <w:tc>
          <w:tcPr>
            <w:tcW w:w="960" w:type="dxa"/>
            <w:tcBorders>
              <w:top w:val="single" w:sz="8" w:space="0" w:color="auto"/>
              <w:left w:val="nil"/>
              <w:bottom w:val="single" w:sz="8" w:space="0" w:color="auto"/>
              <w:right w:val="single" w:sz="8" w:space="0" w:color="auto"/>
            </w:tcBorders>
            <w:noWrap/>
            <w:vAlign w:val="bottom"/>
          </w:tcPr>
          <w:p w14:paraId="55E2C906" w14:textId="77777777" w:rsidR="006D4F2D" w:rsidRDefault="006D4F2D" w:rsidP="006D4F2D">
            <w:pPr>
              <w:jc w:val="center"/>
              <w:rPr>
                <w:rFonts w:ascii="Arial" w:hAnsi="Arial" w:cs="Arial"/>
                <w:color w:val="000000"/>
              </w:rPr>
            </w:pPr>
            <w:r>
              <w:rPr>
                <w:rFonts w:ascii="Arial" w:hAnsi="Arial" w:cs="Arial"/>
                <w:color w:val="000000"/>
              </w:rPr>
              <w:t>ura</w:t>
            </w:r>
          </w:p>
        </w:tc>
        <w:tc>
          <w:tcPr>
            <w:tcW w:w="1377" w:type="dxa"/>
            <w:tcBorders>
              <w:top w:val="single" w:sz="8" w:space="0" w:color="auto"/>
              <w:left w:val="nil"/>
              <w:bottom w:val="single" w:sz="8" w:space="0" w:color="auto"/>
              <w:right w:val="single" w:sz="8" w:space="0" w:color="auto"/>
            </w:tcBorders>
            <w:noWrap/>
            <w:vAlign w:val="bottom"/>
          </w:tcPr>
          <w:p w14:paraId="7846C3D1" w14:textId="77777777" w:rsidR="006D4F2D" w:rsidRDefault="006D4F2D" w:rsidP="006D4F2D">
            <w:pPr>
              <w:jc w:val="right"/>
              <w:rPr>
                <w:rFonts w:ascii="Arial" w:hAnsi="Arial" w:cs="Arial"/>
              </w:rPr>
            </w:pPr>
            <w:r>
              <w:rPr>
                <w:rFonts w:ascii="Arial" w:hAnsi="Arial" w:cs="Arial"/>
              </w:rPr>
              <w:t>150,00</w:t>
            </w:r>
          </w:p>
        </w:tc>
        <w:tc>
          <w:tcPr>
            <w:tcW w:w="1400" w:type="dxa"/>
            <w:tcBorders>
              <w:top w:val="single" w:sz="8" w:space="0" w:color="auto"/>
              <w:left w:val="nil"/>
              <w:bottom w:val="single" w:sz="8" w:space="0" w:color="auto"/>
              <w:right w:val="single" w:sz="8" w:space="0" w:color="auto"/>
            </w:tcBorders>
            <w:noWrap/>
            <w:vAlign w:val="bottom"/>
          </w:tcPr>
          <w:p w14:paraId="4DD3248F" w14:textId="77777777" w:rsidR="006D4F2D" w:rsidRDefault="006D4F2D" w:rsidP="006D4F2D">
            <w:pPr>
              <w:jc w:val="right"/>
              <w:rPr>
                <w:rFonts w:ascii="Arial" w:hAnsi="Arial" w:cs="Arial"/>
                <w:color w:val="000000"/>
              </w:rPr>
            </w:pPr>
            <w:r>
              <w:rPr>
                <w:rFonts w:ascii="Arial" w:hAnsi="Arial" w:cs="Arial"/>
                <w:color w:val="000000"/>
              </w:rPr>
              <w:t>18,35</w:t>
            </w:r>
          </w:p>
        </w:tc>
        <w:tc>
          <w:tcPr>
            <w:tcW w:w="1700" w:type="dxa"/>
            <w:tcBorders>
              <w:top w:val="single" w:sz="8" w:space="0" w:color="auto"/>
              <w:left w:val="nil"/>
              <w:bottom w:val="single" w:sz="8" w:space="0" w:color="auto"/>
              <w:right w:val="single" w:sz="8" w:space="0" w:color="auto"/>
            </w:tcBorders>
            <w:noWrap/>
            <w:vAlign w:val="bottom"/>
          </w:tcPr>
          <w:p w14:paraId="382E50B3" w14:textId="77777777" w:rsidR="006D4F2D" w:rsidRDefault="006D4F2D" w:rsidP="006D4F2D">
            <w:pPr>
              <w:jc w:val="right"/>
              <w:rPr>
                <w:rFonts w:ascii="Arial" w:hAnsi="Arial" w:cs="Arial"/>
                <w:color w:val="000000"/>
              </w:rPr>
            </w:pPr>
            <w:r>
              <w:rPr>
                <w:rFonts w:ascii="Arial" w:hAnsi="Arial" w:cs="Arial"/>
                <w:color w:val="000000"/>
              </w:rPr>
              <w:t>2.752,50</w:t>
            </w:r>
          </w:p>
        </w:tc>
      </w:tr>
      <w:tr w:rsidR="006D4F2D" w:rsidRPr="00EF4DEA" w14:paraId="1E01125C"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58FF88A8" w14:textId="77777777" w:rsidR="006D4F2D" w:rsidRDefault="006D4F2D" w:rsidP="006D4F2D">
            <w:pPr>
              <w:rPr>
                <w:rFonts w:ascii="Arial" w:hAnsi="Arial" w:cs="Arial"/>
                <w:color w:val="000000"/>
              </w:rPr>
            </w:pPr>
            <w:r>
              <w:rPr>
                <w:rFonts w:ascii="Arial" w:hAnsi="Arial" w:cs="Arial"/>
                <w:color w:val="000000"/>
              </w:rPr>
              <w:t>Poltovorno vozilo</w:t>
            </w:r>
          </w:p>
        </w:tc>
        <w:tc>
          <w:tcPr>
            <w:tcW w:w="960" w:type="dxa"/>
            <w:tcBorders>
              <w:top w:val="single" w:sz="8" w:space="0" w:color="auto"/>
              <w:left w:val="nil"/>
              <w:bottom w:val="single" w:sz="8" w:space="0" w:color="auto"/>
              <w:right w:val="single" w:sz="8" w:space="0" w:color="auto"/>
            </w:tcBorders>
            <w:noWrap/>
            <w:vAlign w:val="bottom"/>
          </w:tcPr>
          <w:p w14:paraId="5E2A7889" w14:textId="77777777" w:rsidR="006D4F2D" w:rsidRDefault="006D4F2D" w:rsidP="006D4F2D">
            <w:pPr>
              <w:jc w:val="center"/>
              <w:rPr>
                <w:rFonts w:ascii="Arial" w:hAnsi="Arial" w:cs="Arial"/>
                <w:color w:val="000000"/>
              </w:rPr>
            </w:pPr>
            <w:r>
              <w:rPr>
                <w:rFonts w:ascii="Arial" w:hAnsi="Arial" w:cs="Arial"/>
                <w:color w:val="000000"/>
              </w:rPr>
              <w:t>ura</w:t>
            </w:r>
          </w:p>
        </w:tc>
        <w:tc>
          <w:tcPr>
            <w:tcW w:w="1377" w:type="dxa"/>
            <w:tcBorders>
              <w:top w:val="single" w:sz="8" w:space="0" w:color="auto"/>
              <w:left w:val="nil"/>
              <w:bottom w:val="single" w:sz="8" w:space="0" w:color="auto"/>
              <w:right w:val="single" w:sz="8" w:space="0" w:color="auto"/>
            </w:tcBorders>
            <w:noWrap/>
            <w:vAlign w:val="bottom"/>
          </w:tcPr>
          <w:p w14:paraId="1E5F0201" w14:textId="77777777" w:rsidR="006D4F2D" w:rsidRDefault="006D4F2D" w:rsidP="006D4F2D">
            <w:pPr>
              <w:jc w:val="right"/>
              <w:rPr>
                <w:rFonts w:ascii="Arial" w:hAnsi="Arial" w:cs="Arial"/>
              </w:rPr>
            </w:pPr>
            <w:r>
              <w:rPr>
                <w:rFonts w:ascii="Arial" w:hAnsi="Arial" w:cs="Arial"/>
              </w:rPr>
              <w:t>50,00</w:t>
            </w:r>
          </w:p>
        </w:tc>
        <w:tc>
          <w:tcPr>
            <w:tcW w:w="1400" w:type="dxa"/>
            <w:tcBorders>
              <w:top w:val="single" w:sz="8" w:space="0" w:color="auto"/>
              <w:left w:val="nil"/>
              <w:bottom w:val="single" w:sz="8" w:space="0" w:color="auto"/>
              <w:right w:val="single" w:sz="8" w:space="0" w:color="auto"/>
            </w:tcBorders>
            <w:noWrap/>
            <w:vAlign w:val="bottom"/>
          </w:tcPr>
          <w:p w14:paraId="3DDC98DC" w14:textId="77777777" w:rsidR="006D4F2D" w:rsidRDefault="006D4F2D" w:rsidP="006D4F2D">
            <w:pPr>
              <w:jc w:val="right"/>
              <w:rPr>
                <w:rFonts w:ascii="Arial" w:hAnsi="Arial" w:cs="Arial"/>
                <w:color w:val="000000"/>
              </w:rPr>
            </w:pPr>
            <w:r>
              <w:rPr>
                <w:rFonts w:ascii="Arial" w:hAnsi="Arial" w:cs="Arial"/>
                <w:color w:val="000000"/>
              </w:rPr>
              <w:t>38,52</w:t>
            </w:r>
          </w:p>
        </w:tc>
        <w:tc>
          <w:tcPr>
            <w:tcW w:w="1700" w:type="dxa"/>
            <w:tcBorders>
              <w:top w:val="single" w:sz="8" w:space="0" w:color="auto"/>
              <w:left w:val="nil"/>
              <w:bottom w:val="single" w:sz="8" w:space="0" w:color="auto"/>
              <w:right w:val="single" w:sz="8" w:space="0" w:color="auto"/>
            </w:tcBorders>
            <w:noWrap/>
            <w:vAlign w:val="bottom"/>
          </w:tcPr>
          <w:p w14:paraId="52E1081D" w14:textId="77777777" w:rsidR="006D4F2D" w:rsidRDefault="006D4F2D" w:rsidP="006D4F2D">
            <w:pPr>
              <w:jc w:val="right"/>
              <w:rPr>
                <w:rFonts w:ascii="Arial" w:hAnsi="Arial" w:cs="Arial"/>
                <w:color w:val="000000"/>
              </w:rPr>
            </w:pPr>
            <w:r>
              <w:rPr>
                <w:rFonts w:ascii="Arial" w:hAnsi="Arial" w:cs="Arial"/>
                <w:color w:val="000000"/>
              </w:rPr>
              <w:t>1.926,00</w:t>
            </w:r>
          </w:p>
        </w:tc>
      </w:tr>
      <w:tr w:rsidR="006D4F2D" w:rsidRPr="00EF4DEA" w14:paraId="41904B18"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2A2A1463" w14:textId="77777777" w:rsidR="006D4F2D" w:rsidRDefault="006D4F2D" w:rsidP="006D4F2D">
            <w:pPr>
              <w:rPr>
                <w:rFonts w:ascii="Arial" w:hAnsi="Arial" w:cs="Arial"/>
              </w:rPr>
            </w:pPr>
            <w:r>
              <w:rPr>
                <w:rFonts w:ascii="Arial" w:hAnsi="Arial" w:cs="Arial"/>
              </w:rPr>
              <w:t>Rovokopač nad 75 KW</w:t>
            </w:r>
          </w:p>
        </w:tc>
        <w:tc>
          <w:tcPr>
            <w:tcW w:w="960" w:type="dxa"/>
            <w:tcBorders>
              <w:top w:val="single" w:sz="8" w:space="0" w:color="auto"/>
              <w:left w:val="nil"/>
              <w:bottom w:val="single" w:sz="8" w:space="0" w:color="auto"/>
              <w:right w:val="single" w:sz="8" w:space="0" w:color="auto"/>
            </w:tcBorders>
            <w:noWrap/>
            <w:vAlign w:val="bottom"/>
          </w:tcPr>
          <w:p w14:paraId="2B5CDFF3" w14:textId="77777777" w:rsidR="006D4F2D" w:rsidRDefault="006D4F2D" w:rsidP="006D4F2D">
            <w:pPr>
              <w:jc w:val="center"/>
              <w:rPr>
                <w:rFonts w:ascii="Arial" w:hAnsi="Arial" w:cs="Arial"/>
              </w:rPr>
            </w:pPr>
            <w:r>
              <w:rPr>
                <w:rFonts w:ascii="Arial" w:hAnsi="Arial" w:cs="Arial"/>
              </w:rPr>
              <w:t>ura</w:t>
            </w:r>
          </w:p>
        </w:tc>
        <w:tc>
          <w:tcPr>
            <w:tcW w:w="1377" w:type="dxa"/>
            <w:tcBorders>
              <w:top w:val="single" w:sz="8" w:space="0" w:color="auto"/>
              <w:left w:val="nil"/>
              <w:bottom w:val="single" w:sz="8" w:space="0" w:color="auto"/>
              <w:right w:val="single" w:sz="8" w:space="0" w:color="auto"/>
            </w:tcBorders>
            <w:noWrap/>
            <w:vAlign w:val="bottom"/>
          </w:tcPr>
          <w:p w14:paraId="250839C8" w14:textId="77777777" w:rsidR="006D4F2D" w:rsidRDefault="006D4F2D" w:rsidP="006D4F2D">
            <w:pPr>
              <w:jc w:val="right"/>
              <w:rPr>
                <w:rFonts w:ascii="Arial" w:hAnsi="Arial" w:cs="Arial"/>
                <w:color w:val="000000"/>
              </w:rPr>
            </w:pPr>
            <w:r>
              <w:rPr>
                <w:rFonts w:ascii="Arial" w:hAnsi="Arial" w:cs="Arial"/>
                <w:color w:val="000000"/>
              </w:rPr>
              <w:t>40,00</w:t>
            </w:r>
          </w:p>
        </w:tc>
        <w:tc>
          <w:tcPr>
            <w:tcW w:w="1400" w:type="dxa"/>
            <w:tcBorders>
              <w:top w:val="single" w:sz="8" w:space="0" w:color="auto"/>
              <w:left w:val="nil"/>
              <w:bottom w:val="single" w:sz="8" w:space="0" w:color="auto"/>
              <w:right w:val="single" w:sz="8" w:space="0" w:color="auto"/>
            </w:tcBorders>
            <w:noWrap/>
            <w:vAlign w:val="bottom"/>
          </w:tcPr>
          <w:p w14:paraId="479D7297" w14:textId="77777777" w:rsidR="006D4F2D" w:rsidRDefault="006D4F2D" w:rsidP="006D4F2D">
            <w:pPr>
              <w:jc w:val="right"/>
              <w:rPr>
                <w:rFonts w:ascii="Arial" w:hAnsi="Arial" w:cs="Arial"/>
                <w:color w:val="000000"/>
              </w:rPr>
            </w:pPr>
            <w:r>
              <w:rPr>
                <w:rFonts w:ascii="Arial" w:hAnsi="Arial" w:cs="Arial"/>
                <w:color w:val="000000"/>
              </w:rPr>
              <w:t>53,57</w:t>
            </w:r>
          </w:p>
        </w:tc>
        <w:tc>
          <w:tcPr>
            <w:tcW w:w="1700" w:type="dxa"/>
            <w:tcBorders>
              <w:top w:val="single" w:sz="8" w:space="0" w:color="auto"/>
              <w:left w:val="nil"/>
              <w:bottom w:val="single" w:sz="8" w:space="0" w:color="auto"/>
              <w:right w:val="single" w:sz="8" w:space="0" w:color="auto"/>
            </w:tcBorders>
            <w:noWrap/>
            <w:vAlign w:val="bottom"/>
          </w:tcPr>
          <w:p w14:paraId="7E41E8E3" w14:textId="77777777" w:rsidR="006D4F2D" w:rsidRDefault="006D4F2D" w:rsidP="006D4F2D">
            <w:pPr>
              <w:jc w:val="right"/>
              <w:rPr>
                <w:rFonts w:ascii="Arial" w:hAnsi="Arial" w:cs="Arial"/>
                <w:color w:val="000000"/>
              </w:rPr>
            </w:pPr>
            <w:r>
              <w:rPr>
                <w:rFonts w:ascii="Arial" w:hAnsi="Arial" w:cs="Arial"/>
                <w:color w:val="000000"/>
              </w:rPr>
              <w:t>2.142,80</w:t>
            </w:r>
          </w:p>
        </w:tc>
      </w:tr>
      <w:tr w:rsidR="006D4F2D" w:rsidRPr="00EF4DEA" w14:paraId="62253783"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579DB0A8" w14:textId="77777777" w:rsidR="006D4F2D" w:rsidRDefault="006D4F2D" w:rsidP="006D4F2D">
            <w:pPr>
              <w:rPr>
                <w:rFonts w:ascii="Arial" w:hAnsi="Arial" w:cs="Arial"/>
              </w:rPr>
            </w:pPr>
            <w:r>
              <w:rPr>
                <w:rFonts w:ascii="Arial" w:hAnsi="Arial" w:cs="Arial"/>
              </w:rPr>
              <w:t>Tovorno vozilo 6 ton</w:t>
            </w:r>
          </w:p>
        </w:tc>
        <w:tc>
          <w:tcPr>
            <w:tcW w:w="960" w:type="dxa"/>
            <w:tcBorders>
              <w:top w:val="single" w:sz="8" w:space="0" w:color="auto"/>
              <w:left w:val="nil"/>
              <w:bottom w:val="single" w:sz="8" w:space="0" w:color="auto"/>
              <w:right w:val="single" w:sz="8" w:space="0" w:color="auto"/>
            </w:tcBorders>
            <w:noWrap/>
            <w:vAlign w:val="bottom"/>
          </w:tcPr>
          <w:p w14:paraId="578F0E2C" w14:textId="77777777" w:rsidR="006D4F2D" w:rsidRDefault="006D4F2D" w:rsidP="006D4F2D">
            <w:pPr>
              <w:jc w:val="center"/>
              <w:rPr>
                <w:rFonts w:ascii="Arial" w:hAnsi="Arial" w:cs="Arial"/>
              </w:rPr>
            </w:pPr>
            <w:r>
              <w:rPr>
                <w:rFonts w:ascii="Arial" w:hAnsi="Arial" w:cs="Arial"/>
              </w:rPr>
              <w:t>ura</w:t>
            </w:r>
          </w:p>
        </w:tc>
        <w:tc>
          <w:tcPr>
            <w:tcW w:w="1377" w:type="dxa"/>
            <w:tcBorders>
              <w:top w:val="single" w:sz="8" w:space="0" w:color="auto"/>
              <w:left w:val="nil"/>
              <w:bottom w:val="single" w:sz="8" w:space="0" w:color="auto"/>
              <w:right w:val="single" w:sz="8" w:space="0" w:color="auto"/>
            </w:tcBorders>
            <w:noWrap/>
            <w:vAlign w:val="bottom"/>
          </w:tcPr>
          <w:p w14:paraId="261F9277" w14:textId="77777777" w:rsidR="006D4F2D" w:rsidRDefault="006D4F2D" w:rsidP="006D4F2D">
            <w:pPr>
              <w:jc w:val="right"/>
              <w:rPr>
                <w:rFonts w:ascii="Arial" w:hAnsi="Arial" w:cs="Arial"/>
              </w:rPr>
            </w:pPr>
            <w:r>
              <w:rPr>
                <w:rFonts w:ascii="Arial" w:hAnsi="Arial" w:cs="Arial"/>
              </w:rPr>
              <w:t>20,00</w:t>
            </w:r>
          </w:p>
        </w:tc>
        <w:tc>
          <w:tcPr>
            <w:tcW w:w="1400" w:type="dxa"/>
            <w:tcBorders>
              <w:top w:val="single" w:sz="8" w:space="0" w:color="auto"/>
              <w:left w:val="nil"/>
              <w:bottom w:val="single" w:sz="8" w:space="0" w:color="auto"/>
              <w:right w:val="single" w:sz="8" w:space="0" w:color="auto"/>
            </w:tcBorders>
            <w:noWrap/>
            <w:vAlign w:val="bottom"/>
          </w:tcPr>
          <w:p w14:paraId="2442A8F6" w14:textId="77777777" w:rsidR="006D4F2D" w:rsidRDefault="006D4F2D" w:rsidP="006D4F2D">
            <w:pPr>
              <w:jc w:val="right"/>
              <w:rPr>
                <w:rFonts w:ascii="Arial" w:hAnsi="Arial" w:cs="Arial"/>
                <w:color w:val="000000"/>
              </w:rPr>
            </w:pPr>
            <w:r>
              <w:rPr>
                <w:rFonts w:ascii="Arial" w:hAnsi="Arial" w:cs="Arial"/>
                <w:color w:val="000000"/>
              </w:rPr>
              <w:t>46,80</w:t>
            </w:r>
          </w:p>
        </w:tc>
        <w:tc>
          <w:tcPr>
            <w:tcW w:w="1700" w:type="dxa"/>
            <w:tcBorders>
              <w:top w:val="single" w:sz="8" w:space="0" w:color="auto"/>
              <w:left w:val="nil"/>
              <w:bottom w:val="single" w:sz="8" w:space="0" w:color="auto"/>
              <w:right w:val="single" w:sz="8" w:space="0" w:color="auto"/>
            </w:tcBorders>
            <w:noWrap/>
            <w:vAlign w:val="bottom"/>
          </w:tcPr>
          <w:p w14:paraId="2C58B504" w14:textId="77777777" w:rsidR="006D4F2D" w:rsidRDefault="006D4F2D" w:rsidP="006D4F2D">
            <w:pPr>
              <w:jc w:val="right"/>
              <w:rPr>
                <w:rFonts w:ascii="Arial" w:hAnsi="Arial" w:cs="Arial"/>
                <w:color w:val="000000"/>
              </w:rPr>
            </w:pPr>
            <w:r>
              <w:rPr>
                <w:rFonts w:ascii="Arial" w:hAnsi="Arial" w:cs="Arial"/>
                <w:color w:val="000000"/>
              </w:rPr>
              <w:t>936,00</w:t>
            </w:r>
          </w:p>
        </w:tc>
      </w:tr>
      <w:tr w:rsidR="006D4F2D" w:rsidRPr="00EF4DEA" w14:paraId="176B19F5"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48CF8D5B" w14:textId="77777777" w:rsidR="006D4F2D" w:rsidRDefault="006D4F2D" w:rsidP="006D4F2D">
            <w:pPr>
              <w:rPr>
                <w:rFonts w:ascii="Arial" w:hAnsi="Arial" w:cs="Arial"/>
              </w:rPr>
            </w:pPr>
            <w:r>
              <w:rPr>
                <w:rFonts w:ascii="Arial" w:hAnsi="Arial" w:cs="Arial"/>
              </w:rPr>
              <w:t>Tovorno vozilo 8 - 10 ton</w:t>
            </w:r>
          </w:p>
        </w:tc>
        <w:tc>
          <w:tcPr>
            <w:tcW w:w="960" w:type="dxa"/>
            <w:tcBorders>
              <w:top w:val="single" w:sz="8" w:space="0" w:color="auto"/>
              <w:left w:val="nil"/>
              <w:bottom w:val="single" w:sz="8" w:space="0" w:color="auto"/>
              <w:right w:val="single" w:sz="8" w:space="0" w:color="auto"/>
            </w:tcBorders>
            <w:noWrap/>
            <w:vAlign w:val="bottom"/>
          </w:tcPr>
          <w:p w14:paraId="5D6EC40F" w14:textId="77777777" w:rsidR="006D4F2D" w:rsidRDefault="006D4F2D" w:rsidP="006D4F2D">
            <w:pPr>
              <w:jc w:val="center"/>
              <w:rPr>
                <w:rFonts w:ascii="Arial" w:hAnsi="Arial" w:cs="Arial"/>
              </w:rPr>
            </w:pPr>
            <w:r>
              <w:rPr>
                <w:rFonts w:ascii="Arial" w:hAnsi="Arial" w:cs="Arial"/>
              </w:rPr>
              <w:t>ura</w:t>
            </w:r>
          </w:p>
        </w:tc>
        <w:tc>
          <w:tcPr>
            <w:tcW w:w="1377" w:type="dxa"/>
            <w:tcBorders>
              <w:top w:val="single" w:sz="8" w:space="0" w:color="auto"/>
              <w:left w:val="nil"/>
              <w:bottom w:val="single" w:sz="8" w:space="0" w:color="auto"/>
              <w:right w:val="single" w:sz="8" w:space="0" w:color="auto"/>
            </w:tcBorders>
            <w:noWrap/>
            <w:vAlign w:val="bottom"/>
          </w:tcPr>
          <w:p w14:paraId="7D6451C8" w14:textId="77777777" w:rsidR="006D4F2D" w:rsidRDefault="006D4F2D" w:rsidP="006D4F2D">
            <w:pPr>
              <w:jc w:val="right"/>
              <w:rPr>
                <w:rFonts w:ascii="Arial" w:hAnsi="Arial" w:cs="Arial"/>
              </w:rPr>
            </w:pPr>
            <w:r>
              <w:rPr>
                <w:rFonts w:ascii="Arial" w:hAnsi="Arial" w:cs="Arial"/>
              </w:rPr>
              <w:t>40,00</w:t>
            </w:r>
          </w:p>
        </w:tc>
        <w:tc>
          <w:tcPr>
            <w:tcW w:w="1400" w:type="dxa"/>
            <w:tcBorders>
              <w:top w:val="single" w:sz="8" w:space="0" w:color="auto"/>
              <w:left w:val="nil"/>
              <w:bottom w:val="single" w:sz="8" w:space="0" w:color="auto"/>
              <w:right w:val="single" w:sz="8" w:space="0" w:color="auto"/>
            </w:tcBorders>
            <w:noWrap/>
            <w:vAlign w:val="bottom"/>
          </w:tcPr>
          <w:p w14:paraId="0CA259CC" w14:textId="77777777" w:rsidR="006D4F2D" w:rsidRDefault="006D4F2D" w:rsidP="006D4F2D">
            <w:pPr>
              <w:jc w:val="right"/>
              <w:rPr>
                <w:rFonts w:ascii="Arial" w:hAnsi="Arial" w:cs="Arial"/>
                <w:color w:val="000000"/>
              </w:rPr>
            </w:pPr>
            <w:r>
              <w:rPr>
                <w:rFonts w:ascii="Arial" w:hAnsi="Arial" w:cs="Arial"/>
                <w:color w:val="000000"/>
              </w:rPr>
              <w:t>68,13</w:t>
            </w:r>
          </w:p>
        </w:tc>
        <w:tc>
          <w:tcPr>
            <w:tcW w:w="1700" w:type="dxa"/>
            <w:tcBorders>
              <w:top w:val="single" w:sz="8" w:space="0" w:color="auto"/>
              <w:left w:val="nil"/>
              <w:bottom w:val="single" w:sz="8" w:space="0" w:color="auto"/>
              <w:right w:val="single" w:sz="8" w:space="0" w:color="auto"/>
            </w:tcBorders>
            <w:noWrap/>
            <w:vAlign w:val="bottom"/>
          </w:tcPr>
          <w:p w14:paraId="4B5BAF91" w14:textId="77777777" w:rsidR="006D4F2D" w:rsidRDefault="006D4F2D" w:rsidP="006D4F2D">
            <w:pPr>
              <w:jc w:val="right"/>
              <w:rPr>
                <w:rFonts w:ascii="Arial" w:hAnsi="Arial" w:cs="Arial"/>
                <w:color w:val="000000"/>
              </w:rPr>
            </w:pPr>
            <w:r>
              <w:rPr>
                <w:rFonts w:ascii="Arial" w:hAnsi="Arial" w:cs="Arial"/>
                <w:color w:val="000000"/>
              </w:rPr>
              <w:t>2.725,20</w:t>
            </w:r>
          </w:p>
        </w:tc>
      </w:tr>
      <w:tr w:rsidR="006D4F2D" w:rsidRPr="00EF4DEA" w14:paraId="75C1247B"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02CF7C09" w14:textId="77777777" w:rsidR="006D4F2D" w:rsidRDefault="006D4F2D" w:rsidP="006D4F2D">
            <w:pPr>
              <w:rPr>
                <w:rFonts w:ascii="Arial" w:hAnsi="Arial" w:cs="Arial"/>
              </w:rPr>
            </w:pPr>
            <w:r>
              <w:rPr>
                <w:rFonts w:ascii="Arial" w:hAnsi="Arial" w:cs="Arial"/>
              </w:rPr>
              <w:t>Bager gumi</w:t>
            </w:r>
          </w:p>
        </w:tc>
        <w:tc>
          <w:tcPr>
            <w:tcW w:w="960" w:type="dxa"/>
            <w:tcBorders>
              <w:top w:val="single" w:sz="8" w:space="0" w:color="auto"/>
              <w:left w:val="nil"/>
              <w:bottom w:val="single" w:sz="8" w:space="0" w:color="auto"/>
              <w:right w:val="single" w:sz="8" w:space="0" w:color="auto"/>
            </w:tcBorders>
            <w:noWrap/>
            <w:vAlign w:val="bottom"/>
          </w:tcPr>
          <w:p w14:paraId="6CD6294D" w14:textId="77777777" w:rsidR="006D4F2D" w:rsidRDefault="006D4F2D" w:rsidP="006D4F2D">
            <w:pPr>
              <w:jc w:val="center"/>
              <w:rPr>
                <w:rFonts w:ascii="Arial" w:hAnsi="Arial" w:cs="Arial"/>
              </w:rPr>
            </w:pPr>
            <w:r>
              <w:rPr>
                <w:rFonts w:ascii="Arial" w:hAnsi="Arial" w:cs="Arial"/>
              </w:rPr>
              <w:t>ura</w:t>
            </w:r>
          </w:p>
        </w:tc>
        <w:tc>
          <w:tcPr>
            <w:tcW w:w="1377" w:type="dxa"/>
            <w:tcBorders>
              <w:top w:val="single" w:sz="8" w:space="0" w:color="auto"/>
              <w:left w:val="nil"/>
              <w:bottom w:val="single" w:sz="8" w:space="0" w:color="auto"/>
              <w:right w:val="single" w:sz="8" w:space="0" w:color="auto"/>
            </w:tcBorders>
            <w:noWrap/>
            <w:vAlign w:val="bottom"/>
          </w:tcPr>
          <w:p w14:paraId="6EFB6C7A" w14:textId="77777777" w:rsidR="006D4F2D" w:rsidRDefault="006D4F2D" w:rsidP="006D4F2D">
            <w:pPr>
              <w:jc w:val="right"/>
              <w:rPr>
                <w:rFonts w:ascii="Arial" w:hAnsi="Arial" w:cs="Arial"/>
              </w:rPr>
            </w:pPr>
            <w:r>
              <w:rPr>
                <w:rFonts w:ascii="Arial" w:hAnsi="Arial" w:cs="Arial"/>
              </w:rPr>
              <w:t>5,00</w:t>
            </w:r>
          </w:p>
        </w:tc>
        <w:tc>
          <w:tcPr>
            <w:tcW w:w="1400" w:type="dxa"/>
            <w:tcBorders>
              <w:top w:val="single" w:sz="8" w:space="0" w:color="auto"/>
              <w:left w:val="nil"/>
              <w:bottom w:val="single" w:sz="8" w:space="0" w:color="auto"/>
              <w:right w:val="single" w:sz="8" w:space="0" w:color="auto"/>
            </w:tcBorders>
            <w:noWrap/>
            <w:vAlign w:val="bottom"/>
          </w:tcPr>
          <w:p w14:paraId="3E7D7EAE" w14:textId="77777777" w:rsidR="006D4F2D" w:rsidRDefault="006D4F2D" w:rsidP="006D4F2D">
            <w:pPr>
              <w:jc w:val="right"/>
              <w:rPr>
                <w:rFonts w:ascii="Arial" w:hAnsi="Arial" w:cs="Arial"/>
                <w:color w:val="000000"/>
              </w:rPr>
            </w:pPr>
            <w:r>
              <w:rPr>
                <w:rFonts w:ascii="Arial" w:hAnsi="Arial" w:cs="Arial"/>
                <w:color w:val="000000"/>
              </w:rPr>
              <w:t>67,38</w:t>
            </w:r>
          </w:p>
        </w:tc>
        <w:tc>
          <w:tcPr>
            <w:tcW w:w="1700" w:type="dxa"/>
            <w:tcBorders>
              <w:top w:val="single" w:sz="8" w:space="0" w:color="auto"/>
              <w:left w:val="nil"/>
              <w:bottom w:val="single" w:sz="8" w:space="0" w:color="auto"/>
              <w:right w:val="single" w:sz="8" w:space="0" w:color="auto"/>
            </w:tcBorders>
            <w:noWrap/>
            <w:vAlign w:val="bottom"/>
          </w:tcPr>
          <w:p w14:paraId="6F71A483" w14:textId="77777777" w:rsidR="006D4F2D" w:rsidRDefault="006D4F2D" w:rsidP="006D4F2D">
            <w:pPr>
              <w:jc w:val="right"/>
              <w:rPr>
                <w:rFonts w:ascii="Arial" w:hAnsi="Arial" w:cs="Arial"/>
                <w:color w:val="000000"/>
              </w:rPr>
            </w:pPr>
            <w:r>
              <w:rPr>
                <w:rFonts w:ascii="Arial" w:hAnsi="Arial" w:cs="Arial"/>
                <w:color w:val="000000"/>
              </w:rPr>
              <w:t>336,90</w:t>
            </w:r>
          </w:p>
        </w:tc>
      </w:tr>
      <w:tr w:rsidR="006D4F2D" w:rsidRPr="00EF4DEA" w14:paraId="54C78CA1"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0DA17C4C" w14:textId="77777777" w:rsidR="006D4F2D" w:rsidRDefault="006D4F2D" w:rsidP="006D4F2D">
            <w:pPr>
              <w:rPr>
                <w:rFonts w:ascii="Arial" w:hAnsi="Arial" w:cs="Arial"/>
              </w:rPr>
            </w:pPr>
            <w:r>
              <w:rPr>
                <w:rFonts w:ascii="Arial" w:hAnsi="Arial" w:cs="Arial"/>
              </w:rPr>
              <w:t>Avtodvigalo  25 t</w:t>
            </w:r>
          </w:p>
        </w:tc>
        <w:tc>
          <w:tcPr>
            <w:tcW w:w="960" w:type="dxa"/>
            <w:tcBorders>
              <w:top w:val="single" w:sz="8" w:space="0" w:color="auto"/>
              <w:left w:val="nil"/>
              <w:bottom w:val="single" w:sz="8" w:space="0" w:color="auto"/>
              <w:right w:val="single" w:sz="8" w:space="0" w:color="auto"/>
            </w:tcBorders>
            <w:noWrap/>
            <w:vAlign w:val="bottom"/>
          </w:tcPr>
          <w:p w14:paraId="072A1B99" w14:textId="77777777" w:rsidR="006D4F2D" w:rsidRDefault="006D4F2D" w:rsidP="006D4F2D">
            <w:pPr>
              <w:jc w:val="center"/>
              <w:rPr>
                <w:rFonts w:ascii="Arial" w:hAnsi="Arial" w:cs="Arial"/>
              </w:rPr>
            </w:pPr>
            <w:r>
              <w:rPr>
                <w:rFonts w:ascii="Arial" w:hAnsi="Arial" w:cs="Arial"/>
              </w:rPr>
              <w:t>ura</w:t>
            </w:r>
          </w:p>
        </w:tc>
        <w:tc>
          <w:tcPr>
            <w:tcW w:w="1377" w:type="dxa"/>
            <w:tcBorders>
              <w:top w:val="single" w:sz="8" w:space="0" w:color="auto"/>
              <w:left w:val="nil"/>
              <w:bottom w:val="single" w:sz="8" w:space="0" w:color="auto"/>
              <w:right w:val="single" w:sz="8" w:space="0" w:color="auto"/>
            </w:tcBorders>
            <w:noWrap/>
            <w:vAlign w:val="bottom"/>
          </w:tcPr>
          <w:p w14:paraId="75716198" w14:textId="77777777" w:rsidR="006D4F2D" w:rsidRDefault="006D4F2D" w:rsidP="006D4F2D">
            <w:pPr>
              <w:jc w:val="right"/>
              <w:rPr>
                <w:rFonts w:ascii="Arial" w:hAnsi="Arial" w:cs="Arial"/>
              </w:rPr>
            </w:pPr>
            <w:r>
              <w:rPr>
                <w:rFonts w:ascii="Arial" w:hAnsi="Arial" w:cs="Arial"/>
              </w:rPr>
              <w:t>3,00</w:t>
            </w:r>
          </w:p>
        </w:tc>
        <w:tc>
          <w:tcPr>
            <w:tcW w:w="1400" w:type="dxa"/>
            <w:tcBorders>
              <w:top w:val="single" w:sz="8" w:space="0" w:color="auto"/>
              <w:left w:val="nil"/>
              <w:bottom w:val="single" w:sz="8" w:space="0" w:color="auto"/>
              <w:right w:val="single" w:sz="8" w:space="0" w:color="auto"/>
            </w:tcBorders>
            <w:noWrap/>
            <w:vAlign w:val="bottom"/>
          </w:tcPr>
          <w:p w14:paraId="19B9FA15" w14:textId="77777777" w:rsidR="006D4F2D" w:rsidRDefault="006D4F2D" w:rsidP="006D4F2D">
            <w:pPr>
              <w:jc w:val="right"/>
              <w:rPr>
                <w:rFonts w:ascii="Arial" w:hAnsi="Arial" w:cs="Arial"/>
                <w:color w:val="000000"/>
              </w:rPr>
            </w:pPr>
            <w:r>
              <w:rPr>
                <w:rFonts w:ascii="Arial" w:hAnsi="Arial" w:cs="Arial"/>
                <w:color w:val="000000"/>
              </w:rPr>
              <w:t>95,65</w:t>
            </w:r>
          </w:p>
        </w:tc>
        <w:tc>
          <w:tcPr>
            <w:tcW w:w="1700" w:type="dxa"/>
            <w:tcBorders>
              <w:top w:val="single" w:sz="8" w:space="0" w:color="auto"/>
              <w:left w:val="nil"/>
              <w:bottom w:val="single" w:sz="8" w:space="0" w:color="auto"/>
              <w:right w:val="single" w:sz="8" w:space="0" w:color="auto"/>
            </w:tcBorders>
            <w:noWrap/>
            <w:vAlign w:val="bottom"/>
          </w:tcPr>
          <w:p w14:paraId="0EBBC6D5" w14:textId="77777777" w:rsidR="006D4F2D" w:rsidRDefault="006D4F2D" w:rsidP="006D4F2D">
            <w:pPr>
              <w:jc w:val="right"/>
              <w:rPr>
                <w:rFonts w:ascii="Arial" w:hAnsi="Arial" w:cs="Arial"/>
                <w:color w:val="000000"/>
              </w:rPr>
            </w:pPr>
            <w:r>
              <w:rPr>
                <w:rFonts w:ascii="Arial" w:hAnsi="Arial" w:cs="Arial"/>
                <w:color w:val="000000"/>
              </w:rPr>
              <w:t>286,95</w:t>
            </w:r>
          </w:p>
        </w:tc>
      </w:tr>
      <w:tr w:rsidR="006D4F2D" w:rsidRPr="00EF4DEA" w14:paraId="564A792B"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066ADF9F" w14:textId="77777777" w:rsidR="006D4F2D" w:rsidRDefault="006D4F2D" w:rsidP="006D4F2D">
            <w:pPr>
              <w:rPr>
                <w:rFonts w:ascii="Arial" w:hAnsi="Arial" w:cs="Arial"/>
              </w:rPr>
            </w:pPr>
            <w:r>
              <w:rPr>
                <w:rFonts w:ascii="Arial" w:hAnsi="Arial" w:cs="Arial"/>
              </w:rPr>
              <w:t>Dvigalo s košaro</w:t>
            </w:r>
          </w:p>
        </w:tc>
        <w:tc>
          <w:tcPr>
            <w:tcW w:w="960" w:type="dxa"/>
            <w:tcBorders>
              <w:top w:val="single" w:sz="8" w:space="0" w:color="auto"/>
              <w:left w:val="nil"/>
              <w:bottom w:val="single" w:sz="8" w:space="0" w:color="auto"/>
              <w:right w:val="single" w:sz="8" w:space="0" w:color="auto"/>
            </w:tcBorders>
            <w:noWrap/>
            <w:vAlign w:val="bottom"/>
          </w:tcPr>
          <w:p w14:paraId="4D119627"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ura</w:t>
            </w:r>
          </w:p>
        </w:tc>
        <w:tc>
          <w:tcPr>
            <w:tcW w:w="1377" w:type="dxa"/>
            <w:tcBorders>
              <w:top w:val="single" w:sz="8" w:space="0" w:color="auto"/>
              <w:left w:val="nil"/>
              <w:bottom w:val="single" w:sz="8" w:space="0" w:color="auto"/>
              <w:right w:val="single" w:sz="8" w:space="0" w:color="auto"/>
            </w:tcBorders>
            <w:noWrap/>
            <w:vAlign w:val="bottom"/>
          </w:tcPr>
          <w:p w14:paraId="36BA2345" w14:textId="77777777" w:rsidR="006D4F2D" w:rsidRDefault="006D4F2D" w:rsidP="006D4F2D">
            <w:pPr>
              <w:jc w:val="right"/>
              <w:rPr>
                <w:rFonts w:ascii="Arial" w:hAnsi="Arial" w:cs="Arial"/>
              </w:rPr>
            </w:pPr>
            <w:r>
              <w:rPr>
                <w:rFonts w:ascii="Arial" w:hAnsi="Arial" w:cs="Arial"/>
              </w:rPr>
              <w:t>3,00</w:t>
            </w:r>
          </w:p>
        </w:tc>
        <w:tc>
          <w:tcPr>
            <w:tcW w:w="1400" w:type="dxa"/>
            <w:tcBorders>
              <w:top w:val="single" w:sz="8" w:space="0" w:color="auto"/>
              <w:left w:val="nil"/>
              <w:bottom w:val="single" w:sz="8" w:space="0" w:color="auto"/>
              <w:right w:val="single" w:sz="8" w:space="0" w:color="auto"/>
            </w:tcBorders>
            <w:noWrap/>
            <w:vAlign w:val="bottom"/>
          </w:tcPr>
          <w:p w14:paraId="1DE7E463"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42,25</w:t>
            </w:r>
          </w:p>
        </w:tc>
        <w:tc>
          <w:tcPr>
            <w:tcW w:w="1700" w:type="dxa"/>
            <w:tcBorders>
              <w:top w:val="single" w:sz="8" w:space="0" w:color="auto"/>
              <w:left w:val="nil"/>
              <w:bottom w:val="single" w:sz="8" w:space="0" w:color="auto"/>
              <w:right w:val="single" w:sz="8" w:space="0" w:color="auto"/>
            </w:tcBorders>
            <w:noWrap/>
            <w:vAlign w:val="bottom"/>
          </w:tcPr>
          <w:p w14:paraId="64316708" w14:textId="77777777" w:rsidR="006D4F2D" w:rsidRDefault="006D4F2D" w:rsidP="006D4F2D">
            <w:pPr>
              <w:jc w:val="right"/>
              <w:rPr>
                <w:rFonts w:ascii="Arial" w:hAnsi="Arial" w:cs="Arial"/>
                <w:color w:val="000000"/>
              </w:rPr>
            </w:pPr>
            <w:r>
              <w:rPr>
                <w:rFonts w:ascii="Arial" w:hAnsi="Arial" w:cs="Arial"/>
                <w:color w:val="000000"/>
              </w:rPr>
              <w:t>126,75</w:t>
            </w:r>
          </w:p>
        </w:tc>
      </w:tr>
      <w:tr w:rsidR="006D4F2D" w:rsidRPr="00EF4DEA" w14:paraId="659A2944"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0217499B" w14:textId="77777777" w:rsidR="006D4F2D" w:rsidRDefault="006D4F2D" w:rsidP="006D4F2D">
            <w:pPr>
              <w:rPr>
                <w:rFonts w:ascii="Arial" w:hAnsi="Arial" w:cs="Arial"/>
              </w:rPr>
            </w:pPr>
            <w:proofErr w:type="spellStart"/>
            <w:r>
              <w:rPr>
                <w:rFonts w:ascii="Arial" w:hAnsi="Arial" w:cs="Arial"/>
              </w:rPr>
              <w:t>Absorber</w:t>
            </w:r>
            <w:proofErr w:type="spellEnd"/>
          </w:p>
        </w:tc>
        <w:tc>
          <w:tcPr>
            <w:tcW w:w="960" w:type="dxa"/>
            <w:tcBorders>
              <w:top w:val="single" w:sz="8" w:space="0" w:color="auto"/>
              <w:left w:val="nil"/>
              <w:bottom w:val="single" w:sz="8" w:space="0" w:color="auto"/>
              <w:right w:val="single" w:sz="8" w:space="0" w:color="auto"/>
            </w:tcBorders>
            <w:noWrap/>
            <w:vAlign w:val="bottom"/>
          </w:tcPr>
          <w:p w14:paraId="526F70C3"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kg</w:t>
            </w:r>
          </w:p>
        </w:tc>
        <w:tc>
          <w:tcPr>
            <w:tcW w:w="1377" w:type="dxa"/>
            <w:tcBorders>
              <w:top w:val="single" w:sz="8" w:space="0" w:color="auto"/>
              <w:left w:val="nil"/>
              <w:bottom w:val="single" w:sz="8" w:space="0" w:color="auto"/>
              <w:right w:val="single" w:sz="8" w:space="0" w:color="auto"/>
            </w:tcBorders>
            <w:noWrap/>
            <w:vAlign w:val="bottom"/>
          </w:tcPr>
          <w:p w14:paraId="1845BE30" w14:textId="77777777" w:rsidR="006D4F2D" w:rsidRDefault="006D4F2D" w:rsidP="006D4F2D">
            <w:pPr>
              <w:jc w:val="right"/>
              <w:rPr>
                <w:rFonts w:ascii="Arial" w:hAnsi="Arial" w:cs="Arial"/>
              </w:rPr>
            </w:pPr>
            <w:r>
              <w:rPr>
                <w:rFonts w:ascii="Arial" w:hAnsi="Arial" w:cs="Arial"/>
              </w:rPr>
              <w:t>50,00</w:t>
            </w:r>
          </w:p>
        </w:tc>
        <w:tc>
          <w:tcPr>
            <w:tcW w:w="1400" w:type="dxa"/>
            <w:tcBorders>
              <w:top w:val="single" w:sz="8" w:space="0" w:color="auto"/>
              <w:left w:val="nil"/>
              <w:bottom w:val="single" w:sz="8" w:space="0" w:color="auto"/>
              <w:right w:val="single" w:sz="8" w:space="0" w:color="auto"/>
            </w:tcBorders>
            <w:noWrap/>
            <w:vAlign w:val="bottom"/>
          </w:tcPr>
          <w:p w14:paraId="469DFDA5"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1,76</w:t>
            </w:r>
          </w:p>
        </w:tc>
        <w:tc>
          <w:tcPr>
            <w:tcW w:w="1700" w:type="dxa"/>
            <w:tcBorders>
              <w:top w:val="single" w:sz="8" w:space="0" w:color="auto"/>
              <w:left w:val="nil"/>
              <w:bottom w:val="single" w:sz="8" w:space="0" w:color="auto"/>
              <w:right w:val="single" w:sz="8" w:space="0" w:color="auto"/>
            </w:tcBorders>
            <w:noWrap/>
            <w:vAlign w:val="bottom"/>
          </w:tcPr>
          <w:p w14:paraId="36188459" w14:textId="77777777" w:rsidR="006D4F2D" w:rsidRDefault="006D4F2D" w:rsidP="006D4F2D">
            <w:pPr>
              <w:jc w:val="right"/>
              <w:rPr>
                <w:rFonts w:ascii="Arial" w:hAnsi="Arial" w:cs="Arial"/>
                <w:color w:val="000000"/>
              </w:rPr>
            </w:pPr>
            <w:r>
              <w:rPr>
                <w:rFonts w:ascii="Arial" w:hAnsi="Arial" w:cs="Arial"/>
                <w:color w:val="000000"/>
              </w:rPr>
              <w:t>88,00</w:t>
            </w:r>
          </w:p>
        </w:tc>
      </w:tr>
      <w:tr w:rsidR="006D4F2D" w:rsidRPr="00EF4DEA" w14:paraId="61A63AEA"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662DF4DC" w14:textId="77777777" w:rsidR="006D4F2D" w:rsidRDefault="006D4F2D" w:rsidP="006D4F2D">
            <w:pPr>
              <w:rPr>
                <w:rFonts w:ascii="Arial" w:hAnsi="Arial" w:cs="Arial"/>
              </w:rPr>
            </w:pPr>
            <w:r>
              <w:rPr>
                <w:rFonts w:ascii="Arial" w:hAnsi="Arial" w:cs="Arial"/>
              </w:rPr>
              <w:t>Najemnina prometnih znakov</w:t>
            </w:r>
          </w:p>
        </w:tc>
        <w:tc>
          <w:tcPr>
            <w:tcW w:w="960" w:type="dxa"/>
            <w:tcBorders>
              <w:top w:val="single" w:sz="8" w:space="0" w:color="auto"/>
              <w:left w:val="nil"/>
              <w:bottom w:val="single" w:sz="8" w:space="0" w:color="auto"/>
              <w:right w:val="single" w:sz="8" w:space="0" w:color="auto"/>
            </w:tcBorders>
            <w:noWrap/>
            <w:vAlign w:val="bottom"/>
          </w:tcPr>
          <w:p w14:paraId="0C178FFD" w14:textId="77777777" w:rsidR="006D4F2D" w:rsidRDefault="006D4F2D" w:rsidP="006D4F2D">
            <w:pPr>
              <w:jc w:val="center"/>
              <w:rPr>
                <w:rFonts w:ascii="Calibri" w:hAnsi="Calibri" w:cs="Calibri"/>
                <w:color w:val="000000"/>
                <w:sz w:val="22"/>
                <w:szCs w:val="22"/>
              </w:rPr>
            </w:pPr>
            <w:proofErr w:type="spellStart"/>
            <w:r>
              <w:rPr>
                <w:rFonts w:ascii="Calibri" w:hAnsi="Calibri" w:cs="Calibri"/>
                <w:color w:val="000000"/>
                <w:sz w:val="22"/>
                <w:szCs w:val="22"/>
              </w:rPr>
              <w:t>Kd</w:t>
            </w:r>
            <w:proofErr w:type="spellEnd"/>
            <w:r>
              <w:rPr>
                <w:rFonts w:ascii="Calibri" w:hAnsi="Calibri" w:cs="Calibri"/>
                <w:color w:val="000000"/>
                <w:sz w:val="22"/>
                <w:szCs w:val="22"/>
              </w:rPr>
              <w:t>/dan</w:t>
            </w:r>
          </w:p>
        </w:tc>
        <w:tc>
          <w:tcPr>
            <w:tcW w:w="1377" w:type="dxa"/>
            <w:tcBorders>
              <w:top w:val="single" w:sz="8" w:space="0" w:color="auto"/>
              <w:left w:val="nil"/>
              <w:bottom w:val="single" w:sz="8" w:space="0" w:color="auto"/>
              <w:right w:val="single" w:sz="8" w:space="0" w:color="auto"/>
            </w:tcBorders>
            <w:noWrap/>
            <w:vAlign w:val="bottom"/>
          </w:tcPr>
          <w:p w14:paraId="7EFB9E3E" w14:textId="77777777" w:rsidR="006D4F2D" w:rsidRDefault="006D4F2D" w:rsidP="006D4F2D">
            <w:pPr>
              <w:jc w:val="right"/>
              <w:rPr>
                <w:rFonts w:ascii="Arial" w:hAnsi="Arial" w:cs="Arial"/>
              </w:rPr>
            </w:pPr>
            <w:r>
              <w:rPr>
                <w:rFonts w:ascii="Arial" w:hAnsi="Arial" w:cs="Arial"/>
              </w:rPr>
              <w:t>60,00</w:t>
            </w:r>
          </w:p>
        </w:tc>
        <w:tc>
          <w:tcPr>
            <w:tcW w:w="1400" w:type="dxa"/>
            <w:tcBorders>
              <w:top w:val="single" w:sz="8" w:space="0" w:color="auto"/>
              <w:left w:val="nil"/>
              <w:bottom w:val="single" w:sz="8" w:space="0" w:color="auto"/>
              <w:right w:val="single" w:sz="8" w:space="0" w:color="auto"/>
            </w:tcBorders>
            <w:noWrap/>
            <w:vAlign w:val="bottom"/>
          </w:tcPr>
          <w:p w14:paraId="15F2BFB7"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0,73</w:t>
            </w:r>
          </w:p>
        </w:tc>
        <w:tc>
          <w:tcPr>
            <w:tcW w:w="1700" w:type="dxa"/>
            <w:tcBorders>
              <w:top w:val="single" w:sz="8" w:space="0" w:color="auto"/>
              <w:left w:val="nil"/>
              <w:bottom w:val="single" w:sz="8" w:space="0" w:color="auto"/>
              <w:right w:val="single" w:sz="8" w:space="0" w:color="auto"/>
            </w:tcBorders>
            <w:noWrap/>
            <w:vAlign w:val="bottom"/>
          </w:tcPr>
          <w:p w14:paraId="1CB18774" w14:textId="77777777" w:rsidR="006D4F2D" w:rsidRDefault="006D4F2D" w:rsidP="006D4F2D">
            <w:pPr>
              <w:jc w:val="right"/>
              <w:rPr>
                <w:rFonts w:ascii="Arial" w:hAnsi="Arial" w:cs="Arial"/>
                <w:color w:val="000000"/>
              </w:rPr>
            </w:pPr>
            <w:r>
              <w:rPr>
                <w:rFonts w:ascii="Arial" w:hAnsi="Arial" w:cs="Arial"/>
                <w:color w:val="000000"/>
              </w:rPr>
              <w:t>43,80</w:t>
            </w:r>
          </w:p>
        </w:tc>
      </w:tr>
      <w:tr w:rsidR="006D4F2D" w:rsidRPr="00EF4DEA" w14:paraId="4B160DF7"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412F11AD" w14:textId="77777777" w:rsidR="006D4F2D" w:rsidRDefault="006D4F2D" w:rsidP="006D4F2D">
            <w:pPr>
              <w:rPr>
                <w:rFonts w:ascii="Arial" w:hAnsi="Arial" w:cs="Arial"/>
                <w:color w:val="000000"/>
              </w:rPr>
            </w:pPr>
            <w:r>
              <w:rPr>
                <w:rFonts w:ascii="Arial" w:hAnsi="Arial" w:cs="Arial"/>
                <w:color w:val="000000"/>
              </w:rPr>
              <w:t>Semafor</w:t>
            </w:r>
          </w:p>
        </w:tc>
        <w:tc>
          <w:tcPr>
            <w:tcW w:w="960" w:type="dxa"/>
            <w:tcBorders>
              <w:top w:val="single" w:sz="8" w:space="0" w:color="auto"/>
              <w:left w:val="nil"/>
              <w:bottom w:val="single" w:sz="8" w:space="0" w:color="auto"/>
              <w:right w:val="single" w:sz="8" w:space="0" w:color="auto"/>
            </w:tcBorders>
            <w:noWrap/>
            <w:vAlign w:val="bottom"/>
          </w:tcPr>
          <w:p w14:paraId="45C5FE8D" w14:textId="77777777" w:rsidR="006D4F2D" w:rsidRDefault="006D4F2D" w:rsidP="006D4F2D">
            <w:pPr>
              <w:jc w:val="center"/>
              <w:rPr>
                <w:rFonts w:ascii="Arial" w:hAnsi="Arial" w:cs="Arial"/>
                <w:color w:val="000000"/>
              </w:rPr>
            </w:pPr>
            <w:r>
              <w:rPr>
                <w:rFonts w:ascii="Arial" w:hAnsi="Arial" w:cs="Arial"/>
                <w:color w:val="000000"/>
              </w:rPr>
              <w:t>par/dan</w:t>
            </w:r>
          </w:p>
        </w:tc>
        <w:tc>
          <w:tcPr>
            <w:tcW w:w="1377" w:type="dxa"/>
            <w:tcBorders>
              <w:top w:val="single" w:sz="8" w:space="0" w:color="auto"/>
              <w:left w:val="nil"/>
              <w:bottom w:val="single" w:sz="8" w:space="0" w:color="auto"/>
              <w:right w:val="single" w:sz="8" w:space="0" w:color="auto"/>
            </w:tcBorders>
            <w:noWrap/>
            <w:vAlign w:val="bottom"/>
          </w:tcPr>
          <w:p w14:paraId="57C345DB" w14:textId="77777777" w:rsidR="006D4F2D" w:rsidRDefault="006D4F2D" w:rsidP="006D4F2D">
            <w:pPr>
              <w:jc w:val="right"/>
              <w:rPr>
                <w:rFonts w:ascii="Arial" w:hAnsi="Arial" w:cs="Arial"/>
              </w:rPr>
            </w:pPr>
            <w:r>
              <w:rPr>
                <w:rFonts w:ascii="Arial" w:hAnsi="Arial" w:cs="Arial"/>
              </w:rPr>
              <w:t>10,00</w:t>
            </w:r>
          </w:p>
        </w:tc>
        <w:tc>
          <w:tcPr>
            <w:tcW w:w="1400" w:type="dxa"/>
            <w:tcBorders>
              <w:top w:val="single" w:sz="8" w:space="0" w:color="auto"/>
              <w:left w:val="nil"/>
              <w:bottom w:val="single" w:sz="8" w:space="0" w:color="auto"/>
              <w:right w:val="single" w:sz="8" w:space="0" w:color="auto"/>
            </w:tcBorders>
            <w:noWrap/>
            <w:vAlign w:val="bottom"/>
          </w:tcPr>
          <w:p w14:paraId="795BCC34"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65,52</w:t>
            </w:r>
          </w:p>
        </w:tc>
        <w:tc>
          <w:tcPr>
            <w:tcW w:w="1700" w:type="dxa"/>
            <w:tcBorders>
              <w:top w:val="single" w:sz="8" w:space="0" w:color="auto"/>
              <w:left w:val="nil"/>
              <w:bottom w:val="single" w:sz="8" w:space="0" w:color="auto"/>
              <w:right w:val="single" w:sz="8" w:space="0" w:color="auto"/>
            </w:tcBorders>
            <w:noWrap/>
            <w:vAlign w:val="bottom"/>
          </w:tcPr>
          <w:p w14:paraId="51B5EB70" w14:textId="77777777" w:rsidR="006D4F2D" w:rsidRDefault="006D4F2D" w:rsidP="006D4F2D">
            <w:pPr>
              <w:jc w:val="right"/>
              <w:rPr>
                <w:rFonts w:ascii="Arial" w:hAnsi="Arial" w:cs="Arial"/>
                <w:color w:val="000000"/>
              </w:rPr>
            </w:pPr>
            <w:r>
              <w:rPr>
                <w:rFonts w:ascii="Arial" w:hAnsi="Arial" w:cs="Arial"/>
                <w:color w:val="000000"/>
              </w:rPr>
              <w:t>655,20</w:t>
            </w:r>
          </w:p>
        </w:tc>
      </w:tr>
      <w:tr w:rsidR="001E6147" w:rsidRPr="00EF4DEA" w14:paraId="10CE7812" w14:textId="77777777" w:rsidTr="009E40EF">
        <w:trPr>
          <w:trHeight w:val="204"/>
        </w:trPr>
        <w:tc>
          <w:tcPr>
            <w:tcW w:w="4180" w:type="dxa"/>
            <w:tcBorders>
              <w:top w:val="single" w:sz="8" w:space="0" w:color="auto"/>
              <w:left w:val="single" w:sz="8" w:space="0" w:color="auto"/>
              <w:bottom w:val="single" w:sz="8" w:space="0" w:color="auto"/>
              <w:right w:val="single" w:sz="8" w:space="0" w:color="auto"/>
            </w:tcBorders>
            <w:noWrap/>
            <w:vAlign w:val="bottom"/>
          </w:tcPr>
          <w:p w14:paraId="28229440" w14:textId="77777777" w:rsidR="001E6147" w:rsidRPr="00BA15ED" w:rsidRDefault="001E6147" w:rsidP="00E1498F">
            <w:pPr>
              <w:rPr>
                <w:rFonts w:ascii="Arial" w:hAnsi="Arial" w:cs="Arial"/>
                <w:bCs/>
                <w:sz w:val="22"/>
                <w:szCs w:val="22"/>
              </w:rPr>
            </w:pPr>
            <w:r w:rsidRPr="00BA15ED">
              <w:rPr>
                <w:rFonts w:ascii="Arial" w:hAnsi="Arial" w:cs="Arial"/>
                <w:bCs/>
                <w:sz w:val="22"/>
                <w:szCs w:val="22"/>
              </w:rPr>
              <w:t> </w:t>
            </w:r>
          </w:p>
        </w:tc>
        <w:tc>
          <w:tcPr>
            <w:tcW w:w="960" w:type="dxa"/>
            <w:tcBorders>
              <w:top w:val="single" w:sz="8" w:space="0" w:color="auto"/>
              <w:left w:val="nil"/>
              <w:bottom w:val="single" w:sz="8" w:space="0" w:color="auto"/>
              <w:right w:val="single" w:sz="8" w:space="0" w:color="auto"/>
            </w:tcBorders>
            <w:noWrap/>
            <w:vAlign w:val="bottom"/>
          </w:tcPr>
          <w:p w14:paraId="519E14B8"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377" w:type="dxa"/>
            <w:tcBorders>
              <w:top w:val="single" w:sz="8" w:space="0" w:color="auto"/>
              <w:left w:val="nil"/>
              <w:bottom w:val="single" w:sz="8" w:space="0" w:color="auto"/>
              <w:right w:val="single" w:sz="8" w:space="0" w:color="auto"/>
            </w:tcBorders>
            <w:noWrap/>
            <w:vAlign w:val="bottom"/>
          </w:tcPr>
          <w:p w14:paraId="388DBCE6"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400" w:type="dxa"/>
            <w:tcBorders>
              <w:top w:val="single" w:sz="8" w:space="0" w:color="auto"/>
              <w:left w:val="nil"/>
              <w:bottom w:val="single" w:sz="8" w:space="0" w:color="auto"/>
              <w:right w:val="single" w:sz="8" w:space="0" w:color="auto"/>
            </w:tcBorders>
            <w:noWrap/>
            <w:vAlign w:val="bottom"/>
          </w:tcPr>
          <w:p w14:paraId="3094862B"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c>
          <w:tcPr>
            <w:tcW w:w="1700" w:type="dxa"/>
            <w:tcBorders>
              <w:top w:val="single" w:sz="8" w:space="0" w:color="auto"/>
              <w:left w:val="nil"/>
              <w:bottom w:val="single" w:sz="8" w:space="0" w:color="auto"/>
              <w:right w:val="single" w:sz="8" w:space="0" w:color="auto"/>
            </w:tcBorders>
            <w:noWrap/>
            <w:vAlign w:val="bottom"/>
          </w:tcPr>
          <w:p w14:paraId="4CEBE574" w14:textId="77777777" w:rsidR="001E6147" w:rsidRPr="00BA15ED" w:rsidRDefault="001E6147" w:rsidP="00E1498F">
            <w:pPr>
              <w:jc w:val="center"/>
              <w:rPr>
                <w:rFonts w:ascii="Arial" w:hAnsi="Arial" w:cs="Arial"/>
                <w:bCs/>
                <w:sz w:val="22"/>
                <w:szCs w:val="22"/>
              </w:rPr>
            </w:pPr>
            <w:r w:rsidRPr="00BA15ED">
              <w:rPr>
                <w:rFonts w:ascii="Arial" w:hAnsi="Arial" w:cs="Arial"/>
                <w:bCs/>
                <w:sz w:val="22"/>
                <w:szCs w:val="22"/>
              </w:rPr>
              <w:t> </w:t>
            </w:r>
          </w:p>
        </w:tc>
      </w:tr>
      <w:tr w:rsidR="001E6147" w:rsidRPr="00BA15ED" w14:paraId="52F0937D" w14:textId="77777777" w:rsidTr="009E40E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5BE117B7" w14:textId="77777777" w:rsidR="001E6147" w:rsidRPr="00BA15ED" w:rsidRDefault="001E6147" w:rsidP="00E1498F">
            <w:pPr>
              <w:rPr>
                <w:rFonts w:ascii="Arial" w:hAnsi="Arial" w:cs="Arial"/>
                <w:b/>
                <w:bCs/>
                <w:sz w:val="22"/>
                <w:szCs w:val="22"/>
              </w:rPr>
            </w:pPr>
            <w:r w:rsidRPr="00BA15ED">
              <w:rPr>
                <w:rFonts w:ascii="Arial" w:hAnsi="Arial" w:cs="Arial"/>
                <w:b/>
                <w:bCs/>
                <w:sz w:val="22"/>
                <w:szCs w:val="22"/>
              </w:rPr>
              <w:t>SKUPAJ</w:t>
            </w:r>
          </w:p>
        </w:tc>
        <w:tc>
          <w:tcPr>
            <w:tcW w:w="960" w:type="dxa"/>
            <w:tcBorders>
              <w:top w:val="single" w:sz="8" w:space="0" w:color="auto"/>
              <w:left w:val="nil"/>
              <w:bottom w:val="single" w:sz="8" w:space="0" w:color="auto"/>
              <w:right w:val="single" w:sz="8" w:space="0" w:color="auto"/>
            </w:tcBorders>
            <w:noWrap/>
            <w:vAlign w:val="bottom"/>
          </w:tcPr>
          <w:p w14:paraId="6557A4C4" w14:textId="77777777" w:rsidR="001E6147" w:rsidRPr="00BA15ED" w:rsidRDefault="001E6147" w:rsidP="00E1498F">
            <w:pPr>
              <w:jc w:val="center"/>
              <w:rPr>
                <w:rFonts w:ascii="Arial" w:hAnsi="Arial" w:cs="Arial"/>
                <w:b/>
                <w:bCs/>
                <w:sz w:val="22"/>
                <w:szCs w:val="22"/>
              </w:rPr>
            </w:pPr>
            <w:r w:rsidRPr="00BA15ED">
              <w:rPr>
                <w:rFonts w:ascii="Arial" w:hAnsi="Arial" w:cs="Arial"/>
                <w:b/>
                <w:bCs/>
                <w:sz w:val="22"/>
                <w:szCs w:val="22"/>
              </w:rPr>
              <w:t> </w:t>
            </w:r>
          </w:p>
        </w:tc>
        <w:tc>
          <w:tcPr>
            <w:tcW w:w="1377" w:type="dxa"/>
            <w:tcBorders>
              <w:top w:val="single" w:sz="8" w:space="0" w:color="auto"/>
              <w:left w:val="nil"/>
              <w:bottom w:val="single" w:sz="8" w:space="0" w:color="auto"/>
              <w:right w:val="single" w:sz="8" w:space="0" w:color="auto"/>
            </w:tcBorders>
            <w:noWrap/>
            <w:vAlign w:val="bottom"/>
          </w:tcPr>
          <w:p w14:paraId="6E58D282" w14:textId="77777777" w:rsidR="001E6147" w:rsidRPr="00BA15ED" w:rsidRDefault="001E6147" w:rsidP="00E1498F">
            <w:pPr>
              <w:jc w:val="center"/>
              <w:rPr>
                <w:rFonts w:ascii="Arial" w:hAnsi="Arial" w:cs="Arial"/>
                <w:b/>
                <w:bCs/>
                <w:sz w:val="22"/>
                <w:szCs w:val="22"/>
              </w:rPr>
            </w:pPr>
            <w:r w:rsidRPr="00BA15ED">
              <w:rPr>
                <w:rFonts w:ascii="Arial" w:hAnsi="Arial" w:cs="Arial"/>
                <w:b/>
                <w:bCs/>
                <w:sz w:val="22"/>
                <w:szCs w:val="22"/>
              </w:rPr>
              <w:t> </w:t>
            </w:r>
          </w:p>
        </w:tc>
        <w:tc>
          <w:tcPr>
            <w:tcW w:w="1400" w:type="dxa"/>
            <w:tcBorders>
              <w:top w:val="single" w:sz="8" w:space="0" w:color="auto"/>
              <w:left w:val="nil"/>
              <w:bottom w:val="single" w:sz="8" w:space="0" w:color="auto"/>
              <w:right w:val="single" w:sz="8" w:space="0" w:color="auto"/>
            </w:tcBorders>
            <w:noWrap/>
            <w:vAlign w:val="bottom"/>
          </w:tcPr>
          <w:p w14:paraId="6090C73A" w14:textId="77777777" w:rsidR="001E6147" w:rsidRPr="00BA15ED" w:rsidRDefault="001E6147" w:rsidP="00E1498F">
            <w:pPr>
              <w:jc w:val="center"/>
              <w:rPr>
                <w:rFonts w:ascii="Arial" w:hAnsi="Arial" w:cs="Arial"/>
                <w:b/>
                <w:bCs/>
                <w:sz w:val="22"/>
                <w:szCs w:val="22"/>
              </w:rPr>
            </w:pPr>
            <w:r w:rsidRPr="00BA15ED">
              <w:rPr>
                <w:rFonts w:ascii="Arial" w:hAnsi="Arial" w:cs="Arial"/>
                <w:b/>
                <w:bCs/>
                <w:sz w:val="22"/>
                <w:szCs w:val="22"/>
              </w:rPr>
              <w:t> </w:t>
            </w:r>
          </w:p>
        </w:tc>
        <w:tc>
          <w:tcPr>
            <w:tcW w:w="1700" w:type="dxa"/>
            <w:tcBorders>
              <w:top w:val="single" w:sz="8" w:space="0" w:color="auto"/>
              <w:left w:val="nil"/>
              <w:bottom w:val="single" w:sz="8" w:space="0" w:color="auto"/>
              <w:right w:val="single" w:sz="8" w:space="0" w:color="auto"/>
            </w:tcBorders>
            <w:noWrap/>
            <w:vAlign w:val="bottom"/>
          </w:tcPr>
          <w:p w14:paraId="2D37DB9B" w14:textId="77777777" w:rsidR="001E6147" w:rsidRPr="00BA15ED" w:rsidRDefault="006D4F2D" w:rsidP="0025291C">
            <w:pPr>
              <w:jc w:val="right"/>
              <w:rPr>
                <w:rFonts w:ascii="Arial" w:hAnsi="Arial" w:cs="Arial"/>
                <w:b/>
                <w:bCs/>
                <w:sz w:val="22"/>
                <w:szCs w:val="22"/>
              </w:rPr>
            </w:pPr>
            <w:r>
              <w:rPr>
                <w:rFonts w:ascii="Arial" w:hAnsi="Arial" w:cs="Arial"/>
                <w:b/>
                <w:bCs/>
                <w:sz w:val="22"/>
                <w:szCs w:val="22"/>
              </w:rPr>
              <w:t>12.020,10</w:t>
            </w:r>
          </w:p>
        </w:tc>
      </w:tr>
    </w:tbl>
    <w:p w14:paraId="7256F581" w14:textId="77777777" w:rsidR="001E6147" w:rsidRPr="00BA15ED" w:rsidRDefault="001E6147" w:rsidP="00A54DDD">
      <w:pPr>
        <w:ind w:right="-157"/>
        <w:jc w:val="both"/>
        <w:rPr>
          <w:rFonts w:ascii="Arial" w:hAnsi="Arial" w:cs="Arial"/>
          <w:b/>
          <w:sz w:val="22"/>
          <w:szCs w:val="22"/>
        </w:rPr>
      </w:pPr>
    </w:p>
    <w:p w14:paraId="0D154091" w14:textId="77777777" w:rsidR="001E6147" w:rsidRDefault="001E6147" w:rsidP="00A54DDD">
      <w:pPr>
        <w:ind w:right="-157"/>
        <w:jc w:val="both"/>
        <w:rPr>
          <w:rFonts w:ascii="Arial" w:hAnsi="Arial" w:cs="Arial"/>
          <w:sz w:val="22"/>
          <w:szCs w:val="22"/>
        </w:rPr>
      </w:pPr>
    </w:p>
    <w:p w14:paraId="035AA0F8" w14:textId="77777777" w:rsidR="006D4F2D" w:rsidRDefault="006D4F2D" w:rsidP="00A54DDD">
      <w:pPr>
        <w:ind w:right="-157"/>
        <w:jc w:val="both"/>
        <w:rPr>
          <w:rFonts w:ascii="Arial" w:hAnsi="Arial" w:cs="Arial"/>
          <w:b/>
          <w:sz w:val="22"/>
          <w:szCs w:val="22"/>
        </w:rPr>
      </w:pPr>
    </w:p>
    <w:p w14:paraId="46DDF69A" w14:textId="77777777" w:rsidR="006D4F2D" w:rsidRDefault="006D4F2D" w:rsidP="00A54DDD">
      <w:pPr>
        <w:ind w:right="-157"/>
        <w:jc w:val="both"/>
        <w:rPr>
          <w:rFonts w:ascii="Arial" w:hAnsi="Arial" w:cs="Arial"/>
          <w:b/>
          <w:sz w:val="22"/>
          <w:szCs w:val="22"/>
        </w:rPr>
      </w:pPr>
    </w:p>
    <w:p w14:paraId="4C4A47BD" w14:textId="77777777" w:rsidR="006D4F2D" w:rsidRDefault="006D4F2D" w:rsidP="00A54DDD">
      <w:pPr>
        <w:ind w:right="-157"/>
        <w:jc w:val="both"/>
        <w:rPr>
          <w:rFonts w:ascii="Arial" w:hAnsi="Arial" w:cs="Arial"/>
          <w:b/>
          <w:sz w:val="22"/>
          <w:szCs w:val="22"/>
        </w:rPr>
      </w:pPr>
    </w:p>
    <w:p w14:paraId="58AEF6AC" w14:textId="77777777" w:rsidR="006D4F2D" w:rsidRDefault="006D4F2D" w:rsidP="00A54DDD">
      <w:pPr>
        <w:ind w:right="-157"/>
        <w:jc w:val="both"/>
        <w:rPr>
          <w:rFonts w:ascii="Arial" w:hAnsi="Arial" w:cs="Arial"/>
          <w:b/>
          <w:sz w:val="22"/>
          <w:szCs w:val="22"/>
        </w:rPr>
      </w:pPr>
    </w:p>
    <w:p w14:paraId="4B3A1C98" w14:textId="77777777" w:rsidR="001E6147" w:rsidRPr="009000A9" w:rsidRDefault="001E6147" w:rsidP="00A54DDD">
      <w:pPr>
        <w:ind w:right="-157"/>
        <w:jc w:val="both"/>
        <w:rPr>
          <w:rFonts w:ascii="Arial" w:hAnsi="Arial" w:cs="Arial"/>
          <w:sz w:val="22"/>
          <w:szCs w:val="22"/>
        </w:rPr>
      </w:pPr>
      <w:r w:rsidRPr="00370619">
        <w:rPr>
          <w:rFonts w:ascii="Arial" w:hAnsi="Arial" w:cs="Arial"/>
          <w:b/>
          <w:sz w:val="22"/>
          <w:szCs w:val="22"/>
        </w:rPr>
        <w:lastRenderedPageBreak/>
        <w:t>Krpanje vozišč z asfaltom in popravilo makadamskih vozišč</w:t>
      </w:r>
      <w:r>
        <w:rPr>
          <w:rFonts w:ascii="Arial" w:hAnsi="Arial" w:cs="Arial"/>
          <w:sz w:val="22"/>
          <w:szCs w:val="22"/>
        </w:rPr>
        <w:t xml:space="preserve"> sta naslednji aktivnosti, ki sta pomembni v</w:t>
      </w:r>
      <w:r w:rsidRPr="009000A9">
        <w:rPr>
          <w:rFonts w:ascii="Arial" w:hAnsi="Arial" w:cs="Arial"/>
          <w:sz w:val="22"/>
          <w:szCs w:val="22"/>
        </w:rPr>
        <w:t xml:space="preserve"> sklopu del za zagotovitev varnega prometa.</w:t>
      </w:r>
    </w:p>
    <w:p w14:paraId="0F67D394" w14:textId="77777777" w:rsidR="001E6147" w:rsidRDefault="001E6147" w:rsidP="00A54DDD">
      <w:pPr>
        <w:ind w:right="-157"/>
        <w:jc w:val="both"/>
        <w:rPr>
          <w:rFonts w:ascii="Arial" w:hAnsi="Arial" w:cs="Arial"/>
          <w:sz w:val="22"/>
          <w:szCs w:val="22"/>
        </w:rPr>
      </w:pPr>
      <w:r>
        <w:rPr>
          <w:rFonts w:ascii="Arial" w:hAnsi="Arial" w:cs="Arial"/>
          <w:sz w:val="22"/>
          <w:szCs w:val="22"/>
        </w:rPr>
        <w:t>Pomembno  je, da se na voziščih z dobro vozno površino sanirajo ud</w:t>
      </w:r>
      <w:r w:rsidR="00756C1C">
        <w:rPr>
          <w:rFonts w:ascii="Arial" w:hAnsi="Arial" w:cs="Arial"/>
          <w:sz w:val="22"/>
          <w:szCs w:val="22"/>
        </w:rPr>
        <w:t>arne jame kvalitetno in takoj, n</w:t>
      </w:r>
      <w:r>
        <w:rPr>
          <w:rFonts w:ascii="Arial" w:hAnsi="Arial" w:cs="Arial"/>
          <w:sz w:val="22"/>
          <w:szCs w:val="22"/>
        </w:rPr>
        <w:t>a asfaltnih površinah, ki so močno poškodovane</w:t>
      </w:r>
      <w:r w:rsidR="00756C1C">
        <w:rPr>
          <w:rFonts w:ascii="Arial" w:hAnsi="Arial" w:cs="Arial"/>
          <w:sz w:val="22"/>
          <w:szCs w:val="22"/>
        </w:rPr>
        <w:t>,</w:t>
      </w:r>
      <w:r>
        <w:rPr>
          <w:rFonts w:ascii="Arial" w:hAnsi="Arial" w:cs="Arial"/>
          <w:sz w:val="22"/>
          <w:szCs w:val="22"/>
        </w:rPr>
        <w:t xml:space="preserve"> pa se izvaja krpanje </w:t>
      </w:r>
      <w:r w:rsidRPr="009000A9">
        <w:rPr>
          <w:rFonts w:ascii="Arial" w:hAnsi="Arial" w:cs="Arial"/>
          <w:sz w:val="22"/>
          <w:szCs w:val="22"/>
        </w:rPr>
        <w:t xml:space="preserve">s hladno ali vročo asfaltno zmesjo, dokler je to delo še ekonomsko upravičeno. </w:t>
      </w:r>
    </w:p>
    <w:p w14:paraId="1D2C9EDF" w14:textId="77777777" w:rsidR="001E6147" w:rsidRDefault="001E6147" w:rsidP="00A54DDD">
      <w:pPr>
        <w:ind w:right="-157"/>
        <w:jc w:val="both"/>
        <w:rPr>
          <w:rFonts w:ascii="Arial" w:hAnsi="Arial" w:cs="Arial"/>
          <w:sz w:val="22"/>
          <w:szCs w:val="22"/>
        </w:rPr>
      </w:pPr>
      <w:proofErr w:type="spellStart"/>
      <w:r>
        <w:rPr>
          <w:rFonts w:ascii="Arial" w:hAnsi="Arial" w:cs="Arial"/>
          <w:sz w:val="22"/>
          <w:szCs w:val="22"/>
        </w:rPr>
        <w:t>Gramoziranje</w:t>
      </w:r>
      <w:proofErr w:type="spellEnd"/>
      <w:r>
        <w:rPr>
          <w:rFonts w:ascii="Arial" w:hAnsi="Arial" w:cs="Arial"/>
          <w:sz w:val="22"/>
          <w:szCs w:val="22"/>
        </w:rPr>
        <w:t xml:space="preserve"> makadamskih vozišč se izvede enkrat letno, razen, če  je to potrebno večkrat zaradi vremenskih razmer. Vdore vode na vozišče se mora sproti sanirati, da se prepreči večje poškodbe voznih površin.</w:t>
      </w:r>
    </w:p>
    <w:p w14:paraId="53D79D23" w14:textId="77777777" w:rsidR="001E6147" w:rsidRPr="009000A9" w:rsidRDefault="001E6147" w:rsidP="00A54DDD">
      <w:pPr>
        <w:ind w:right="-157"/>
        <w:jc w:val="both"/>
        <w:rPr>
          <w:rFonts w:ascii="Arial" w:hAnsi="Arial" w:cs="Arial"/>
          <w:sz w:val="22"/>
          <w:szCs w:val="22"/>
        </w:rPr>
      </w:pPr>
    </w:p>
    <w:tbl>
      <w:tblPr>
        <w:tblW w:w="9629" w:type="dxa"/>
        <w:tblInd w:w="53" w:type="dxa"/>
        <w:tblCellMar>
          <w:left w:w="70" w:type="dxa"/>
          <w:right w:w="70" w:type="dxa"/>
        </w:tblCellMar>
        <w:tblLook w:val="0000" w:firstRow="0" w:lastRow="0" w:firstColumn="0" w:lastColumn="0" w:noHBand="0" w:noVBand="0"/>
      </w:tblPr>
      <w:tblGrid>
        <w:gridCol w:w="4180"/>
        <w:gridCol w:w="960"/>
        <w:gridCol w:w="1377"/>
        <w:gridCol w:w="1412"/>
        <w:gridCol w:w="1700"/>
      </w:tblGrid>
      <w:tr w:rsidR="001E6147" w:rsidRPr="00245D28" w14:paraId="16207B46" w14:textId="77777777" w:rsidTr="00DF4CAD">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11B43689" w14:textId="77777777" w:rsidR="001E6147" w:rsidRPr="00245D28" w:rsidRDefault="001E6147" w:rsidP="00E1498F">
            <w:pPr>
              <w:rPr>
                <w:rFonts w:ascii="Arial" w:hAnsi="Arial" w:cs="Arial"/>
                <w:b/>
                <w:bCs/>
                <w:sz w:val="22"/>
                <w:szCs w:val="22"/>
              </w:rPr>
            </w:pPr>
            <w:r>
              <w:rPr>
                <w:rFonts w:ascii="Arial" w:hAnsi="Arial" w:cs="Arial"/>
                <w:b/>
                <w:bCs/>
                <w:sz w:val="22"/>
                <w:szCs w:val="22"/>
              </w:rPr>
              <w:t>P</w:t>
            </w:r>
            <w:r w:rsidRPr="00245D28">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499CF20C"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Enota</w:t>
            </w:r>
          </w:p>
        </w:tc>
        <w:tc>
          <w:tcPr>
            <w:tcW w:w="1377" w:type="dxa"/>
            <w:tcBorders>
              <w:top w:val="single" w:sz="8" w:space="0" w:color="auto"/>
              <w:left w:val="nil"/>
              <w:bottom w:val="single" w:sz="8" w:space="0" w:color="auto"/>
              <w:right w:val="single" w:sz="8" w:space="0" w:color="auto"/>
            </w:tcBorders>
            <w:noWrap/>
            <w:vAlign w:val="bottom"/>
          </w:tcPr>
          <w:p w14:paraId="24FE8CC1"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količina</w:t>
            </w:r>
          </w:p>
        </w:tc>
        <w:tc>
          <w:tcPr>
            <w:tcW w:w="1412" w:type="dxa"/>
            <w:tcBorders>
              <w:top w:val="single" w:sz="8" w:space="0" w:color="auto"/>
              <w:left w:val="nil"/>
              <w:bottom w:val="single" w:sz="8" w:space="0" w:color="auto"/>
              <w:right w:val="single" w:sz="8" w:space="0" w:color="auto"/>
            </w:tcBorders>
            <w:noWrap/>
            <w:vAlign w:val="bottom"/>
          </w:tcPr>
          <w:p w14:paraId="546A8C26"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cena/enota</w:t>
            </w:r>
          </w:p>
        </w:tc>
        <w:tc>
          <w:tcPr>
            <w:tcW w:w="1700" w:type="dxa"/>
            <w:tcBorders>
              <w:top w:val="single" w:sz="8" w:space="0" w:color="auto"/>
              <w:left w:val="nil"/>
              <w:bottom w:val="single" w:sz="8" w:space="0" w:color="auto"/>
              <w:right w:val="single" w:sz="8" w:space="0" w:color="auto"/>
            </w:tcBorders>
            <w:noWrap/>
            <w:vAlign w:val="bottom"/>
          </w:tcPr>
          <w:p w14:paraId="168F64F3" w14:textId="77777777" w:rsidR="001E6147" w:rsidRPr="00245D28" w:rsidRDefault="001E6147" w:rsidP="008F4440">
            <w:pPr>
              <w:jc w:val="center"/>
              <w:rPr>
                <w:rFonts w:ascii="Arial" w:hAnsi="Arial" w:cs="Arial"/>
                <w:b/>
                <w:bCs/>
                <w:sz w:val="22"/>
                <w:szCs w:val="22"/>
              </w:rPr>
            </w:pPr>
            <w:r w:rsidRPr="00245D28">
              <w:rPr>
                <w:rFonts w:ascii="Arial" w:hAnsi="Arial" w:cs="Arial"/>
                <w:b/>
                <w:bCs/>
                <w:sz w:val="22"/>
                <w:szCs w:val="22"/>
              </w:rPr>
              <w:t>skupaj</w:t>
            </w:r>
          </w:p>
        </w:tc>
      </w:tr>
      <w:tr w:rsidR="006D4F2D" w:rsidRPr="00245D28" w14:paraId="296DC002"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7725DA5C" w14:textId="77777777" w:rsidR="006D4F2D" w:rsidRDefault="006D4F2D" w:rsidP="006D4F2D">
            <w:pPr>
              <w:rPr>
                <w:rFonts w:ascii="Arial" w:hAnsi="Arial" w:cs="Arial"/>
                <w:color w:val="000000"/>
              </w:rPr>
            </w:pPr>
            <w:r>
              <w:rPr>
                <w:rFonts w:ascii="Arial" w:hAnsi="Arial" w:cs="Arial"/>
                <w:color w:val="000000"/>
              </w:rPr>
              <w:t>Krpanje udarnih jam s hladno maso ročno</w:t>
            </w:r>
          </w:p>
        </w:tc>
        <w:tc>
          <w:tcPr>
            <w:tcW w:w="960" w:type="dxa"/>
            <w:tcBorders>
              <w:top w:val="nil"/>
              <w:left w:val="nil"/>
              <w:bottom w:val="single" w:sz="8" w:space="0" w:color="auto"/>
              <w:right w:val="single" w:sz="8" w:space="0" w:color="auto"/>
            </w:tcBorders>
            <w:noWrap/>
            <w:vAlign w:val="bottom"/>
          </w:tcPr>
          <w:p w14:paraId="0236E287" w14:textId="77777777" w:rsidR="006D4F2D" w:rsidRDefault="006D4F2D" w:rsidP="006D4F2D">
            <w:pPr>
              <w:jc w:val="center"/>
              <w:rPr>
                <w:rFonts w:ascii="Arial" w:hAnsi="Arial" w:cs="Arial"/>
                <w:color w:val="000000"/>
              </w:rPr>
            </w:pPr>
            <w:r>
              <w:rPr>
                <w:rFonts w:ascii="Arial" w:hAnsi="Arial" w:cs="Arial"/>
                <w:color w:val="000000"/>
              </w:rPr>
              <w:t>ton</w:t>
            </w:r>
          </w:p>
        </w:tc>
        <w:tc>
          <w:tcPr>
            <w:tcW w:w="1377" w:type="dxa"/>
            <w:tcBorders>
              <w:top w:val="nil"/>
              <w:left w:val="nil"/>
              <w:bottom w:val="single" w:sz="8" w:space="0" w:color="auto"/>
              <w:right w:val="single" w:sz="8" w:space="0" w:color="auto"/>
            </w:tcBorders>
            <w:noWrap/>
            <w:vAlign w:val="bottom"/>
          </w:tcPr>
          <w:p w14:paraId="0E9D0620" w14:textId="77777777" w:rsidR="006D4F2D" w:rsidRDefault="006D4F2D" w:rsidP="006D4F2D">
            <w:pPr>
              <w:jc w:val="right"/>
              <w:rPr>
                <w:rFonts w:ascii="Arial" w:hAnsi="Arial" w:cs="Arial"/>
              </w:rPr>
            </w:pPr>
            <w:r>
              <w:rPr>
                <w:rFonts w:ascii="Arial" w:hAnsi="Arial" w:cs="Arial"/>
              </w:rPr>
              <w:t>7,00</w:t>
            </w:r>
          </w:p>
        </w:tc>
        <w:tc>
          <w:tcPr>
            <w:tcW w:w="1412" w:type="dxa"/>
            <w:tcBorders>
              <w:top w:val="nil"/>
              <w:left w:val="nil"/>
              <w:bottom w:val="single" w:sz="8" w:space="0" w:color="auto"/>
              <w:right w:val="single" w:sz="8" w:space="0" w:color="auto"/>
            </w:tcBorders>
            <w:noWrap/>
            <w:vAlign w:val="bottom"/>
          </w:tcPr>
          <w:p w14:paraId="3900AC21" w14:textId="77777777" w:rsidR="006D4F2D" w:rsidRDefault="006D4F2D" w:rsidP="006D4F2D">
            <w:pPr>
              <w:jc w:val="right"/>
              <w:rPr>
                <w:rFonts w:ascii="Arial" w:hAnsi="Arial" w:cs="Arial"/>
                <w:color w:val="000000"/>
              </w:rPr>
            </w:pPr>
            <w:r>
              <w:rPr>
                <w:rFonts w:ascii="Arial" w:hAnsi="Arial" w:cs="Arial"/>
                <w:color w:val="000000"/>
              </w:rPr>
              <w:t>541,91</w:t>
            </w:r>
          </w:p>
        </w:tc>
        <w:tc>
          <w:tcPr>
            <w:tcW w:w="1700" w:type="dxa"/>
            <w:tcBorders>
              <w:top w:val="nil"/>
              <w:left w:val="nil"/>
              <w:bottom w:val="single" w:sz="8" w:space="0" w:color="auto"/>
              <w:right w:val="single" w:sz="8" w:space="0" w:color="auto"/>
            </w:tcBorders>
            <w:noWrap/>
            <w:vAlign w:val="bottom"/>
          </w:tcPr>
          <w:p w14:paraId="69D848CD" w14:textId="77777777" w:rsidR="006D4F2D" w:rsidRDefault="006D4F2D" w:rsidP="006D4F2D">
            <w:pPr>
              <w:jc w:val="right"/>
              <w:rPr>
                <w:rFonts w:ascii="Arial" w:hAnsi="Arial" w:cs="Arial"/>
                <w:color w:val="000000"/>
              </w:rPr>
            </w:pPr>
            <w:r>
              <w:rPr>
                <w:rFonts w:ascii="Arial" w:hAnsi="Arial" w:cs="Arial"/>
                <w:color w:val="000000"/>
              </w:rPr>
              <w:t>3.793,37</w:t>
            </w:r>
          </w:p>
        </w:tc>
      </w:tr>
      <w:tr w:rsidR="006D4F2D" w:rsidRPr="00245D28" w14:paraId="77F09600"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726BD6E7" w14:textId="77777777" w:rsidR="006D4F2D" w:rsidRDefault="006D4F2D" w:rsidP="006D4F2D">
            <w:pPr>
              <w:rPr>
                <w:rFonts w:ascii="Arial" w:hAnsi="Arial" w:cs="Arial"/>
                <w:color w:val="000000"/>
              </w:rPr>
            </w:pPr>
            <w:r>
              <w:rPr>
                <w:rFonts w:ascii="Arial" w:hAnsi="Arial" w:cs="Arial"/>
                <w:color w:val="000000"/>
              </w:rPr>
              <w:t xml:space="preserve">Krpanje udarnih jam z asfaltom </w:t>
            </w:r>
          </w:p>
        </w:tc>
        <w:tc>
          <w:tcPr>
            <w:tcW w:w="960" w:type="dxa"/>
            <w:tcBorders>
              <w:top w:val="nil"/>
              <w:left w:val="nil"/>
              <w:bottom w:val="single" w:sz="8" w:space="0" w:color="auto"/>
              <w:right w:val="single" w:sz="8" w:space="0" w:color="auto"/>
            </w:tcBorders>
            <w:noWrap/>
            <w:vAlign w:val="bottom"/>
          </w:tcPr>
          <w:p w14:paraId="2E205561" w14:textId="77777777" w:rsidR="006D4F2D" w:rsidRDefault="006D4F2D" w:rsidP="006D4F2D">
            <w:pPr>
              <w:jc w:val="center"/>
              <w:rPr>
                <w:rFonts w:ascii="Arial" w:hAnsi="Arial" w:cs="Arial"/>
                <w:color w:val="000000"/>
              </w:rPr>
            </w:pPr>
            <w:r>
              <w:rPr>
                <w:rFonts w:ascii="Arial" w:hAnsi="Arial" w:cs="Arial"/>
                <w:color w:val="000000"/>
              </w:rPr>
              <w:t>ton</w:t>
            </w:r>
          </w:p>
        </w:tc>
        <w:tc>
          <w:tcPr>
            <w:tcW w:w="1377" w:type="dxa"/>
            <w:tcBorders>
              <w:top w:val="nil"/>
              <w:left w:val="nil"/>
              <w:bottom w:val="single" w:sz="8" w:space="0" w:color="auto"/>
              <w:right w:val="single" w:sz="8" w:space="0" w:color="auto"/>
            </w:tcBorders>
            <w:noWrap/>
            <w:vAlign w:val="bottom"/>
          </w:tcPr>
          <w:p w14:paraId="29782EA6" w14:textId="77777777" w:rsidR="006D4F2D" w:rsidRDefault="006D4F2D" w:rsidP="006D4F2D">
            <w:pPr>
              <w:jc w:val="right"/>
              <w:rPr>
                <w:rFonts w:ascii="Arial" w:hAnsi="Arial" w:cs="Arial"/>
                <w:color w:val="000000"/>
              </w:rPr>
            </w:pPr>
            <w:r>
              <w:rPr>
                <w:rFonts w:ascii="Arial" w:hAnsi="Arial" w:cs="Arial"/>
                <w:color w:val="000000"/>
              </w:rPr>
              <w:t>15,00</w:t>
            </w:r>
          </w:p>
        </w:tc>
        <w:tc>
          <w:tcPr>
            <w:tcW w:w="1412" w:type="dxa"/>
            <w:tcBorders>
              <w:top w:val="nil"/>
              <w:left w:val="nil"/>
              <w:bottom w:val="single" w:sz="8" w:space="0" w:color="auto"/>
              <w:right w:val="single" w:sz="8" w:space="0" w:color="auto"/>
            </w:tcBorders>
            <w:noWrap/>
            <w:vAlign w:val="bottom"/>
          </w:tcPr>
          <w:p w14:paraId="02A269EE" w14:textId="77777777" w:rsidR="006D4F2D" w:rsidRDefault="006D4F2D" w:rsidP="006D4F2D">
            <w:pPr>
              <w:jc w:val="right"/>
              <w:rPr>
                <w:rFonts w:ascii="Arial" w:hAnsi="Arial" w:cs="Arial"/>
                <w:color w:val="000000"/>
              </w:rPr>
            </w:pPr>
            <w:r>
              <w:rPr>
                <w:rFonts w:ascii="Arial" w:hAnsi="Arial" w:cs="Arial"/>
                <w:color w:val="000000"/>
              </w:rPr>
              <w:t>319,10</w:t>
            </w:r>
          </w:p>
        </w:tc>
        <w:tc>
          <w:tcPr>
            <w:tcW w:w="1700" w:type="dxa"/>
            <w:tcBorders>
              <w:top w:val="nil"/>
              <w:left w:val="nil"/>
              <w:bottom w:val="single" w:sz="8" w:space="0" w:color="auto"/>
              <w:right w:val="single" w:sz="8" w:space="0" w:color="auto"/>
            </w:tcBorders>
            <w:noWrap/>
            <w:vAlign w:val="bottom"/>
          </w:tcPr>
          <w:p w14:paraId="2BC677D9" w14:textId="77777777" w:rsidR="006D4F2D" w:rsidRDefault="006D4F2D" w:rsidP="006D4F2D">
            <w:pPr>
              <w:jc w:val="right"/>
              <w:rPr>
                <w:rFonts w:ascii="Arial" w:hAnsi="Arial" w:cs="Arial"/>
                <w:color w:val="000000"/>
              </w:rPr>
            </w:pPr>
            <w:r>
              <w:rPr>
                <w:rFonts w:ascii="Arial" w:hAnsi="Arial" w:cs="Arial"/>
                <w:color w:val="000000"/>
              </w:rPr>
              <w:t>4.786,50</w:t>
            </w:r>
          </w:p>
        </w:tc>
      </w:tr>
      <w:tr w:rsidR="006D4F2D" w:rsidRPr="00245D28" w14:paraId="09361EA0"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63B76A7F" w14:textId="77777777" w:rsidR="006D4F2D" w:rsidRDefault="006D4F2D" w:rsidP="006D4F2D">
            <w:pPr>
              <w:rPr>
                <w:rFonts w:ascii="Arial" w:hAnsi="Arial" w:cs="Arial"/>
                <w:color w:val="000000"/>
              </w:rPr>
            </w:pPr>
            <w:r>
              <w:rPr>
                <w:rFonts w:ascii="Arial" w:hAnsi="Arial" w:cs="Arial"/>
                <w:color w:val="000000"/>
              </w:rPr>
              <w:t>Krpanje udarnih jam z asfaltom brez obseka robov</w:t>
            </w:r>
          </w:p>
        </w:tc>
        <w:tc>
          <w:tcPr>
            <w:tcW w:w="960" w:type="dxa"/>
            <w:tcBorders>
              <w:top w:val="nil"/>
              <w:left w:val="nil"/>
              <w:bottom w:val="single" w:sz="8" w:space="0" w:color="auto"/>
              <w:right w:val="single" w:sz="8" w:space="0" w:color="auto"/>
            </w:tcBorders>
            <w:noWrap/>
            <w:vAlign w:val="bottom"/>
          </w:tcPr>
          <w:p w14:paraId="0E7D6494" w14:textId="77777777" w:rsidR="006D4F2D" w:rsidRDefault="006D4F2D" w:rsidP="006D4F2D">
            <w:pPr>
              <w:jc w:val="center"/>
              <w:rPr>
                <w:rFonts w:ascii="Arial" w:hAnsi="Arial" w:cs="Arial"/>
                <w:color w:val="000000"/>
              </w:rPr>
            </w:pPr>
            <w:r>
              <w:rPr>
                <w:rFonts w:ascii="Arial" w:hAnsi="Arial" w:cs="Arial"/>
                <w:color w:val="000000"/>
              </w:rPr>
              <w:t>ton</w:t>
            </w:r>
          </w:p>
        </w:tc>
        <w:tc>
          <w:tcPr>
            <w:tcW w:w="1377" w:type="dxa"/>
            <w:tcBorders>
              <w:top w:val="nil"/>
              <w:left w:val="nil"/>
              <w:bottom w:val="single" w:sz="8" w:space="0" w:color="auto"/>
              <w:right w:val="single" w:sz="8" w:space="0" w:color="auto"/>
            </w:tcBorders>
            <w:noWrap/>
            <w:vAlign w:val="bottom"/>
          </w:tcPr>
          <w:p w14:paraId="7B883E74" w14:textId="77777777" w:rsidR="006D4F2D" w:rsidRDefault="006D4F2D" w:rsidP="006D4F2D">
            <w:pPr>
              <w:jc w:val="right"/>
              <w:rPr>
                <w:rFonts w:ascii="Arial" w:hAnsi="Arial" w:cs="Arial"/>
                <w:color w:val="000000"/>
              </w:rPr>
            </w:pPr>
            <w:r>
              <w:rPr>
                <w:rFonts w:ascii="Arial" w:hAnsi="Arial" w:cs="Arial"/>
                <w:color w:val="000000"/>
              </w:rPr>
              <w:t>20,00</w:t>
            </w:r>
          </w:p>
        </w:tc>
        <w:tc>
          <w:tcPr>
            <w:tcW w:w="1412" w:type="dxa"/>
            <w:tcBorders>
              <w:top w:val="nil"/>
              <w:left w:val="nil"/>
              <w:bottom w:val="single" w:sz="8" w:space="0" w:color="auto"/>
              <w:right w:val="single" w:sz="8" w:space="0" w:color="auto"/>
            </w:tcBorders>
            <w:noWrap/>
            <w:vAlign w:val="bottom"/>
          </w:tcPr>
          <w:p w14:paraId="34D0ED4A" w14:textId="77777777" w:rsidR="006D4F2D" w:rsidRDefault="006D4F2D" w:rsidP="006D4F2D">
            <w:pPr>
              <w:jc w:val="right"/>
              <w:rPr>
                <w:rFonts w:ascii="Arial" w:hAnsi="Arial" w:cs="Arial"/>
                <w:color w:val="000000"/>
              </w:rPr>
            </w:pPr>
            <w:r>
              <w:rPr>
                <w:rFonts w:ascii="Arial" w:hAnsi="Arial" w:cs="Arial"/>
                <w:color w:val="000000"/>
              </w:rPr>
              <w:t>273,60</w:t>
            </w:r>
          </w:p>
        </w:tc>
        <w:tc>
          <w:tcPr>
            <w:tcW w:w="1700" w:type="dxa"/>
            <w:tcBorders>
              <w:top w:val="nil"/>
              <w:left w:val="nil"/>
              <w:bottom w:val="single" w:sz="8" w:space="0" w:color="auto"/>
              <w:right w:val="single" w:sz="8" w:space="0" w:color="auto"/>
            </w:tcBorders>
            <w:noWrap/>
            <w:vAlign w:val="bottom"/>
          </w:tcPr>
          <w:p w14:paraId="4E2C012E" w14:textId="77777777" w:rsidR="006D4F2D" w:rsidRDefault="006D4F2D" w:rsidP="006D4F2D">
            <w:pPr>
              <w:jc w:val="right"/>
              <w:rPr>
                <w:rFonts w:ascii="Arial" w:hAnsi="Arial" w:cs="Arial"/>
                <w:color w:val="000000"/>
              </w:rPr>
            </w:pPr>
            <w:r>
              <w:rPr>
                <w:rFonts w:ascii="Arial" w:hAnsi="Arial" w:cs="Arial"/>
                <w:color w:val="000000"/>
              </w:rPr>
              <w:t>5.472,00</w:t>
            </w:r>
          </w:p>
        </w:tc>
      </w:tr>
      <w:tr w:rsidR="006D4F2D" w:rsidRPr="00245D28" w14:paraId="5FF119A4"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7C419C97" w14:textId="77777777" w:rsidR="006D4F2D" w:rsidRDefault="006D4F2D" w:rsidP="006D4F2D">
            <w:pPr>
              <w:rPr>
                <w:rFonts w:ascii="Arial" w:hAnsi="Arial" w:cs="Arial"/>
                <w:color w:val="000000"/>
              </w:rPr>
            </w:pPr>
            <w:r>
              <w:rPr>
                <w:rFonts w:ascii="Arial" w:hAnsi="Arial" w:cs="Arial"/>
                <w:color w:val="000000"/>
              </w:rPr>
              <w:t>Krpanje gramoznih vozišč - strojno</w:t>
            </w:r>
          </w:p>
        </w:tc>
        <w:tc>
          <w:tcPr>
            <w:tcW w:w="960" w:type="dxa"/>
            <w:tcBorders>
              <w:top w:val="nil"/>
              <w:left w:val="nil"/>
              <w:bottom w:val="single" w:sz="8" w:space="0" w:color="auto"/>
              <w:right w:val="single" w:sz="8" w:space="0" w:color="auto"/>
            </w:tcBorders>
            <w:noWrap/>
            <w:vAlign w:val="bottom"/>
          </w:tcPr>
          <w:p w14:paraId="7C213D18" w14:textId="77777777" w:rsidR="006D4F2D" w:rsidRDefault="006D4F2D" w:rsidP="006D4F2D">
            <w:pPr>
              <w:jc w:val="center"/>
              <w:rPr>
                <w:rFonts w:ascii="Arial" w:hAnsi="Arial" w:cs="Arial"/>
                <w:color w:val="000000"/>
              </w:rPr>
            </w:pPr>
            <w:r>
              <w:rPr>
                <w:rFonts w:ascii="Arial" w:hAnsi="Arial" w:cs="Arial"/>
                <w:color w:val="000000"/>
              </w:rPr>
              <w:t>m2</w:t>
            </w:r>
          </w:p>
        </w:tc>
        <w:tc>
          <w:tcPr>
            <w:tcW w:w="1377" w:type="dxa"/>
            <w:tcBorders>
              <w:top w:val="nil"/>
              <w:left w:val="nil"/>
              <w:bottom w:val="single" w:sz="8" w:space="0" w:color="auto"/>
              <w:right w:val="single" w:sz="8" w:space="0" w:color="auto"/>
            </w:tcBorders>
            <w:noWrap/>
            <w:vAlign w:val="bottom"/>
          </w:tcPr>
          <w:p w14:paraId="2231C5D2" w14:textId="77777777" w:rsidR="006D4F2D" w:rsidRDefault="006D4F2D" w:rsidP="006D4F2D">
            <w:pPr>
              <w:jc w:val="right"/>
              <w:rPr>
                <w:rFonts w:ascii="Arial" w:hAnsi="Arial" w:cs="Arial"/>
              </w:rPr>
            </w:pPr>
            <w:r>
              <w:rPr>
                <w:rFonts w:ascii="Arial" w:hAnsi="Arial" w:cs="Arial"/>
              </w:rPr>
              <w:t>5.600,00</w:t>
            </w:r>
          </w:p>
        </w:tc>
        <w:tc>
          <w:tcPr>
            <w:tcW w:w="1412" w:type="dxa"/>
            <w:tcBorders>
              <w:top w:val="nil"/>
              <w:left w:val="nil"/>
              <w:bottom w:val="single" w:sz="8" w:space="0" w:color="auto"/>
              <w:right w:val="single" w:sz="8" w:space="0" w:color="auto"/>
            </w:tcBorders>
            <w:noWrap/>
            <w:vAlign w:val="bottom"/>
          </w:tcPr>
          <w:p w14:paraId="6A7EC5C1" w14:textId="77777777" w:rsidR="006D4F2D" w:rsidRDefault="006D4F2D" w:rsidP="006D4F2D">
            <w:pPr>
              <w:jc w:val="right"/>
              <w:rPr>
                <w:rFonts w:ascii="Arial" w:hAnsi="Arial" w:cs="Arial"/>
                <w:color w:val="000000"/>
              </w:rPr>
            </w:pPr>
            <w:r>
              <w:rPr>
                <w:rFonts w:ascii="Arial" w:hAnsi="Arial" w:cs="Arial"/>
                <w:color w:val="000000"/>
              </w:rPr>
              <w:t>0,23</w:t>
            </w:r>
          </w:p>
        </w:tc>
        <w:tc>
          <w:tcPr>
            <w:tcW w:w="1700" w:type="dxa"/>
            <w:tcBorders>
              <w:top w:val="nil"/>
              <w:left w:val="nil"/>
              <w:bottom w:val="single" w:sz="8" w:space="0" w:color="auto"/>
              <w:right w:val="single" w:sz="8" w:space="0" w:color="auto"/>
            </w:tcBorders>
            <w:noWrap/>
            <w:vAlign w:val="bottom"/>
          </w:tcPr>
          <w:p w14:paraId="1C756D5C" w14:textId="77777777" w:rsidR="006D4F2D" w:rsidRDefault="006D4F2D" w:rsidP="006D4F2D">
            <w:pPr>
              <w:jc w:val="right"/>
              <w:rPr>
                <w:rFonts w:ascii="Arial" w:hAnsi="Arial" w:cs="Arial"/>
                <w:color w:val="000000"/>
              </w:rPr>
            </w:pPr>
            <w:r>
              <w:rPr>
                <w:rFonts w:ascii="Arial" w:hAnsi="Arial" w:cs="Arial"/>
                <w:color w:val="000000"/>
              </w:rPr>
              <w:t>1.288,00</w:t>
            </w:r>
          </w:p>
        </w:tc>
      </w:tr>
      <w:tr w:rsidR="006D4F2D" w:rsidRPr="00245D28" w14:paraId="1EB4936F"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3F71A3C3" w14:textId="77777777" w:rsidR="006D4F2D" w:rsidRDefault="006D4F2D" w:rsidP="006D4F2D">
            <w:pPr>
              <w:rPr>
                <w:rFonts w:ascii="Arial" w:hAnsi="Arial" w:cs="Arial"/>
                <w:color w:val="000000"/>
              </w:rPr>
            </w:pPr>
            <w:r>
              <w:rPr>
                <w:rFonts w:ascii="Arial" w:hAnsi="Arial" w:cs="Arial"/>
                <w:color w:val="000000"/>
              </w:rPr>
              <w:t>Krpanje gramoznih vozišč - ročno</w:t>
            </w:r>
          </w:p>
        </w:tc>
        <w:tc>
          <w:tcPr>
            <w:tcW w:w="960" w:type="dxa"/>
            <w:tcBorders>
              <w:top w:val="nil"/>
              <w:left w:val="nil"/>
              <w:bottom w:val="single" w:sz="8" w:space="0" w:color="auto"/>
              <w:right w:val="single" w:sz="8" w:space="0" w:color="auto"/>
            </w:tcBorders>
            <w:noWrap/>
            <w:vAlign w:val="bottom"/>
          </w:tcPr>
          <w:p w14:paraId="05A43AFF" w14:textId="77777777" w:rsidR="006D4F2D" w:rsidRDefault="006D4F2D" w:rsidP="006D4F2D">
            <w:pPr>
              <w:jc w:val="center"/>
              <w:rPr>
                <w:rFonts w:ascii="Arial" w:hAnsi="Arial" w:cs="Arial"/>
                <w:color w:val="000000"/>
              </w:rPr>
            </w:pPr>
            <w:r>
              <w:rPr>
                <w:rFonts w:ascii="Arial" w:hAnsi="Arial" w:cs="Arial"/>
                <w:color w:val="000000"/>
              </w:rPr>
              <w:t>m2</w:t>
            </w:r>
          </w:p>
        </w:tc>
        <w:tc>
          <w:tcPr>
            <w:tcW w:w="1377" w:type="dxa"/>
            <w:tcBorders>
              <w:top w:val="nil"/>
              <w:left w:val="nil"/>
              <w:bottom w:val="single" w:sz="8" w:space="0" w:color="auto"/>
              <w:right w:val="single" w:sz="8" w:space="0" w:color="auto"/>
            </w:tcBorders>
            <w:noWrap/>
            <w:vAlign w:val="bottom"/>
          </w:tcPr>
          <w:p w14:paraId="0878033C" w14:textId="77777777" w:rsidR="006D4F2D" w:rsidRDefault="006D4F2D" w:rsidP="006D4F2D">
            <w:pPr>
              <w:jc w:val="right"/>
              <w:rPr>
                <w:rFonts w:ascii="Arial" w:hAnsi="Arial" w:cs="Arial"/>
                <w:color w:val="000000"/>
              </w:rPr>
            </w:pPr>
            <w:r>
              <w:rPr>
                <w:rFonts w:ascii="Arial" w:hAnsi="Arial" w:cs="Arial"/>
                <w:color w:val="000000"/>
              </w:rPr>
              <w:t>400,00</w:t>
            </w:r>
          </w:p>
        </w:tc>
        <w:tc>
          <w:tcPr>
            <w:tcW w:w="1412" w:type="dxa"/>
            <w:tcBorders>
              <w:top w:val="nil"/>
              <w:left w:val="nil"/>
              <w:bottom w:val="single" w:sz="8" w:space="0" w:color="auto"/>
              <w:right w:val="single" w:sz="8" w:space="0" w:color="auto"/>
            </w:tcBorders>
            <w:noWrap/>
            <w:vAlign w:val="bottom"/>
          </w:tcPr>
          <w:p w14:paraId="7F20C9EB" w14:textId="77777777" w:rsidR="006D4F2D" w:rsidRDefault="006D4F2D" w:rsidP="006D4F2D">
            <w:pPr>
              <w:jc w:val="right"/>
              <w:rPr>
                <w:rFonts w:ascii="Arial" w:hAnsi="Arial" w:cs="Arial"/>
                <w:color w:val="000000"/>
              </w:rPr>
            </w:pPr>
            <w:r>
              <w:rPr>
                <w:rFonts w:ascii="Arial" w:hAnsi="Arial" w:cs="Arial"/>
                <w:color w:val="000000"/>
              </w:rPr>
              <w:t>0,26</w:t>
            </w:r>
          </w:p>
        </w:tc>
        <w:tc>
          <w:tcPr>
            <w:tcW w:w="1700" w:type="dxa"/>
            <w:tcBorders>
              <w:top w:val="nil"/>
              <w:left w:val="nil"/>
              <w:bottom w:val="single" w:sz="8" w:space="0" w:color="auto"/>
              <w:right w:val="single" w:sz="8" w:space="0" w:color="auto"/>
            </w:tcBorders>
            <w:noWrap/>
            <w:vAlign w:val="bottom"/>
          </w:tcPr>
          <w:p w14:paraId="27EF3442" w14:textId="77777777" w:rsidR="006D4F2D" w:rsidRDefault="006D4F2D" w:rsidP="006D4F2D">
            <w:pPr>
              <w:jc w:val="right"/>
              <w:rPr>
                <w:rFonts w:ascii="Arial" w:hAnsi="Arial" w:cs="Arial"/>
                <w:color w:val="000000"/>
              </w:rPr>
            </w:pPr>
            <w:r>
              <w:rPr>
                <w:rFonts w:ascii="Arial" w:hAnsi="Arial" w:cs="Arial"/>
                <w:color w:val="000000"/>
              </w:rPr>
              <w:t>104,00</w:t>
            </w:r>
          </w:p>
        </w:tc>
      </w:tr>
      <w:tr w:rsidR="006D4F2D" w:rsidRPr="00245D28" w14:paraId="3CF58800"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1088B96E" w14:textId="77777777" w:rsidR="006D4F2D" w:rsidRDefault="006D4F2D" w:rsidP="006D4F2D">
            <w:pPr>
              <w:rPr>
                <w:rFonts w:ascii="Arial" w:hAnsi="Arial" w:cs="Arial"/>
                <w:color w:val="000000"/>
              </w:rPr>
            </w:pPr>
            <w:proofErr w:type="spellStart"/>
            <w:r>
              <w:rPr>
                <w:rFonts w:ascii="Arial" w:hAnsi="Arial" w:cs="Arial"/>
                <w:color w:val="000000"/>
              </w:rPr>
              <w:t>Gramoziranje</w:t>
            </w:r>
            <w:proofErr w:type="spellEnd"/>
            <w:r>
              <w:rPr>
                <w:rFonts w:ascii="Arial" w:hAnsi="Arial" w:cs="Arial"/>
                <w:color w:val="000000"/>
              </w:rPr>
              <w:t xml:space="preserve"> makadamskih vozišč</w:t>
            </w:r>
          </w:p>
        </w:tc>
        <w:tc>
          <w:tcPr>
            <w:tcW w:w="960" w:type="dxa"/>
            <w:tcBorders>
              <w:top w:val="nil"/>
              <w:left w:val="nil"/>
              <w:bottom w:val="single" w:sz="8" w:space="0" w:color="auto"/>
              <w:right w:val="single" w:sz="8" w:space="0" w:color="auto"/>
            </w:tcBorders>
            <w:noWrap/>
            <w:vAlign w:val="bottom"/>
          </w:tcPr>
          <w:p w14:paraId="683E7BF6" w14:textId="77777777" w:rsidR="006D4F2D" w:rsidRDefault="006D4F2D" w:rsidP="006D4F2D">
            <w:pPr>
              <w:jc w:val="center"/>
              <w:rPr>
                <w:rFonts w:ascii="Arial" w:hAnsi="Arial" w:cs="Arial"/>
                <w:color w:val="000000"/>
              </w:rPr>
            </w:pPr>
            <w:r>
              <w:rPr>
                <w:rFonts w:ascii="Arial" w:hAnsi="Arial" w:cs="Arial"/>
                <w:color w:val="000000"/>
              </w:rPr>
              <w:t>m2</w:t>
            </w:r>
          </w:p>
        </w:tc>
        <w:tc>
          <w:tcPr>
            <w:tcW w:w="1377" w:type="dxa"/>
            <w:tcBorders>
              <w:top w:val="nil"/>
              <w:left w:val="nil"/>
              <w:bottom w:val="single" w:sz="8" w:space="0" w:color="auto"/>
              <w:right w:val="single" w:sz="8" w:space="0" w:color="auto"/>
            </w:tcBorders>
            <w:noWrap/>
            <w:vAlign w:val="bottom"/>
          </w:tcPr>
          <w:p w14:paraId="402685C0" w14:textId="77777777" w:rsidR="006D4F2D" w:rsidRDefault="006D4F2D" w:rsidP="006D4F2D">
            <w:pPr>
              <w:jc w:val="right"/>
              <w:rPr>
                <w:rFonts w:ascii="Arial" w:hAnsi="Arial" w:cs="Arial"/>
                <w:color w:val="000000"/>
              </w:rPr>
            </w:pPr>
            <w:r>
              <w:rPr>
                <w:rFonts w:ascii="Arial" w:hAnsi="Arial" w:cs="Arial"/>
                <w:color w:val="000000"/>
              </w:rPr>
              <w:t>4.000,00</w:t>
            </w:r>
          </w:p>
        </w:tc>
        <w:tc>
          <w:tcPr>
            <w:tcW w:w="1412" w:type="dxa"/>
            <w:tcBorders>
              <w:top w:val="nil"/>
              <w:left w:val="nil"/>
              <w:bottom w:val="single" w:sz="8" w:space="0" w:color="auto"/>
              <w:right w:val="single" w:sz="8" w:space="0" w:color="auto"/>
            </w:tcBorders>
            <w:noWrap/>
            <w:vAlign w:val="bottom"/>
          </w:tcPr>
          <w:p w14:paraId="20E5FA7B" w14:textId="77777777" w:rsidR="006D4F2D" w:rsidRDefault="006D4F2D" w:rsidP="006D4F2D">
            <w:pPr>
              <w:jc w:val="right"/>
              <w:rPr>
                <w:rFonts w:ascii="Arial" w:hAnsi="Arial" w:cs="Arial"/>
                <w:color w:val="000000"/>
              </w:rPr>
            </w:pPr>
            <w:r>
              <w:rPr>
                <w:rFonts w:ascii="Arial" w:hAnsi="Arial" w:cs="Arial"/>
                <w:color w:val="000000"/>
              </w:rPr>
              <w:t>1,86</w:t>
            </w:r>
          </w:p>
        </w:tc>
        <w:tc>
          <w:tcPr>
            <w:tcW w:w="1700" w:type="dxa"/>
            <w:tcBorders>
              <w:top w:val="nil"/>
              <w:left w:val="nil"/>
              <w:bottom w:val="single" w:sz="8" w:space="0" w:color="auto"/>
              <w:right w:val="single" w:sz="8" w:space="0" w:color="auto"/>
            </w:tcBorders>
            <w:noWrap/>
            <w:vAlign w:val="bottom"/>
          </w:tcPr>
          <w:p w14:paraId="31C71175" w14:textId="77777777" w:rsidR="006D4F2D" w:rsidRDefault="006D4F2D" w:rsidP="006D4F2D">
            <w:pPr>
              <w:jc w:val="right"/>
              <w:rPr>
                <w:rFonts w:ascii="Arial" w:hAnsi="Arial" w:cs="Arial"/>
                <w:color w:val="000000"/>
              </w:rPr>
            </w:pPr>
            <w:r>
              <w:rPr>
                <w:rFonts w:ascii="Arial" w:hAnsi="Arial" w:cs="Arial"/>
                <w:color w:val="000000"/>
              </w:rPr>
              <w:t>7.440,00</w:t>
            </w:r>
          </w:p>
        </w:tc>
      </w:tr>
      <w:tr w:rsidR="006D4F2D" w:rsidRPr="00245D28" w14:paraId="7B98CCA1"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326F4151" w14:textId="77777777" w:rsidR="006D4F2D" w:rsidRDefault="006D4F2D" w:rsidP="006D4F2D">
            <w:pPr>
              <w:rPr>
                <w:rFonts w:ascii="Arial" w:hAnsi="Arial" w:cs="Arial"/>
                <w:color w:val="000000"/>
              </w:rPr>
            </w:pPr>
            <w:r>
              <w:rPr>
                <w:rFonts w:ascii="Arial" w:hAnsi="Arial" w:cs="Arial"/>
                <w:color w:val="000000"/>
              </w:rPr>
              <w:t>Gramoz za makadamsko vozišče brez prevoza</w:t>
            </w:r>
          </w:p>
        </w:tc>
        <w:tc>
          <w:tcPr>
            <w:tcW w:w="960" w:type="dxa"/>
            <w:tcBorders>
              <w:top w:val="nil"/>
              <w:left w:val="nil"/>
              <w:bottom w:val="single" w:sz="8" w:space="0" w:color="auto"/>
              <w:right w:val="single" w:sz="8" w:space="0" w:color="auto"/>
            </w:tcBorders>
            <w:noWrap/>
            <w:vAlign w:val="bottom"/>
          </w:tcPr>
          <w:p w14:paraId="712987AE" w14:textId="77777777" w:rsidR="006D4F2D" w:rsidRDefault="006D4F2D" w:rsidP="006D4F2D">
            <w:pPr>
              <w:jc w:val="center"/>
              <w:rPr>
                <w:rFonts w:ascii="Arial" w:hAnsi="Arial" w:cs="Arial"/>
                <w:color w:val="000000"/>
              </w:rPr>
            </w:pPr>
            <w:r>
              <w:rPr>
                <w:rFonts w:ascii="Arial" w:hAnsi="Arial" w:cs="Arial"/>
                <w:color w:val="000000"/>
              </w:rPr>
              <w:t>ton</w:t>
            </w:r>
          </w:p>
        </w:tc>
        <w:tc>
          <w:tcPr>
            <w:tcW w:w="1377" w:type="dxa"/>
            <w:tcBorders>
              <w:top w:val="nil"/>
              <w:left w:val="nil"/>
              <w:bottom w:val="single" w:sz="8" w:space="0" w:color="auto"/>
              <w:right w:val="single" w:sz="8" w:space="0" w:color="auto"/>
            </w:tcBorders>
            <w:noWrap/>
            <w:vAlign w:val="bottom"/>
          </w:tcPr>
          <w:p w14:paraId="61471472" w14:textId="77777777" w:rsidR="006D4F2D" w:rsidRDefault="006D4F2D" w:rsidP="006D4F2D">
            <w:pPr>
              <w:jc w:val="right"/>
              <w:rPr>
                <w:rFonts w:ascii="Arial" w:hAnsi="Arial" w:cs="Arial"/>
                <w:color w:val="000000"/>
              </w:rPr>
            </w:pPr>
            <w:r>
              <w:rPr>
                <w:rFonts w:ascii="Arial" w:hAnsi="Arial" w:cs="Arial"/>
                <w:color w:val="000000"/>
              </w:rPr>
              <w:t>350,00</w:t>
            </w:r>
          </w:p>
        </w:tc>
        <w:tc>
          <w:tcPr>
            <w:tcW w:w="1412" w:type="dxa"/>
            <w:tcBorders>
              <w:top w:val="nil"/>
              <w:left w:val="nil"/>
              <w:bottom w:val="single" w:sz="8" w:space="0" w:color="auto"/>
              <w:right w:val="single" w:sz="8" w:space="0" w:color="auto"/>
            </w:tcBorders>
            <w:noWrap/>
            <w:vAlign w:val="bottom"/>
          </w:tcPr>
          <w:p w14:paraId="7EE84B87" w14:textId="77777777" w:rsidR="006D4F2D" w:rsidRDefault="006D4F2D" w:rsidP="006D4F2D">
            <w:pPr>
              <w:jc w:val="right"/>
              <w:rPr>
                <w:rFonts w:ascii="Arial" w:hAnsi="Arial" w:cs="Arial"/>
                <w:color w:val="000000"/>
              </w:rPr>
            </w:pPr>
            <w:r>
              <w:rPr>
                <w:rFonts w:ascii="Arial" w:hAnsi="Arial" w:cs="Arial"/>
                <w:color w:val="000000"/>
              </w:rPr>
              <w:t>17,17</w:t>
            </w:r>
          </w:p>
        </w:tc>
        <w:tc>
          <w:tcPr>
            <w:tcW w:w="1700" w:type="dxa"/>
            <w:tcBorders>
              <w:top w:val="nil"/>
              <w:left w:val="nil"/>
              <w:bottom w:val="single" w:sz="8" w:space="0" w:color="auto"/>
              <w:right w:val="single" w:sz="8" w:space="0" w:color="auto"/>
            </w:tcBorders>
            <w:noWrap/>
            <w:vAlign w:val="bottom"/>
          </w:tcPr>
          <w:p w14:paraId="30A66C63" w14:textId="77777777" w:rsidR="006D4F2D" w:rsidRDefault="006D4F2D" w:rsidP="006D4F2D">
            <w:pPr>
              <w:jc w:val="right"/>
              <w:rPr>
                <w:rFonts w:ascii="Arial" w:hAnsi="Arial" w:cs="Arial"/>
                <w:color w:val="000000"/>
              </w:rPr>
            </w:pPr>
            <w:r>
              <w:rPr>
                <w:rFonts w:ascii="Arial" w:hAnsi="Arial" w:cs="Arial"/>
                <w:color w:val="000000"/>
              </w:rPr>
              <w:t>6.009,50</w:t>
            </w:r>
          </w:p>
        </w:tc>
      </w:tr>
      <w:tr w:rsidR="006D4F2D" w:rsidRPr="00245D28" w14:paraId="32E8DDD9"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2FEF454F" w14:textId="77777777" w:rsidR="006D4F2D" w:rsidRDefault="006D4F2D" w:rsidP="006D4F2D">
            <w:pPr>
              <w:rPr>
                <w:rFonts w:ascii="Arial" w:hAnsi="Arial" w:cs="Arial"/>
              </w:rPr>
            </w:pPr>
            <w:r>
              <w:rPr>
                <w:rFonts w:ascii="Arial" w:hAnsi="Arial" w:cs="Arial"/>
              </w:rPr>
              <w:t>Tovorno vozilo 12 - 15 ton</w:t>
            </w:r>
          </w:p>
        </w:tc>
        <w:tc>
          <w:tcPr>
            <w:tcW w:w="960" w:type="dxa"/>
            <w:tcBorders>
              <w:top w:val="nil"/>
              <w:left w:val="nil"/>
              <w:bottom w:val="single" w:sz="8" w:space="0" w:color="auto"/>
              <w:right w:val="single" w:sz="8" w:space="0" w:color="auto"/>
            </w:tcBorders>
            <w:noWrap/>
            <w:vAlign w:val="bottom"/>
          </w:tcPr>
          <w:p w14:paraId="0942B541" w14:textId="77777777" w:rsidR="006D4F2D" w:rsidRDefault="006D4F2D" w:rsidP="006D4F2D">
            <w:pPr>
              <w:jc w:val="center"/>
              <w:rPr>
                <w:rFonts w:ascii="Arial" w:hAnsi="Arial" w:cs="Arial"/>
              </w:rPr>
            </w:pPr>
            <w:r>
              <w:rPr>
                <w:rFonts w:ascii="Arial" w:hAnsi="Arial" w:cs="Arial"/>
              </w:rPr>
              <w:t>ura</w:t>
            </w:r>
          </w:p>
        </w:tc>
        <w:tc>
          <w:tcPr>
            <w:tcW w:w="1377" w:type="dxa"/>
            <w:tcBorders>
              <w:top w:val="nil"/>
              <w:left w:val="nil"/>
              <w:bottom w:val="single" w:sz="8" w:space="0" w:color="auto"/>
              <w:right w:val="single" w:sz="8" w:space="0" w:color="auto"/>
            </w:tcBorders>
            <w:noWrap/>
            <w:vAlign w:val="bottom"/>
          </w:tcPr>
          <w:p w14:paraId="5F303203" w14:textId="77777777" w:rsidR="006D4F2D" w:rsidRDefault="006D4F2D" w:rsidP="006D4F2D">
            <w:pPr>
              <w:jc w:val="right"/>
              <w:rPr>
                <w:rFonts w:ascii="Arial" w:hAnsi="Arial" w:cs="Arial"/>
                <w:color w:val="000000"/>
              </w:rPr>
            </w:pPr>
            <w:r>
              <w:rPr>
                <w:rFonts w:ascii="Arial" w:hAnsi="Arial" w:cs="Arial"/>
                <w:color w:val="000000"/>
              </w:rPr>
              <w:t>90,00</w:t>
            </w:r>
          </w:p>
        </w:tc>
        <w:tc>
          <w:tcPr>
            <w:tcW w:w="1412" w:type="dxa"/>
            <w:tcBorders>
              <w:top w:val="nil"/>
              <w:left w:val="nil"/>
              <w:bottom w:val="single" w:sz="8" w:space="0" w:color="auto"/>
              <w:right w:val="single" w:sz="8" w:space="0" w:color="auto"/>
            </w:tcBorders>
            <w:noWrap/>
            <w:vAlign w:val="bottom"/>
          </w:tcPr>
          <w:p w14:paraId="56FB8E28" w14:textId="77777777" w:rsidR="006D4F2D" w:rsidRDefault="006D4F2D" w:rsidP="006D4F2D">
            <w:pPr>
              <w:jc w:val="right"/>
              <w:rPr>
                <w:rFonts w:ascii="Arial" w:hAnsi="Arial" w:cs="Arial"/>
                <w:color w:val="000000"/>
              </w:rPr>
            </w:pPr>
            <w:r>
              <w:rPr>
                <w:rFonts w:ascii="Arial" w:hAnsi="Arial" w:cs="Arial"/>
                <w:color w:val="000000"/>
              </w:rPr>
              <w:t>72,35</w:t>
            </w:r>
          </w:p>
        </w:tc>
        <w:tc>
          <w:tcPr>
            <w:tcW w:w="1700" w:type="dxa"/>
            <w:tcBorders>
              <w:top w:val="nil"/>
              <w:left w:val="nil"/>
              <w:bottom w:val="single" w:sz="8" w:space="0" w:color="auto"/>
              <w:right w:val="single" w:sz="8" w:space="0" w:color="auto"/>
            </w:tcBorders>
            <w:noWrap/>
            <w:vAlign w:val="bottom"/>
          </w:tcPr>
          <w:p w14:paraId="0B89720C" w14:textId="77777777" w:rsidR="006D4F2D" w:rsidRDefault="006D4F2D" w:rsidP="006D4F2D">
            <w:pPr>
              <w:jc w:val="right"/>
              <w:rPr>
                <w:rFonts w:ascii="Arial" w:hAnsi="Arial" w:cs="Arial"/>
                <w:color w:val="000000"/>
              </w:rPr>
            </w:pPr>
            <w:r>
              <w:rPr>
                <w:rFonts w:ascii="Arial" w:hAnsi="Arial" w:cs="Arial"/>
                <w:color w:val="000000"/>
              </w:rPr>
              <w:t>6.511,50</w:t>
            </w:r>
          </w:p>
        </w:tc>
      </w:tr>
      <w:tr w:rsidR="006D4F2D" w:rsidRPr="00245D28" w14:paraId="79C88560"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2A939D1C" w14:textId="77777777" w:rsidR="006D4F2D" w:rsidRDefault="006D4F2D" w:rsidP="006D4F2D">
            <w:pPr>
              <w:rPr>
                <w:rFonts w:ascii="Arial" w:hAnsi="Arial" w:cs="Arial"/>
                <w:color w:val="000000"/>
              </w:rPr>
            </w:pPr>
            <w:r>
              <w:rPr>
                <w:rFonts w:ascii="Arial" w:hAnsi="Arial" w:cs="Arial"/>
                <w:color w:val="000000"/>
              </w:rPr>
              <w:t>Rezkar</w:t>
            </w:r>
          </w:p>
        </w:tc>
        <w:tc>
          <w:tcPr>
            <w:tcW w:w="960" w:type="dxa"/>
            <w:tcBorders>
              <w:top w:val="nil"/>
              <w:left w:val="nil"/>
              <w:bottom w:val="single" w:sz="8" w:space="0" w:color="auto"/>
              <w:right w:val="single" w:sz="8" w:space="0" w:color="auto"/>
            </w:tcBorders>
            <w:noWrap/>
            <w:vAlign w:val="bottom"/>
          </w:tcPr>
          <w:p w14:paraId="7BFEF563"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ura</w:t>
            </w:r>
          </w:p>
        </w:tc>
        <w:tc>
          <w:tcPr>
            <w:tcW w:w="1377" w:type="dxa"/>
            <w:tcBorders>
              <w:top w:val="nil"/>
              <w:left w:val="nil"/>
              <w:bottom w:val="single" w:sz="8" w:space="0" w:color="auto"/>
              <w:right w:val="single" w:sz="8" w:space="0" w:color="auto"/>
            </w:tcBorders>
            <w:noWrap/>
            <w:vAlign w:val="bottom"/>
          </w:tcPr>
          <w:p w14:paraId="7F18DC55" w14:textId="77777777" w:rsidR="006D4F2D" w:rsidRDefault="006D4F2D" w:rsidP="006D4F2D">
            <w:pPr>
              <w:jc w:val="right"/>
              <w:rPr>
                <w:rFonts w:ascii="Arial" w:hAnsi="Arial" w:cs="Arial"/>
                <w:color w:val="000000"/>
              </w:rPr>
            </w:pPr>
            <w:r>
              <w:rPr>
                <w:rFonts w:ascii="Arial" w:hAnsi="Arial" w:cs="Arial"/>
                <w:color w:val="000000"/>
              </w:rPr>
              <w:t>4,00</w:t>
            </w:r>
          </w:p>
        </w:tc>
        <w:tc>
          <w:tcPr>
            <w:tcW w:w="1412" w:type="dxa"/>
            <w:tcBorders>
              <w:top w:val="nil"/>
              <w:left w:val="nil"/>
              <w:bottom w:val="single" w:sz="8" w:space="0" w:color="auto"/>
              <w:right w:val="single" w:sz="8" w:space="0" w:color="auto"/>
            </w:tcBorders>
            <w:noWrap/>
            <w:vAlign w:val="bottom"/>
          </w:tcPr>
          <w:p w14:paraId="77C9B55E" w14:textId="77777777" w:rsidR="006D4F2D" w:rsidRDefault="006D4F2D" w:rsidP="006D4F2D">
            <w:pPr>
              <w:jc w:val="right"/>
              <w:rPr>
                <w:rFonts w:ascii="Arial" w:hAnsi="Arial" w:cs="Arial"/>
                <w:color w:val="000000"/>
              </w:rPr>
            </w:pPr>
            <w:r>
              <w:rPr>
                <w:rFonts w:ascii="Arial" w:hAnsi="Arial" w:cs="Arial"/>
                <w:color w:val="000000"/>
              </w:rPr>
              <w:t>219,49</w:t>
            </w:r>
          </w:p>
        </w:tc>
        <w:tc>
          <w:tcPr>
            <w:tcW w:w="1700" w:type="dxa"/>
            <w:tcBorders>
              <w:top w:val="nil"/>
              <w:left w:val="nil"/>
              <w:bottom w:val="single" w:sz="8" w:space="0" w:color="auto"/>
              <w:right w:val="single" w:sz="8" w:space="0" w:color="auto"/>
            </w:tcBorders>
            <w:noWrap/>
            <w:vAlign w:val="bottom"/>
          </w:tcPr>
          <w:p w14:paraId="103FC72B" w14:textId="77777777" w:rsidR="006D4F2D" w:rsidRDefault="006D4F2D" w:rsidP="006D4F2D">
            <w:pPr>
              <w:jc w:val="right"/>
              <w:rPr>
                <w:rFonts w:ascii="Arial" w:hAnsi="Arial" w:cs="Arial"/>
                <w:color w:val="000000"/>
              </w:rPr>
            </w:pPr>
            <w:r>
              <w:rPr>
                <w:rFonts w:ascii="Arial" w:hAnsi="Arial" w:cs="Arial"/>
                <w:color w:val="000000"/>
              </w:rPr>
              <w:t>877,96</w:t>
            </w:r>
          </w:p>
        </w:tc>
      </w:tr>
      <w:tr w:rsidR="001E6147" w:rsidRPr="00245D28" w14:paraId="2CBE254B" w14:textId="77777777" w:rsidTr="00DF4CAD">
        <w:trPr>
          <w:trHeight w:val="93"/>
        </w:trPr>
        <w:tc>
          <w:tcPr>
            <w:tcW w:w="4180" w:type="dxa"/>
            <w:tcBorders>
              <w:top w:val="nil"/>
              <w:left w:val="single" w:sz="8" w:space="0" w:color="auto"/>
              <w:bottom w:val="single" w:sz="8" w:space="0" w:color="auto"/>
              <w:right w:val="single" w:sz="8" w:space="0" w:color="auto"/>
            </w:tcBorders>
            <w:noWrap/>
            <w:vAlign w:val="bottom"/>
          </w:tcPr>
          <w:p w14:paraId="1CB19C07" w14:textId="77777777" w:rsidR="001E6147" w:rsidRPr="00E3599F" w:rsidRDefault="001E6147" w:rsidP="00E1498F">
            <w:pPr>
              <w:rPr>
                <w:rFonts w:ascii="Arial" w:hAnsi="Arial" w:cs="Arial"/>
                <w:b/>
                <w:bCs/>
                <w:sz w:val="22"/>
                <w:szCs w:val="22"/>
              </w:rPr>
            </w:pPr>
            <w:r w:rsidRPr="00E3599F">
              <w:rPr>
                <w:rFonts w:ascii="Arial" w:hAnsi="Arial" w:cs="Arial"/>
                <w:b/>
                <w:bCs/>
                <w:sz w:val="22"/>
                <w:szCs w:val="22"/>
              </w:rPr>
              <w:t> </w:t>
            </w:r>
          </w:p>
        </w:tc>
        <w:tc>
          <w:tcPr>
            <w:tcW w:w="960" w:type="dxa"/>
            <w:tcBorders>
              <w:top w:val="nil"/>
              <w:left w:val="nil"/>
              <w:bottom w:val="single" w:sz="8" w:space="0" w:color="auto"/>
              <w:right w:val="single" w:sz="8" w:space="0" w:color="auto"/>
            </w:tcBorders>
            <w:noWrap/>
            <w:vAlign w:val="bottom"/>
          </w:tcPr>
          <w:p w14:paraId="64BB7E99" w14:textId="77777777" w:rsidR="001E6147" w:rsidRPr="00E3599F" w:rsidRDefault="001E6147" w:rsidP="00E1498F">
            <w:pPr>
              <w:jc w:val="center"/>
              <w:rPr>
                <w:rFonts w:ascii="Arial" w:hAnsi="Arial" w:cs="Arial"/>
                <w:b/>
                <w:bCs/>
                <w:sz w:val="22"/>
                <w:szCs w:val="22"/>
              </w:rPr>
            </w:pPr>
            <w:r w:rsidRPr="00E3599F">
              <w:rPr>
                <w:rFonts w:ascii="Arial" w:hAnsi="Arial" w:cs="Arial"/>
                <w:b/>
                <w:bCs/>
                <w:sz w:val="22"/>
                <w:szCs w:val="22"/>
              </w:rPr>
              <w:t> </w:t>
            </w:r>
          </w:p>
        </w:tc>
        <w:tc>
          <w:tcPr>
            <w:tcW w:w="1377" w:type="dxa"/>
            <w:tcBorders>
              <w:top w:val="nil"/>
              <w:left w:val="nil"/>
              <w:bottom w:val="single" w:sz="8" w:space="0" w:color="auto"/>
              <w:right w:val="single" w:sz="8" w:space="0" w:color="auto"/>
            </w:tcBorders>
            <w:noWrap/>
            <w:vAlign w:val="bottom"/>
          </w:tcPr>
          <w:p w14:paraId="07F4AD6B" w14:textId="77777777" w:rsidR="001E6147" w:rsidRPr="00E3599F" w:rsidRDefault="001E6147" w:rsidP="00E3599F">
            <w:pPr>
              <w:jc w:val="center"/>
              <w:rPr>
                <w:rFonts w:ascii="Arial" w:hAnsi="Arial" w:cs="Arial"/>
                <w:b/>
                <w:bCs/>
                <w:sz w:val="22"/>
                <w:szCs w:val="22"/>
              </w:rPr>
            </w:pPr>
            <w:r w:rsidRPr="00E3599F">
              <w:rPr>
                <w:rFonts w:ascii="Arial" w:hAnsi="Arial" w:cs="Arial"/>
                <w:b/>
                <w:bCs/>
                <w:sz w:val="22"/>
                <w:szCs w:val="22"/>
              </w:rPr>
              <w:t> </w:t>
            </w:r>
          </w:p>
        </w:tc>
        <w:tc>
          <w:tcPr>
            <w:tcW w:w="1412" w:type="dxa"/>
            <w:tcBorders>
              <w:top w:val="nil"/>
              <w:left w:val="nil"/>
              <w:bottom w:val="single" w:sz="8" w:space="0" w:color="auto"/>
              <w:right w:val="single" w:sz="8" w:space="0" w:color="auto"/>
            </w:tcBorders>
            <w:noWrap/>
            <w:vAlign w:val="bottom"/>
          </w:tcPr>
          <w:p w14:paraId="50ADA2AF" w14:textId="77777777" w:rsidR="001E6147" w:rsidRPr="00E3599F" w:rsidRDefault="001E6147" w:rsidP="00E3599F">
            <w:pPr>
              <w:jc w:val="center"/>
              <w:rPr>
                <w:rFonts w:ascii="Arial" w:hAnsi="Arial" w:cs="Arial"/>
                <w:b/>
                <w:bCs/>
                <w:sz w:val="22"/>
                <w:szCs w:val="22"/>
              </w:rPr>
            </w:pPr>
            <w:r w:rsidRPr="00E3599F">
              <w:rPr>
                <w:rFonts w:ascii="Arial" w:hAnsi="Arial" w:cs="Arial"/>
                <w:b/>
                <w:bCs/>
                <w:sz w:val="22"/>
                <w:szCs w:val="22"/>
              </w:rPr>
              <w:t> </w:t>
            </w:r>
          </w:p>
        </w:tc>
        <w:tc>
          <w:tcPr>
            <w:tcW w:w="1700" w:type="dxa"/>
            <w:tcBorders>
              <w:top w:val="nil"/>
              <w:left w:val="nil"/>
              <w:bottom w:val="single" w:sz="8" w:space="0" w:color="auto"/>
              <w:right w:val="single" w:sz="8" w:space="0" w:color="auto"/>
            </w:tcBorders>
            <w:noWrap/>
            <w:vAlign w:val="bottom"/>
          </w:tcPr>
          <w:p w14:paraId="3046F1FC" w14:textId="77777777" w:rsidR="001E6147" w:rsidRPr="00E3599F" w:rsidRDefault="001E6147" w:rsidP="0025291C">
            <w:pPr>
              <w:jc w:val="right"/>
              <w:rPr>
                <w:rFonts w:ascii="Arial" w:hAnsi="Arial" w:cs="Arial"/>
                <w:b/>
                <w:bCs/>
                <w:sz w:val="22"/>
                <w:szCs w:val="22"/>
              </w:rPr>
            </w:pPr>
            <w:r w:rsidRPr="00E3599F">
              <w:rPr>
                <w:rFonts w:ascii="Arial" w:hAnsi="Arial" w:cs="Arial"/>
                <w:b/>
                <w:bCs/>
                <w:sz w:val="22"/>
                <w:szCs w:val="22"/>
              </w:rPr>
              <w:t> </w:t>
            </w:r>
          </w:p>
        </w:tc>
      </w:tr>
      <w:tr w:rsidR="001E6147" w:rsidRPr="00245D28" w14:paraId="44C47148" w14:textId="77777777" w:rsidTr="00DF4CAD">
        <w:trPr>
          <w:trHeight w:val="315"/>
        </w:trPr>
        <w:tc>
          <w:tcPr>
            <w:tcW w:w="4180" w:type="dxa"/>
            <w:tcBorders>
              <w:top w:val="nil"/>
              <w:left w:val="single" w:sz="8" w:space="0" w:color="auto"/>
              <w:bottom w:val="single" w:sz="8" w:space="0" w:color="auto"/>
              <w:right w:val="single" w:sz="8" w:space="0" w:color="auto"/>
            </w:tcBorders>
            <w:noWrap/>
            <w:vAlign w:val="bottom"/>
          </w:tcPr>
          <w:p w14:paraId="15A9726F" w14:textId="77777777" w:rsidR="001E6147" w:rsidRPr="00245D28" w:rsidRDefault="001E6147" w:rsidP="00E1498F">
            <w:pPr>
              <w:rPr>
                <w:rFonts w:ascii="Arial" w:hAnsi="Arial" w:cs="Arial"/>
                <w:b/>
                <w:bCs/>
                <w:sz w:val="22"/>
                <w:szCs w:val="22"/>
              </w:rPr>
            </w:pPr>
            <w:r w:rsidRPr="00245D28">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2097CB0B"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 </w:t>
            </w:r>
          </w:p>
        </w:tc>
        <w:tc>
          <w:tcPr>
            <w:tcW w:w="1377" w:type="dxa"/>
            <w:tcBorders>
              <w:top w:val="nil"/>
              <w:left w:val="nil"/>
              <w:bottom w:val="single" w:sz="8" w:space="0" w:color="auto"/>
              <w:right w:val="single" w:sz="8" w:space="0" w:color="auto"/>
            </w:tcBorders>
            <w:noWrap/>
            <w:vAlign w:val="bottom"/>
          </w:tcPr>
          <w:p w14:paraId="7A5519BE"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 </w:t>
            </w:r>
          </w:p>
        </w:tc>
        <w:tc>
          <w:tcPr>
            <w:tcW w:w="1412" w:type="dxa"/>
            <w:tcBorders>
              <w:top w:val="nil"/>
              <w:left w:val="nil"/>
              <w:bottom w:val="single" w:sz="8" w:space="0" w:color="auto"/>
              <w:right w:val="single" w:sz="8" w:space="0" w:color="auto"/>
            </w:tcBorders>
            <w:noWrap/>
            <w:vAlign w:val="bottom"/>
          </w:tcPr>
          <w:p w14:paraId="2DC9896F" w14:textId="77777777" w:rsidR="001E6147" w:rsidRPr="00245D28" w:rsidRDefault="001E6147" w:rsidP="00E1498F">
            <w:pPr>
              <w:jc w:val="center"/>
              <w:rPr>
                <w:rFonts w:ascii="Arial" w:hAnsi="Arial" w:cs="Arial"/>
                <w:b/>
                <w:bCs/>
                <w:sz w:val="22"/>
                <w:szCs w:val="22"/>
              </w:rPr>
            </w:pPr>
            <w:r w:rsidRPr="00245D28">
              <w:rPr>
                <w:rFonts w:ascii="Arial" w:hAnsi="Arial" w:cs="Arial"/>
                <w:b/>
                <w:bCs/>
                <w:sz w:val="22"/>
                <w:szCs w:val="22"/>
              </w:rPr>
              <w:t> </w:t>
            </w:r>
          </w:p>
        </w:tc>
        <w:tc>
          <w:tcPr>
            <w:tcW w:w="1700" w:type="dxa"/>
            <w:tcBorders>
              <w:top w:val="nil"/>
              <w:left w:val="nil"/>
              <w:bottom w:val="single" w:sz="8" w:space="0" w:color="auto"/>
              <w:right w:val="single" w:sz="8" w:space="0" w:color="auto"/>
            </w:tcBorders>
            <w:noWrap/>
            <w:vAlign w:val="bottom"/>
          </w:tcPr>
          <w:p w14:paraId="27AA2119" w14:textId="77777777" w:rsidR="001E6147" w:rsidRPr="00245D28" w:rsidRDefault="006D4F2D" w:rsidP="0025291C">
            <w:pPr>
              <w:jc w:val="right"/>
              <w:rPr>
                <w:rFonts w:ascii="Arial" w:hAnsi="Arial" w:cs="Arial"/>
                <w:b/>
                <w:bCs/>
                <w:sz w:val="22"/>
                <w:szCs w:val="22"/>
              </w:rPr>
            </w:pPr>
            <w:r>
              <w:rPr>
                <w:rFonts w:ascii="Arial" w:hAnsi="Arial" w:cs="Arial"/>
                <w:b/>
                <w:bCs/>
                <w:sz w:val="22"/>
                <w:szCs w:val="22"/>
              </w:rPr>
              <w:t>36.282,83</w:t>
            </w:r>
          </w:p>
        </w:tc>
      </w:tr>
    </w:tbl>
    <w:p w14:paraId="3F3AAFA6" w14:textId="77777777" w:rsidR="001E6147" w:rsidRDefault="001E6147" w:rsidP="00E3599F">
      <w:pPr>
        <w:ind w:right="-157"/>
        <w:jc w:val="both"/>
        <w:rPr>
          <w:rFonts w:ascii="Arial" w:hAnsi="Arial" w:cs="Arial"/>
          <w:sz w:val="22"/>
          <w:szCs w:val="22"/>
        </w:rPr>
      </w:pPr>
    </w:p>
    <w:p w14:paraId="49713AA3" w14:textId="77777777" w:rsidR="001E6147" w:rsidRDefault="001E6147" w:rsidP="00E3599F">
      <w:pPr>
        <w:ind w:right="-157"/>
        <w:jc w:val="both"/>
        <w:rPr>
          <w:rFonts w:ascii="Arial" w:hAnsi="Arial" w:cs="Arial"/>
          <w:sz w:val="22"/>
          <w:szCs w:val="22"/>
        </w:rPr>
      </w:pPr>
    </w:p>
    <w:p w14:paraId="17E3560F" w14:textId="77777777" w:rsidR="006D4F2D" w:rsidRDefault="006D4F2D" w:rsidP="00E3599F">
      <w:pPr>
        <w:ind w:right="-157"/>
        <w:jc w:val="both"/>
        <w:rPr>
          <w:rFonts w:ascii="Arial" w:hAnsi="Arial" w:cs="Arial"/>
          <w:sz w:val="22"/>
          <w:szCs w:val="22"/>
        </w:rPr>
      </w:pPr>
    </w:p>
    <w:p w14:paraId="076944EF" w14:textId="77777777" w:rsidR="006D4F2D" w:rsidRDefault="006D4F2D" w:rsidP="00E3599F">
      <w:pPr>
        <w:ind w:right="-157"/>
        <w:jc w:val="both"/>
        <w:rPr>
          <w:rFonts w:ascii="Arial" w:hAnsi="Arial" w:cs="Arial"/>
          <w:sz w:val="22"/>
          <w:szCs w:val="22"/>
        </w:rPr>
      </w:pPr>
    </w:p>
    <w:p w14:paraId="6C86433D" w14:textId="77777777" w:rsidR="006D4F2D" w:rsidRDefault="006D4F2D" w:rsidP="00E3599F">
      <w:pPr>
        <w:ind w:right="-157"/>
        <w:jc w:val="both"/>
        <w:rPr>
          <w:rFonts w:ascii="Arial" w:hAnsi="Arial" w:cs="Arial"/>
          <w:sz w:val="22"/>
          <w:szCs w:val="22"/>
        </w:rPr>
      </w:pPr>
    </w:p>
    <w:p w14:paraId="75CE60C3" w14:textId="77777777" w:rsidR="006D4F2D" w:rsidRDefault="006D4F2D" w:rsidP="00E3599F">
      <w:pPr>
        <w:ind w:right="-157"/>
        <w:jc w:val="both"/>
        <w:rPr>
          <w:rFonts w:ascii="Arial" w:hAnsi="Arial" w:cs="Arial"/>
          <w:sz w:val="22"/>
          <w:szCs w:val="22"/>
        </w:rPr>
      </w:pPr>
    </w:p>
    <w:p w14:paraId="0962FE5F" w14:textId="77777777" w:rsidR="006D4F2D" w:rsidRDefault="006D4F2D" w:rsidP="00E3599F">
      <w:pPr>
        <w:ind w:right="-157"/>
        <w:jc w:val="both"/>
        <w:rPr>
          <w:rFonts w:ascii="Arial" w:hAnsi="Arial" w:cs="Arial"/>
          <w:sz w:val="22"/>
          <w:szCs w:val="22"/>
        </w:rPr>
      </w:pPr>
    </w:p>
    <w:p w14:paraId="35C53AC9" w14:textId="77777777" w:rsidR="006D4F2D" w:rsidRDefault="006D4F2D" w:rsidP="00E3599F">
      <w:pPr>
        <w:ind w:right="-157"/>
        <w:jc w:val="both"/>
        <w:rPr>
          <w:rFonts w:ascii="Arial" w:hAnsi="Arial" w:cs="Arial"/>
          <w:sz w:val="22"/>
          <w:szCs w:val="22"/>
        </w:rPr>
      </w:pPr>
    </w:p>
    <w:p w14:paraId="6A6CF44E" w14:textId="77777777" w:rsidR="006D4F2D" w:rsidRDefault="006D4F2D" w:rsidP="00E3599F">
      <w:pPr>
        <w:ind w:right="-157"/>
        <w:jc w:val="both"/>
        <w:rPr>
          <w:rFonts w:ascii="Arial" w:hAnsi="Arial" w:cs="Arial"/>
          <w:sz w:val="22"/>
          <w:szCs w:val="22"/>
        </w:rPr>
      </w:pPr>
    </w:p>
    <w:p w14:paraId="70E53285" w14:textId="77777777" w:rsidR="006D4F2D" w:rsidRDefault="006D4F2D" w:rsidP="00E3599F">
      <w:pPr>
        <w:ind w:right="-157"/>
        <w:jc w:val="both"/>
        <w:rPr>
          <w:rFonts w:ascii="Arial" w:hAnsi="Arial" w:cs="Arial"/>
          <w:sz w:val="22"/>
          <w:szCs w:val="22"/>
        </w:rPr>
      </w:pPr>
    </w:p>
    <w:p w14:paraId="23CFFE85" w14:textId="77777777" w:rsidR="006D4F2D" w:rsidRDefault="006D4F2D" w:rsidP="00E3599F">
      <w:pPr>
        <w:ind w:right="-157"/>
        <w:jc w:val="both"/>
        <w:rPr>
          <w:rFonts w:ascii="Arial" w:hAnsi="Arial" w:cs="Arial"/>
          <w:sz w:val="22"/>
          <w:szCs w:val="22"/>
        </w:rPr>
      </w:pPr>
    </w:p>
    <w:p w14:paraId="7D6404DC" w14:textId="77777777" w:rsidR="006D4F2D" w:rsidRDefault="006D4F2D" w:rsidP="00E3599F">
      <w:pPr>
        <w:ind w:right="-157"/>
        <w:jc w:val="both"/>
        <w:rPr>
          <w:rFonts w:ascii="Arial" w:hAnsi="Arial" w:cs="Arial"/>
          <w:sz w:val="22"/>
          <w:szCs w:val="22"/>
        </w:rPr>
      </w:pPr>
    </w:p>
    <w:p w14:paraId="011B763E" w14:textId="77777777" w:rsidR="006D4F2D" w:rsidRDefault="006D4F2D" w:rsidP="00E3599F">
      <w:pPr>
        <w:ind w:right="-157"/>
        <w:jc w:val="both"/>
        <w:rPr>
          <w:rFonts w:ascii="Arial" w:hAnsi="Arial" w:cs="Arial"/>
          <w:sz w:val="22"/>
          <w:szCs w:val="22"/>
        </w:rPr>
      </w:pPr>
    </w:p>
    <w:p w14:paraId="1593E7FE" w14:textId="77777777" w:rsidR="006D4F2D" w:rsidRDefault="006D4F2D" w:rsidP="00E3599F">
      <w:pPr>
        <w:ind w:right="-157"/>
        <w:jc w:val="both"/>
        <w:rPr>
          <w:rFonts w:ascii="Arial" w:hAnsi="Arial" w:cs="Arial"/>
          <w:sz w:val="22"/>
          <w:szCs w:val="22"/>
        </w:rPr>
      </w:pPr>
    </w:p>
    <w:p w14:paraId="6637A8FB" w14:textId="77777777" w:rsidR="006D4F2D" w:rsidRDefault="006D4F2D" w:rsidP="00E3599F">
      <w:pPr>
        <w:ind w:right="-157"/>
        <w:jc w:val="both"/>
        <w:rPr>
          <w:rFonts w:ascii="Arial" w:hAnsi="Arial" w:cs="Arial"/>
          <w:sz w:val="22"/>
          <w:szCs w:val="22"/>
        </w:rPr>
      </w:pPr>
    </w:p>
    <w:p w14:paraId="005A82E3" w14:textId="77777777" w:rsidR="006D4F2D" w:rsidRDefault="006D4F2D" w:rsidP="00E3599F">
      <w:pPr>
        <w:ind w:right="-157"/>
        <w:jc w:val="both"/>
        <w:rPr>
          <w:rFonts w:ascii="Arial" w:hAnsi="Arial" w:cs="Arial"/>
          <w:sz w:val="22"/>
          <w:szCs w:val="22"/>
        </w:rPr>
      </w:pPr>
    </w:p>
    <w:p w14:paraId="2B5BE43B" w14:textId="77777777" w:rsidR="006D4F2D" w:rsidRDefault="006D4F2D" w:rsidP="00E3599F">
      <w:pPr>
        <w:ind w:right="-157"/>
        <w:jc w:val="both"/>
        <w:rPr>
          <w:rFonts w:ascii="Arial" w:hAnsi="Arial" w:cs="Arial"/>
          <w:sz w:val="22"/>
          <w:szCs w:val="22"/>
        </w:rPr>
      </w:pPr>
    </w:p>
    <w:p w14:paraId="7F4F73E3" w14:textId="77777777" w:rsidR="006D4F2D" w:rsidRDefault="006D4F2D" w:rsidP="00E3599F">
      <w:pPr>
        <w:ind w:right="-157"/>
        <w:jc w:val="both"/>
        <w:rPr>
          <w:rFonts w:ascii="Arial" w:hAnsi="Arial" w:cs="Arial"/>
          <w:sz w:val="22"/>
          <w:szCs w:val="22"/>
        </w:rPr>
      </w:pPr>
    </w:p>
    <w:p w14:paraId="261DCC7E" w14:textId="77777777" w:rsidR="006D4F2D" w:rsidRDefault="006D4F2D" w:rsidP="00E3599F">
      <w:pPr>
        <w:ind w:right="-157"/>
        <w:jc w:val="both"/>
        <w:rPr>
          <w:rFonts w:ascii="Arial" w:hAnsi="Arial" w:cs="Arial"/>
          <w:sz w:val="22"/>
          <w:szCs w:val="22"/>
        </w:rPr>
      </w:pPr>
    </w:p>
    <w:p w14:paraId="603ACF85" w14:textId="77777777" w:rsidR="006D4F2D" w:rsidRDefault="006D4F2D" w:rsidP="00E3599F">
      <w:pPr>
        <w:ind w:right="-157"/>
        <w:jc w:val="both"/>
        <w:rPr>
          <w:rFonts w:ascii="Arial" w:hAnsi="Arial" w:cs="Arial"/>
          <w:sz w:val="22"/>
          <w:szCs w:val="22"/>
        </w:rPr>
      </w:pPr>
    </w:p>
    <w:p w14:paraId="4B3801AD" w14:textId="77777777" w:rsidR="006D4F2D" w:rsidRDefault="006D4F2D" w:rsidP="00E3599F">
      <w:pPr>
        <w:ind w:right="-157"/>
        <w:jc w:val="both"/>
        <w:rPr>
          <w:rFonts w:ascii="Arial" w:hAnsi="Arial" w:cs="Arial"/>
          <w:sz w:val="22"/>
          <w:szCs w:val="22"/>
        </w:rPr>
      </w:pPr>
    </w:p>
    <w:p w14:paraId="3EA513F4" w14:textId="77777777" w:rsidR="006D4F2D" w:rsidRDefault="006D4F2D" w:rsidP="00E3599F">
      <w:pPr>
        <w:ind w:right="-157"/>
        <w:jc w:val="both"/>
        <w:rPr>
          <w:rFonts w:ascii="Arial" w:hAnsi="Arial" w:cs="Arial"/>
          <w:sz w:val="22"/>
          <w:szCs w:val="22"/>
        </w:rPr>
      </w:pPr>
    </w:p>
    <w:p w14:paraId="5DFB43C4" w14:textId="77777777" w:rsidR="006D4F2D" w:rsidRDefault="006D4F2D" w:rsidP="00E3599F">
      <w:pPr>
        <w:ind w:right="-157"/>
        <w:jc w:val="both"/>
        <w:rPr>
          <w:rFonts w:ascii="Arial" w:hAnsi="Arial" w:cs="Arial"/>
          <w:sz w:val="22"/>
          <w:szCs w:val="22"/>
        </w:rPr>
      </w:pPr>
    </w:p>
    <w:p w14:paraId="0B63A507" w14:textId="77777777" w:rsidR="006D4F2D" w:rsidRDefault="006D4F2D" w:rsidP="00E3599F">
      <w:pPr>
        <w:ind w:right="-157"/>
        <w:jc w:val="both"/>
        <w:rPr>
          <w:rFonts w:ascii="Arial" w:hAnsi="Arial" w:cs="Arial"/>
          <w:sz w:val="22"/>
          <w:szCs w:val="22"/>
        </w:rPr>
      </w:pPr>
    </w:p>
    <w:p w14:paraId="08BEA376" w14:textId="77777777" w:rsidR="001E6147" w:rsidRDefault="001E6147" w:rsidP="00E3599F">
      <w:pPr>
        <w:ind w:right="-157"/>
        <w:jc w:val="both"/>
        <w:rPr>
          <w:rFonts w:ascii="Arial" w:hAnsi="Arial" w:cs="Arial"/>
          <w:sz w:val="22"/>
          <w:szCs w:val="22"/>
        </w:rPr>
      </w:pPr>
      <w:r w:rsidRPr="004353C2">
        <w:rPr>
          <w:rFonts w:ascii="Arial" w:hAnsi="Arial" w:cs="Arial"/>
          <w:b/>
          <w:sz w:val="22"/>
          <w:szCs w:val="22"/>
        </w:rPr>
        <w:lastRenderedPageBreak/>
        <w:t>Manjša popravila zidov, prepustov ter voziščnih elementov</w:t>
      </w:r>
      <w:r>
        <w:rPr>
          <w:rFonts w:ascii="Arial" w:hAnsi="Arial" w:cs="Arial"/>
          <w:sz w:val="22"/>
          <w:szCs w:val="22"/>
        </w:rPr>
        <w:t xml:space="preserve"> in nadomestitev dotrajanih in poškodovanih odbojnih ograj</w:t>
      </w:r>
      <w:r>
        <w:rPr>
          <w:rFonts w:ascii="Arial" w:hAnsi="Arial" w:cs="Arial"/>
          <w:b/>
          <w:sz w:val="22"/>
          <w:szCs w:val="22"/>
        </w:rPr>
        <w:t xml:space="preserve"> </w:t>
      </w:r>
      <w:r>
        <w:rPr>
          <w:rFonts w:ascii="Arial" w:hAnsi="Arial" w:cs="Arial"/>
          <w:sz w:val="22"/>
          <w:szCs w:val="22"/>
        </w:rPr>
        <w:t xml:space="preserve">se izvaja v okviru razpoložljivih sredstev v sklopu rednega vzdrževanja. Za potrebe po večjih sanacijah, za katera so potrebna večja finančna sredstva pa se posebej obvešča </w:t>
      </w:r>
      <w:proofErr w:type="spellStart"/>
      <w:r>
        <w:rPr>
          <w:rFonts w:ascii="Arial" w:hAnsi="Arial" w:cs="Arial"/>
          <w:sz w:val="22"/>
          <w:szCs w:val="22"/>
        </w:rPr>
        <w:t>koncendenta</w:t>
      </w:r>
      <w:proofErr w:type="spellEnd"/>
      <w:r>
        <w:rPr>
          <w:rFonts w:ascii="Arial" w:hAnsi="Arial" w:cs="Arial"/>
          <w:sz w:val="22"/>
          <w:szCs w:val="22"/>
        </w:rPr>
        <w:t xml:space="preserve"> z dopisi oziroma z elektronsko pošto.</w:t>
      </w:r>
    </w:p>
    <w:p w14:paraId="149195E6" w14:textId="77777777" w:rsidR="001E6147" w:rsidRDefault="001E6147" w:rsidP="00E3599F">
      <w:pPr>
        <w:ind w:right="-157"/>
        <w:jc w:val="both"/>
        <w:rPr>
          <w:rFonts w:ascii="Arial" w:hAnsi="Arial" w:cs="Arial"/>
          <w:sz w:val="22"/>
          <w:szCs w:val="22"/>
        </w:rPr>
      </w:pPr>
    </w:p>
    <w:tbl>
      <w:tblPr>
        <w:tblW w:w="9617" w:type="dxa"/>
        <w:tblInd w:w="53" w:type="dxa"/>
        <w:tblCellMar>
          <w:left w:w="70" w:type="dxa"/>
          <w:right w:w="70" w:type="dxa"/>
        </w:tblCellMar>
        <w:tblLook w:val="00A0" w:firstRow="1" w:lastRow="0" w:firstColumn="1" w:lastColumn="0" w:noHBand="0" w:noVBand="0"/>
      </w:tblPr>
      <w:tblGrid>
        <w:gridCol w:w="4180"/>
        <w:gridCol w:w="960"/>
        <w:gridCol w:w="1277"/>
        <w:gridCol w:w="1400"/>
        <w:gridCol w:w="1800"/>
      </w:tblGrid>
      <w:tr w:rsidR="001E6147" w:rsidRPr="003C648B" w14:paraId="279FFABC" w14:textId="77777777" w:rsidTr="00430FDF">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30305C97" w14:textId="77777777" w:rsidR="001E6147" w:rsidRPr="003C648B" w:rsidRDefault="001E6147" w:rsidP="00E1498F">
            <w:pPr>
              <w:rPr>
                <w:rFonts w:ascii="Arial" w:hAnsi="Arial" w:cs="Arial"/>
                <w:b/>
                <w:bCs/>
                <w:sz w:val="22"/>
                <w:szCs w:val="22"/>
              </w:rPr>
            </w:pPr>
            <w:r>
              <w:rPr>
                <w:rFonts w:ascii="Arial" w:hAnsi="Arial" w:cs="Arial"/>
                <w:b/>
                <w:bCs/>
                <w:sz w:val="22"/>
                <w:szCs w:val="22"/>
              </w:rPr>
              <w:t>P</w:t>
            </w:r>
            <w:r w:rsidRPr="003C648B">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4A5CE3FF" w14:textId="77777777" w:rsidR="001E6147" w:rsidRPr="003C648B" w:rsidRDefault="001E6147" w:rsidP="00E1498F">
            <w:pPr>
              <w:jc w:val="center"/>
              <w:rPr>
                <w:rFonts w:ascii="Arial" w:hAnsi="Arial" w:cs="Arial"/>
                <w:b/>
                <w:bCs/>
                <w:sz w:val="22"/>
                <w:szCs w:val="22"/>
              </w:rPr>
            </w:pPr>
            <w:r w:rsidRPr="003C648B">
              <w:rPr>
                <w:rFonts w:ascii="Arial" w:hAnsi="Arial" w:cs="Arial"/>
                <w:b/>
                <w:bCs/>
                <w:sz w:val="22"/>
                <w:szCs w:val="22"/>
              </w:rPr>
              <w:t>Enota</w:t>
            </w:r>
          </w:p>
        </w:tc>
        <w:tc>
          <w:tcPr>
            <w:tcW w:w="1277" w:type="dxa"/>
            <w:tcBorders>
              <w:top w:val="single" w:sz="8" w:space="0" w:color="auto"/>
              <w:left w:val="nil"/>
              <w:bottom w:val="single" w:sz="8" w:space="0" w:color="auto"/>
              <w:right w:val="single" w:sz="8" w:space="0" w:color="auto"/>
            </w:tcBorders>
            <w:noWrap/>
            <w:vAlign w:val="bottom"/>
          </w:tcPr>
          <w:p w14:paraId="68A390FD" w14:textId="77777777" w:rsidR="001E6147" w:rsidRPr="003C648B" w:rsidRDefault="008F4440" w:rsidP="00E1498F">
            <w:pPr>
              <w:jc w:val="center"/>
              <w:rPr>
                <w:rFonts w:ascii="Arial" w:hAnsi="Arial" w:cs="Arial"/>
                <w:b/>
                <w:bCs/>
                <w:sz w:val="22"/>
                <w:szCs w:val="22"/>
              </w:rPr>
            </w:pPr>
            <w:r>
              <w:rPr>
                <w:rFonts w:ascii="Arial" w:hAnsi="Arial" w:cs="Arial"/>
                <w:b/>
                <w:bCs/>
                <w:sz w:val="22"/>
                <w:szCs w:val="22"/>
              </w:rPr>
              <w:t>količina</w:t>
            </w:r>
          </w:p>
        </w:tc>
        <w:tc>
          <w:tcPr>
            <w:tcW w:w="1400" w:type="dxa"/>
            <w:tcBorders>
              <w:top w:val="single" w:sz="8" w:space="0" w:color="auto"/>
              <w:left w:val="nil"/>
              <w:bottom w:val="single" w:sz="8" w:space="0" w:color="auto"/>
              <w:right w:val="single" w:sz="8" w:space="0" w:color="auto"/>
            </w:tcBorders>
            <w:noWrap/>
            <w:vAlign w:val="bottom"/>
          </w:tcPr>
          <w:p w14:paraId="65FE3491" w14:textId="77777777" w:rsidR="001E6147" w:rsidRPr="003C648B" w:rsidRDefault="008F4440" w:rsidP="00E1498F">
            <w:pPr>
              <w:jc w:val="center"/>
              <w:rPr>
                <w:rFonts w:ascii="Arial" w:hAnsi="Arial" w:cs="Arial"/>
                <w:b/>
                <w:bCs/>
                <w:sz w:val="22"/>
                <w:szCs w:val="22"/>
              </w:rPr>
            </w:pPr>
            <w:r>
              <w:rPr>
                <w:rFonts w:ascii="Arial" w:hAnsi="Arial" w:cs="Arial"/>
                <w:b/>
                <w:bCs/>
                <w:sz w:val="22"/>
                <w:szCs w:val="22"/>
              </w:rPr>
              <w:t>cena/enota</w:t>
            </w:r>
          </w:p>
        </w:tc>
        <w:tc>
          <w:tcPr>
            <w:tcW w:w="1800" w:type="dxa"/>
            <w:tcBorders>
              <w:top w:val="single" w:sz="8" w:space="0" w:color="auto"/>
              <w:left w:val="nil"/>
              <w:bottom w:val="single" w:sz="8" w:space="0" w:color="auto"/>
              <w:right w:val="single" w:sz="8" w:space="0" w:color="auto"/>
            </w:tcBorders>
            <w:noWrap/>
            <w:vAlign w:val="bottom"/>
          </w:tcPr>
          <w:p w14:paraId="643385C6" w14:textId="77777777" w:rsidR="001E6147" w:rsidRPr="003C648B" w:rsidRDefault="00E16271" w:rsidP="00E1498F">
            <w:pPr>
              <w:jc w:val="center"/>
              <w:rPr>
                <w:rFonts w:ascii="Arial" w:hAnsi="Arial" w:cs="Arial"/>
                <w:b/>
                <w:bCs/>
                <w:sz w:val="22"/>
                <w:szCs w:val="22"/>
              </w:rPr>
            </w:pPr>
            <w:r>
              <w:rPr>
                <w:rFonts w:ascii="Arial" w:hAnsi="Arial" w:cs="Arial"/>
                <w:b/>
                <w:bCs/>
                <w:sz w:val="22"/>
                <w:szCs w:val="22"/>
              </w:rPr>
              <w:t>S</w:t>
            </w:r>
            <w:r w:rsidR="008F4440">
              <w:rPr>
                <w:rFonts w:ascii="Arial" w:hAnsi="Arial" w:cs="Arial"/>
                <w:b/>
                <w:bCs/>
                <w:sz w:val="22"/>
                <w:szCs w:val="22"/>
              </w:rPr>
              <w:t>kupaj</w:t>
            </w:r>
          </w:p>
        </w:tc>
      </w:tr>
      <w:tr w:rsidR="006D4F2D" w:rsidRPr="003C648B" w14:paraId="40333B7F"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3F62D72A" w14:textId="77777777" w:rsidR="006D4F2D" w:rsidRDefault="006D4F2D" w:rsidP="006D4F2D">
            <w:pPr>
              <w:rPr>
                <w:rFonts w:ascii="Arial" w:hAnsi="Arial" w:cs="Arial"/>
                <w:color w:val="000000"/>
              </w:rPr>
            </w:pPr>
            <w:r>
              <w:rPr>
                <w:rFonts w:ascii="Arial" w:hAnsi="Arial" w:cs="Arial"/>
                <w:color w:val="000000"/>
              </w:rPr>
              <w:t>Postavitev nove varnostne ograje - zabita</w:t>
            </w:r>
          </w:p>
        </w:tc>
        <w:tc>
          <w:tcPr>
            <w:tcW w:w="960" w:type="dxa"/>
            <w:tcBorders>
              <w:top w:val="nil"/>
              <w:left w:val="nil"/>
              <w:bottom w:val="single" w:sz="8" w:space="0" w:color="auto"/>
              <w:right w:val="single" w:sz="8" w:space="0" w:color="auto"/>
            </w:tcBorders>
            <w:noWrap/>
            <w:vAlign w:val="bottom"/>
          </w:tcPr>
          <w:p w14:paraId="4DE52A11" w14:textId="77777777" w:rsidR="006D4F2D" w:rsidRDefault="006D4F2D" w:rsidP="006D4F2D">
            <w:pPr>
              <w:jc w:val="center"/>
              <w:rPr>
                <w:rFonts w:ascii="Arial" w:hAnsi="Arial" w:cs="Arial"/>
                <w:color w:val="000000"/>
              </w:rPr>
            </w:pPr>
            <w:r>
              <w:rPr>
                <w:rFonts w:ascii="Arial" w:hAnsi="Arial" w:cs="Arial"/>
                <w:color w:val="000000"/>
              </w:rPr>
              <w:t>m</w:t>
            </w:r>
          </w:p>
        </w:tc>
        <w:tc>
          <w:tcPr>
            <w:tcW w:w="1277" w:type="dxa"/>
            <w:tcBorders>
              <w:top w:val="nil"/>
              <w:left w:val="nil"/>
              <w:bottom w:val="single" w:sz="8" w:space="0" w:color="auto"/>
              <w:right w:val="single" w:sz="8" w:space="0" w:color="auto"/>
            </w:tcBorders>
            <w:noWrap/>
            <w:vAlign w:val="bottom"/>
          </w:tcPr>
          <w:p w14:paraId="6B8BB6C6" w14:textId="77777777" w:rsidR="006D4F2D" w:rsidRDefault="006D4F2D" w:rsidP="006D4F2D">
            <w:pPr>
              <w:jc w:val="right"/>
              <w:rPr>
                <w:rFonts w:ascii="Arial" w:hAnsi="Arial" w:cs="Arial"/>
              </w:rPr>
            </w:pPr>
            <w:r>
              <w:rPr>
                <w:rFonts w:ascii="Arial" w:hAnsi="Arial" w:cs="Arial"/>
              </w:rPr>
              <w:t>100,00</w:t>
            </w:r>
          </w:p>
        </w:tc>
        <w:tc>
          <w:tcPr>
            <w:tcW w:w="1400" w:type="dxa"/>
            <w:tcBorders>
              <w:top w:val="nil"/>
              <w:left w:val="nil"/>
              <w:bottom w:val="single" w:sz="8" w:space="0" w:color="auto"/>
              <w:right w:val="single" w:sz="8" w:space="0" w:color="auto"/>
            </w:tcBorders>
            <w:noWrap/>
            <w:vAlign w:val="bottom"/>
          </w:tcPr>
          <w:p w14:paraId="69EFB9A5" w14:textId="77777777" w:rsidR="006D4F2D" w:rsidRDefault="006D4F2D" w:rsidP="006D4F2D">
            <w:pPr>
              <w:jc w:val="right"/>
              <w:rPr>
                <w:rFonts w:ascii="Arial" w:hAnsi="Arial" w:cs="Arial"/>
                <w:color w:val="000000"/>
              </w:rPr>
            </w:pPr>
            <w:r>
              <w:rPr>
                <w:rFonts w:ascii="Arial" w:hAnsi="Arial" w:cs="Arial"/>
                <w:color w:val="000000"/>
              </w:rPr>
              <w:t>55,30</w:t>
            </w:r>
          </w:p>
        </w:tc>
        <w:tc>
          <w:tcPr>
            <w:tcW w:w="1800" w:type="dxa"/>
            <w:tcBorders>
              <w:top w:val="nil"/>
              <w:left w:val="nil"/>
              <w:bottom w:val="single" w:sz="8" w:space="0" w:color="auto"/>
              <w:right w:val="single" w:sz="8" w:space="0" w:color="auto"/>
            </w:tcBorders>
            <w:noWrap/>
            <w:vAlign w:val="bottom"/>
          </w:tcPr>
          <w:p w14:paraId="2CB1E88D" w14:textId="77777777" w:rsidR="006D4F2D" w:rsidRDefault="006D4F2D" w:rsidP="006D4F2D">
            <w:pPr>
              <w:jc w:val="right"/>
              <w:rPr>
                <w:rFonts w:ascii="Arial" w:hAnsi="Arial" w:cs="Arial"/>
                <w:color w:val="000000"/>
              </w:rPr>
            </w:pPr>
            <w:r>
              <w:rPr>
                <w:rFonts w:ascii="Arial" w:hAnsi="Arial" w:cs="Arial"/>
                <w:color w:val="000000"/>
              </w:rPr>
              <w:t>5.530,00</w:t>
            </w:r>
          </w:p>
        </w:tc>
      </w:tr>
      <w:tr w:rsidR="006D4F2D" w:rsidRPr="003C648B" w14:paraId="0DB82F40"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087E3B8D" w14:textId="77777777" w:rsidR="006D4F2D" w:rsidRDefault="006D4F2D" w:rsidP="006D4F2D">
            <w:pPr>
              <w:rPr>
                <w:rFonts w:ascii="Arial" w:hAnsi="Arial" w:cs="Arial"/>
                <w:color w:val="000000"/>
              </w:rPr>
            </w:pPr>
            <w:r>
              <w:rPr>
                <w:rFonts w:ascii="Arial" w:hAnsi="Arial" w:cs="Arial"/>
                <w:color w:val="000000"/>
              </w:rPr>
              <w:t>Postavitev nove varnostne ograje na zidu z vijaki</w:t>
            </w:r>
          </w:p>
        </w:tc>
        <w:tc>
          <w:tcPr>
            <w:tcW w:w="960" w:type="dxa"/>
            <w:tcBorders>
              <w:top w:val="nil"/>
              <w:left w:val="nil"/>
              <w:bottom w:val="single" w:sz="8" w:space="0" w:color="auto"/>
              <w:right w:val="single" w:sz="8" w:space="0" w:color="auto"/>
            </w:tcBorders>
            <w:noWrap/>
            <w:vAlign w:val="bottom"/>
          </w:tcPr>
          <w:p w14:paraId="6DBF3D7A" w14:textId="77777777" w:rsidR="006D4F2D" w:rsidRDefault="006D4F2D" w:rsidP="006D4F2D">
            <w:pPr>
              <w:jc w:val="center"/>
              <w:rPr>
                <w:rFonts w:ascii="Arial" w:hAnsi="Arial" w:cs="Arial"/>
                <w:color w:val="000000"/>
              </w:rPr>
            </w:pPr>
            <w:r>
              <w:rPr>
                <w:rFonts w:ascii="Arial" w:hAnsi="Arial" w:cs="Arial"/>
                <w:color w:val="000000"/>
              </w:rPr>
              <w:t>m</w:t>
            </w:r>
          </w:p>
        </w:tc>
        <w:tc>
          <w:tcPr>
            <w:tcW w:w="1277" w:type="dxa"/>
            <w:tcBorders>
              <w:top w:val="nil"/>
              <w:left w:val="nil"/>
              <w:bottom w:val="single" w:sz="8" w:space="0" w:color="auto"/>
              <w:right w:val="single" w:sz="8" w:space="0" w:color="auto"/>
            </w:tcBorders>
            <w:noWrap/>
            <w:vAlign w:val="bottom"/>
          </w:tcPr>
          <w:p w14:paraId="5CA6666F" w14:textId="77777777" w:rsidR="006D4F2D" w:rsidRDefault="006D4F2D" w:rsidP="006D4F2D">
            <w:pPr>
              <w:jc w:val="right"/>
              <w:rPr>
                <w:rFonts w:ascii="Arial" w:hAnsi="Arial" w:cs="Arial"/>
                <w:color w:val="000000"/>
              </w:rPr>
            </w:pPr>
            <w:r>
              <w:rPr>
                <w:rFonts w:ascii="Arial" w:hAnsi="Arial" w:cs="Arial"/>
                <w:color w:val="000000"/>
              </w:rPr>
              <w:t>50,00</w:t>
            </w:r>
          </w:p>
        </w:tc>
        <w:tc>
          <w:tcPr>
            <w:tcW w:w="1400" w:type="dxa"/>
            <w:tcBorders>
              <w:top w:val="nil"/>
              <w:left w:val="nil"/>
              <w:bottom w:val="single" w:sz="8" w:space="0" w:color="auto"/>
              <w:right w:val="single" w:sz="8" w:space="0" w:color="auto"/>
            </w:tcBorders>
            <w:noWrap/>
            <w:vAlign w:val="bottom"/>
          </w:tcPr>
          <w:p w14:paraId="76B48690" w14:textId="77777777" w:rsidR="006D4F2D" w:rsidRDefault="006D4F2D" w:rsidP="006D4F2D">
            <w:pPr>
              <w:jc w:val="right"/>
              <w:rPr>
                <w:rFonts w:ascii="Arial" w:hAnsi="Arial" w:cs="Arial"/>
                <w:color w:val="000000"/>
              </w:rPr>
            </w:pPr>
            <w:r>
              <w:rPr>
                <w:rFonts w:ascii="Arial" w:hAnsi="Arial" w:cs="Arial"/>
                <w:color w:val="000000"/>
              </w:rPr>
              <w:t>57,12</w:t>
            </w:r>
          </w:p>
        </w:tc>
        <w:tc>
          <w:tcPr>
            <w:tcW w:w="1800" w:type="dxa"/>
            <w:tcBorders>
              <w:top w:val="nil"/>
              <w:left w:val="nil"/>
              <w:bottom w:val="single" w:sz="8" w:space="0" w:color="auto"/>
              <w:right w:val="single" w:sz="8" w:space="0" w:color="auto"/>
            </w:tcBorders>
            <w:noWrap/>
            <w:vAlign w:val="bottom"/>
          </w:tcPr>
          <w:p w14:paraId="069B4524" w14:textId="77777777" w:rsidR="006D4F2D" w:rsidRDefault="006D4F2D" w:rsidP="006D4F2D">
            <w:pPr>
              <w:jc w:val="right"/>
              <w:rPr>
                <w:rFonts w:ascii="Arial" w:hAnsi="Arial" w:cs="Arial"/>
                <w:color w:val="000000"/>
              </w:rPr>
            </w:pPr>
            <w:r>
              <w:rPr>
                <w:rFonts w:ascii="Arial" w:hAnsi="Arial" w:cs="Arial"/>
                <w:color w:val="000000"/>
              </w:rPr>
              <w:t>2.856,00</w:t>
            </w:r>
          </w:p>
        </w:tc>
      </w:tr>
      <w:tr w:rsidR="006D4F2D" w:rsidRPr="003C648B" w14:paraId="70CDD30D"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6DF9746D" w14:textId="77777777" w:rsidR="006D4F2D" w:rsidRDefault="006D4F2D" w:rsidP="006D4F2D">
            <w:pPr>
              <w:rPr>
                <w:rFonts w:ascii="Arial" w:hAnsi="Arial" w:cs="Arial"/>
                <w:color w:val="000000"/>
              </w:rPr>
            </w:pPr>
            <w:r>
              <w:rPr>
                <w:rFonts w:ascii="Arial" w:hAnsi="Arial" w:cs="Arial"/>
                <w:color w:val="000000"/>
              </w:rPr>
              <w:t>Montaža zaključnice - fajfa</w:t>
            </w:r>
          </w:p>
        </w:tc>
        <w:tc>
          <w:tcPr>
            <w:tcW w:w="960" w:type="dxa"/>
            <w:tcBorders>
              <w:top w:val="nil"/>
              <w:left w:val="nil"/>
              <w:bottom w:val="single" w:sz="8" w:space="0" w:color="auto"/>
              <w:right w:val="single" w:sz="8" w:space="0" w:color="auto"/>
            </w:tcBorders>
            <w:noWrap/>
            <w:vAlign w:val="bottom"/>
          </w:tcPr>
          <w:p w14:paraId="15F4730F" w14:textId="77777777" w:rsidR="006D4F2D" w:rsidRDefault="006D4F2D" w:rsidP="006D4F2D">
            <w:pPr>
              <w:jc w:val="center"/>
              <w:rPr>
                <w:rFonts w:ascii="Arial" w:hAnsi="Arial" w:cs="Arial"/>
                <w:color w:val="000000"/>
              </w:rPr>
            </w:pPr>
            <w:r>
              <w:rPr>
                <w:rFonts w:ascii="Arial" w:hAnsi="Arial" w:cs="Arial"/>
                <w:color w:val="000000"/>
              </w:rPr>
              <w:t>kos</w:t>
            </w:r>
          </w:p>
        </w:tc>
        <w:tc>
          <w:tcPr>
            <w:tcW w:w="1277" w:type="dxa"/>
            <w:tcBorders>
              <w:top w:val="nil"/>
              <w:left w:val="nil"/>
              <w:bottom w:val="single" w:sz="8" w:space="0" w:color="auto"/>
              <w:right w:val="single" w:sz="8" w:space="0" w:color="auto"/>
            </w:tcBorders>
            <w:noWrap/>
            <w:vAlign w:val="bottom"/>
          </w:tcPr>
          <w:p w14:paraId="5DEECADB" w14:textId="77777777" w:rsidR="006D4F2D" w:rsidRDefault="006D4F2D" w:rsidP="006D4F2D">
            <w:pPr>
              <w:jc w:val="right"/>
              <w:rPr>
                <w:rFonts w:ascii="Arial" w:hAnsi="Arial" w:cs="Arial"/>
              </w:rPr>
            </w:pPr>
            <w:r>
              <w:rPr>
                <w:rFonts w:ascii="Arial" w:hAnsi="Arial" w:cs="Arial"/>
              </w:rPr>
              <w:t>6,00</w:t>
            </w:r>
          </w:p>
        </w:tc>
        <w:tc>
          <w:tcPr>
            <w:tcW w:w="1400" w:type="dxa"/>
            <w:tcBorders>
              <w:top w:val="nil"/>
              <w:left w:val="nil"/>
              <w:bottom w:val="single" w:sz="8" w:space="0" w:color="auto"/>
              <w:right w:val="single" w:sz="8" w:space="0" w:color="auto"/>
            </w:tcBorders>
            <w:noWrap/>
            <w:vAlign w:val="bottom"/>
          </w:tcPr>
          <w:p w14:paraId="2CE92D8B" w14:textId="77777777" w:rsidR="006D4F2D" w:rsidRDefault="006D4F2D" w:rsidP="006D4F2D">
            <w:pPr>
              <w:jc w:val="right"/>
              <w:rPr>
                <w:rFonts w:ascii="Arial" w:hAnsi="Arial" w:cs="Arial"/>
                <w:color w:val="000000"/>
              </w:rPr>
            </w:pPr>
            <w:r>
              <w:rPr>
                <w:rFonts w:ascii="Arial" w:hAnsi="Arial" w:cs="Arial"/>
                <w:color w:val="000000"/>
              </w:rPr>
              <w:t>70,68</w:t>
            </w:r>
          </w:p>
        </w:tc>
        <w:tc>
          <w:tcPr>
            <w:tcW w:w="1800" w:type="dxa"/>
            <w:tcBorders>
              <w:top w:val="nil"/>
              <w:left w:val="nil"/>
              <w:bottom w:val="single" w:sz="8" w:space="0" w:color="auto"/>
              <w:right w:val="single" w:sz="8" w:space="0" w:color="auto"/>
            </w:tcBorders>
            <w:noWrap/>
            <w:vAlign w:val="bottom"/>
          </w:tcPr>
          <w:p w14:paraId="0884FC40" w14:textId="77777777" w:rsidR="006D4F2D" w:rsidRDefault="006D4F2D" w:rsidP="006D4F2D">
            <w:pPr>
              <w:jc w:val="right"/>
              <w:rPr>
                <w:rFonts w:ascii="Arial" w:hAnsi="Arial" w:cs="Arial"/>
                <w:color w:val="000000"/>
              </w:rPr>
            </w:pPr>
            <w:r>
              <w:rPr>
                <w:rFonts w:ascii="Arial" w:hAnsi="Arial" w:cs="Arial"/>
                <w:color w:val="000000"/>
              </w:rPr>
              <w:t>424,08</w:t>
            </w:r>
          </w:p>
        </w:tc>
      </w:tr>
      <w:tr w:rsidR="006D4F2D" w:rsidRPr="003C648B" w14:paraId="2CB11015"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23269595" w14:textId="77777777" w:rsidR="006D4F2D" w:rsidRDefault="006D4F2D" w:rsidP="006D4F2D">
            <w:pPr>
              <w:rPr>
                <w:rFonts w:ascii="Arial" w:hAnsi="Arial" w:cs="Arial"/>
                <w:color w:val="000000"/>
              </w:rPr>
            </w:pPr>
            <w:r>
              <w:rPr>
                <w:rFonts w:ascii="Arial" w:hAnsi="Arial" w:cs="Arial"/>
                <w:color w:val="000000"/>
              </w:rPr>
              <w:t>Montaža zaključnice - 4m</w:t>
            </w:r>
          </w:p>
        </w:tc>
        <w:tc>
          <w:tcPr>
            <w:tcW w:w="960" w:type="dxa"/>
            <w:tcBorders>
              <w:top w:val="nil"/>
              <w:left w:val="nil"/>
              <w:bottom w:val="single" w:sz="8" w:space="0" w:color="auto"/>
              <w:right w:val="single" w:sz="8" w:space="0" w:color="auto"/>
            </w:tcBorders>
            <w:noWrap/>
            <w:vAlign w:val="bottom"/>
          </w:tcPr>
          <w:p w14:paraId="1A453259" w14:textId="77777777" w:rsidR="006D4F2D" w:rsidRDefault="006D4F2D" w:rsidP="006D4F2D">
            <w:pPr>
              <w:jc w:val="center"/>
              <w:rPr>
                <w:rFonts w:ascii="Arial" w:hAnsi="Arial" w:cs="Arial"/>
                <w:color w:val="000000"/>
              </w:rPr>
            </w:pPr>
            <w:r>
              <w:rPr>
                <w:rFonts w:ascii="Arial" w:hAnsi="Arial" w:cs="Arial"/>
                <w:color w:val="000000"/>
              </w:rPr>
              <w:t>kos</w:t>
            </w:r>
          </w:p>
        </w:tc>
        <w:tc>
          <w:tcPr>
            <w:tcW w:w="1277" w:type="dxa"/>
            <w:tcBorders>
              <w:top w:val="nil"/>
              <w:left w:val="nil"/>
              <w:bottom w:val="single" w:sz="8" w:space="0" w:color="auto"/>
              <w:right w:val="single" w:sz="8" w:space="0" w:color="auto"/>
            </w:tcBorders>
            <w:noWrap/>
            <w:vAlign w:val="bottom"/>
          </w:tcPr>
          <w:p w14:paraId="6BA9432A" w14:textId="77777777" w:rsidR="006D4F2D" w:rsidRDefault="006D4F2D" w:rsidP="006D4F2D">
            <w:pPr>
              <w:jc w:val="right"/>
              <w:rPr>
                <w:rFonts w:ascii="Arial" w:hAnsi="Arial" w:cs="Arial"/>
              </w:rPr>
            </w:pPr>
            <w:r>
              <w:rPr>
                <w:rFonts w:ascii="Arial" w:hAnsi="Arial" w:cs="Arial"/>
              </w:rPr>
              <w:t>4,00</w:t>
            </w:r>
          </w:p>
        </w:tc>
        <w:tc>
          <w:tcPr>
            <w:tcW w:w="1400" w:type="dxa"/>
            <w:tcBorders>
              <w:top w:val="nil"/>
              <w:left w:val="nil"/>
              <w:bottom w:val="single" w:sz="8" w:space="0" w:color="auto"/>
              <w:right w:val="single" w:sz="8" w:space="0" w:color="auto"/>
            </w:tcBorders>
            <w:noWrap/>
            <w:vAlign w:val="bottom"/>
          </w:tcPr>
          <w:p w14:paraId="5782A35C" w14:textId="77777777" w:rsidR="006D4F2D" w:rsidRDefault="006D4F2D" w:rsidP="006D4F2D">
            <w:pPr>
              <w:jc w:val="right"/>
              <w:rPr>
                <w:rFonts w:ascii="Arial" w:hAnsi="Arial" w:cs="Arial"/>
                <w:color w:val="000000"/>
              </w:rPr>
            </w:pPr>
            <w:r>
              <w:rPr>
                <w:rFonts w:ascii="Arial" w:hAnsi="Arial" w:cs="Arial"/>
                <w:color w:val="000000"/>
              </w:rPr>
              <w:t>302,14</w:t>
            </w:r>
          </w:p>
        </w:tc>
        <w:tc>
          <w:tcPr>
            <w:tcW w:w="1800" w:type="dxa"/>
            <w:tcBorders>
              <w:top w:val="nil"/>
              <w:left w:val="nil"/>
              <w:bottom w:val="single" w:sz="8" w:space="0" w:color="auto"/>
              <w:right w:val="single" w:sz="8" w:space="0" w:color="auto"/>
            </w:tcBorders>
            <w:noWrap/>
            <w:vAlign w:val="bottom"/>
          </w:tcPr>
          <w:p w14:paraId="49C1D910" w14:textId="77777777" w:rsidR="006D4F2D" w:rsidRDefault="006D4F2D" w:rsidP="006D4F2D">
            <w:pPr>
              <w:jc w:val="right"/>
              <w:rPr>
                <w:rFonts w:ascii="Arial" w:hAnsi="Arial" w:cs="Arial"/>
                <w:color w:val="000000"/>
              </w:rPr>
            </w:pPr>
            <w:r>
              <w:rPr>
                <w:rFonts w:ascii="Arial" w:hAnsi="Arial" w:cs="Arial"/>
                <w:color w:val="000000"/>
              </w:rPr>
              <w:t>1.208,56</w:t>
            </w:r>
          </w:p>
        </w:tc>
      </w:tr>
      <w:tr w:rsidR="006D4F2D" w:rsidRPr="003C648B" w14:paraId="64B6F321"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1FC2C43B" w14:textId="77777777" w:rsidR="006D4F2D" w:rsidRDefault="006D4F2D" w:rsidP="006D4F2D">
            <w:pPr>
              <w:rPr>
                <w:rFonts w:ascii="Arial" w:hAnsi="Arial" w:cs="Arial"/>
                <w:color w:val="000000"/>
              </w:rPr>
            </w:pPr>
            <w:r>
              <w:rPr>
                <w:rFonts w:ascii="Arial" w:hAnsi="Arial" w:cs="Arial"/>
                <w:color w:val="000000"/>
              </w:rPr>
              <w:t xml:space="preserve">cestar </w:t>
            </w:r>
          </w:p>
        </w:tc>
        <w:tc>
          <w:tcPr>
            <w:tcW w:w="960" w:type="dxa"/>
            <w:tcBorders>
              <w:top w:val="nil"/>
              <w:left w:val="nil"/>
              <w:bottom w:val="single" w:sz="8" w:space="0" w:color="auto"/>
              <w:right w:val="single" w:sz="8" w:space="0" w:color="auto"/>
            </w:tcBorders>
            <w:noWrap/>
            <w:vAlign w:val="bottom"/>
          </w:tcPr>
          <w:p w14:paraId="0DEED3AB" w14:textId="77777777" w:rsidR="006D4F2D" w:rsidRDefault="006D4F2D" w:rsidP="006D4F2D">
            <w:pPr>
              <w:jc w:val="center"/>
              <w:rPr>
                <w:rFonts w:ascii="Arial" w:hAnsi="Arial" w:cs="Arial"/>
                <w:color w:val="000000"/>
              </w:rPr>
            </w:pPr>
            <w:r>
              <w:rPr>
                <w:rFonts w:ascii="Arial" w:hAnsi="Arial" w:cs="Arial"/>
                <w:color w:val="000000"/>
              </w:rPr>
              <w:t>ura</w:t>
            </w:r>
          </w:p>
        </w:tc>
        <w:tc>
          <w:tcPr>
            <w:tcW w:w="1277" w:type="dxa"/>
            <w:tcBorders>
              <w:top w:val="nil"/>
              <w:left w:val="nil"/>
              <w:bottom w:val="single" w:sz="8" w:space="0" w:color="auto"/>
              <w:right w:val="single" w:sz="8" w:space="0" w:color="auto"/>
            </w:tcBorders>
            <w:noWrap/>
            <w:vAlign w:val="bottom"/>
          </w:tcPr>
          <w:p w14:paraId="1E3AFE7F" w14:textId="77777777" w:rsidR="006D4F2D" w:rsidRDefault="006D4F2D" w:rsidP="006D4F2D">
            <w:pPr>
              <w:jc w:val="right"/>
              <w:rPr>
                <w:rFonts w:ascii="Arial" w:hAnsi="Arial" w:cs="Arial"/>
              </w:rPr>
            </w:pPr>
            <w:r>
              <w:rPr>
                <w:rFonts w:ascii="Arial" w:hAnsi="Arial" w:cs="Arial"/>
              </w:rPr>
              <w:t>100,00</w:t>
            </w:r>
          </w:p>
        </w:tc>
        <w:tc>
          <w:tcPr>
            <w:tcW w:w="1400" w:type="dxa"/>
            <w:tcBorders>
              <w:top w:val="nil"/>
              <w:left w:val="nil"/>
              <w:bottom w:val="single" w:sz="8" w:space="0" w:color="auto"/>
              <w:right w:val="single" w:sz="8" w:space="0" w:color="auto"/>
            </w:tcBorders>
            <w:noWrap/>
            <w:vAlign w:val="bottom"/>
          </w:tcPr>
          <w:p w14:paraId="58420A87" w14:textId="77777777" w:rsidR="006D4F2D" w:rsidRDefault="006D4F2D" w:rsidP="006D4F2D">
            <w:pPr>
              <w:jc w:val="right"/>
              <w:rPr>
                <w:rFonts w:ascii="Arial" w:hAnsi="Arial" w:cs="Arial"/>
                <w:color w:val="000000"/>
              </w:rPr>
            </w:pPr>
            <w:r>
              <w:rPr>
                <w:rFonts w:ascii="Arial" w:hAnsi="Arial" w:cs="Arial"/>
                <w:color w:val="000000"/>
              </w:rPr>
              <w:t>18,35</w:t>
            </w:r>
          </w:p>
        </w:tc>
        <w:tc>
          <w:tcPr>
            <w:tcW w:w="1800" w:type="dxa"/>
            <w:tcBorders>
              <w:top w:val="nil"/>
              <w:left w:val="nil"/>
              <w:bottom w:val="single" w:sz="8" w:space="0" w:color="auto"/>
              <w:right w:val="single" w:sz="8" w:space="0" w:color="auto"/>
            </w:tcBorders>
            <w:noWrap/>
            <w:vAlign w:val="bottom"/>
          </w:tcPr>
          <w:p w14:paraId="789AC650" w14:textId="77777777" w:rsidR="006D4F2D" w:rsidRDefault="006D4F2D" w:rsidP="006D4F2D">
            <w:pPr>
              <w:jc w:val="right"/>
              <w:rPr>
                <w:rFonts w:ascii="Arial" w:hAnsi="Arial" w:cs="Arial"/>
                <w:color w:val="000000"/>
              </w:rPr>
            </w:pPr>
            <w:r>
              <w:rPr>
                <w:rFonts w:ascii="Arial" w:hAnsi="Arial" w:cs="Arial"/>
                <w:color w:val="000000"/>
              </w:rPr>
              <w:t>1.835,00</w:t>
            </w:r>
          </w:p>
        </w:tc>
      </w:tr>
      <w:tr w:rsidR="006D4F2D" w:rsidRPr="003C648B" w14:paraId="06AE121C"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599A33CB" w14:textId="77777777" w:rsidR="006D4F2D" w:rsidRDefault="006D4F2D" w:rsidP="006D4F2D">
            <w:pPr>
              <w:rPr>
                <w:rFonts w:ascii="Arial" w:hAnsi="Arial" w:cs="Arial"/>
                <w:color w:val="000000"/>
              </w:rPr>
            </w:pPr>
            <w:r>
              <w:rPr>
                <w:rFonts w:ascii="Arial" w:hAnsi="Arial" w:cs="Arial"/>
                <w:color w:val="000000"/>
              </w:rPr>
              <w:t>KV delavec</w:t>
            </w:r>
          </w:p>
        </w:tc>
        <w:tc>
          <w:tcPr>
            <w:tcW w:w="960" w:type="dxa"/>
            <w:tcBorders>
              <w:top w:val="nil"/>
              <w:left w:val="nil"/>
              <w:bottom w:val="single" w:sz="8" w:space="0" w:color="auto"/>
              <w:right w:val="single" w:sz="8" w:space="0" w:color="auto"/>
            </w:tcBorders>
            <w:noWrap/>
            <w:vAlign w:val="bottom"/>
          </w:tcPr>
          <w:p w14:paraId="0BC1E7CA" w14:textId="77777777" w:rsidR="006D4F2D" w:rsidRDefault="006D4F2D" w:rsidP="006D4F2D">
            <w:pPr>
              <w:jc w:val="center"/>
              <w:rPr>
                <w:rFonts w:ascii="Arial" w:hAnsi="Arial" w:cs="Arial"/>
                <w:color w:val="000000"/>
              </w:rPr>
            </w:pPr>
            <w:r>
              <w:rPr>
                <w:rFonts w:ascii="Arial" w:hAnsi="Arial" w:cs="Arial"/>
                <w:color w:val="000000"/>
              </w:rPr>
              <w:t>ura</w:t>
            </w:r>
          </w:p>
        </w:tc>
        <w:tc>
          <w:tcPr>
            <w:tcW w:w="1277" w:type="dxa"/>
            <w:tcBorders>
              <w:top w:val="nil"/>
              <w:left w:val="nil"/>
              <w:bottom w:val="single" w:sz="8" w:space="0" w:color="auto"/>
              <w:right w:val="single" w:sz="8" w:space="0" w:color="auto"/>
            </w:tcBorders>
            <w:noWrap/>
            <w:vAlign w:val="bottom"/>
          </w:tcPr>
          <w:p w14:paraId="28E5D938" w14:textId="77777777" w:rsidR="006D4F2D" w:rsidRDefault="006D4F2D" w:rsidP="006D4F2D">
            <w:pPr>
              <w:jc w:val="right"/>
              <w:rPr>
                <w:rFonts w:ascii="Arial" w:hAnsi="Arial" w:cs="Arial"/>
              </w:rPr>
            </w:pPr>
            <w:r>
              <w:rPr>
                <w:rFonts w:ascii="Arial" w:hAnsi="Arial" w:cs="Arial"/>
              </w:rPr>
              <w:t>100,00</w:t>
            </w:r>
          </w:p>
        </w:tc>
        <w:tc>
          <w:tcPr>
            <w:tcW w:w="1400" w:type="dxa"/>
            <w:tcBorders>
              <w:top w:val="nil"/>
              <w:left w:val="nil"/>
              <w:bottom w:val="single" w:sz="8" w:space="0" w:color="auto"/>
              <w:right w:val="single" w:sz="8" w:space="0" w:color="auto"/>
            </w:tcBorders>
            <w:noWrap/>
            <w:vAlign w:val="bottom"/>
          </w:tcPr>
          <w:p w14:paraId="14CB12F6" w14:textId="77777777" w:rsidR="006D4F2D" w:rsidRDefault="006D4F2D" w:rsidP="006D4F2D">
            <w:pPr>
              <w:jc w:val="right"/>
              <w:rPr>
                <w:rFonts w:ascii="Arial" w:hAnsi="Arial" w:cs="Arial"/>
                <w:color w:val="000000"/>
              </w:rPr>
            </w:pPr>
            <w:r>
              <w:rPr>
                <w:rFonts w:ascii="Arial" w:hAnsi="Arial" w:cs="Arial"/>
                <w:color w:val="000000"/>
              </w:rPr>
              <w:t>21,17</w:t>
            </w:r>
          </w:p>
        </w:tc>
        <w:tc>
          <w:tcPr>
            <w:tcW w:w="1800" w:type="dxa"/>
            <w:tcBorders>
              <w:top w:val="nil"/>
              <w:left w:val="nil"/>
              <w:bottom w:val="single" w:sz="8" w:space="0" w:color="auto"/>
              <w:right w:val="single" w:sz="8" w:space="0" w:color="auto"/>
            </w:tcBorders>
            <w:noWrap/>
            <w:vAlign w:val="bottom"/>
          </w:tcPr>
          <w:p w14:paraId="4DA32422" w14:textId="77777777" w:rsidR="006D4F2D" w:rsidRDefault="006D4F2D" w:rsidP="006D4F2D">
            <w:pPr>
              <w:jc w:val="right"/>
              <w:rPr>
                <w:rFonts w:ascii="Arial" w:hAnsi="Arial" w:cs="Arial"/>
                <w:color w:val="000000"/>
              </w:rPr>
            </w:pPr>
            <w:r>
              <w:rPr>
                <w:rFonts w:ascii="Arial" w:hAnsi="Arial" w:cs="Arial"/>
                <w:color w:val="000000"/>
              </w:rPr>
              <w:t>2.117,00</w:t>
            </w:r>
          </w:p>
        </w:tc>
      </w:tr>
      <w:tr w:rsidR="006D4F2D" w:rsidRPr="003C648B" w14:paraId="6D31CB96"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5EF962E9" w14:textId="77777777" w:rsidR="006D4F2D" w:rsidRDefault="006D4F2D" w:rsidP="006D4F2D">
            <w:pPr>
              <w:rPr>
                <w:rFonts w:ascii="Arial" w:hAnsi="Arial" w:cs="Arial"/>
                <w:color w:val="000000"/>
              </w:rPr>
            </w:pPr>
            <w:r>
              <w:rPr>
                <w:rFonts w:ascii="Arial" w:hAnsi="Arial" w:cs="Arial"/>
                <w:color w:val="000000"/>
              </w:rPr>
              <w:t>Poltovorno vozilo</w:t>
            </w:r>
          </w:p>
        </w:tc>
        <w:tc>
          <w:tcPr>
            <w:tcW w:w="960" w:type="dxa"/>
            <w:tcBorders>
              <w:top w:val="nil"/>
              <w:left w:val="nil"/>
              <w:bottom w:val="single" w:sz="8" w:space="0" w:color="auto"/>
              <w:right w:val="single" w:sz="8" w:space="0" w:color="auto"/>
            </w:tcBorders>
            <w:noWrap/>
            <w:vAlign w:val="bottom"/>
          </w:tcPr>
          <w:p w14:paraId="20545AF7" w14:textId="77777777" w:rsidR="006D4F2D" w:rsidRDefault="006D4F2D" w:rsidP="006D4F2D">
            <w:pPr>
              <w:jc w:val="center"/>
              <w:rPr>
                <w:rFonts w:ascii="Arial" w:hAnsi="Arial" w:cs="Arial"/>
                <w:color w:val="000000"/>
              </w:rPr>
            </w:pPr>
            <w:r>
              <w:rPr>
                <w:rFonts w:ascii="Arial" w:hAnsi="Arial" w:cs="Arial"/>
                <w:color w:val="000000"/>
              </w:rPr>
              <w:t>ura</w:t>
            </w:r>
          </w:p>
        </w:tc>
        <w:tc>
          <w:tcPr>
            <w:tcW w:w="1277" w:type="dxa"/>
            <w:tcBorders>
              <w:top w:val="nil"/>
              <w:left w:val="nil"/>
              <w:bottom w:val="single" w:sz="8" w:space="0" w:color="auto"/>
              <w:right w:val="single" w:sz="8" w:space="0" w:color="auto"/>
            </w:tcBorders>
            <w:noWrap/>
            <w:vAlign w:val="bottom"/>
          </w:tcPr>
          <w:p w14:paraId="5F3272CC" w14:textId="77777777" w:rsidR="006D4F2D" w:rsidRDefault="006D4F2D" w:rsidP="006D4F2D">
            <w:pPr>
              <w:jc w:val="right"/>
              <w:rPr>
                <w:rFonts w:ascii="Arial" w:hAnsi="Arial" w:cs="Arial"/>
              </w:rPr>
            </w:pPr>
            <w:r>
              <w:rPr>
                <w:rFonts w:ascii="Arial" w:hAnsi="Arial" w:cs="Arial"/>
              </w:rPr>
              <w:t>40,00</w:t>
            </w:r>
          </w:p>
        </w:tc>
        <w:tc>
          <w:tcPr>
            <w:tcW w:w="1400" w:type="dxa"/>
            <w:tcBorders>
              <w:top w:val="nil"/>
              <w:left w:val="nil"/>
              <w:bottom w:val="single" w:sz="8" w:space="0" w:color="auto"/>
              <w:right w:val="single" w:sz="8" w:space="0" w:color="auto"/>
            </w:tcBorders>
            <w:noWrap/>
            <w:vAlign w:val="bottom"/>
          </w:tcPr>
          <w:p w14:paraId="2D6AD760" w14:textId="77777777" w:rsidR="006D4F2D" w:rsidRDefault="006D4F2D" w:rsidP="006D4F2D">
            <w:pPr>
              <w:jc w:val="right"/>
              <w:rPr>
                <w:rFonts w:ascii="Arial" w:hAnsi="Arial" w:cs="Arial"/>
                <w:color w:val="000000"/>
              </w:rPr>
            </w:pPr>
            <w:r>
              <w:rPr>
                <w:rFonts w:ascii="Arial" w:hAnsi="Arial" w:cs="Arial"/>
                <w:color w:val="000000"/>
              </w:rPr>
              <w:t>38,52</w:t>
            </w:r>
          </w:p>
        </w:tc>
        <w:tc>
          <w:tcPr>
            <w:tcW w:w="1800" w:type="dxa"/>
            <w:tcBorders>
              <w:top w:val="nil"/>
              <w:left w:val="nil"/>
              <w:bottom w:val="single" w:sz="8" w:space="0" w:color="auto"/>
              <w:right w:val="single" w:sz="8" w:space="0" w:color="auto"/>
            </w:tcBorders>
            <w:noWrap/>
            <w:vAlign w:val="bottom"/>
          </w:tcPr>
          <w:p w14:paraId="76D53A7D" w14:textId="77777777" w:rsidR="006D4F2D" w:rsidRDefault="006D4F2D" w:rsidP="006D4F2D">
            <w:pPr>
              <w:jc w:val="right"/>
              <w:rPr>
                <w:rFonts w:ascii="Arial" w:hAnsi="Arial" w:cs="Arial"/>
                <w:color w:val="000000"/>
              </w:rPr>
            </w:pPr>
            <w:r>
              <w:rPr>
                <w:rFonts w:ascii="Arial" w:hAnsi="Arial" w:cs="Arial"/>
                <w:color w:val="000000"/>
              </w:rPr>
              <w:t>1.540,80</w:t>
            </w:r>
          </w:p>
        </w:tc>
      </w:tr>
      <w:tr w:rsidR="006D4F2D" w:rsidRPr="003C648B" w14:paraId="46C13FC7"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2A5C3533" w14:textId="77777777" w:rsidR="006D4F2D" w:rsidRDefault="006D4F2D" w:rsidP="006D4F2D">
            <w:pPr>
              <w:rPr>
                <w:rFonts w:ascii="Arial" w:hAnsi="Arial" w:cs="Arial"/>
                <w:color w:val="000000"/>
              </w:rPr>
            </w:pPr>
            <w:r>
              <w:rPr>
                <w:rFonts w:ascii="Arial" w:hAnsi="Arial" w:cs="Arial"/>
                <w:color w:val="000000"/>
              </w:rPr>
              <w:t>Rovokopač nad 66Kw s priključki</w:t>
            </w:r>
          </w:p>
        </w:tc>
        <w:tc>
          <w:tcPr>
            <w:tcW w:w="960" w:type="dxa"/>
            <w:tcBorders>
              <w:top w:val="nil"/>
              <w:left w:val="nil"/>
              <w:bottom w:val="single" w:sz="8" w:space="0" w:color="auto"/>
              <w:right w:val="single" w:sz="8" w:space="0" w:color="auto"/>
            </w:tcBorders>
            <w:noWrap/>
            <w:vAlign w:val="bottom"/>
          </w:tcPr>
          <w:p w14:paraId="2E71BB2C" w14:textId="77777777" w:rsidR="006D4F2D" w:rsidRDefault="006D4F2D" w:rsidP="006D4F2D">
            <w:pPr>
              <w:jc w:val="center"/>
              <w:rPr>
                <w:rFonts w:ascii="Arial" w:hAnsi="Arial" w:cs="Arial"/>
                <w:color w:val="000000"/>
              </w:rPr>
            </w:pPr>
            <w:r>
              <w:rPr>
                <w:rFonts w:ascii="Arial" w:hAnsi="Arial" w:cs="Arial"/>
                <w:color w:val="000000"/>
              </w:rPr>
              <w:t>ura</w:t>
            </w:r>
          </w:p>
        </w:tc>
        <w:tc>
          <w:tcPr>
            <w:tcW w:w="1277" w:type="dxa"/>
            <w:tcBorders>
              <w:top w:val="nil"/>
              <w:left w:val="nil"/>
              <w:bottom w:val="single" w:sz="8" w:space="0" w:color="auto"/>
              <w:right w:val="single" w:sz="8" w:space="0" w:color="auto"/>
            </w:tcBorders>
            <w:noWrap/>
            <w:vAlign w:val="bottom"/>
          </w:tcPr>
          <w:p w14:paraId="5C265210" w14:textId="77777777" w:rsidR="006D4F2D" w:rsidRDefault="006D4F2D" w:rsidP="006D4F2D">
            <w:pPr>
              <w:jc w:val="right"/>
              <w:rPr>
                <w:rFonts w:ascii="Arial" w:hAnsi="Arial" w:cs="Arial"/>
                <w:color w:val="000000"/>
              </w:rPr>
            </w:pPr>
            <w:r>
              <w:rPr>
                <w:rFonts w:ascii="Arial" w:hAnsi="Arial" w:cs="Arial"/>
                <w:color w:val="000000"/>
              </w:rPr>
              <w:t>16,00</w:t>
            </w:r>
          </w:p>
        </w:tc>
        <w:tc>
          <w:tcPr>
            <w:tcW w:w="1400" w:type="dxa"/>
            <w:tcBorders>
              <w:top w:val="nil"/>
              <w:left w:val="nil"/>
              <w:bottom w:val="single" w:sz="8" w:space="0" w:color="auto"/>
              <w:right w:val="single" w:sz="8" w:space="0" w:color="auto"/>
            </w:tcBorders>
            <w:noWrap/>
            <w:vAlign w:val="bottom"/>
          </w:tcPr>
          <w:p w14:paraId="452709CD" w14:textId="77777777" w:rsidR="006D4F2D" w:rsidRDefault="006D4F2D" w:rsidP="006D4F2D">
            <w:pPr>
              <w:jc w:val="right"/>
              <w:rPr>
                <w:rFonts w:ascii="Arial" w:hAnsi="Arial" w:cs="Arial"/>
                <w:color w:val="000000"/>
              </w:rPr>
            </w:pPr>
            <w:r>
              <w:rPr>
                <w:rFonts w:ascii="Arial" w:hAnsi="Arial" w:cs="Arial"/>
                <w:color w:val="000000"/>
              </w:rPr>
              <w:t>63,09</w:t>
            </w:r>
          </w:p>
        </w:tc>
        <w:tc>
          <w:tcPr>
            <w:tcW w:w="1800" w:type="dxa"/>
            <w:tcBorders>
              <w:top w:val="nil"/>
              <w:left w:val="nil"/>
              <w:bottom w:val="single" w:sz="8" w:space="0" w:color="auto"/>
              <w:right w:val="single" w:sz="8" w:space="0" w:color="auto"/>
            </w:tcBorders>
            <w:noWrap/>
            <w:vAlign w:val="bottom"/>
          </w:tcPr>
          <w:p w14:paraId="05AFDD16" w14:textId="77777777" w:rsidR="006D4F2D" w:rsidRDefault="006D4F2D" w:rsidP="006D4F2D">
            <w:pPr>
              <w:jc w:val="right"/>
              <w:rPr>
                <w:rFonts w:ascii="Arial" w:hAnsi="Arial" w:cs="Arial"/>
                <w:color w:val="000000"/>
              </w:rPr>
            </w:pPr>
            <w:r>
              <w:rPr>
                <w:rFonts w:ascii="Arial" w:hAnsi="Arial" w:cs="Arial"/>
                <w:color w:val="000000"/>
              </w:rPr>
              <w:t>1.009,44</w:t>
            </w:r>
          </w:p>
        </w:tc>
      </w:tr>
      <w:tr w:rsidR="006D4F2D" w:rsidRPr="003C648B" w14:paraId="23D1DA41"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7EB88444" w14:textId="77777777" w:rsidR="006D4F2D" w:rsidRDefault="006D4F2D" w:rsidP="006D4F2D">
            <w:pPr>
              <w:rPr>
                <w:rFonts w:ascii="Arial" w:hAnsi="Arial" w:cs="Arial"/>
              </w:rPr>
            </w:pPr>
            <w:r>
              <w:rPr>
                <w:rFonts w:ascii="Arial" w:hAnsi="Arial" w:cs="Arial"/>
              </w:rPr>
              <w:t xml:space="preserve">Beton za zidove, </w:t>
            </w:r>
            <w:proofErr w:type="spellStart"/>
            <w:r>
              <w:rPr>
                <w:rFonts w:ascii="Arial" w:hAnsi="Arial" w:cs="Arial"/>
              </w:rPr>
              <w:t>vezi..MB</w:t>
            </w:r>
            <w:proofErr w:type="spellEnd"/>
            <w:r>
              <w:rPr>
                <w:rFonts w:ascii="Arial" w:hAnsi="Arial" w:cs="Arial"/>
              </w:rPr>
              <w:t xml:space="preserve"> 25</w:t>
            </w:r>
          </w:p>
        </w:tc>
        <w:tc>
          <w:tcPr>
            <w:tcW w:w="960" w:type="dxa"/>
            <w:tcBorders>
              <w:top w:val="nil"/>
              <w:left w:val="nil"/>
              <w:bottom w:val="single" w:sz="8" w:space="0" w:color="auto"/>
              <w:right w:val="single" w:sz="8" w:space="0" w:color="auto"/>
            </w:tcBorders>
            <w:noWrap/>
            <w:vAlign w:val="bottom"/>
          </w:tcPr>
          <w:p w14:paraId="07B70FC8" w14:textId="77777777" w:rsidR="006D4F2D" w:rsidRDefault="006D4F2D" w:rsidP="006D4F2D">
            <w:pPr>
              <w:jc w:val="center"/>
              <w:rPr>
                <w:rFonts w:ascii="Arial" w:hAnsi="Arial" w:cs="Arial"/>
              </w:rPr>
            </w:pPr>
            <w:r>
              <w:rPr>
                <w:rFonts w:ascii="Arial" w:hAnsi="Arial" w:cs="Arial"/>
              </w:rPr>
              <w:t>m3</w:t>
            </w:r>
          </w:p>
        </w:tc>
        <w:tc>
          <w:tcPr>
            <w:tcW w:w="1277" w:type="dxa"/>
            <w:tcBorders>
              <w:top w:val="nil"/>
              <w:left w:val="nil"/>
              <w:bottom w:val="single" w:sz="8" w:space="0" w:color="auto"/>
              <w:right w:val="single" w:sz="8" w:space="0" w:color="auto"/>
            </w:tcBorders>
            <w:noWrap/>
            <w:vAlign w:val="bottom"/>
          </w:tcPr>
          <w:p w14:paraId="14E50E80" w14:textId="77777777" w:rsidR="006D4F2D" w:rsidRDefault="006D4F2D" w:rsidP="006D4F2D">
            <w:pPr>
              <w:jc w:val="right"/>
              <w:rPr>
                <w:rFonts w:ascii="Arial" w:hAnsi="Arial" w:cs="Arial"/>
              </w:rPr>
            </w:pPr>
            <w:r>
              <w:rPr>
                <w:rFonts w:ascii="Arial" w:hAnsi="Arial" w:cs="Arial"/>
              </w:rPr>
              <w:t>15,00</w:t>
            </w:r>
          </w:p>
        </w:tc>
        <w:tc>
          <w:tcPr>
            <w:tcW w:w="1400" w:type="dxa"/>
            <w:tcBorders>
              <w:top w:val="nil"/>
              <w:left w:val="nil"/>
              <w:bottom w:val="single" w:sz="8" w:space="0" w:color="auto"/>
              <w:right w:val="single" w:sz="8" w:space="0" w:color="auto"/>
            </w:tcBorders>
            <w:noWrap/>
            <w:vAlign w:val="bottom"/>
          </w:tcPr>
          <w:p w14:paraId="326A09BC" w14:textId="77777777" w:rsidR="006D4F2D" w:rsidRDefault="006D4F2D" w:rsidP="006D4F2D">
            <w:pPr>
              <w:jc w:val="right"/>
              <w:rPr>
                <w:rFonts w:ascii="Arial" w:hAnsi="Arial" w:cs="Arial"/>
              </w:rPr>
            </w:pPr>
            <w:r>
              <w:rPr>
                <w:rFonts w:ascii="Arial" w:hAnsi="Arial" w:cs="Arial"/>
              </w:rPr>
              <w:t>108</w:t>
            </w:r>
          </w:p>
        </w:tc>
        <w:tc>
          <w:tcPr>
            <w:tcW w:w="1800" w:type="dxa"/>
            <w:tcBorders>
              <w:top w:val="nil"/>
              <w:left w:val="nil"/>
              <w:bottom w:val="single" w:sz="8" w:space="0" w:color="auto"/>
              <w:right w:val="single" w:sz="8" w:space="0" w:color="auto"/>
            </w:tcBorders>
            <w:noWrap/>
            <w:vAlign w:val="bottom"/>
          </w:tcPr>
          <w:p w14:paraId="290444D8" w14:textId="77777777" w:rsidR="006D4F2D" w:rsidRDefault="006D4F2D" w:rsidP="006D4F2D">
            <w:pPr>
              <w:jc w:val="right"/>
              <w:rPr>
                <w:rFonts w:ascii="Arial" w:hAnsi="Arial" w:cs="Arial"/>
                <w:color w:val="000000"/>
              </w:rPr>
            </w:pPr>
            <w:r>
              <w:rPr>
                <w:rFonts w:ascii="Arial" w:hAnsi="Arial" w:cs="Arial"/>
                <w:color w:val="000000"/>
              </w:rPr>
              <w:t>1.620,00</w:t>
            </w:r>
          </w:p>
        </w:tc>
      </w:tr>
      <w:tr w:rsidR="006D4F2D" w:rsidRPr="003C648B" w14:paraId="041BD0A2" w14:textId="77777777" w:rsidTr="0002430B">
        <w:trPr>
          <w:trHeight w:val="300"/>
        </w:trPr>
        <w:tc>
          <w:tcPr>
            <w:tcW w:w="4180" w:type="dxa"/>
            <w:tcBorders>
              <w:top w:val="nil"/>
              <w:left w:val="single" w:sz="8" w:space="0" w:color="auto"/>
              <w:bottom w:val="single" w:sz="4" w:space="0" w:color="auto"/>
              <w:right w:val="single" w:sz="8" w:space="0" w:color="auto"/>
            </w:tcBorders>
            <w:noWrap/>
            <w:vAlign w:val="bottom"/>
          </w:tcPr>
          <w:p w14:paraId="44AEA38A" w14:textId="77777777" w:rsidR="006D4F2D" w:rsidRDefault="006D4F2D" w:rsidP="006D4F2D">
            <w:pPr>
              <w:rPr>
                <w:rFonts w:ascii="Arial" w:hAnsi="Arial" w:cs="Arial"/>
              </w:rPr>
            </w:pPr>
            <w:r>
              <w:rPr>
                <w:rFonts w:ascii="Arial" w:hAnsi="Arial" w:cs="Arial"/>
              </w:rPr>
              <w:t xml:space="preserve">Les za opaž (lahko </w:t>
            </w:r>
            <w:proofErr w:type="spellStart"/>
            <w:r>
              <w:rPr>
                <w:rFonts w:ascii="Arial" w:hAnsi="Arial" w:cs="Arial"/>
              </w:rPr>
              <w:t>II.klasa</w:t>
            </w:r>
            <w:proofErr w:type="spellEnd"/>
            <w:r>
              <w:rPr>
                <w:rFonts w:ascii="Arial" w:hAnsi="Arial" w:cs="Arial"/>
              </w:rPr>
              <w:t>, lahko smreka)</w:t>
            </w:r>
          </w:p>
        </w:tc>
        <w:tc>
          <w:tcPr>
            <w:tcW w:w="960" w:type="dxa"/>
            <w:tcBorders>
              <w:top w:val="nil"/>
              <w:left w:val="nil"/>
              <w:bottom w:val="single" w:sz="4" w:space="0" w:color="auto"/>
              <w:right w:val="single" w:sz="8" w:space="0" w:color="auto"/>
            </w:tcBorders>
            <w:noWrap/>
            <w:vAlign w:val="bottom"/>
          </w:tcPr>
          <w:p w14:paraId="7AC4BA40" w14:textId="77777777" w:rsidR="006D4F2D" w:rsidRDefault="006D4F2D" w:rsidP="006D4F2D">
            <w:pPr>
              <w:jc w:val="center"/>
              <w:rPr>
                <w:rFonts w:ascii="Arial" w:hAnsi="Arial" w:cs="Arial"/>
              </w:rPr>
            </w:pPr>
            <w:r>
              <w:rPr>
                <w:rFonts w:ascii="Arial" w:hAnsi="Arial" w:cs="Arial"/>
              </w:rPr>
              <w:t>m3</w:t>
            </w:r>
          </w:p>
        </w:tc>
        <w:tc>
          <w:tcPr>
            <w:tcW w:w="1277" w:type="dxa"/>
            <w:tcBorders>
              <w:top w:val="nil"/>
              <w:left w:val="nil"/>
              <w:bottom w:val="single" w:sz="4" w:space="0" w:color="auto"/>
              <w:right w:val="single" w:sz="8" w:space="0" w:color="auto"/>
            </w:tcBorders>
            <w:noWrap/>
            <w:vAlign w:val="bottom"/>
          </w:tcPr>
          <w:p w14:paraId="682A1046" w14:textId="77777777" w:rsidR="006D4F2D" w:rsidRDefault="006D4F2D" w:rsidP="006D4F2D">
            <w:pPr>
              <w:jc w:val="right"/>
              <w:rPr>
                <w:rFonts w:ascii="Arial" w:hAnsi="Arial" w:cs="Arial"/>
              </w:rPr>
            </w:pPr>
            <w:r>
              <w:rPr>
                <w:rFonts w:ascii="Arial" w:hAnsi="Arial" w:cs="Arial"/>
              </w:rPr>
              <w:t>5,00</w:t>
            </w:r>
          </w:p>
        </w:tc>
        <w:tc>
          <w:tcPr>
            <w:tcW w:w="1400" w:type="dxa"/>
            <w:tcBorders>
              <w:top w:val="nil"/>
              <w:left w:val="nil"/>
              <w:bottom w:val="single" w:sz="4" w:space="0" w:color="auto"/>
              <w:right w:val="single" w:sz="8" w:space="0" w:color="auto"/>
            </w:tcBorders>
            <w:noWrap/>
            <w:vAlign w:val="bottom"/>
          </w:tcPr>
          <w:p w14:paraId="30BF4458" w14:textId="77777777" w:rsidR="006D4F2D" w:rsidRDefault="006D4F2D" w:rsidP="006D4F2D">
            <w:pPr>
              <w:jc w:val="right"/>
              <w:rPr>
                <w:rFonts w:ascii="Arial" w:hAnsi="Arial" w:cs="Arial"/>
              </w:rPr>
            </w:pPr>
            <w:r>
              <w:rPr>
                <w:rFonts w:ascii="Arial" w:hAnsi="Arial" w:cs="Arial"/>
              </w:rPr>
              <w:t>317,9</w:t>
            </w:r>
          </w:p>
        </w:tc>
        <w:tc>
          <w:tcPr>
            <w:tcW w:w="1800" w:type="dxa"/>
            <w:tcBorders>
              <w:top w:val="nil"/>
              <w:left w:val="nil"/>
              <w:bottom w:val="single" w:sz="4" w:space="0" w:color="auto"/>
              <w:right w:val="single" w:sz="8" w:space="0" w:color="auto"/>
            </w:tcBorders>
            <w:noWrap/>
            <w:vAlign w:val="bottom"/>
          </w:tcPr>
          <w:p w14:paraId="34ADA190" w14:textId="77777777" w:rsidR="006D4F2D" w:rsidRDefault="006D4F2D" w:rsidP="006D4F2D">
            <w:pPr>
              <w:jc w:val="right"/>
              <w:rPr>
                <w:rFonts w:ascii="Arial" w:hAnsi="Arial" w:cs="Arial"/>
                <w:color w:val="000000"/>
              </w:rPr>
            </w:pPr>
            <w:r>
              <w:rPr>
                <w:rFonts w:ascii="Arial" w:hAnsi="Arial" w:cs="Arial"/>
                <w:color w:val="000000"/>
              </w:rPr>
              <w:t>1.589,50</w:t>
            </w:r>
          </w:p>
        </w:tc>
      </w:tr>
      <w:tr w:rsidR="006D4F2D" w:rsidRPr="003C648B" w14:paraId="4E2DF860" w14:textId="77777777" w:rsidTr="0002430B">
        <w:trPr>
          <w:trHeight w:val="300"/>
        </w:trPr>
        <w:tc>
          <w:tcPr>
            <w:tcW w:w="4180" w:type="dxa"/>
            <w:tcBorders>
              <w:top w:val="single" w:sz="4" w:space="0" w:color="auto"/>
              <w:left w:val="single" w:sz="8" w:space="0" w:color="auto"/>
              <w:bottom w:val="single" w:sz="8" w:space="0" w:color="auto"/>
              <w:right w:val="single" w:sz="8" w:space="0" w:color="auto"/>
            </w:tcBorders>
            <w:noWrap/>
            <w:vAlign w:val="bottom"/>
          </w:tcPr>
          <w:p w14:paraId="3A1F769F" w14:textId="77777777" w:rsidR="006D4F2D" w:rsidRDefault="006D4F2D" w:rsidP="006D4F2D">
            <w:pPr>
              <w:rPr>
                <w:rFonts w:ascii="Arial" w:hAnsi="Arial" w:cs="Arial"/>
              </w:rPr>
            </w:pPr>
            <w:r>
              <w:rPr>
                <w:rFonts w:ascii="Arial" w:hAnsi="Arial" w:cs="Arial"/>
              </w:rPr>
              <w:t>Ročni valjar</w:t>
            </w:r>
          </w:p>
        </w:tc>
        <w:tc>
          <w:tcPr>
            <w:tcW w:w="960" w:type="dxa"/>
            <w:tcBorders>
              <w:top w:val="single" w:sz="4" w:space="0" w:color="auto"/>
              <w:left w:val="nil"/>
              <w:bottom w:val="single" w:sz="8" w:space="0" w:color="auto"/>
              <w:right w:val="single" w:sz="8" w:space="0" w:color="auto"/>
            </w:tcBorders>
            <w:noWrap/>
            <w:vAlign w:val="bottom"/>
          </w:tcPr>
          <w:p w14:paraId="64168C33" w14:textId="77777777" w:rsidR="006D4F2D" w:rsidRDefault="006D4F2D" w:rsidP="006D4F2D">
            <w:pPr>
              <w:jc w:val="center"/>
              <w:rPr>
                <w:rFonts w:ascii="Arial" w:hAnsi="Arial" w:cs="Arial"/>
              </w:rPr>
            </w:pPr>
            <w:r>
              <w:rPr>
                <w:rFonts w:ascii="Arial" w:hAnsi="Arial" w:cs="Arial"/>
              </w:rPr>
              <w:t>ura</w:t>
            </w:r>
          </w:p>
        </w:tc>
        <w:tc>
          <w:tcPr>
            <w:tcW w:w="1277" w:type="dxa"/>
            <w:tcBorders>
              <w:top w:val="single" w:sz="4" w:space="0" w:color="auto"/>
              <w:left w:val="nil"/>
              <w:bottom w:val="single" w:sz="8" w:space="0" w:color="auto"/>
              <w:right w:val="single" w:sz="8" w:space="0" w:color="auto"/>
            </w:tcBorders>
            <w:noWrap/>
            <w:vAlign w:val="bottom"/>
          </w:tcPr>
          <w:p w14:paraId="500D6395" w14:textId="77777777" w:rsidR="006D4F2D" w:rsidRDefault="006D4F2D" w:rsidP="006D4F2D">
            <w:pPr>
              <w:jc w:val="right"/>
              <w:rPr>
                <w:rFonts w:ascii="Arial" w:hAnsi="Arial" w:cs="Arial"/>
              </w:rPr>
            </w:pPr>
            <w:r>
              <w:rPr>
                <w:rFonts w:ascii="Arial" w:hAnsi="Arial" w:cs="Arial"/>
              </w:rPr>
              <w:t>10,00</w:t>
            </w:r>
          </w:p>
        </w:tc>
        <w:tc>
          <w:tcPr>
            <w:tcW w:w="1400" w:type="dxa"/>
            <w:tcBorders>
              <w:top w:val="single" w:sz="4" w:space="0" w:color="auto"/>
              <w:left w:val="nil"/>
              <w:bottom w:val="single" w:sz="8" w:space="0" w:color="auto"/>
              <w:right w:val="single" w:sz="8" w:space="0" w:color="auto"/>
            </w:tcBorders>
            <w:noWrap/>
            <w:vAlign w:val="bottom"/>
          </w:tcPr>
          <w:p w14:paraId="2CB229EA" w14:textId="77777777" w:rsidR="006D4F2D" w:rsidRDefault="006D4F2D" w:rsidP="006D4F2D">
            <w:pPr>
              <w:jc w:val="right"/>
              <w:rPr>
                <w:rFonts w:ascii="Arial" w:hAnsi="Arial" w:cs="Arial"/>
              </w:rPr>
            </w:pPr>
            <w:r>
              <w:rPr>
                <w:rFonts w:ascii="Arial" w:hAnsi="Arial" w:cs="Arial"/>
              </w:rPr>
              <w:t>39</w:t>
            </w:r>
          </w:p>
        </w:tc>
        <w:tc>
          <w:tcPr>
            <w:tcW w:w="1800" w:type="dxa"/>
            <w:tcBorders>
              <w:top w:val="single" w:sz="4" w:space="0" w:color="auto"/>
              <w:left w:val="nil"/>
              <w:bottom w:val="single" w:sz="8" w:space="0" w:color="auto"/>
              <w:right w:val="single" w:sz="8" w:space="0" w:color="auto"/>
            </w:tcBorders>
            <w:noWrap/>
            <w:vAlign w:val="bottom"/>
          </w:tcPr>
          <w:p w14:paraId="49FEC73B" w14:textId="77777777" w:rsidR="006D4F2D" w:rsidRDefault="006D4F2D" w:rsidP="006D4F2D">
            <w:pPr>
              <w:jc w:val="right"/>
              <w:rPr>
                <w:rFonts w:ascii="Arial" w:hAnsi="Arial" w:cs="Arial"/>
                <w:color w:val="000000"/>
              </w:rPr>
            </w:pPr>
            <w:r>
              <w:rPr>
                <w:rFonts w:ascii="Arial" w:hAnsi="Arial" w:cs="Arial"/>
                <w:color w:val="000000"/>
              </w:rPr>
              <w:t>390,00</w:t>
            </w:r>
          </w:p>
        </w:tc>
      </w:tr>
      <w:tr w:rsidR="006D4F2D" w:rsidRPr="003C648B" w14:paraId="0370830E"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549E61D3" w14:textId="77777777" w:rsidR="006D4F2D" w:rsidRDefault="006D4F2D" w:rsidP="006D4F2D">
            <w:pPr>
              <w:rPr>
                <w:rFonts w:ascii="Arial" w:hAnsi="Arial" w:cs="Arial"/>
              </w:rPr>
            </w:pPr>
            <w:r>
              <w:rPr>
                <w:rFonts w:ascii="Arial" w:hAnsi="Arial" w:cs="Arial"/>
              </w:rPr>
              <w:t>Stroj za rezanje asfalta</w:t>
            </w:r>
          </w:p>
        </w:tc>
        <w:tc>
          <w:tcPr>
            <w:tcW w:w="960" w:type="dxa"/>
            <w:tcBorders>
              <w:top w:val="nil"/>
              <w:left w:val="nil"/>
              <w:bottom w:val="single" w:sz="8" w:space="0" w:color="auto"/>
              <w:right w:val="single" w:sz="8" w:space="0" w:color="auto"/>
            </w:tcBorders>
            <w:noWrap/>
            <w:vAlign w:val="bottom"/>
          </w:tcPr>
          <w:p w14:paraId="5B1BCB85" w14:textId="77777777" w:rsidR="006D4F2D" w:rsidRDefault="006D4F2D" w:rsidP="006D4F2D">
            <w:pPr>
              <w:jc w:val="center"/>
              <w:rPr>
                <w:rFonts w:ascii="Arial" w:hAnsi="Arial" w:cs="Arial"/>
              </w:rPr>
            </w:pPr>
            <w:r>
              <w:rPr>
                <w:rFonts w:ascii="Arial" w:hAnsi="Arial" w:cs="Arial"/>
              </w:rPr>
              <w:t>ura</w:t>
            </w:r>
          </w:p>
        </w:tc>
        <w:tc>
          <w:tcPr>
            <w:tcW w:w="1277" w:type="dxa"/>
            <w:tcBorders>
              <w:top w:val="nil"/>
              <w:left w:val="nil"/>
              <w:bottom w:val="single" w:sz="8" w:space="0" w:color="auto"/>
              <w:right w:val="single" w:sz="8" w:space="0" w:color="auto"/>
            </w:tcBorders>
            <w:noWrap/>
            <w:vAlign w:val="bottom"/>
          </w:tcPr>
          <w:p w14:paraId="545B8E6C" w14:textId="77777777" w:rsidR="006D4F2D" w:rsidRDefault="006D4F2D" w:rsidP="006D4F2D">
            <w:pPr>
              <w:jc w:val="right"/>
              <w:rPr>
                <w:rFonts w:ascii="Arial" w:hAnsi="Arial" w:cs="Arial"/>
              </w:rPr>
            </w:pPr>
            <w:r>
              <w:rPr>
                <w:rFonts w:ascii="Arial" w:hAnsi="Arial" w:cs="Arial"/>
              </w:rPr>
              <w:t>5,00</w:t>
            </w:r>
          </w:p>
        </w:tc>
        <w:tc>
          <w:tcPr>
            <w:tcW w:w="1400" w:type="dxa"/>
            <w:tcBorders>
              <w:top w:val="nil"/>
              <w:left w:val="nil"/>
              <w:bottom w:val="single" w:sz="8" w:space="0" w:color="auto"/>
              <w:right w:val="single" w:sz="8" w:space="0" w:color="auto"/>
            </w:tcBorders>
            <w:noWrap/>
            <w:vAlign w:val="bottom"/>
          </w:tcPr>
          <w:p w14:paraId="5773AEA8" w14:textId="77777777" w:rsidR="006D4F2D" w:rsidRDefault="006D4F2D" w:rsidP="006D4F2D">
            <w:pPr>
              <w:jc w:val="right"/>
              <w:rPr>
                <w:rFonts w:ascii="Arial" w:hAnsi="Arial" w:cs="Arial"/>
              </w:rPr>
            </w:pPr>
            <w:r>
              <w:rPr>
                <w:rFonts w:ascii="Arial" w:hAnsi="Arial" w:cs="Arial"/>
              </w:rPr>
              <w:t>28,3</w:t>
            </w:r>
          </w:p>
        </w:tc>
        <w:tc>
          <w:tcPr>
            <w:tcW w:w="1800" w:type="dxa"/>
            <w:tcBorders>
              <w:top w:val="nil"/>
              <w:left w:val="nil"/>
              <w:bottom w:val="single" w:sz="8" w:space="0" w:color="auto"/>
              <w:right w:val="single" w:sz="8" w:space="0" w:color="auto"/>
            </w:tcBorders>
            <w:noWrap/>
            <w:vAlign w:val="bottom"/>
          </w:tcPr>
          <w:p w14:paraId="0C0052AE" w14:textId="77777777" w:rsidR="006D4F2D" w:rsidRDefault="006D4F2D" w:rsidP="006D4F2D">
            <w:pPr>
              <w:jc w:val="right"/>
              <w:rPr>
                <w:rFonts w:ascii="Arial" w:hAnsi="Arial" w:cs="Arial"/>
                <w:color w:val="000000"/>
              </w:rPr>
            </w:pPr>
            <w:r>
              <w:rPr>
                <w:rFonts w:ascii="Arial" w:hAnsi="Arial" w:cs="Arial"/>
                <w:color w:val="000000"/>
              </w:rPr>
              <w:t>141,50</w:t>
            </w:r>
          </w:p>
        </w:tc>
      </w:tr>
      <w:tr w:rsidR="006D4F2D" w:rsidRPr="003C648B" w14:paraId="620F98DC"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0E605926" w14:textId="77777777" w:rsidR="006D4F2D" w:rsidRDefault="006D4F2D" w:rsidP="006D4F2D">
            <w:pPr>
              <w:rPr>
                <w:rFonts w:ascii="Arial" w:hAnsi="Arial" w:cs="Arial"/>
              </w:rPr>
            </w:pPr>
            <w:r>
              <w:rPr>
                <w:rFonts w:ascii="Arial" w:hAnsi="Arial" w:cs="Arial"/>
              </w:rPr>
              <w:t>Agregat za proizvodnjo el. energije</w:t>
            </w:r>
          </w:p>
        </w:tc>
        <w:tc>
          <w:tcPr>
            <w:tcW w:w="960" w:type="dxa"/>
            <w:tcBorders>
              <w:top w:val="nil"/>
              <w:left w:val="nil"/>
              <w:bottom w:val="single" w:sz="8" w:space="0" w:color="auto"/>
              <w:right w:val="single" w:sz="8" w:space="0" w:color="auto"/>
            </w:tcBorders>
            <w:noWrap/>
            <w:vAlign w:val="bottom"/>
          </w:tcPr>
          <w:p w14:paraId="2148CEF6" w14:textId="77777777" w:rsidR="006D4F2D" w:rsidRDefault="006D4F2D" w:rsidP="006D4F2D">
            <w:pPr>
              <w:jc w:val="center"/>
              <w:rPr>
                <w:rFonts w:ascii="Arial" w:hAnsi="Arial" w:cs="Arial"/>
              </w:rPr>
            </w:pPr>
            <w:r>
              <w:rPr>
                <w:rFonts w:ascii="Arial" w:hAnsi="Arial" w:cs="Arial"/>
              </w:rPr>
              <w:t>ura</w:t>
            </w:r>
          </w:p>
        </w:tc>
        <w:tc>
          <w:tcPr>
            <w:tcW w:w="1277" w:type="dxa"/>
            <w:tcBorders>
              <w:top w:val="nil"/>
              <w:left w:val="nil"/>
              <w:bottom w:val="single" w:sz="8" w:space="0" w:color="auto"/>
              <w:right w:val="single" w:sz="8" w:space="0" w:color="auto"/>
            </w:tcBorders>
            <w:noWrap/>
            <w:vAlign w:val="bottom"/>
          </w:tcPr>
          <w:p w14:paraId="01388A23" w14:textId="77777777" w:rsidR="006D4F2D" w:rsidRDefault="006D4F2D" w:rsidP="006D4F2D">
            <w:pPr>
              <w:jc w:val="right"/>
              <w:rPr>
                <w:rFonts w:ascii="Arial" w:hAnsi="Arial" w:cs="Arial"/>
              </w:rPr>
            </w:pPr>
            <w:r>
              <w:rPr>
                <w:rFonts w:ascii="Arial" w:hAnsi="Arial" w:cs="Arial"/>
              </w:rPr>
              <w:t>5,00</w:t>
            </w:r>
          </w:p>
        </w:tc>
        <w:tc>
          <w:tcPr>
            <w:tcW w:w="1400" w:type="dxa"/>
            <w:tcBorders>
              <w:top w:val="nil"/>
              <w:left w:val="nil"/>
              <w:bottom w:val="single" w:sz="8" w:space="0" w:color="auto"/>
              <w:right w:val="single" w:sz="8" w:space="0" w:color="auto"/>
            </w:tcBorders>
            <w:noWrap/>
            <w:vAlign w:val="bottom"/>
          </w:tcPr>
          <w:p w14:paraId="7118213A" w14:textId="77777777" w:rsidR="006D4F2D" w:rsidRDefault="006D4F2D" w:rsidP="006D4F2D">
            <w:pPr>
              <w:jc w:val="right"/>
              <w:rPr>
                <w:rFonts w:ascii="Arial" w:hAnsi="Arial" w:cs="Arial"/>
              </w:rPr>
            </w:pPr>
            <w:r>
              <w:rPr>
                <w:rFonts w:ascii="Arial" w:hAnsi="Arial" w:cs="Arial"/>
              </w:rPr>
              <w:t>7,93</w:t>
            </w:r>
          </w:p>
        </w:tc>
        <w:tc>
          <w:tcPr>
            <w:tcW w:w="1800" w:type="dxa"/>
            <w:tcBorders>
              <w:top w:val="nil"/>
              <w:left w:val="nil"/>
              <w:bottom w:val="single" w:sz="8" w:space="0" w:color="auto"/>
              <w:right w:val="single" w:sz="8" w:space="0" w:color="auto"/>
            </w:tcBorders>
            <w:noWrap/>
            <w:vAlign w:val="bottom"/>
          </w:tcPr>
          <w:p w14:paraId="45BF96F9" w14:textId="77777777" w:rsidR="006D4F2D" w:rsidRDefault="006D4F2D" w:rsidP="006D4F2D">
            <w:pPr>
              <w:jc w:val="right"/>
              <w:rPr>
                <w:rFonts w:ascii="Arial" w:hAnsi="Arial" w:cs="Arial"/>
                <w:color w:val="000000"/>
              </w:rPr>
            </w:pPr>
            <w:r>
              <w:rPr>
                <w:rFonts w:ascii="Arial" w:hAnsi="Arial" w:cs="Arial"/>
                <w:color w:val="000000"/>
              </w:rPr>
              <w:t>39,65</w:t>
            </w:r>
          </w:p>
        </w:tc>
      </w:tr>
      <w:tr w:rsidR="006D4F2D" w:rsidRPr="003C648B" w14:paraId="6CE197D9"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0B6817ED" w14:textId="77777777" w:rsidR="006D4F2D" w:rsidRDefault="006D4F2D" w:rsidP="006D4F2D">
            <w:pPr>
              <w:rPr>
                <w:rFonts w:ascii="Arial" w:hAnsi="Arial" w:cs="Arial"/>
              </w:rPr>
            </w:pPr>
            <w:r>
              <w:rPr>
                <w:rFonts w:ascii="Arial" w:hAnsi="Arial" w:cs="Arial"/>
              </w:rPr>
              <w:t>Kompresor z rušilnim kladivom</w:t>
            </w:r>
          </w:p>
        </w:tc>
        <w:tc>
          <w:tcPr>
            <w:tcW w:w="960" w:type="dxa"/>
            <w:tcBorders>
              <w:top w:val="nil"/>
              <w:left w:val="nil"/>
              <w:bottom w:val="single" w:sz="8" w:space="0" w:color="auto"/>
              <w:right w:val="single" w:sz="8" w:space="0" w:color="auto"/>
            </w:tcBorders>
            <w:noWrap/>
            <w:vAlign w:val="bottom"/>
          </w:tcPr>
          <w:p w14:paraId="336A9712" w14:textId="77777777" w:rsidR="006D4F2D" w:rsidRDefault="006D4F2D" w:rsidP="006D4F2D">
            <w:pPr>
              <w:jc w:val="center"/>
              <w:rPr>
                <w:rFonts w:ascii="Arial" w:hAnsi="Arial" w:cs="Arial"/>
              </w:rPr>
            </w:pPr>
            <w:r>
              <w:rPr>
                <w:rFonts w:ascii="Arial" w:hAnsi="Arial" w:cs="Arial"/>
              </w:rPr>
              <w:t>ura</w:t>
            </w:r>
          </w:p>
        </w:tc>
        <w:tc>
          <w:tcPr>
            <w:tcW w:w="1277" w:type="dxa"/>
            <w:tcBorders>
              <w:top w:val="nil"/>
              <w:left w:val="nil"/>
              <w:bottom w:val="single" w:sz="8" w:space="0" w:color="auto"/>
              <w:right w:val="single" w:sz="8" w:space="0" w:color="auto"/>
            </w:tcBorders>
            <w:noWrap/>
            <w:vAlign w:val="bottom"/>
          </w:tcPr>
          <w:p w14:paraId="1B325B51" w14:textId="77777777" w:rsidR="006D4F2D" w:rsidRDefault="006D4F2D" w:rsidP="006D4F2D">
            <w:pPr>
              <w:jc w:val="right"/>
              <w:rPr>
                <w:rFonts w:ascii="Arial" w:hAnsi="Arial" w:cs="Arial"/>
              </w:rPr>
            </w:pPr>
            <w:r>
              <w:rPr>
                <w:rFonts w:ascii="Arial" w:hAnsi="Arial" w:cs="Arial"/>
              </w:rPr>
              <w:t>5,00</w:t>
            </w:r>
          </w:p>
        </w:tc>
        <w:tc>
          <w:tcPr>
            <w:tcW w:w="1400" w:type="dxa"/>
            <w:tcBorders>
              <w:top w:val="nil"/>
              <w:left w:val="nil"/>
              <w:bottom w:val="single" w:sz="8" w:space="0" w:color="auto"/>
              <w:right w:val="single" w:sz="8" w:space="0" w:color="auto"/>
            </w:tcBorders>
            <w:noWrap/>
            <w:vAlign w:val="bottom"/>
          </w:tcPr>
          <w:p w14:paraId="75E5FABB" w14:textId="77777777" w:rsidR="006D4F2D" w:rsidRDefault="006D4F2D" w:rsidP="006D4F2D">
            <w:pPr>
              <w:jc w:val="right"/>
              <w:rPr>
                <w:rFonts w:ascii="Arial" w:hAnsi="Arial" w:cs="Arial"/>
              </w:rPr>
            </w:pPr>
            <w:r>
              <w:rPr>
                <w:rFonts w:ascii="Arial" w:hAnsi="Arial" w:cs="Arial"/>
              </w:rPr>
              <w:t>28,98</w:t>
            </w:r>
          </w:p>
        </w:tc>
        <w:tc>
          <w:tcPr>
            <w:tcW w:w="1800" w:type="dxa"/>
            <w:tcBorders>
              <w:top w:val="nil"/>
              <w:left w:val="nil"/>
              <w:bottom w:val="single" w:sz="8" w:space="0" w:color="auto"/>
              <w:right w:val="single" w:sz="8" w:space="0" w:color="auto"/>
            </w:tcBorders>
            <w:noWrap/>
            <w:vAlign w:val="bottom"/>
          </w:tcPr>
          <w:p w14:paraId="12D0BCA4" w14:textId="77777777" w:rsidR="006D4F2D" w:rsidRDefault="006D4F2D" w:rsidP="006D4F2D">
            <w:pPr>
              <w:jc w:val="right"/>
              <w:rPr>
                <w:rFonts w:ascii="Arial" w:hAnsi="Arial" w:cs="Arial"/>
                <w:color w:val="000000"/>
              </w:rPr>
            </w:pPr>
            <w:r>
              <w:rPr>
                <w:rFonts w:ascii="Arial" w:hAnsi="Arial" w:cs="Arial"/>
                <w:color w:val="000000"/>
              </w:rPr>
              <w:t>144,90</w:t>
            </w:r>
          </w:p>
        </w:tc>
      </w:tr>
      <w:tr w:rsidR="006D4F2D" w:rsidRPr="003C648B" w14:paraId="529A5104"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258B497C" w14:textId="77777777" w:rsidR="006D4F2D" w:rsidRDefault="006D4F2D" w:rsidP="006D4F2D">
            <w:pPr>
              <w:rPr>
                <w:rFonts w:ascii="Arial" w:hAnsi="Arial" w:cs="Arial"/>
              </w:rPr>
            </w:pPr>
            <w:r>
              <w:rPr>
                <w:rFonts w:ascii="Arial" w:hAnsi="Arial" w:cs="Arial"/>
              </w:rPr>
              <w:t>Zamenjava cestnega robnika do 5m</w:t>
            </w:r>
          </w:p>
        </w:tc>
        <w:tc>
          <w:tcPr>
            <w:tcW w:w="960" w:type="dxa"/>
            <w:tcBorders>
              <w:top w:val="nil"/>
              <w:left w:val="nil"/>
              <w:bottom w:val="single" w:sz="8" w:space="0" w:color="auto"/>
              <w:right w:val="single" w:sz="8" w:space="0" w:color="auto"/>
            </w:tcBorders>
            <w:noWrap/>
            <w:vAlign w:val="bottom"/>
          </w:tcPr>
          <w:p w14:paraId="6B8ED204"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m</w:t>
            </w:r>
          </w:p>
        </w:tc>
        <w:tc>
          <w:tcPr>
            <w:tcW w:w="1277" w:type="dxa"/>
            <w:tcBorders>
              <w:top w:val="nil"/>
              <w:left w:val="nil"/>
              <w:bottom w:val="single" w:sz="8" w:space="0" w:color="auto"/>
              <w:right w:val="single" w:sz="8" w:space="0" w:color="auto"/>
            </w:tcBorders>
            <w:noWrap/>
            <w:vAlign w:val="bottom"/>
          </w:tcPr>
          <w:p w14:paraId="611BD797" w14:textId="77777777" w:rsidR="006D4F2D" w:rsidRDefault="006D4F2D" w:rsidP="006D4F2D">
            <w:pPr>
              <w:jc w:val="right"/>
              <w:rPr>
                <w:rFonts w:ascii="Arial" w:hAnsi="Arial" w:cs="Arial"/>
              </w:rPr>
            </w:pPr>
            <w:r>
              <w:rPr>
                <w:rFonts w:ascii="Arial" w:hAnsi="Arial" w:cs="Arial"/>
              </w:rPr>
              <w:t>5,00</w:t>
            </w:r>
          </w:p>
        </w:tc>
        <w:tc>
          <w:tcPr>
            <w:tcW w:w="1400" w:type="dxa"/>
            <w:tcBorders>
              <w:top w:val="nil"/>
              <w:left w:val="nil"/>
              <w:bottom w:val="single" w:sz="8" w:space="0" w:color="auto"/>
              <w:right w:val="single" w:sz="8" w:space="0" w:color="auto"/>
            </w:tcBorders>
            <w:noWrap/>
            <w:vAlign w:val="bottom"/>
          </w:tcPr>
          <w:p w14:paraId="042AAAAE" w14:textId="77777777" w:rsidR="006D4F2D" w:rsidRDefault="006D4F2D" w:rsidP="006D4F2D">
            <w:pPr>
              <w:jc w:val="right"/>
              <w:rPr>
                <w:rFonts w:ascii="Arial" w:hAnsi="Arial" w:cs="Arial"/>
              </w:rPr>
            </w:pPr>
            <w:r>
              <w:rPr>
                <w:rFonts w:ascii="Arial" w:hAnsi="Arial" w:cs="Arial"/>
              </w:rPr>
              <w:t>29,87</w:t>
            </w:r>
          </w:p>
        </w:tc>
        <w:tc>
          <w:tcPr>
            <w:tcW w:w="1800" w:type="dxa"/>
            <w:tcBorders>
              <w:top w:val="nil"/>
              <w:left w:val="nil"/>
              <w:bottom w:val="single" w:sz="8" w:space="0" w:color="auto"/>
              <w:right w:val="single" w:sz="8" w:space="0" w:color="auto"/>
            </w:tcBorders>
            <w:noWrap/>
            <w:vAlign w:val="bottom"/>
          </w:tcPr>
          <w:p w14:paraId="73E27B1F" w14:textId="77777777" w:rsidR="006D4F2D" w:rsidRDefault="006D4F2D" w:rsidP="006D4F2D">
            <w:pPr>
              <w:jc w:val="right"/>
              <w:rPr>
                <w:rFonts w:ascii="Arial" w:hAnsi="Arial" w:cs="Arial"/>
                <w:color w:val="000000"/>
              </w:rPr>
            </w:pPr>
            <w:r>
              <w:rPr>
                <w:rFonts w:ascii="Arial" w:hAnsi="Arial" w:cs="Arial"/>
                <w:color w:val="000000"/>
              </w:rPr>
              <w:t>149,35</w:t>
            </w:r>
          </w:p>
        </w:tc>
      </w:tr>
      <w:tr w:rsidR="006D4F2D" w:rsidRPr="003C648B" w14:paraId="0204B3BF"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0522F0EE" w14:textId="77777777" w:rsidR="006D4F2D" w:rsidRDefault="006D4F2D" w:rsidP="006D4F2D">
            <w:pPr>
              <w:rPr>
                <w:rFonts w:ascii="Arial" w:hAnsi="Arial" w:cs="Arial"/>
              </w:rPr>
            </w:pPr>
            <w:r>
              <w:rPr>
                <w:rFonts w:ascii="Arial" w:hAnsi="Arial" w:cs="Arial"/>
              </w:rPr>
              <w:t xml:space="preserve">Kamen za </w:t>
            </w:r>
            <w:proofErr w:type="spellStart"/>
            <w:r>
              <w:rPr>
                <w:rFonts w:ascii="Arial" w:hAnsi="Arial" w:cs="Arial"/>
              </w:rPr>
              <w:t>poravilo</w:t>
            </w:r>
            <w:proofErr w:type="spellEnd"/>
            <w:r>
              <w:rPr>
                <w:rFonts w:ascii="Arial" w:hAnsi="Arial" w:cs="Arial"/>
              </w:rPr>
              <w:t xml:space="preserve"> zidov - sortiran kamen</w:t>
            </w:r>
          </w:p>
        </w:tc>
        <w:tc>
          <w:tcPr>
            <w:tcW w:w="960" w:type="dxa"/>
            <w:tcBorders>
              <w:top w:val="nil"/>
              <w:left w:val="nil"/>
              <w:bottom w:val="single" w:sz="8" w:space="0" w:color="auto"/>
              <w:right w:val="single" w:sz="8" w:space="0" w:color="auto"/>
            </w:tcBorders>
            <w:noWrap/>
            <w:vAlign w:val="bottom"/>
          </w:tcPr>
          <w:p w14:paraId="28819236" w14:textId="77777777" w:rsidR="006D4F2D" w:rsidRDefault="006D4F2D" w:rsidP="006D4F2D">
            <w:pPr>
              <w:jc w:val="center"/>
              <w:rPr>
                <w:rFonts w:ascii="Arial" w:hAnsi="Arial" w:cs="Arial"/>
              </w:rPr>
            </w:pPr>
            <w:r>
              <w:rPr>
                <w:rFonts w:ascii="Arial" w:hAnsi="Arial" w:cs="Arial"/>
              </w:rPr>
              <w:t>m3</w:t>
            </w:r>
          </w:p>
        </w:tc>
        <w:tc>
          <w:tcPr>
            <w:tcW w:w="1277" w:type="dxa"/>
            <w:tcBorders>
              <w:top w:val="nil"/>
              <w:left w:val="nil"/>
              <w:bottom w:val="single" w:sz="8" w:space="0" w:color="auto"/>
              <w:right w:val="single" w:sz="8" w:space="0" w:color="auto"/>
            </w:tcBorders>
            <w:noWrap/>
            <w:vAlign w:val="bottom"/>
          </w:tcPr>
          <w:p w14:paraId="0DD2DA7E" w14:textId="77777777" w:rsidR="006D4F2D" w:rsidRDefault="006D4F2D" w:rsidP="006D4F2D">
            <w:pPr>
              <w:jc w:val="right"/>
              <w:rPr>
                <w:rFonts w:ascii="Arial" w:hAnsi="Arial" w:cs="Arial"/>
              </w:rPr>
            </w:pPr>
            <w:r>
              <w:rPr>
                <w:rFonts w:ascii="Arial" w:hAnsi="Arial" w:cs="Arial"/>
              </w:rPr>
              <w:t>20,00</w:t>
            </w:r>
          </w:p>
        </w:tc>
        <w:tc>
          <w:tcPr>
            <w:tcW w:w="1400" w:type="dxa"/>
            <w:tcBorders>
              <w:top w:val="nil"/>
              <w:left w:val="nil"/>
              <w:bottom w:val="single" w:sz="8" w:space="0" w:color="auto"/>
              <w:right w:val="single" w:sz="8" w:space="0" w:color="auto"/>
            </w:tcBorders>
            <w:noWrap/>
            <w:vAlign w:val="bottom"/>
          </w:tcPr>
          <w:p w14:paraId="6D14C214" w14:textId="77777777" w:rsidR="006D4F2D" w:rsidRDefault="006D4F2D" w:rsidP="006D4F2D">
            <w:pPr>
              <w:jc w:val="right"/>
              <w:rPr>
                <w:rFonts w:ascii="Arial" w:hAnsi="Arial" w:cs="Arial"/>
              </w:rPr>
            </w:pPr>
            <w:r>
              <w:rPr>
                <w:rFonts w:ascii="Arial" w:hAnsi="Arial" w:cs="Arial"/>
              </w:rPr>
              <w:t>32,9</w:t>
            </w:r>
          </w:p>
        </w:tc>
        <w:tc>
          <w:tcPr>
            <w:tcW w:w="1800" w:type="dxa"/>
            <w:tcBorders>
              <w:top w:val="nil"/>
              <w:left w:val="nil"/>
              <w:bottom w:val="single" w:sz="8" w:space="0" w:color="auto"/>
              <w:right w:val="single" w:sz="8" w:space="0" w:color="auto"/>
            </w:tcBorders>
            <w:noWrap/>
            <w:vAlign w:val="bottom"/>
          </w:tcPr>
          <w:p w14:paraId="50665CD8" w14:textId="77777777" w:rsidR="006D4F2D" w:rsidRDefault="006D4F2D" w:rsidP="006D4F2D">
            <w:pPr>
              <w:jc w:val="right"/>
              <w:rPr>
                <w:rFonts w:ascii="Arial" w:hAnsi="Arial" w:cs="Arial"/>
                <w:color w:val="000000"/>
              </w:rPr>
            </w:pPr>
            <w:r>
              <w:rPr>
                <w:rFonts w:ascii="Arial" w:hAnsi="Arial" w:cs="Arial"/>
                <w:color w:val="000000"/>
              </w:rPr>
              <w:t>658,00</w:t>
            </w:r>
          </w:p>
        </w:tc>
      </w:tr>
      <w:tr w:rsidR="006D4F2D" w:rsidRPr="003C648B" w14:paraId="7A45204A"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097061BC" w14:textId="77777777" w:rsidR="006D4F2D" w:rsidRDefault="006D4F2D" w:rsidP="006D4F2D">
            <w:pPr>
              <w:rPr>
                <w:rFonts w:ascii="Arial" w:hAnsi="Arial" w:cs="Arial"/>
                <w:color w:val="000000"/>
              </w:rPr>
            </w:pPr>
            <w:r>
              <w:rPr>
                <w:rFonts w:ascii="Arial" w:hAnsi="Arial" w:cs="Arial"/>
                <w:color w:val="000000"/>
              </w:rPr>
              <w:t xml:space="preserve">Kamniti material za </w:t>
            </w:r>
            <w:proofErr w:type="spellStart"/>
            <w:r>
              <w:rPr>
                <w:rFonts w:ascii="Arial" w:hAnsi="Arial" w:cs="Arial"/>
                <w:color w:val="000000"/>
              </w:rPr>
              <w:t>skalomet</w:t>
            </w:r>
            <w:proofErr w:type="spellEnd"/>
          </w:p>
        </w:tc>
        <w:tc>
          <w:tcPr>
            <w:tcW w:w="960" w:type="dxa"/>
            <w:tcBorders>
              <w:top w:val="nil"/>
              <w:left w:val="nil"/>
              <w:bottom w:val="single" w:sz="8" w:space="0" w:color="auto"/>
              <w:right w:val="single" w:sz="8" w:space="0" w:color="auto"/>
            </w:tcBorders>
            <w:noWrap/>
            <w:vAlign w:val="bottom"/>
          </w:tcPr>
          <w:p w14:paraId="37621762" w14:textId="77777777" w:rsidR="006D4F2D" w:rsidRDefault="006D4F2D" w:rsidP="006D4F2D">
            <w:pPr>
              <w:jc w:val="center"/>
              <w:rPr>
                <w:rFonts w:ascii="Arial" w:hAnsi="Arial" w:cs="Arial"/>
              </w:rPr>
            </w:pPr>
            <w:r>
              <w:rPr>
                <w:rFonts w:ascii="Arial" w:hAnsi="Arial" w:cs="Arial"/>
              </w:rPr>
              <w:t>m3</w:t>
            </w:r>
          </w:p>
        </w:tc>
        <w:tc>
          <w:tcPr>
            <w:tcW w:w="1277" w:type="dxa"/>
            <w:tcBorders>
              <w:top w:val="nil"/>
              <w:left w:val="nil"/>
              <w:bottom w:val="single" w:sz="8" w:space="0" w:color="auto"/>
              <w:right w:val="single" w:sz="8" w:space="0" w:color="auto"/>
            </w:tcBorders>
            <w:noWrap/>
            <w:vAlign w:val="bottom"/>
          </w:tcPr>
          <w:p w14:paraId="4927C9E8" w14:textId="77777777" w:rsidR="006D4F2D" w:rsidRDefault="006D4F2D" w:rsidP="006D4F2D">
            <w:pPr>
              <w:jc w:val="right"/>
              <w:rPr>
                <w:rFonts w:ascii="Arial" w:hAnsi="Arial" w:cs="Arial"/>
              </w:rPr>
            </w:pPr>
            <w:r>
              <w:rPr>
                <w:rFonts w:ascii="Arial" w:hAnsi="Arial" w:cs="Arial"/>
              </w:rPr>
              <w:t>30,00</w:t>
            </w:r>
          </w:p>
        </w:tc>
        <w:tc>
          <w:tcPr>
            <w:tcW w:w="1400" w:type="dxa"/>
            <w:tcBorders>
              <w:top w:val="nil"/>
              <w:left w:val="nil"/>
              <w:bottom w:val="single" w:sz="8" w:space="0" w:color="auto"/>
              <w:right w:val="single" w:sz="8" w:space="0" w:color="auto"/>
            </w:tcBorders>
            <w:noWrap/>
            <w:vAlign w:val="bottom"/>
          </w:tcPr>
          <w:p w14:paraId="1679A67F"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31,1</w:t>
            </w:r>
          </w:p>
        </w:tc>
        <w:tc>
          <w:tcPr>
            <w:tcW w:w="1800" w:type="dxa"/>
            <w:tcBorders>
              <w:top w:val="nil"/>
              <w:left w:val="nil"/>
              <w:bottom w:val="single" w:sz="8" w:space="0" w:color="auto"/>
              <w:right w:val="single" w:sz="8" w:space="0" w:color="auto"/>
            </w:tcBorders>
            <w:noWrap/>
            <w:vAlign w:val="bottom"/>
          </w:tcPr>
          <w:p w14:paraId="53F5081D" w14:textId="77777777" w:rsidR="006D4F2D" w:rsidRDefault="006D4F2D" w:rsidP="006D4F2D">
            <w:pPr>
              <w:jc w:val="right"/>
              <w:rPr>
                <w:rFonts w:ascii="Arial" w:hAnsi="Arial" w:cs="Arial"/>
                <w:color w:val="000000"/>
              </w:rPr>
            </w:pPr>
            <w:r>
              <w:rPr>
                <w:rFonts w:ascii="Arial" w:hAnsi="Arial" w:cs="Arial"/>
                <w:color w:val="000000"/>
              </w:rPr>
              <w:t>933,00</w:t>
            </w:r>
          </w:p>
        </w:tc>
      </w:tr>
      <w:tr w:rsidR="001E6147" w:rsidRPr="003C648B" w14:paraId="77EB9F0F" w14:textId="77777777" w:rsidTr="00430FDF">
        <w:trPr>
          <w:trHeight w:val="300"/>
        </w:trPr>
        <w:tc>
          <w:tcPr>
            <w:tcW w:w="4180" w:type="dxa"/>
            <w:tcBorders>
              <w:top w:val="nil"/>
              <w:left w:val="single" w:sz="8" w:space="0" w:color="auto"/>
              <w:bottom w:val="single" w:sz="8" w:space="0" w:color="auto"/>
              <w:right w:val="single" w:sz="8" w:space="0" w:color="auto"/>
            </w:tcBorders>
            <w:noWrap/>
            <w:vAlign w:val="bottom"/>
          </w:tcPr>
          <w:p w14:paraId="48F4BC54" w14:textId="77777777" w:rsidR="001E6147" w:rsidRPr="003C648B" w:rsidRDefault="001E6147" w:rsidP="00E1498F">
            <w:pPr>
              <w:rPr>
                <w:rFonts w:ascii="Arial" w:hAnsi="Arial" w:cs="Arial"/>
                <w:sz w:val="22"/>
                <w:szCs w:val="22"/>
              </w:rPr>
            </w:pPr>
            <w:r w:rsidRPr="003C648B">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6FE9CFAF" w14:textId="77777777" w:rsidR="001E6147" w:rsidRPr="003C648B" w:rsidRDefault="001E6147" w:rsidP="00E1498F">
            <w:pPr>
              <w:jc w:val="center"/>
              <w:rPr>
                <w:rFonts w:ascii="Arial" w:hAnsi="Arial" w:cs="Arial"/>
                <w:sz w:val="22"/>
                <w:szCs w:val="22"/>
              </w:rPr>
            </w:pPr>
            <w:r w:rsidRPr="003C648B">
              <w:rPr>
                <w:rFonts w:ascii="Arial" w:hAnsi="Arial" w:cs="Arial"/>
                <w:sz w:val="22"/>
                <w:szCs w:val="22"/>
              </w:rPr>
              <w:t> </w:t>
            </w:r>
          </w:p>
        </w:tc>
        <w:tc>
          <w:tcPr>
            <w:tcW w:w="1277" w:type="dxa"/>
            <w:tcBorders>
              <w:top w:val="nil"/>
              <w:left w:val="nil"/>
              <w:bottom w:val="single" w:sz="8" w:space="0" w:color="auto"/>
              <w:right w:val="single" w:sz="8" w:space="0" w:color="auto"/>
            </w:tcBorders>
            <w:noWrap/>
            <w:vAlign w:val="bottom"/>
          </w:tcPr>
          <w:p w14:paraId="77D15F5C" w14:textId="77777777" w:rsidR="001E6147" w:rsidRPr="003C648B" w:rsidRDefault="001E6147" w:rsidP="00E1498F">
            <w:pPr>
              <w:jc w:val="right"/>
              <w:rPr>
                <w:rFonts w:ascii="Arial" w:hAnsi="Arial" w:cs="Arial"/>
                <w:sz w:val="22"/>
                <w:szCs w:val="22"/>
              </w:rPr>
            </w:pPr>
          </w:p>
        </w:tc>
        <w:tc>
          <w:tcPr>
            <w:tcW w:w="1400" w:type="dxa"/>
            <w:tcBorders>
              <w:top w:val="nil"/>
              <w:left w:val="nil"/>
              <w:bottom w:val="single" w:sz="8" w:space="0" w:color="auto"/>
              <w:right w:val="single" w:sz="8" w:space="0" w:color="auto"/>
            </w:tcBorders>
            <w:noWrap/>
            <w:vAlign w:val="bottom"/>
          </w:tcPr>
          <w:p w14:paraId="3644571D" w14:textId="77777777" w:rsidR="001E6147" w:rsidRPr="003C648B" w:rsidRDefault="001E6147" w:rsidP="00E1498F">
            <w:pPr>
              <w:jc w:val="right"/>
              <w:rPr>
                <w:rFonts w:ascii="Arial" w:hAnsi="Arial" w:cs="Arial"/>
                <w:sz w:val="22"/>
                <w:szCs w:val="22"/>
              </w:rPr>
            </w:pPr>
            <w:r w:rsidRPr="003C648B">
              <w:rPr>
                <w:rFonts w:ascii="Arial" w:hAnsi="Arial" w:cs="Arial"/>
                <w:sz w:val="22"/>
                <w:szCs w:val="22"/>
              </w:rPr>
              <w:t> </w:t>
            </w:r>
          </w:p>
        </w:tc>
        <w:tc>
          <w:tcPr>
            <w:tcW w:w="1800" w:type="dxa"/>
            <w:tcBorders>
              <w:top w:val="nil"/>
              <w:left w:val="nil"/>
              <w:bottom w:val="single" w:sz="8" w:space="0" w:color="auto"/>
              <w:right w:val="single" w:sz="8" w:space="0" w:color="auto"/>
            </w:tcBorders>
            <w:noWrap/>
            <w:vAlign w:val="bottom"/>
          </w:tcPr>
          <w:p w14:paraId="76CED5C3" w14:textId="77777777" w:rsidR="001E6147" w:rsidRPr="003C648B" w:rsidRDefault="001E6147" w:rsidP="00E1498F">
            <w:pPr>
              <w:jc w:val="right"/>
              <w:rPr>
                <w:rFonts w:ascii="Arial" w:hAnsi="Arial" w:cs="Arial"/>
                <w:sz w:val="22"/>
                <w:szCs w:val="22"/>
              </w:rPr>
            </w:pPr>
            <w:r w:rsidRPr="003C648B">
              <w:rPr>
                <w:rFonts w:ascii="Arial" w:hAnsi="Arial" w:cs="Arial"/>
                <w:sz w:val="22"/>
                <w:szCs w:val="22"/>
              </w:rPr>
              <w:t> </w:t>
            </w:r>
          </w:p>
        </w:tc>
      </w:tr>
      <w:tr w:rsidR="001E6147" w:rsidRPr="003C648B" w14:paraId="45205E81" w14:textId="77777777" w:rsidTr="00430FDF">
        <w:trPr>
          <w:trHeight w:val="315"/>
        </w:trPr>
        <w:tc>
          <w:tcPr>
            <w:tcW w:w="4180" w:type="dxa"/>
            <w:tcBorders>
              <w:top w:val="nil"/>
              <w:left w:val="single" w:sz="8" w:space="0" w:color="auto"/>
              <w:bottom w:val="single" w:sz="8" w:space="0" w:color="auto"/>
              <w:right w:val="single" w:sz="8" w:space="0" w:color="auto"/>
            </w:tcBorders>
            <w:noWrap/>
            <w:vAlign w:val="bottom"/>
          </w:tcPr>
          <w:p w14:paraId="25420128" w14:textId="77777777" w:rsidR="001E6147" w:rsidRPr="003C648B" w:rsidRDefault="001E6147" w:rsidP="00E1498F">
            <w:pPr>
              <w:rPr>
                <w:rFonts w:ascii="Arial" w:hAnsi="Arial" w:cs="Arial"/>
                <w:b/>
                <w:bCs/>
                <w:sz w:val="22"/>
                <w:szCs w:val="22"/>
              </w:rPr>
            </w:pPr>
            <w:r w:rsidRPr="003C648B">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70331500" w14:textId="77777777" w:rsidR="001E6147" w:rsidRPr="003C648B" w:rsidRDefault="001E6147" w:rsidP="00E1498F">
            <w:pPr>
              <w:jc w:val="center"/>
              <w:rPr>
                <w:rFonts w:ascii="Arial" w:hAnsi="Arial" w:cs="Arial"/>
                <w:b/>
                <w:bCs/>
                <w:sz w:val="22"/>
                <w:szCs w:val="22"/>
              </w:rPr>
            </w:pPr>
            <w:r w:rsidRPr="003C648B">
              <w:rPr>
                <w:rFonts w:ascii="Arial" w:hAnsi="Arial" w:cs="Arial"/>
                <w:b/>
                <w:bCs/>
                <w:sz w:val="22"/>
                <w:szCs w:val="22"/>
              </w:rPr>
              <w:t> </w:t>
            </w:r>
          </w:p>
        </w:tc>
        <w:tc>
          <w:tcPr>
            <w:tcW w:w="1277" w:type="dxa"/>
            <w:tcBorders>
              <w:top w:val="nil"/>
              <w:left w:val="nil"/>
              <w:bottom w:val="single" w:sz="8" w:space="0" w:color="auto"/>
              <w:right w:val="single" w:sz="8" w:space="0" w:color="auto"/>
            </w:tcBorders>
            <w:noWrap/>
            <w:vAlign w:val="bottom"/>
          </w:tcPr>
          <w:p w14:paraId="72B9870D" w14:textId="77777777" w:rsidR="001E6147" w:rsidRPr="003C648B" w:rsidRDefault="001E6147" w:rsidP="00E1498F">
            <w:pPr>
              <w:jc w:val="center"/>
              <w:rPr>
                <w:rFonts w:ascii="Arial" w:hAnsi="Arial" w:cs="Arial"/>
                <w:b/>
                <w:bCs/>
                <w:sz w:val="22"/>
                <w:szCs w:val="22"/>
              </w:rPr>
            </w:pPr>
            <w:r w:rsidRPr="003C648B">
              <w:rPr>
                <w:rFonts w:ascii="Arial" w:hAnsi="Arial" w:cs="Arial"/>
                <w:b/>
                <w:bCs/>
                <w:sz w:val="22"/>
                <w:szCs w:val="22"/>
              </w:rPr>
              <w:t> </w:t>
            </w:r>
          </w:p>
        </w:tc>
        <w:tc>
          <w:tcPr>
            <w:tcW w:w="1400" w:type="dxa"/>
            <w:tcBorders>
              <w:top w:val="nil"/>
              <w:left w:val="nil"/>
              <w:bottom w:val="single" w:sz="8" w:space="0" w:color="auto"/>
              <w:right w:val="single" w:sz="8" w:space="0" w:color="auto"/>
            </w:tcBorders>
            <w:noWrap/>
            <w:vAlign w:val="bottom"/>
          </w:tcPr>
          <w:p w14:paraId="527EE6D9" w14:textId="77777777" w:rsidR="001E6147" w:rsidRPr="003C648B" w:rsidRDefault="001E6147" w:rsidP="00E1498F">
            <w:pPr>
              <w:jc w:val="center"/>
              <w:rPr>
                <w:rFonts w:ascii="Arial" w:hAnsi="Arial" w:cs="Arial"/>
                <w:b/>
                <w:bCs/>
                <w:sz w:val="22"/>
                <w:szCs w:val="22"/>
              </w:rPr>
            </w:pPr>
            <w:r w:rsidRPr="003C648B">
              <w:rPr>
                <w:rFonts w:ascii="Arial" w:hAnsi="Arial" w:cs="Arial"/>
                <w:b/>
                <w:bCs/>
                <w:sz w:val="22"/>
                <w:szCs w:val="22"/>
              </w:rPr>
              <w:t> </w:t>
            </w:r>
          </w:p>
        </w:tc>
        <w:tc>
          <w:tcPr>
            <w:tcW w:w="1800" w:type="dxa"/>
            <w:tcBorders>
              <w:top w:val="nil"/>
              <w:left w:val="nil"/>
              <w:bottom w:val="single" w:sz="8" w:space="0" w:color="auto"/>
              <w:right w:val="single" w:sz="8" w:space="0" w:color="auto"/>
            </w:tcBorders>
            <w:noWrap/>
            <w:vAlign w:val="bottom"/>
          </w:tcPr>
          <w:p w14:paraId="696AE6AD" w14:textId="77777777" w:rsidR="001E6147" w:rsidRPr="003C648B" w:rsidRDefault="006D4F2D" w:rsidP="005208E3">
            <w:pPr>
              <w:jc w:val="right"/>
              <w:rPr>
                <w:rFonts w:ascii="Arial" w:hAnsi="Arial" w:cs="Arial"/>
                <w:b/>
                <w:bCs/>
                <w:sz w:val="22"/>
                <w:szCs w:val="22"/>
              </w:rPr>
            </w:pPr>
            <w:r>
              <w:rPr>
                <w:rFonts w:ascii="Arial" w:hAnsi="Arial" w:cs="Arial"/>
                <w:b/>
                <w:bCs/>
                <w:sz w:val="22"/>
                <w:szCs w:val="22"/>
              </w:rPr>
              <w:t>22.186,78</w:t>
            </w:r>
          </w:p>
        </w:tc>
      </w:tr>
    </w:tbl>
    <w:p w14:paraId="05D644AC" w14:textId="77777777" w:rsidR="001E6147" w:rsidRDefault="001E6147" w:rsidP="00A54DDD">
      <w:pPr>
        <w:ind w:right="-157"/>
        <w:jc w:val="both"/>
        <w:rPr>
          <w:rFonts w:ascii="Arial" w:hAnsi="Arial" w:cs="Arial"/>
          <w:sz w:val="22"/>
          <w:szCs w:val="22"/>
        </w:rPr>
      </w:pPr>
    </w:p>
    <w:p w14:paraId="08152ABE" w14:textId="77777777" w:rsidR="001E6147" w:rsidRDefault="001E6147" w:rsidP="00A54DDD">
      <w:pPr>
        <w:ind w:right="-157"/>
        <w:jc w:val="both"/>
        <w:rPr>
          <w:rFonts w:ascii="Arial" w:hAnsi="Arial" w:cs="Arial"/>
          <w:b/>
          <w:sz w:val="22"/>
          <w:szCs w:val="22"/>
        </w:rPr>
      </w:pPr>
      <w:r w:rsidRPr="009000A9">
        <w:rPr>
          <w:rFonts w:ascii="Arial" w:hAnsi="Arial" w:cs="Arial"/>
          <w:sz w:val="22"/>
          <w:szCs w:val="22"/>
        </w:rPr>
        <w:tab/>
      </w:r>
      <w:r w:rsidRPr="009000A9">
        <w:rPr>
          <w:rFonts w:ascii="Arial" w:hAnsi="Arial" w:cs="Arial"/>
          <w:sz w:val="22"/>
          <w:szCs w:val="22"/>
        </w:rPr>
        <w:tab/>
      </w:r>
      <w:r w:rsidRPr="009000A9">
        <w:rPr>
          <w:rFonts w:ascii="Arial" w:hAnsi="Arial" w:cs="Arial"/>
          <w:b/>
          <w:sz w:val="22"/>
          <w:szCs w:val="22"/>
        </w:rPr>
        <w:t xml:space="preserve"> </w:t>
      </w:r>
    </w:p>
    <w:p w14:paraId="2F156D9A" w14:textId="77777777" w:rsidR="006D4F2D" w:rsidRDefault="006D4F2D" w:rsidP="00A54DDD">
      <w:pPr>
        <w:ind w:right="-157"/>
        <w:jc w:val="both"/>
        <w:rPr>
          <w:rFonts w:ascii="Arial" w:hAnsi="Arial" w:cs="Arial"/>
          <w:b/>
          <w:sz w:val="22"/>
          <w:szCs w:val="22"/>
        </w:rPr>
      </w:pPr>
    </w:p>
    <w:p w14:paraId="641A77B9" w14:textId="77777777" w:rsidR="006D4F2D" w:rsidRDefault="006D4F2D" w:rsidP="00A54DDD">
      <w:pPr>
        <w:ind w:right="-157"/>
        <w:jc w:val="both"/>
        <w:rPr>
          <w:rFonts w:ascii="Arial" w:hAnsi="Arial" w:cs="Arial"/>
          <w:b/>
          <w:sz w:val="22"/>
          <w:szCs w:val="22"/>
        </w:rPr>
      </w:pPr>
    </w:p>
    <w:p w14:paraId="666FD8AF" w14:textId="77777777" w:rsidR="006D4F2D" w:rsidRDefault="006D4F2D" w:rsidP="00A54DDD">
      <w:pPr>
        <w:ind w:right="-157"/>
        <w:jc w:val="both"/>
        <w:rPr>
          <w:rFonts w:ascii="Arial" w:hAnsi="Arial" w:cs="Arial"/>
          <w:b/>
          <w:sz w:val="22"/>
          <w:szCs w:val="22"/>
        </w:rPr>
      </w:pPr>
    </w:p>
    <w:p w14:paraId="6BD8A1AA" w14:textId="77777777" w:rsidR="006D4F2D" w:rsidRDefault="006D4F2D" w:rsidP="00A54DDD">
      <w:pPr>
        <w:ind w:right="-157"/>
        <w:jc w:val="both"/>
        <w:rPr>
          <w:rFonts w:ascii="Arial" w:hAnsi="Arial" w:cs="Arial"/>
          <w:b/>
          <w:sz w:val="22"/>
          <w:szCs w:val="22"/>
        </w:rPr>
      </w:pPr>
    </w:p>
    <w:p w14:paraId="70BEECC4" w14:textId="77777777" w:rsidR="006D4F2D" w:rsidRDefault="006D4F2D" w:rsidP="00A54DDD">
      <w:pPr>
        <w:ind w:right="-157"/>
        <w:jc w:val="both"/>
        <w:rPr>
          <w:rFonts w:ascii="Arial" w:hAnsi="Arial" w:cs="Arial"/>
          <w:b/>
          <w:sz w:val="22"/>
          <w:szCs w:val="22"/>
        </w:rPr>
      </w:pPr>
    </w:p>
    <w:p w14:paraId="678E1EB3" w14:textId="77777777" w:rsidR="006D4F2D" w:rsidRDefault="006D4F2D" w:rsidP="00A54DDD">
      <w:pPr>
        <w:ind w:right="-157"/>
        <w:jc w:val="both"/>
        <w:rPr>
          <w:rFonts w:ascii="Arial" w:hAnsi="Arial" w:cs="Arial"/>
          <w:b/>
          <w:sz w:val="22"/>
          <w:szCs w:val="22"/>
        </w:rPr>
      </w:pPr>
    </w:p>
    <w:p w14:paraId="523CB0D6" w14:textId="77777777" w:rsidR="006D4F2D" w:rsidRDefault="006D4F2D" w:rsidP="00A54DDD">
      <w:pPr>
        <w:ind w:right="-157"/>
        <w:jc w:val="both"/>
        <w:rPr>
          <w:rFonts w:ascii="Arial" w:hAnsi="Arial" w:cs="Arial"/>
          <w:b/>
          <w:sz w:val="22"/>
          <w:szCs w:val="22"/>
        </w:rPr>
      </w:pPr>
    </w:p>
    <w:p w14:paraId="7D58EC96" w14:textId="77777777" w:rsidR="006D4F2D" w:rsidRDefault="006D4F2D" w:rsidP="00A54DDD">
      <w:pPr>
        <w:ind w:right="-157"/>
        <w:jc w:val="both"/>
        <w:rPr>
          <w:rFonts w:ascii="Arial" w:hAnsi="Arial" w:cs="Arial"/>
          <w:b/>
          <w:sz w:val="22"/>
          <w:szCs w:val="22"/>
        </w:rPr>
      </w:pPr>
    </w:p>
    <w:p w14:paraId="57793771" w14:textId="77777777" w:rsidR="006D4F2D" w:rsidRDefault="006D4F2D" w:rsidP="00A54DDD">
      <w:pPr>
        <w:ind w:right="-157"/>
        <w:jc w:val="both"/>
        <w:rPr>
          <w:rFonts w:ascii="Arial" w:hAnsi="Arial" w:cs="Arial"/>
          <w:b/>
          <w:sz w:val="22"/>
          <w:szCs w:val="22"/>
        </w:rPr>
      </w:pPr>
    </w:p>
    <w:p w14:paraId="6050DB1E" w14:textId="77777777" w:rsidR="006D4F2D" w:rsidRDefault="006D4F2D" w:rsidP="00A54DDD">
      <w:pPr>
        <w:ind w:right="-157"/>
        <w:jc w:val="both"/>
        <w:rPr>
          <w:rFonts w:ascii="Arial" w:hAnsi="Arial" w:cs="Arial"/>
          <w:b/>
          <w:sz w:val="22"/>
          <w:szCs w:val="22"/>
        </w:rPr>
      </w:pPr>
    </w:p>
    <w:p w14:paraId="18F2EB69" w14:textId="77777777" w:rsidR="006D4F2D" w:rsidRDefault="006D4F2D" w:rsidP="00A54DDD">
      <w:pPr>
        <w:ind w:right="-157"/>
        <w:jc w:val="both"/>
        <w:rPr>
          <w:rFonts w:ascii="Arial" w:hAnsi="Arial" w:cs="Arial"/>
          <w:b/>
          <w:sz w:val="22"/>
          <w:szCs w:val="22"/>
        </w:rPr>
      </w:pPr>
    </w:p>
    <w:p w14:paraId="3A3DE8FF" w14:textId="77777777" w:rsidR="006D4F2D" w:rsidRDefault="006D4F2D" w:rsidP="00A54DDD">
      <w:pPr>
        <w:ind w:right="-157"/>
        <w:jc w:val="both"/>
        <w:rPr>
          <w:rFonts w:ascii="Arial" w:hAnsi="Arial" w:cs="Arial"/>
          <w:b/>
          <w:sz w:val="22"/>
          <w:szCs w:val="22"/>
        </w:rPr>
      </w:pPr>
    </w:p>
    <w:p w14:paraId="74204DE8" w14:textId="77777777" w:rsidR="006D4F2D" w:rsidRDefault="006D4F2D" w:rsidP="00A54DDD">
      <w:pPr>
        <w:ind w:right="-157"/>
        <w:jc w:val="both"/>
        <w:rPr>
          <w:rFonts w:ascii="Arial" w:hAnsi="Arial" w:cs="Arial"/>
          <w:b/>
          <w:sz w:val="22"/>
          <w:szCs w:val="22"/>
        </w:rPr>
      </w:pPr>
    </w:p>
    <w:p w14:paraId="1659C43B" w14:textId="77777777" w:rsidR="006D4F2D" w:rsidRDefault="006D4F2D" w:rsidP="00A54DDD">
      <w:pPr>
        <w:ind w:right="-157"/>
        <w:jc w:val="both"/>
        <w:rPr>
          <w:rFonts w:ascii="Arial" w:hAnsi="Arial" w:cs="Arial"/>
          <w:b/>
          <w:sz w:val="22"/>
          <w:szCs w:val="22"/>
        </w:rPr>
      </w:pPr>
    </w:p>
    <w:p w14:paraId="0CC9C428" w14:textId="77777777" w:rsidR="006D4F2D" w:rsidRDefault="006D4F2D" w:rsidP="00A54DDD">
      <w:pPr>
        <w:ind w:right="-157"/>
        <w:jc w:val="both"/>
        <w:rPr>
          <w:rFonts w:ascii="Arial" w:hAnsi="Arial" w:cs="Arial"/>
          <w:b/>
          <w:sz w:val="22"/>
          <w:szCs w:val="22"/>
        </w:rPr>
      </w:pPr>
    </w:p>
    <w:p w14:paraId="3376F944" w14:textId="77777777" w:rsidR="006D4F2D" w:rsidRDefault="006D4F2D" w:rsidP="00A54DDD">
      <w:pPr>
        <w:ind w:right="-157"/>
        <w:jc w:val="both"/>
        <w:rPr>
          <w:rFonts w:ascii="Arial" w:hAnsi="Arial" w:cs="Arial"/>
          <w:b/>
          <w:sz w:val="22"/>
          <w:szCs w:val="22"/>
        </w:rPr>
      </w:pPr>
    </w:p>
    <w:p w14:paraId="76456B29" w14:textId="77777777" w:rsidR="001E6147" w:rsidRPr="00B516B4" w:rsidRDefault="001E6147" w:rsidP="00A54DDD">
      <w:pPr>
        <w:ind w:right="-157"/>
        <w:jc w:val="both"/>
        <w:rPr>
          <w:rFonts w:ascii="Arial" w:hAnsi="Arial" w:cs="Arial"/>
          <w:b/>
          <w:sz w:val="22"/>
          <w:szCs w:val="22"/>
          <w:u w:val="single"/>
        </w:rPr>
      </w:pPr>
      <w:r w:rsidRPr="009000A9">
        <w:rPr>
          <w:rFonts w:ascii="Arial" w:hAnsi="Arial" w:cs="Arial"/>
          <w:b/>
          <w:sz w:val="22"/>
          <w:szCs w:val="22"/>
        </w:rPr>
        <w:lastRenderedPageBreak/>
        <w:t xml:space="preserve">Signalizacija na </w:t>
      </w:r>
      <w:r w:rsidR="00E53C21">
        <w:rPr>
          <w:rFonts w:ascii="Arial" w:hAnsi="Arial" w:cs="Arial"/>
          <w:b/>
          <w:sz w:val="22"/>
          <w:szCs w:val="22"/>
        </w:rPr>
        <w:t>lokalnih cestah</w:t>
      </w:r>
      <w:r w:rsidRPr="009000A9">
        <w:rPr>
          <w:rFonts w:ascii="Arial" w:hAnsi="Arial" w:cs="Arial"/>
          <w:b/>
          <w:sz w:val="22"/>
          <w:szCs w:val="22"/>
        </w:rPr>
        <w:t xml:space="preserve"> </w:t>
      </w:r>
      <w:r w:rsidR="00E53C21">
        <w:rPr>
          <w:rFonts w:ascii="Arial" w:hAnsi="Arial" w:cs="Arial"/>
          <w:sz w:val="22"/>
          <w:szCs w:val="22"/>
        </w:rPr>
        <w:t xml:space="preserve">– vertikalna, </w:t>
      </w:r>
      <w:r>
        <w:rPr>
          <w:rFonts w:ascii="Arial" w:hAnsi="Arial" w:cs="Arial"/>
          <w:sz w:val="22"/>
          <w:szCs w:val="22"/>
        </w:rPr>
        <w:t>horizontalna in smerniki, mora</w:t>
      </w:r>
      <w:r w:rsidR="00E53C21">
        <w:rPr>
          <w:rFonts w:ascii="Arial" w:hAnsi="Arial" w:cs="Arial"/>
          <w:sz w:val="22"/>
          <w:szCs w:val="22"/>
        </w:rPr>
        <w:t xml:space="preserve"> biti postavljena po Pravilniku o prometni signalizaciji in prometni opremi na cestah (Uradni list RS št. 99 z dne 21.12.2015)</w:t>
      </w:r>
      <w:r w:rsidRPr="009000A9">
        <w:rPr>
          <w:rFonts w:ascii="Arial" w:hAnsi="Arial" w:cs="Arial"/>
          <w:sz w:val="22"/>
          <w:szCs w:val="22"/>
        </w:rPr>
        <w:t xml:space="preserve">, da je </w:t>
      </w:r>
      <w:r>
        <w:rPr>
          <w:rFonts w:ascii="Arial" w:hAnsi="Arial" w:cs="Arial"/>
          <w:sz w:val="22"/>
          <w:szCs w:val="22"/>
        </w:rPr>
        <w:t>zagotovljena vidnost ter njena</w:t>
      </w:r>
      <w:r w:rsidRPr="009000A9">
        <w:rPr>
          <w:rFonts w:ascii="Arial" w:hAnsi="Arial" w:cs="Arial"/>
          <w:sz w:val="22"/>
          <w:szCs w:val="22"/>
        </w:rPr>
        <w:t xml:space="preserve"> funkcionalnost.</w:t>
      </w:r>
    </w:p>
    <w:p w14:paraId="602CEC58" w14:textId="77777777" w:rsidR="001E6147" w:rsidRDefault="001E6147" w:rsidP="00E91B47">
      <w:pPr>
        <w:ind w:right="-157"/>
        <w:jc w:val="both"/>
        <w:rPr>
          <w:rFonts w:ascii="Arial" w:hAnsi="Arial" w:cs="Arial"/>
          <w:sz w:val="22"/>
          <w:szCs w:val="22"/>
        </w:rPr>
      </w:pPr>
      <w:r w:rsidRPr="009000A9">
        <w:rPr>
          <w:rFonts w:ascii="Arial" w:hAnsi="Arial" w:cs="Arial"/>
          <w:sz w:val="22"/>
          <w:szCs w:val="22"/>
        </w:rPr>
        <w:t xml:space="preserve">Poškodovano obstoječo signalizacijo je potrebno redno obnavljati. </w:t>
      </w:r>
      <w:r>
        <w:rPr>
          <w:rFonts w:ascii="Arial" w:hAnsi="Arial" w:cs="Arial"/>
          <w:sz w:val="22"/>
          <w:szCs w:val="22"/>
        </w:rPr>
        <w:t>O potrebi po dopolnitvi signalizacije</w:t>
      </w:r>
      <w:r w:rsidRPr="00E91B47">
        <w:rPr>
          <w:rFonts w:ascii="Arial" w:hAnsi="Arial" w:cs="Arial"/>
          <w:sz w:val="22"/>
          <w:szCs w:val="22"/>
        </w:rPr>
        <w:t xml:space="preserve"> </w:t>
      </w:r>
      <w:r>
        <w:rPr>
          <w:rFonts w:ascii="Arial" w:hAnsi="Arial" w:cs="Arial"/>
          <w:sz w:val="22"/>
          <w:szCs w:val="22"/>
        </w:rPr>
        <w:t xml:space="preserve">pa se posebej obvešča </w:t>
      </w:r>
      <w:proofErr w:type="spellStart"/>
      <w:r>
        <w:rPr>
          <w:rFonts w:ascii="Arial" w:hAnsi="Arial" w:cs="Arial"/>
          <w:sz w:val="22"/>
          <w:szCs w:val="22"/>
        </w:rPr>
        <w:t>koncendenta</w:t>
      </w:r>
      <w:proofErr w:type="spellEnd"/>
      <w:r>
        <w:rPr>
          <w:rFonts w:ascii="Arial" w:hAnsi="Arial" w:cs="Arial"/>
          <w:sz w:val="22"/>
          <w:szCs w:val="22"/>
        </w:rPr>
        <w:t xml:space="preserve"> z dopisi oziroma z elektronsko pošto saj dopolnitev signalizacije ni zajeta v koncesiji.</w:t>
      </w:r>
    </w:p>
    <w:p w14:paraId="3673CDE7" w14:textId="77777777" w:rsidR="001E6147" w:rsidRPr="009000A9" w:rsidRDefault="001E6147" w:rsidP="00A54DDD">
      <w:pPr>
        <w:ind w:right="-157"/>
        <w:jc w:val="both"/>
        <w:rPr>
          <w:rFonts w:ascii="Arial" w:hAnsi="Arial" w:cs="Arial"/>
          <w:sz w:val="22"/>
          <w:szCs w:val="22"/>
        </w:rPr>
      </w:pPr>
    </w:p>
    <w:tbl>
      <w:tblPr>
        <w:tblW w:w="9776" w:type="dxa"/>
        <w:tblInd w:w="53" w:type="dxa"/>
        <w:tblCellMar>
          <w:left w:w="70" w:type="dxa"/>
          <w:right w:w="70" w:type="dxa"/>
        </w:tblCellMar>
        <w:tblLook w:val="0000" w:firstRow="0" w:lastRow="0" w:firstColumn="0" w:lastColumn="0" w:noHBand="0" w:noVBand="0"/>
      </w:tblPr>
      <w:tblGrid>
        <w:gridCol w:w="4715"/>
        <w:gridCol w:w="1198"/>
        <w:gridCol w:w="1119"/>
        <w:gridCol w:w="1302"/>
        <w:gridCol w:w="1442"/>
      </w:tblGrid>
      <w:tr w:rsidR="001E6147" w:rsidRPr="009000A9" w14:paraId="33287A17" w14:textId="77777777" w:rsidTr="009F01C5">
        <w:trPr>
          <w:trHeight w:val="315"/>
        </w:trPr>
        <w:tc>
          <w:tcPr>
            <w:tcW w:w="4715" w:type="dxa"/>
            <w:tcBorders>
              <w:top w:val="single" w:sz="8" w:space="0" w:color="auto"/>
              <w:left w:val="single" w:sz="8" w:space="0" w:color="auto"/>
              <w:bottom w:val="single" w:sz="8" w:space="0" w:color="auto"/>
              <w:right w:val="single" w:sz="8" w:space="0" w:color="auto"/>
            </w:tcBorders>
            <w:noWrap/>
            <w:vAlign w:val="bottom"/>
          </w:tcPr>
          <w:p w14:paraId="13AED9E8" w14:textId="77777777" w:rsidR="001E6147" w:rsidRPr="009000A9" w:rsidRDefault="001E6147" w:rsidP="00953E7A">
            <w:pPr>
              <w:rPr>
                <w:rFonts w:ascii="Arial" w:hAnsi="Arial" w:cs="Arial"/>
                <w:b/>
                <w:bCs/>
                <w:sz w:val="22"/>
                <w:szCs w:val="22"/>
              </w:rPr>
            </w:pPr>
            <w:r>
              <w:rPr>
                <w:rFonts w:ascii="Arial" w:hAnsi="Arial" w:cs="Arial"/>
                <w:b/>
                <w:bCs/>
                <w:sz w:val="22"/>
                <w:szCs w:val="22"/>
              </w:rPr>
              <w:t>P</w:t>
            </w:r>
            <w:r w:rsidRPr="009000A9">
              <w:rPr>
                <w:rFonts w:ascii="Arial" w:hAnsi="Arial" w:cs="Arial"/>
                <w:b/>
                <w:bCs/>
                <w:sz w:val="22"/>
                <w:szCs w:val="22"/>
              </w:rPr>
              <w:t>ostavka</w:t>
            </w:r>
          </w:p>
        </w:tc>
        <w:tc>
          <w:tcPr>
            <w:tcW w:w="1198" w:type="dxa"/>
            <w:tcBorders>
              <w:top w:val="single" w:sz="8" w:space="0" w:color="auto"/>
              <w:left w:val="nil"/>
              <w:bottom w:val="single" w:sz="8" w:space="0" w:color="auto"/>
              <w:right w:val="single" w:sz="8" w:space="0" w:color="auto"/>
            </w:tcBorders>
            <w:noWrap/>
            <w:vAlign w:val="bottom"/>
          </w:tcPr>
          <w:p w14:paraId="35EA5B98" w14:textId="77777777" w:rsidR="001E6147" w:rsidRPr="009000A9" w:rsidRDefault="001E6147" w:rsidP="00953E7A">
            <w:pPr>
              <w:jc w:val="center"/>
              <w:rPr>
                <w:rFonts w:ascii="Arial" w:hAnsi="Arial" w:cs="Arial"/>
                <w:b/>
                <w:bCs/>
                <w:sz w:val="22"/>
                <w:szCs w:val="22"/>
              </w:rPr>
            </w:pPr>
            <w:r w:rsidRPr="009000A9">
              <w:rPr>
                <w:rFonts w:ascii="Arial" w:hAnsi="Arial" w:cs="Arial"/>
                <w:b/>
                <w:bCs/>
                <w:sz w:val="22"/>
                <w:szCs w:val="22"/>
              </w:rPr>
              <w:t>enota</w:t>
            </w:r>
          </w:p>
        </w:tc>
        <w:tc>
          <w:tcPr>
            <w:tcW w:w="1119" w:type="dxa"/>
            <w:tcBorders>
              <w:top w:val="single" w:sz="8" w:space="0" w:color="auto"/>
              <w:left w:val="nil"/>
              <w:bottom w:val="single" w:sz="8" w:space="0" w:color="auto"/>
              <w:right w:val="single" w:sz="8" w:space="0" w:color="auto"/>
            </w:tcBorders>
            <w:noWrap/>
            <w:vAlign w:val="bottom"/>
          </w:tcPr>
          <w:p w14:paraId="7AC8A68A" w14:textId="77777777" w:rsidR="001E6147" w:rsidRPr="009000A9" w:rsidRDefault="001E6147" w:rsidP="00953E7A">
            <w:pPr>
              <w:jc w:val="center"/>
              <w:rPr>
                <w:rFonts w:ascii="Arial" w:hAnsi="Arial" w:cs="Arial"/>
                <w:b/>
                <w:bCs/>
                <w:sz w:val="22"/>
                <w:szCs w:val="22"/>
              </w:rPr>
            </w:pPr>
            <w:r w:rsidRPr="009000A9">
              <w:rPr>
                <w:rFonts w:ascii="Arial" w:hAnsi="Arial" w:cs="Arial"/>
                <w:b/>
                <w:bCs/>
                <w:sz w:val="22"/>
                <w:szCs w:val="22"/>
              </w:rPr>
              <w:t>količina</w:t>
            </w:r>
          </w:p>
        </w:tc>
        <w:tc>
          <w:tcPr>
            <w:tcW w:w="1302" w:type="dxa"/>
            <w:tcBorders>
              <w:top w:val="single" w:sz="8" w:space="0" w:color="auto"/>
              <w:left w:val="nil"/>
              <w:bottom w:val="single" w:sz="8" w:space="0" w:color="auto"/>
              <w:right w:val="single" w:sz="8" w:space="0" w:color="auto"/>
            </w:tcBorders>
            <w:noWrap/>
            <w:vAlign w:val="bottom"/>
          </w:tcPr>
          <w:p w14:paraId="7EA9F18B" w14:textId="77777777" w:rsidR="001E6147" w:rsidRPr="009000A9" w:rsidRDefault="001E6147" w:rsidP="002626B2">
            <w:pPr>
              <w:jc w:val="center"/>
              <w:rPr>
                <w:rFonts w:ascii="Arial" w:hAnsi="Arial" w:cs="Arial"/>
                <w:b/>
                <w:bCs/>
                <w:sz w:val="22"/>
                <w:szCs w:val="22"/>
              </w:rPr>
            </w:pPr>
            <w:r w:rsidRPr="009000A9">
              <w:rPr>
                <w:rFonts w:ascii="Arial" w:hAnsi="Arial" w:cs="Arial"/>
                <w:b/>
                <w:bCs/>
                <w:sz w:val="22"/>
                <w:szCs w:val="22"/>
              </w:rPr>
              <w:t>cena/enot</w:t>
            </w:r>
            <w:r>
              <w:rPr>
                <w:rFonts w:ascii="Arial" w:hAnsi="Arial" w:cs="Arial"/>
                <w:b/>
                <w:bCs/>
                <w:sz w:val="22"/>
                <w:szCs w:val="22"/>
              </w:rPr>
              <w:t>o</w:t>
            </w:r>
          </w:p>
        </w:tc>
        <w:tc>
          <w:tcPr>
            <w:tcW w:w="1442" w:type="dxa"/>
            <w:tcBorders>
              <w:top w:val="single" w:sz="8" w:space="0" w:color="auto"/>
              <w:left w:val="nil"/>
              <w:bottom w:val="single" w:sz="8" w:space="0" w:color="auto"/>
              <w:right w:val="single" w:sz="8" w:space="0" w:color="auto"/>
            </w:tcBorders>
            <w:noWrap/>
            <w:vAlign w:val="bottom"/>
          </w:tcPr>
          <w:p w14:paraId="58A4539C" w14:textId="77777777" w:rsidR="001E6147" w:rsidRPr="009000A9" w:rsidRDefault="00E16271" w:rsidP="00953E7A">
            <w:pPr>
              <w:jc w:val="center"/>
              <w:rPr>
                <w:rFonts w:ascii="Arial" w:hAnsi="Arial" w:cs="Arial"/>
                <w:b/>
                <w:bCs/>
                <w:sz w:val="22"/>
                <w:szCs w:val="22"/>
              </w:rPr>
            </w:pPr>
            <w:r w:rsidRPr="009000A9">
              <w:rPr>
                <w:rFonts w:ascii="Arial" w:hAnsi="Arial" w:cs="Arial"/>
                <w:b/>
                <w:bCs/>
                <w:sz w:val="22"/>
                <w:szCs w:val="22"/>
              </w:rPr>
              <w:t>S</w:t>
            </w:r>
            <w:r w:rsidR="001E6147" w:rsidRPr="009000A9">
              <w:rPr>
                <w:rFonts w:ascii="Arial" w:hAnsi="Arial" w:cs="Arial"/>
                <w:b/>
                <w:bCs/>
                <w:sz w:val="22"/>
                <w:szCs w:val="22"/>
              </w:rPr>
              <w:t>kupaj</w:t>
            </w:r>
          </w:p>
        </w:tc>
      </w:tr>
      <w:tr w:rsidR="001E6147" w:rsidRPr="009000A9" w14:paraId="39A430B3" w14:textId="77777777" w:rsidTr="009F01C5">
        <w:trPr>
          <w:trHeight w:val="315"/>
        </w:trPr>
        <w:tc>
          <w:tcPr>
            <w:tcW w:w="4715" w:type="dxa"/>
            <w:tcBorders>
              <w:top w:val="nil"/>
              <w:left w:val="single" w:sz="8" w:space="0" w:color="auto"/>
              <w:bottom w:val="single" w:sz="8" w:space="0" w:color="auto"/>
              <w:right w:val="single" w:sz="8" w:space="0" w:color="auto"/>
            </w:tcBorders>
            <w:noWrap/>
            <w:vAlign w:val="bottom"/>
          </w:tcPr>
          <w:p w14:paraId="32E085D8" w14:textId="77777777" w:rsidR="001E6147" w:rsidRPr="00B93DBC" w:rsidRDefault="001E6147" w:rsidP="00953E7A">
            <w:pPr>
              <w:rPr>
                <w:rFonts w:ascii="Arial" w:hAnsi="Arial" w:cs="Arial"/>
                <w:b/>
                <w:bCs/>
                <w:sz w:val="22"/>
                <w:szCs w:val="22"/>
              </w:rPr>
            </w:pPr>
            <w:r w:rsidRPr="00B93DBC">
              <w:rPr>
                <w:rFonts w:ascii="Arial" w:hAnsi="Arial" w:cs="Arial"/>
                <w:b/>
                <w:bCs/>
                <w:sz w:val="22"/>
                <w:szCs w:val="22"/>
              </w:rPr>
              <w:t>Vertikalna signalizacija</w:t>
            </w:r>
          </w:p>
        </w:tc>
        <w:tc>
          <w:tcPr>
            <w:tcW w:w="1198" w:type="dxa"/>
            <w:tcBorders>
              <w:top w:val="nil"/>
              <w:left w:val="nil"/>
              <w:bottom w:val="single" w:sz="8" w:space="0" w:color="auto"/>
              <w:right w:val="single" w:sz="8" w:space="0" w:color="auto"/>
            </w:tcBorders>
            <w:noWrap/>
            <w:vAlign w:val="bottom"/>
          </w:tcPr>
          <w:p w14:paraId="6A7B7FDD" w14:textId="77777777" w:rsidR="001E6147" w:rsidRPr="00B93DBC" w:rsidRDefault="001E6147" w:rsidP="00953E7A">
            <w:pPr>
              <w:jc w:val="center"/>
              <w:rPr>
                <w:rFonts w:ascii="Arial" w:hAnsi="Arial" w:cs="Arial"/>
                <w:b/>
                <w:bCs/>
                <w:sz w:val="22"/>
                <w:szCs w:val="22"/>
              </w:rPr>
            </w:pPr>
          </w:p>
        </w:tc>
        <w:tc>
          <w:tcPr>
            <w:tcW w:w="1119" w:type="dxa"/>
            <w:tcBorders>
              <w:top w:val="nil"/>
              <w:left w:val="nil"/>
              <w:bottom w:val="single" w:sz="8" w:space="0" w:color="auto"/>
              <w:right w:val="single" w:sz="8" w:space="0" w:color="auto"/>
            </w:tcBorders>
            <w:noWrap/>
            <w:vAlign w:val="bottom"/>
          </w:tcPr>
          <w:p w14:paraId="1EE53DAB" w14:textId="77777777" w:rsidR="001E6147" w:rsidRPr="00B93DBC" w:rsidRDefault="001E6147" w:rsidP="00953E7A">
            <w:pPr>
              <w:jc w:val="center"/>
              <w:rPr>
                <w:rFonts w:ascii="Arial" w:hAnsi="Arial" w:cs="Arial"/>
                <w:b/>
                <w:bCs/>
                <w:sz w:val="22"/>
                <w:szCs w:val="22"/>
              </w:rPr>
            </w:pPr>
          </w:p>
        </w:tc>
        <w:tc>
          <w:tcPr>
            <w:tcW w:w="1302" w:type="dxa"/>
            <w:tcBorders>
              <w:top w:val="nil"/>
              <w:left w:val="nil"/>
              <w:bottom w:val="single" w:sz="8" w:space="0" w:color="auto"/>
              <w:right w:val="single" w:sz="8" w:space="0" w:color="auto"/>
            </w:tcBorders>
            <w:noWrap/>
            <w:vAlign w:val="bottom"/>
          </w:tcPr>
          <w:p w14:paraId="5B7B90AD" w14:textId="77777777" w:rsidR="001E6147" w:rsidRPr="00B93DBC" w:rsidRDefault="001E6147" w:rsidP="00953E7A">
            <w:pPr>
              <w:jc w:val="center"/>
              <w:rPr>
                <w:rFonts w:ascii="Arial" w:hAnsi="Arial" w:cs="Arial"/>
                <w:b/>
                <w:bCs/>
                <w:sz w:val="22"/>
                <w:szCs w:val="22"/>
              </w:rPr>
            </w:pPr>
          </w:p>
        </w:tc>
        <w:tc>
          <w:tcPr>
            <w:tcW w:w="1442" w:type="dxa"/>
            <w:tcBorders>
              <w:top w:val="nil"/>
              <w:left w:val="nil"/>
              <w:bottom w:val="single" w:sz="8" w:space="0" w:color="auto"/>
              <w:right w:val="single" w:sz="8" w:space="0" w:color="auto"/>
            </w:tcBorders>
            <w:noWrap/>
            <w:vAlign w:val="bottom"/>
          </w:tcPr>
          <w:p w14:paraId="2E6A2899" w14:textId="77777777" w:rsidR="001E6147" w:rsidRPr="00B93DBC" w:rsidRDefault="001E6147" w:rsidP="00953E7A">
            <w:pPr>
              <w:jc w:val="center"/>
              <w:rPr>
                <w:rFonts w:ascii="Arial" w:hAnsi="Arial" w:cs="Arial"/>
                <w:b/>
                <w:bCs/>
                <w:sz w:val="22"/>
                <w:szCs w:val="22"/>
              </w:rPr>
            </w:pPr>
          </w:p>
        </w:tc>
      </w:tr>
      <w:tr w:rsidR="006D4F2D" w:rsidRPr="009000A9" w14:paraId="04931ABF" w14:textId="77777777" w:rsidTr="009F01C5">
        <w:trPr>
          <w:trHeight w:val="315"/>
        </w:trPr>
        <w:tc>
          <w:tcPr>
            <w:tcW w:w="4715" w:type="dxa"/>
            <w:tcBorders>
              <w:top w:val="nil"/>
              <w:left w:val="single" w:sz="8" w:space="0" w:color="auto"/>
              <w:bottom w:val="single" w:sz="8" w:space="0" w:color="auto"/>
              <w:right w:val="single" w:sz="8" w:space="0" w:color="auto"/>
            </w:tcBorders>
            <w:noWrap/>
            <w:vAlign w:val="bottom"/>
          </w:tcPr>
          <w:p w14:paraId="6AED28ED" w14:textId="77777777" w:rsidR="006D4F2D" w:rsidRDefault="006D4F2D" w:rsidP="006D4F2D">
            <w:pPr>
              <w:rPr>
                <w:rFonts w:ascii="Arial" w:hAnsi="Arial" w:cs="Arial"/>
                <w:color w:val="000000"/>
              </w:rPr>
            </w:pPr>
            <w:r>
              <w:rPr>
                <w:rFonts w:ascii="Arial" w:hAnsi="Arial" w:cs="Arial"/>
                <w:color w:val="000000"/>
              </w:rPr>
              <w:t>Postavitev smernikov - strojno</w:t>
            </w:r>
          </w:p>
        </w:tc>
        <w:tc>
          <w:tcPr>
            <w:tcW w:w="1198" w:type="dxa"/>
            <w:tcBorders>
              <w:top w:val="nil"/>
              <w:left w:val="nil"/>
              <w:bottom w:val="single" w:sz="8" w:space="0" w:color="auto"/>
              <w:right w:val="single" w:sz="8" w:space="0" w:color="auto"/>
            </w:tcBorders>
            <w:noWrap/>
            <w:vAlign w:val="bottom"/>
          </w:tcPr>
          <w:p w14:paraId="27480D80" w14:textId="77777777" w:rsidR="006D4F2D" w:rsidRDefault="006D4F2D" w:rsidP="006D4F2D">
            <w:pPr>
              <w:jc w:val="center"/>
              <w:rPr>
                <w:rFonts w:ascii="Arial" w:hAnsi="Arial" w:cs="Arial"/>
                <w:color w:val="000000"/>
              </w:rPr>
            </w:pPr>
            <w:r>
              <w:rPr>
                <w:rFonts w:ascii="Arial" w:hAnsi="Arial" w:cs="Arial"/>
                <w:color w:val="000000"/>
              </w:rPr>
              <w:t>kos</w:t>
            </w:r>
          </w:p>
        </w:tc>
        <w:tc>
          <w:tcPr>
            <w:tcW w:w="1119" w:type="dxa"/>
            <w:tcBorders>
              <w:top w:val="nil"/>
              <w:left w:val="nil"/>
              <w:bottom w:val="single" w:sz="8" w:space="0" w:color="auto"/>
              <w:right w:val="single" w:sz="8" w:space="0" w:color="auto"/>
            </w:tcBorders>
            <w:noWrap/>
            <w:vAlign w:val="bottom"/>
          </w:tcPr>
          <w:p w14:paraId="123AB5A7" w14:textId="77777777" w:rsidR="006D4F2D" w:rsidRDefault="006D4F2D" w:rsidP="006D4F2D">
            <w:pPr>
              <w:jc w:val="right"/>
              <w:rPr>
                <w:rFonts w:ascii="Arial" w:hAnsi="Arial" w:cs="Arial"/>
              </w:rPr>
            </w:pPr>
            <w:r>
              <w:rPr>
                <w:rFonts w:ascii="Arial" w:hAnsi="Arial" w:cs="Arial"/>
              </w:rPr>
              <w:t>100</w:t>
            </w:r>
          </w:p>
        </w:tc>
        <w:tc>
          <w:tcPr>
            <w:tcW w:w="1302" w:type="dxa"/>
            <w:tcBorders>
              <w:top w:val="nil"/>
              <w:left w:val="nil"/>
              <w:bottom w:val="single" w:sz="8" w:space="0" w:color="auto"/>
              <w:right w:val="single" w:sz="8" w:space="0" w:color="auto"/>
            </w:tcBorders>
            <w:noWrap/>
            <w:vAlign w:val="bottom"/>
          </w:tcPr>
          <w:p w14:paraId="71578C73" w14:textId="77777777" w:rsidR="006D4F2D" w:rsidRDefault="006D4F2D" w:rsidP="006D4F2D">
            <w:pPr>
              <w:jc w:val="right"/>
              <w:rPr>
                <w:rFonts w:ascii="Arial" w:hAnsi="Arial" w:cs="Arial"/>
                <w:color w:val="000000"/>
              </w:rPr>
            </w:pPr>
            <w:r>
              <w:rPr>
                <w:rFonts w:ascii="Arial" w:hAnsi="Arial" w:cs="Arial"/>
                <w:color w:val="000000"/>
              </w:rPr>
              <w:t>21,06</w:t>
            </w:r>
          </w:p>
        </w:tc>
        <w:tc>
          <w:tcPr>
            <w:tcW w:w="1442" w:type="dxa"/>
            <w:tcBorders>
              <w:top w:val="nil"/>
              <w:left w:val="nil"/>
              <w:bottom w:val="single" w:sz="8" w:space="0" w:color="auto"/>
              <w:right w:val="single" w:sz="8" w:space="0" w:color="auto"/>
            </w:tcBorders>
            <w:noWrap/>
            <w:vAlign w:val="bottom"/>
          </w:tcPr>
          <w:p w14:paraId="46B40E3D" w14:textId="77777777" w:rsidR="006D4F2D" w:rsidRDefault="006D4F2D" w:rsidP="006D4F2D">
            <w:pPr>
              <w:jc w:val="right"/>
              <w:rPr>
                <w:rFonts w:ascii="Arial" w:hAnsi="Arial" w:cs="Arial"/>
                <w:color w:val="000000"/>
              </w:rPr>
            </w:pPr>
            <w:r>
              <w:rPr>
                <w:rFonts w:ascii="Arial" w:hAnsi="Arial" w:cs="Arial"/>
                <w:color w:val="000000"/>
              </w:rPr>
              <w:t>2.106,00</w:t>
            </w:r>
          </w:p>
        </w:tc>
      </w:tr>
      <w:tr w:rsidR="006D4F2D" w:rsidRPr="009000A9" w14:paraId="47BE6A04" w14:textId="77777777" w:rsidTr="009F01C5">
        <w:trPr>
          <w:trHeight w:val="315"/>
        </w:trPr>
        <w:tc>
          <w:tcPr>
            <w:tcW w:w="4715" w:type="dxa"/>
            <w:tcBorders>
              <w:top w:val="nil"/>
              <w:left w:val="single" w:sz="8" w:space="0" w:color="auto"/>
              <w:bottom w:val="single" w:sz="8" w:space="0" w:color="auto"/>
              <w:right w:val="single" w:sz="8" w:space="0" w:color="auto"/>
            </w:tcBorders>
            <w:noWrap/>
            <w:vAlign w:val="bottom"/>
          </w:tcPr>
          <w:p w14:paraId="1A75CA09" w14:textId="77777777" w:rsidR="006D4F2D" w:rsidRDefault="006D4F2D" w:rsidP="006D4F2D">
            <w:pPr>
              <w:rPr>
                <w:rFonts w:ascii="Arial" w:hAnsi="Arial" w:cs="Arial"/>
                <w:color w:val="000000"/>
              </w:rPr>
            </w:pPr>
            <w:r>
              <w:rPr>
                <w:rFonts w:ascii="Arial" w:hAnsi="Arial" w:cs="Arial"/>
                <w:color w:val="000000"/>
              </w:rPr>
              <w:t>Menjava droga z enim prometnim znakom</w:t>
            </w:r>
          </w:p>
        </w:tc>
        <w:tc>
          <w:tcPr>
            <w:tcW w:w="1198" w:type="dxa"/>
            <w:tcBorders>
              <w:top w:val="nil"/>
              <w:left w:val="nil"/>
              <w:bottom w:val="single" w:sz="8" w:space="0" w:color="auto"/>
              <w:right w:val="single" w:sz="8" w:space="0" w:color="auto"/>
            </w:tcBorders>
            <w:noWrap/>
            <w:vAlign w:val="bottom"/>
          </w:tcPr>
          <w:p w14:paraId="33D47B09" w14:textId="77777777" w:rsidR="006D4F2D" w:rsidRDefault="006D4F2D" w:rsidP="006D4F2D">
            <w:pPr>
              <w:jc w:val="center"/>
              <w:rPr>
                <w:rFonts w:ascii="Arial" w:hAnsi="Arial" w:cs="Arial"/>
                <w:color w:val="000000"/>
              </w:rPr>
            </w:pPr>
            <w:r>
              <w:rPr>
                <w:rFonts w:ascii="Arial" w:hAnsi="Arial" w:cs="Arial"/>
                <w:color w:val="000000"/>
              </w:rPr>
              <w:t>kos</w:t>
            </w:r>
          </w:p>
        </w:tc>
        <w:tc>
          <w:tcPr>
            <w:tcW w:w="1119" w:type="dxa"/>
            <w:tcBorders>
              <w:top w:val="nil"/>
              <w:left w:val="nil"/>
              <w:bottom w:val="single" w:sz="8" w:space="0" w:color="auto"/>
              <w:right w:val="single" w:sz="8" w:space="0" w:color="auto"/>
            </w:tcBorders>
            <w:noWrap/>
            <w:vAlign w:val="bottom"/>
          </w:tcPr>
          <w:p w14:paraId="7980D1D9" w14:textId="77777777" w:rsidR="006D4F2D" w:rsidRDefault="006D4F2D" w:rsidP="006D4F2D">
            <w:pPr>
              <w:jc w:val="right"/>
              <w:rPr>
                <w:rFonts w:ascii="Arial" w:hAnsi="Arial" w:cs="Arial"/>
                <w:color w:val="000000"/>
              </w:rPr>
            </w:pPr>
            <w:r>
              <w:rPr>
                <w:rFonts w:ascii="Arial" w:hAnsi="Arial" w:cs="Arial"/>
                <w:color w:val="000000"/>
              </w:rPr>
              <w:t>10</w:t>
            </w:r>
          </w:p>
        </w:tc>
        <w:tc>
          <w:tcPr>
            <w:tcW w:w="1302" w:type="dxa"/>
            <w:tcBorders>
              <w:top w:val="nil"/>
              <w:left w:val="nil"/>
              <w:bottom w:val="single" w:sz="8" w:space="0" w:color="auto"/>
              <w:right w:val="single" w:sz="8" w:space="0" w:color="auto"/>
            </w:tcBorders>
            <w:noWrap/>
            <w:vAlign w:val="bottom"/>
          </w:tcPr>
          <w:p w14:paraId="5DFF59E8" w14:textId="77777777" w:rsidR="006D4F2D" w:rsidRDefault="006D4F2D" w:rsidP="006D4F2D">
            <w:pPr>
              <w:jc w:val="right"/>
              <w:rPr>
                <w:rFonts w:ascii="Arial" w:hAnsi="Arial" w:cs="Arial"/>
              </w:rPr>
            </w:pPr>
            <w:r>
              <w:rPr>
                <w:rFonts w:ascii="Arial" w:hAnsi="Arial" w:cs="Arial"/>
              </w:rPr>
              <w:t>111,18</w:t>
            </w:r>
          </w:p>
        </w:tc>
        <w:tc>
          <w:tcPr>
            <w:tcW w:w="1442" w:type="dxa"/>
            <w:tcBorders>
              <w:top w:val="nil"/>
              <w:left w:val="nil"/>
              <w:bottom w:val="single" w:sz="8" w:space="0" w:color="auto"/>
              <w:right w:val="single" w:sz="8" w:space="0" w:color="auto"/>
            </w:tcBorders>
            <w:noWrap/>
            <w:vAlign w:val="bottom"/>
          </w:tcPr>
          <w:p w14:paraId="2828FEA9" w14:textId="77777777" w:rsidR="006D4F2D" w:rsidRDefault="006D4F2D" w:rsidP="006D4F2D">
            <w:pPr>
              <w:jc w:val="right"/>
              <w:rPr>
                <w:rFonts w:ascii="Arial" w:hAnsi="Arial" w:cs="Arial"/>
                <w:color w:val="000000"/>
              </w:rPr>
            </w:pPr>
            <w:r>
              <w:rPr>
                <w:rFonts w:ascii="Arial" w:hAnsi="Arial" w:cs="Arial"/>
                <w:color w:val="000000"/>
              </w:rPr>
              <w:t>1.111,80</w:t>
            </w:r>
          </w:p>
        </w:tc>
      </w:tr>
      <w:tr w:rsidR="006D4F2D" w:rsidRPr="009000A9" w14:paraId="6B1FC067" w14:textId="77777777" w:rsidTr="009F01C5">
        <w:trPr>
          <w:trHeight w:val="315"/>
        </w:trPr>
        <w:tc>
          <w:tcPr>
            <w:tcW w:w="4715" w:type="dxa"/>
            <w:tcBorders>
              <w:top w:val="nil"/>
              <w:left w:val="single" w:sz="8" w:space="0" w:color="auto"/>
              <w:bottom w:val="single" w:sz="8" w:space="0" w:color="auto"/>
              <w:right w:val="single" w:sz="8" w:space="0" w:color="auto"/>
            </w:tcBorders>
            <w:noWrap/>
            <w:vAlign w:val="bottom"/>
          </w:tcPr>
          <w:p w14:paraId="6EF60660" w14:textId="77777777" w:rsidR="006D4F2D" w:rsidRDefault="006D4F2D" w:rsidP="006D4F2D">
            <w:pPr>
              <w:rPr>
                <w:rFonts w:ascii="Arial" w:hAnsi="Arial" w:cs="Arial"/>
                <w:color w:val="000000"/>
              </w:rPr>
            </w:pPr>
            <w:r>
              <w:rPr>
                <w:rFonts w:ascii="Arial" w:hAnsi="Arial" w:cs="Arial"/>
                <w:color w:val="000000"/>
              </w:rPr>
              <w:t>Menjava znaka brez droga</w:t>
            </w:r>
          </w:p>
        </w:tc>
        <w:tc>
          <w:tcPr>
            <w:tcW w:w="1198" w:type="dxa"/>
            <w:tcBorders>
              <w:top w:val="nil"/>
              <w:left w:val="nil"/>
              <w:bottom w:val="single" w:sz="8" w:space="0" w:color="auto"/>
              <w:right w:val="single" w:sz="8" w:space="0" w:color="auto"/>
            </w:tcBorders>
            <w:noWrap/>
            <w:vAlign w:val="bottom"/>
          </w:tcPr>
          <w:p w14:paraId="6F5F726E" w14:textId="77777777" w:rsidR="006D4F2D" w:rsidRDefault="006D4F2D" w:rsidP="006D4F2D">
            <w:pPr>
              <w:jc w:val="center"/>
              <w:rPr>
                <w:rFonts w:ascii="Arial" w:hAnsi="Arial" w:cs="Arial"/>
                <w:color w:val="000000"/>
              </w:rPr>
            </w:pPr>
            <w:r>
              <w:rPr>
                <w:rFonts w:ascii="Arial" w:hAnsi="Arial" w:cs="Arial"/>
                <w:color w:val="000000"/>
              </w:rPr>
              <w:t>kos</w:t>
            </w:r>
          </w:p>
        </w:tc>
        <w:tc>
          <w:tcPr>
            <w:tcW w:w="1119" w:type="dxa"/>
            <w:tcBorders>
              <w:top w:val="nil"/>
              <w:left w:val="nil"/>
              <w:bottom w:val="single" w:sz="8" w:space="0" w:color="auto"/>
              <w:right w:val="single" w:sz="8" w:space="0" w:color="auto"/>
            </w:tcBorders>
            <w:noWrap/>
            <w:vAlign w:val="bottom"/>
          </w:tcPr>
          <w:p w14:paraId="3BB5D2FB" w14:textId="77777777" w:rsidR="006D4F2D" w:rsidRDefault="006D4F2D" w:rsidP="006D4F2D">
            <w:pPr>
              <w:jc w:val="right"/>
              <w:rPr>
                <w:rFonts w:ascii="Arial" w:hAnsi="Arial" w:cs="Arial"/>
              </w:rPr>
            </w:pPr>
            <w:r>
              <w:rPr>
                <w:rFonts w:ascii="Arial" w:hAnsi="Arial" w:cs="Arial"/>
              </w:rPr>
              <w:t>10</w:t>
            </w:r>
          </w:p>
        </w:tc>
        <w:tc>
          <w:tcPr>
            <w:tcW w:w="1302" w:type="dxa"/>
            <w:tcBorders>
              <w:top w:val="nil"/>
              <w:left w:val="nil"/>
              <w:bottom w:val="single" w:sz="8" w:space="0" w:color="auto"/>
              <w:right w:val="single" w:sz="8" w:space="0" w:color="auto"/>
            </w:tcBorders>
            <w:noWrap/>
            <w:vAlign w:val="bottom"/>
          </w:tcPr>
          <w:p w14:paraId="496BCC1D" w14:textId="77777777" w:rsidR="006D4F2D" w:rsidRDefault="006D4F2D" w:rsidP="006D4F2D">
            <w:pPr>
              <w:jc w:val="right"/>
              <w:rPr>
                <w:rFonts w:ascii="Arial" w:hAnsi="Arial" w:cs="Arial"/>
              </w:rPr>
            </w:pPr>
            <w:r>
              <w:rPr>
                <w:rFonts w:ascii="Arial" w:hAnsi="Arial" w:cs="Arial"/>
              </w:rPr>
              <w:t>115,32</w:t>
            </w:r>
          </w:p>
        </w:tc>
        <w:tc>
          <w:tcPr>
            <w:tcW w:w="1442" w:type="dxa"/>
            <w:tcBorders>
              <w:top w:val="nil"/>
              <w:left w:val="nil"/>
              <w:bottom w:val="single" w:sz="8" w:space="0" w:color="auto"/>
              <w:right w:val="single" w:sz="8" w:space="0" w:color="auto"/>
            </w:tcBorders>
            <w:noWrap/>
            <w:vAlign w:val="bottom"/>
          </w:tcPr>
          <w:p w14:paraId="478241B6" w14:textId="77777777" w:rsidR="006D4F2D" w:rsidRDefault="006D4F2D" w:rsidP="006D4F2D">
            <w:pPr>
              <w:jc w:val="right"/>
              <w:rPr>
                <w:rFonts w:ascii="Arial" w:hAnsi="Arial" w:cs="Arial"/>
                <w:color w:val="000000"/>
              </w:rPr>
            </w:pPr>
            <w:r>
              <w:rPr>
                <w:rFonts w:ascii="Arial" w:hAnsi="Arial" w:cs="Arial"/>
                <w:color w:val="000000"/>
              </w:rPr>
              <w:t>1.153,20</w:t>
            </w:r>
          </w:p>
        </w:tc>
      </w:tr>
      <w:tr w:rsidR="006D4F2D" w:rsidRPr="009000A9" w14:paraId="4D03E70F" w14:textId="77777777" w:rsidTr="009F01C5">
        <w:trPr>
          <w:trHeight w:val="300"/>
        </w:trPr>
        <w:tc>
          <w:tcPr>
            <w:tcW w:w="4715" w:type="dxa"/>
            <w:tcBorders>
              <w:top w:val="nil"/>
              <w:left w:val="single" w:sz="8" w:space="0" w:color="auto"/>
              <w:bottom w:val="single" w:sz="8" w:space="0" w:color="auto"/>
              <w:right w:val="single" w:sz="8" w:space="0" w:color="auto"/>
            </w:tcBorders>
            <w:noWrap/>
            <w:vAlign w:val="bottom"/>
          </w:tcPr>
          <w:p w14:paraId="3C250EBA" w14:textId="77777777" w:rsidR="006D4F2D" w:rsidRDefault="006D4F2D" w:rsidP="006D4F2D">
            <w:pPr>
              <w:rPr>
                <w:rFonts w:ascii="Arial" w:hAnsi="Arial" w:cs="Arial"/>
                <w:color w:val="000000"/>
              </w:rPr>
            </w:pPr>
            <w:r>
              <w:rPr>
                <w:rFonts w:ascii="Arial" w:hAnsi="Arial" w:cs="Arial"/>
                <w:color w:val="000000"/>
              </w:rPr>
              <w:t xml:space="preserve">Menjava ogledala brez droga </w:t>
            </w:r>
          </w:p>
        </w:tc>
        <w:tc>
          <w:tcPr>
            <w:tcW w:w="1198" w:type="dxa"/>
            <w:tcBorders>
              <w:top w:val="nil"/>
              <w:left w:val="nil"/>
              <w:bottom w:val="single" w:sz="8" w:space="0" w:color="auto"/>
              <w:right w:val="single" w:sz="8" w:space="0" w:color="auto"/>
            </w:tcBorders>
            <w:noWrap/>
            <w:vAlign w:val="bottom"/>
          </w:tcPr>
          <w:p w14:paraId="74B2D134" w14:textId="77777777" w:rsidR="006D4F2D" w:rsidRDefault="006D4F2D" w:rsidP="006D4F2D">
            <w:pPr>
              <w:jc w:val="center"/>
              <w:rPr>
                <w:rFonts w:ascii="Arial" w:hAnsi="Arial" w:cs="Arial"/>
                <w:color w:val="000000"/>
              </w:rPr>
            </w:pPr>
            <w:r>
              <w:rPr>
                <w:rFonts w:ascii="Arial" w:hAnsi="Arial" w:cs="Arial"/>
                <w:color w:val="000000"/>
              </w:rPr>
              <w:t>kos</w:t>
            </w:r>
          </w:p>
        </w:tc>
        <w:tc>
          <w:tcPr>
            <w:tcW w:w="1119" w:type="dxa"/>
            <w:tcBorders>
              <w:top w:val="nil"/>
              <w:left w:val="nil"/>
              <w:bottom w:val="single" w:sz="8" w:space="0" w:color="auto"/>
              <w:right w:val="single" w:sz="8" w:space="0" w:color="auto"/>
            </w:tcBorders>
            <w:noWrap/>
            <w:vAlign w:val="bottom"/>
          </w:tcPr>
          <w:p w14:paraId="0B10BDB7" w14:textId="77777777" w:rsidR="006D4F2D" w:rsidRDefault="006D4F2D" w:rsidP="006D4F2D">
            <w:pPr>
              <w:jc w:val="right"/>
              <w:rPr>
                <w:rFonts w:ascii="Arial" w:hAnsi="Arial" w:cs="Arial"/>
              </w:rPr>
            </w:pPr>
            <w:r>
              <w:rPr>
                <w:rFonts w:ascii="Arial" w:hAnsi="Arial" w:cs="Arial"/>
              </w:rPr>
              <w:t>2</w:t>
            </w:r>
          </w:p>
        </w:tc>
        <w:tc>
          <w:tcPr>
            <w:tcW w:w="1302" w:type="dxa"/>
            <w:tcBorders>
              <w:top w:val="nil"/>
              <w:left w:val="nil"/>
              <w:bottom w:val="single" w:sz="8" w:space="0" w:color="auto"/>
              <w:right w:val="single" w:sz="8" w:space="0" w:color="auto"/>
            </w:tcBorders>
            <w:noWrap/>
            <w:vAlign w:val="bottom"/>
          </w:tcPr>
          <w:p w14:paraId="1C4AD8D8" w14:textId="77777777" w:rsidR="006D4F2D" w:rsidRDefault="006D4F2D" w:rsidP="006D4F2D">
            <w:pPr>
              <w:jc w:val="right"/>
              <w:rPr>
                <w:rFonts w:ascii="Arial" w:hAnsi="Arial" w:cs="Arial"/>
              </w:rPr>
            </w:pPr>
            <w:r>
              <w:rPr>
                <w:rFonts w:ascii="Arial" w:hAnsi="Arial" w:cs="Arial"/>
              </w:rPr>
              <w:t>624,00</w:t>
            </w:r>
          </w:p>
        </w:tc>
        <w:tc>
          <w:tcPr>
            <w:tcW w:w="1442" w:type="dxa"/>
            <w:tcBorders>
              <w:top w:val="nil"/>
              <w:left w:val="nil"/>
              <w:bottom w:val="single" w:sz="8" w:space="0" w:color="auto"/>
              <w:right w:val="single" w:sz="8" w:space="0" w:color="auto"/>
            </w:tcBorders>
            <w:noWrap/>
            <w:vAlign w:val="bottom"/>
          </w:tcPr>
          <w:p w14:paraId="7E6D9541" w14:textId="77777777" w:rsidR="006D4F2D" w:rsidRDefault="006D4F2D" w:rsidP="006D4F2D">
            <w:pPr>
              <w:jc w:val="right"/>
              <w:rPr>
                <w:rFonts w:ascii="Arial" w:hAnsi="Arial" w:cs="Arial"/>
                <w:color w:val="000000"/>
              </w:rPr>
            </w:pPr>
            <w:r>
              <w:rPr>
                <w:rFonts w:ascii="Arial" w:hAnsi="Arial" w:cs="Arial"/>
                <w:color w:val="000000"/>
              </w:rPr>
              <w:t>1.248,00</w:t>
            </w:r>
          </w:p>
        </w:tc>
      </w:tr>
      <w:tr w:rsidR="001E6147" w:rsidRPr="009000A9" w14:paraId="50236E8D" w14:textId="77777777" w:rsidTr="009F01C5">
        <w:trPr>
          <w:trHeight w:val="300"/>
        </w:trPr>
        <w:tc>
          <w:tcPr>
            <w:tcW w:w="4715" w:type="dxa"/>
            <w:tcBorders>
              <w:top w:val="nil"/>
              <w:left w:val="single" w:sz="8" w:space="0" w:color="auto"/>
              <w:bottom w:val="single" w:sz="8" w:space="0" w:color="auto"/>
              <w:right w:val="single" w:sz="8" w:space="0" w:color="auto"/>
            </w:tcBorders>
            <w:noWrap/>
            <w:vAlign w:val="bottom"/>
          </w:tcPr>
          <w:p w14:paraId="29C3FB73" w14:textId="77777777" w:rsidR="001E6147" w:rsidRPr="00B93DBC" w:rsidRDefault="001E6147" w:rsidP="00953E7A">
            <w:pPr>
              <w:rPr>
                <w:rFonts w:ascii="Arial" w:hAnsi="Arial" w:cs="Arial"/>
                <w:sz w:val="22"/>
                <w:szCs w:val="22"/>
              </w:rPr>
            </w:pPr>
            <w:r w:rsidRPr="00B93DBC">
              <w:rPr>
                <w:rFonts w:ascii="Arial" w:hAnsi="Arial" w:cs="Arial"/>
                <w:b/>
                <w:bCs/>
                <w:sz w:val="22"/>
                <w:szCs w:val="22"/>
              </w:rPr>
              <w:t>Talna signalizacija</w:t>
            </w:r>
          </w:p>
        </w:tc>
        <w:tc>
          <w:tcPr>
            <w:tcW w:w="1198" w:type="dxa"/>
            <w:tcBorders>
              <w:top w:val="nil"/>
              <w:left w:val="nil"/>
              <w:bottom w:val="single" w:sz="8" w:space="0" w:color="auto"/>
              <w:right w:val="single" w:sz="8" w:space="0" w:color="auto"/>
            </w:tcBorders>
            <w:noWrap/>
            <w:vAlign w:val="bottom"/>
          </w:tcPr>
          <w:p w14:paraId="5E922BD0" w14:textId="77777777" w:rsidR="001E6147" w:rsidRPr="00E6079D" w:rsidRDefault="001E6147" w:rsidP="00953E7A">
            <w:pPr>
              <w:jc w:val="center"/>
              <w:rPr>
                <w:rFonts w:ascii="Arial" w:hAnsi="Arial" w:cs="Arial"/>
                <w:sz w:val="22"/>
                <w:szCs w:val="22"/>
              </w:rPr>
            </w:pPr>
          </w:p>
        </w:tc>
        <w:tc>
          <w:tcPr>
            <w:tcW w:w="1119" w:type="dxa"/>
            <w:tcBorders>
              <w:top w:val="nil"/>
              <w:left w:val="nil"/>
              <w:bottom w:val="single" w:sz="8" w:space="0" w:color="auto"/>
              <w:right w:val="single" w:sz="8" w:space="0" w:color="auto"/>
            </w:tcBorders>
            <w:noWrap/>
            <w:vAlign w:val="bottom"/>
          </w:tcPr>
          <w:p w14:paraId="28A7BDE1" w14:textId="77777777" w:rsidR="001E6147" w:rsidRPr="00337C62" w:rsidRDefault="001E6147" w:rsidP="00953E7A">
            <w:pPr>
              <w:jc w:val="right"/>
              <w:rPr>
                <w:rFonts w:ascii="Arial" w:hAnsi="Arial" w:cs="Arial"/>
                <w:sz w:val="22"/>
                <w:szCs w:val="22"/>
              </w:rPr>
            </w:pPr>
          </w:p>
        </w:tc>
        <w:tc>
          <w:tcPr>
            <w:tcW w:w="1302" w:type="dxa"/>
            <w:tcBorders>
              <w:top w:val="nil"/>
              <w:left w:val="nil"/>
              <w:bottom w:val="single" w:sz="8" w:space="0" w:color="auto"/>
              <w:right w:val="single" w:sz="8" w:space="0" w:color="auto"/>
            </w:tcBorders>
            <w:noWrap/>
            <w:vAlign w:val="bottom"/>
          </w:tcPr>
          <w:p w14:paraId="462C291E" w14:textId="77777777" w:rsidR="001E6147" w:rsidRPr="00337C62" w:rsidRDefault="001E6147" w:rsidP="00953E7A">
            <w:pPr>
              <w:jc w:val="right"/>
              <w:rPr>
                <w:rFonts w:ascii="Arial" w:hAnsi="Arial" w:cs="Arial"/>
                <w:sz w:val="22"/>
                <w:szCs w:val="22"/>
              </w:rPr>
            </w:pPr>
          </w:p>
        </w:tc>
        <w:tc>
          <w:tcPr>
            <w:tcW w:w="1442" w:type="dxa"/>
            <w:tcBorders>
              <w:top w:val="nil"/>
              <w:left w:val="nil"/>
              <w:bottom w:val="single" w:sz="8" w:space="0" w:color="auto"/>
              <w:right w:val="single" w:sz="8" w:space="0" w:color="auto"/>
            </w:tcBorders>
            <w:noWrap/>
            <w:vAlign w:val="bottom"/>
          </w:tcPr>
          <w:p w14:paraId="27324F92" w14:textId="77777777" w:rsidR="001E6147" w:rsidRPr="00337C62" w:rsidRDefault="001E6147" w:rsidP="00953E7A">
            <w:pPr>
              <w:jc w:val="right"/>
              <w:rPr>
                <w:rFonts w:ascii="Arial" w:hAnsi="Arial" w:cs="Arial"/>
                <w:sz w:val="22"/>
                <w:szCs w:val="22"/>
              </w:rPr>
            </w:pPr>
          </w:p>
        </w:tc>
      </w:tr>
      <w:tr w:rsidR="006D4F2D" w:rsidRPr="009000A9" w14:paraId="04C7F505" w14:textId="77777777" w:rsidTr="009F01C5">
        <w:trPr>
          <w:trHeight w:val="300"/>
        </w:trPr>
        <w:tc>
          <w:tcPr>
            <w:tcW w:w="4715" w:type="dxa"/>
            <w:tcBorders>
              <w:top w:val="nil"/>
              <w:left w:val="single" w:sz="8" w:space="0" w:color="auto"/>
              <w:bottom w:val="single" w:sz="8" w:space="0" w:color="auto"/>
              <w:right w:val="single" w:sz="8" w:space="0" w:color="auto"/>
            </w:tcBorders>
            <w:noWrap/>
            <w:vAlign w:val="bottom"/>
          </w:tcPr>
          <w:p w14:paraId="7A55013E" w14:textId="77777777" w:rsidR="006D4F2D" w:rsidRDefault="006D4F2D" w:rsidP="006D4F2D">
            <w:pPr>
              <w:rPr>
                <w:rFonts w:ascii="Arial" w:hAnsi="Arial" w:cs="Arial"/>
                <w:color w:val="000000"/>
              </w:rPr>
            </w:pPr>
            <w:r>
              <w:rPr>
                <w:rFonts w:ascii="Arial" w:hAnsi="Arial" w:cs="Arial"/>
                <w:color w:val="000000"/>
              </w:rPr>
              <w:t>Rezkanje  -odstranitev talnih označb</w:t>
            </w:r>
          </w:p>
        </w:tc>
        <w:tc>
          <w:tcPr>
            <w:tcW w:w="1198" w:type="dxa"/>
            <w:tcBorders>
              <w:top w:val="nil"/>
              <w:left w:val="nil"/>
              <w:bottom w:val="single" w:sz="8" w:space="0" w:color="auto"/>
              <w:right w:val="single" w:sz="8" w:space="0" w:color="auto"/>
            </w:tcBorders>
            <w:noWrap/>
            <w:vAlign w:val="bottom"/>
          </w:tcPr>
          <w:p w14:paraId="2A1DA88D" w14:textId="77777777" w:rsidR="006D4F2D" w:rsidRDefault="006D4F2D" w:rsidP="006D4F2D">
            <w:pPr>
              <w:jc w:val="center"/>
              <w:rPr>
                <w:rFonts w:ascii="Arial" w:hAnsi="Arial" w:cs="Arial"/>
                <w:color w:val="000000"/>
              </w:rPr>
            </w:pPr>
            <w:r>
              <w:rPr>
                <w:rFonts w:ascii="Arial" w:hAnsi="Arial" w:cs="Arial"/>
                <w:color w:val="000000"/>
              </w:rPr>
              <w:t>m2</w:t>
            </w:r>
          </w:p>
        </w:tc>
        <w:tc>
          <w:tcPr>
            <w:tcW w:w="1119" w:type="dxa"/>
            <w:tcBorders>
              <w:top w:val="nil"/>
              <w:left w:val="nil"/>
              <w:bottom w:val="single" w:sz="8" w:space="0" w:color="auto"/>
              <w:right w:val="single" w:sz="8" w:space="0" w:color="auto"/>
            </w:tcBorders>
            <w:noWrap/>
            <w:vAlign w:val="bottom"/>
          </w:tcPr>
          <w:p w14:paraId="4ED7FAF8" w14:textId="77777777" w:rsidR="006D4F2D" w:rsidRDefault="006D4F2D" w:rsidP="006D4F2D">
            <w:pPr>
              <w:jc w:val="right"/>
              <w:rPr>
                <w:rFonts w:ascii="Arial" w:hAnsi="Arial" w:cs="Arial"/>
              </w:rPr>
            </w:pPr>
            <w:r>
              <w:rPr>
                <w:rFonts w:ascii="Arial" w:hAnsi="Arial" w:cs="Arial"/>
              </w:rPr>
              <w:t>10,00</w:t>
            </w:r>
          </w:p>
        </w:tc>
        <w:tc>
          <w:tcPr>
            <w:tcW w:w="1302" w:type="dxa"/>
            <w:tcBorders>
              <w:top w:val="nil"/>
              <w:left w:val="nil"/>
              <w:bottom w:val="single" w:sz="8" w:space="0" w:color="auto"/>
              <w:right w:val="single" w:sz="8" w:space="0" w:color="auto"/>
            </w:tcBorders>
            <w:noWrap/>
            <w:vAlign w:val="bottom"/>
          </w:tcPr>
          <w:p w14:paraId="4EC3DC73" w14:textId="77777777" w:rsidR="006D4F2D" w:rsidRDefault="006D4F2D" w:rsidP="006D4F2D">
            <w:pPr>
              <w:jc w:val="right"/>
              <w:rPr>
                <w:rFonts w:ascii="Arial" w:hAnsi="Arial" w:cs="Arial"/>
              </w:rPr>
            </w:pPr>
            <w:r>
              <w:rPr>
                <w:rFonts w:ascii="Arial" w:hAnsi="Arial" w:cs="Arial"/>
              </w:rPr>
              <w:t>13,52</w:t>
            </w:r>
          </w:p>
        </w:tc>
        <w:tc>
          <w:tcPr>
            <w:tcW w:w="1442" w:type="dxa"/>
            <w:tcBorders>
              <w:top w:val="nil"/>
              <w:left w:val="nil"/>
              <w:bottom w:val="single" w:sz="8" w:space="0" w:color="auto"/>
              <w:right w:val="single" w:sz="8" w:space="0" w:color="auto"/>
            </w:tcBorders>
            <w:noWrap/>
            <w:vAlign w:val="bottom"/>
          </w:tcPr>
          <w:p w14:paraId="4AED183F" w14:textId="77777777" w:rsidR="006D4F2D" w:rsidRDefault="006D4F2D" w:rsidP="006D4F2D">
            <w:pPr>
              <w:jc w:val="right"/>
              <w:rPr>
                <w:rFonts w:ascii="Arial" w:hAnsi="Arial" w:cs="Arial"/>
                <w:color w:val="000000"/>
              </w:rPr>
            </w:pPr>
            <w:r>
              <w:rPr>
                <w:rFonts w:ascii="Arial" w:hAnsi="Arial" w:cs="Arial"/>
                <w:color w:val="000000"/>
              </w:rPr>
              <w:t>135,20</w:t>
            </w:r>
          </w:p>
        </w:tc>
      </w:tr>
      <w:tr w:rsidR="006D4F2D" w:rsidRPr="009000A9" w14:paraId="4C5F1025" w14:textId="77777777" w:rsidTr="009F01C5">
        <w:trPr>
          <w:trHeight w:val="345"/>
        </w:trPr>
        <w:tc>
          <w:tcPr>
            <w:tcW w:w="4715" w:type="dxa"/>
            <w:tcBorders>
              <w:top w:val="nil"/>
              <w:left w:val="single" w:sz="8" w:space="0" w:color="auto"/>
              <w:bottom w:val="single" w:sz="8" w:space="0" w:color="auto"/>
              <w:right w:val="single" w:sz="8" w:space="0" w:color="auto"/>
            </w:tcBorders>
            <w:noWrap/>
            <w:vAlign w:val="bottom"/>
          </w:tcPr>
          <w:p w14:paraId="060F62EA" w14:textId="77777777" w:rsidR="006D4F2D" w:rsidRDefault="006D4F2D" w:rsidP="006D4F2D">
            <w:pPr>
              <w:rPr>
                <w:rFonts w:ascii="Arial" w:hAnsi="Arial" w:cs="Arial"/>
                <w:color w:val="000000"/>
              </w:rPr>
            </w:pPr>
            <w:r>
              <w:rPr>
                <w:rFonts w:ascii="Arial" w:hAnsi="Arial" w:cs="Arial"/>
                <w:color w:val="000000"/>
              </w:rPr>
              <w:t xml:space="preserve">Izdelava tankoslojne vzdolžne označbe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 mikrometrov, širina 12 cm - prekinjena črta </w:t>
            </w:r>
          </w:p>
        </w:tc>
        <w:tc>
          <w:tcPr>
            <w:tcW w:w="1198" w:type="dxa"/>
            <w:tcBorders>
              <w:top w:val="nil"/>
              <w:left w:val="nil"/>
              <w:bottom w:val="single" w:sz="8" w:space="0" w:color="auto"/>
              <w:right w:val="single" w:sz="8" w:space="0" w:color="auto"/>
            </w:tcBorders>
            <w:noWrap/>
            <w:vAlign w:val="bottom"/>
          </w:tcPr>
          <w:p w14:paraId="175250ED" w14:textId="77777777" w:rsidR="006D4F2D" w:rsidRDefault="006D4F2D" w:rsidP="006D4F2D">
            <w:pPr>
              <w:rPr>
                <w:rFonts w:ascii="Arial" w:hAnsi="Arial" w:cs="Arial"/>
              </w:rPr>
            </w:pPr>
            <w:r>
              <w:rPr>
                <w:rFonts w:ascii="Arial" w:hAnsi="Arial" w:cs="Arial"/>
              </w:rPr>
              <w:t>m1</w:t>
            </w:r>
          </w:p>
        </w:tc>
        <w:tc>
          <w:tcPr>
            <w:tcW w:w="1119" w:type="dxa"/>
            <w:tcBorders>
              <w:top w:val="nil"/>
              <w:left w:val="nil"/>
              <w:bottom w:val="single" w:sz="8" w:space="0" w:color="auto"/>
              <w:right w:val="single" w:sz="8" w:space="0" w:color="auto"/>
            </w:tcBorders>
            <w:noWrap/>
            <w:vAlign w:val="bottom"/>
          </w:tcPr>
          <w:p w14:paraId="4BF74420" w14:textId="77777777" w:rsidR="006D4F2D" w:rsidRDefault="006D4F2D" w:rsidP="006D4F2D">
            <w:pPr>
              <w:jc w:val="right"/>
              <w:rPr>
                <w:rFonts w:ascii="Arial" w:hAnsi="Arial" w:cs="Arial"/>
              </w:rPr>
            </w:pPr>
            <w:r>
              <w:rPr>
                <w:rFonts w:ascii="Arial" w:hAnsi="Arial" w:cs="Arial"/>
              </w:rPr>
              <w:t>5.100,00</w:t>
            </w:r>
          </w:p>
        </w:tc>
        <w:tc>
          <w:tcPr>
            <w:tcW w:w="1302" w:type="dxa"/>
            <w:tcBorders>
              <w:top w:val="nil"/>
              <w:left w:val="nil"/>
              <w:bottom w:val="single" w:sz="8" w:space="0" w:color="auto"/>
              <w:right w:val="single" w:sz="8" w:space="0" w:color="auto"/>
            </w:tcBorders>
            <w:noWrap/>
            <w:vAlign w:val="bottom"/>
          </w:tcPr>
          <w:p w14:paraId="67FD6A05" w14:textId="77777777" w:rsidR="006D4F2D" w:rsidRDefault="006D4F2D" w:rsidP="006D4F2D">
            <w:pPr>
              <w:jc w:val="right"/>
              <w:rPr>
                <w:rFonts w:ascii="Arial" w:hAnsi="Arial" w:cs="Arial"/>
              </w:rPr>
            </w:pPr>
            <w:r>
              <w:rPr>
                <w:rFonts w:ascii="Arial" w:hAnsi="Arial" w:cs="Arial"/>
              </w:rPr>
              <w:t>3,19</w:t>
            </w:r>
          </w:p>
        </w:tc>
        <w:tc>
          <w:tcPr>
            <w:tcW w:w="1442" w:type="dxa"/>
            <w:tcBorders>
              <w:top w:val="nil"/>
              <w:left w:val="nil"/>
              <w:bottom w:val="single" w:sz="8" w:space="0" w:color="auto"/>
              <w:right w:val="single" w:sz="8" w:space="0" w:color="auto"/>
            </w:tcBorders>
            <w:noWrap/>
            <w:vAlign w:val="bottom"/>
          </w:tcPr>
          <w:p w14:paraId="7FD93F51" w14:textId="77777777" w:rsidR="006D4F2D" w:rsidRDefault="006D4F2D" w:rsidP="006D4F2D">
            <w:pPr>
              <w:jc w:val="right"/>
              <w:rPr>
                <w:rFonts w:ascii="Arial" w:hAnsi="Arial" w:cs="Arial"/>
                <w:color w:val="000000"/>
              </w:rPr>
            </w:pPr>
            <w:r>
              <w:rPr>
                <w:rFonts w:ascii="Arial" w:hAnsi="Arial" w:cs="Arial"/>
                <w:color w:val="000000"/>
              </w:rPr>
              <w:t>16.269,00</w:t>
            </w:r>
          </w:p>
        </w:tc>
      </w:tr>
      <w:tr w:rsidR="006D4F2D" w:rsidRPr="009000A9" w14:paraId="3AD2F7CE" w14:textId="77777777" w:rsidTr="009F01C5">
        <w:trPr>
          <w:trHeight w:val="300"/>
        </w:trPr>
        <w:tc>
          <w:tcPr>
            <w:tcW w:w="4715" w:type="dxa"/>
            <w:tcBorders>
              <w:top w:val="nil"/>
              <w:left w:val="single" w:sz="8" w:space="0" w:color="auto"/>
              <w:bottom w:val="single" w:sz="8" w:space="0" w:color="auto"/>
              <w:right w:val="single" w:sz="8" w:space="0" w:color="auto"/>
            </w:tcBorders>
            <w:noWrap/>
            <w:vAlign w:val="bottom"/>
          </w:tcPr>
          <w:p w14:paraId="75FB2FE2" w14:textId="77777777" w:rsidR="006D4F2D" w:rsidRDefault="006D4F2D" w:rsidP="006D4F2D">
            <w:pPr>
              <w:rPr>
                <w:rFonts w:ascii="Arial" w:hAnsi="Arial" w:cs="Arial"/>
                <w:color w:val="000000"/>
              </w:rPr>
            </w:pPr>
            <w:r>
              <w:rPr>
                <w:rFonts w:ascii="Arial" w:hAnsi="Arial" w:cs="Arial"/>
                <w:color w:val="000000"/>
              </w:rPr>
              <w:t xml:space="preserve">Izdelava tankoslojne prečne in ostalih označb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250mm, površina označbe nad 1,5 m2 (V-38, V-16.2 - ŠOLA)</w:t>
            </w:r>
          </w:p>
        </w:tc>
        <w:tc>
          <w:tcPr>
            <w:tcW w:w="1198" w:type="dxa"/>
            <w:tcBorders>
              <w:top w:val="nil"/>
              <w:left w:val="nil"/>
              <w:bottom w:val="single" w:sz="8" w:space="0" w:color="auto"/>
              <w:right w:val="single" w:sz="8" w:space="0" w:color="auto"/>
            </w:tcBorders>
            <w:noWrap/>
            <w:vAlign w:val="bottom"/>
          </w:tcPr>
          <w:p w14:paraId="4068E624" w14:textId="77777777" w:rsidR="006D4F2D" w:rsidRDefault="006D4F2D" w:rsidP="006D4F2D">
            <w:pPr>
              <w:rPr>
                <w:rFonts w:ascii="Arial" w:hAnsi="Arial" w:cs="Arial"/>
              </w:rPr>
            </w:pPr>
            <w:r>
              <w:rPr>
                <w:rFonts w:ascii="Arial" w:hAnsi="Arial" w:cs="Arial"/>
              </w:rPr>
              <w:t>kos</w:t>
            </w:r>
          </w:p>
        </w:tc>
        <w:tc>
          <w:tcPr>
            <w:tcW w:w="1119" w:type="dxa"/>
            <w:tcBorders>
              <w:top w:val="nil"/>
              <w:left w:val="nil"/>
              <w:bottom w:val="single" w:sz="8" w:space="0" w:color="auto"/>
              <w:right w:val="single" w:sz="8" w:space="0" w:color="auto"/>
            </w:tcBorders>
            <w:noWrap/>
            <w:vAlign w:val="bottom"/>
          </w:tcPr>
          <w:p w14:paraId="1351C26E" w14:textId="77777777" w:rsidR="006D4F2D" w:rsidRDefault="006D4F2D" w:rsidP="006D4F2D">
            <w:pPr>
              <w:jc w:val="right"/>
              <w:rPr>
                <w:rFonts w:ascii="Arial" w:hAnsi="Arial" w:cs="Arial"/>
              </w:rPr>
            </w:pPr>
            <w:r>
              <w:rPr>
                <w:rFonts w:ascii="Arial" w:hAnsi="Arial" w:cs="Arial"/>
              </w:rPr>
              <w:t>4,00</w:t>
            </w:r>
          </w:p>
        </w:tc>
        <w:tc>
          <w:tcPr>
            <w:tcW w:w="1302" w:type="dxa"/>
            <w:tcBorders>
              <w:top w:val="nil"/>
              <w:left w:val="nil"/>
              <w:bottom w:val="single" w:sz="8" w:space="0" w:color="auto"/>
              <w:right w:val="single" w:sz="8" w:space="0" w:color="auto"/>
            </w:tcBorders>
            <w:noWrap/>
            <w:vAlign w:val="bottom"/>
          </w:tcPr>
          <w:p w14:paraId="429CB726" w14:textId="77777777" w:rsidR="006D4F2D" w:rsidRDefault="006D4F2D" w:rsidP="006D4F2D">
            <w:pPr>
              <w:jc w:val="right"/>
              <w:rPr>
                <w:rFonts w:ascii="Arial" w:hAnsi="Arial" w:cs="Arial"/>
                <w:color w:val="000000"/>
              </w:rPr>
            </w:pPr>
            <w:r>
              <w:rPr>
                <w:rFonts w:ascii="Arial" w:hAnsi="Arial" w:cs="Arial"/>
                <w:color w:val="000000"/>
              </w:rPr>
              <w:t>152,32</w:t>
            </w:r>
          </w:p>
        </w:tc>
        <w:tc>
          <w:tcPr>
            <w:tcW w:w="1442" w:type="dxa"/>
            <w:tcBorders>
              <w:top w:val="nil"/>
              <w:left w:val="nil"/>
              <w:bottom w:val="single" w:sz="8" w:space="0" w:color="auto"/>
              <w:right w:val="single" w:sz="8" w:space="0" w:color="auto"/>
            </w:tcBorders>
            <w:noWrap/>
            <w:vAlign w:val="bottom"/>
          </w:tcPr>
          <w:p w14:paraId="112B07B2" w14:textId="77777777" w:rsidR="006D4F2D" w:rsidRDefault="006D4F2D" w:rsidP="006D4F2D">
            <w:pPr>
              <w:jc w:val="right"/>
              <w:rPr>
                <w:rFonts w:ascii="Arial" w:hAnsi="Arial" w:cs="Arial"/>
                <w:color w:val="000000"/>
              </w:rPr>
            </w:pPr>
            <w:r>
              <w:rPr>
                <w:rFonts w:ascii="Arial" w:hAnsi="Arial" w:cs="Arial"/>
                <w:color w:val="000000"/>
              </w:rPr>
              <w:t>609,28</w:t>
            </w:r>
          </w:p>
        </w:tc>
      </w:tr>
      <w:tr w:rsidR="006D4F2D" w:rsidRPr="009000A9" w14:paraId="63E018DD" w14:textId="77777777" w:rsidTr="009F01C5">
        <w:trPr>
          <w:trHeight w:val="300"/>
        </w:trPr>
        <w:tc>
          <w:tcPr>
            <w:tcW w:w="4715" w:type="dxa"/>
            <w:tcBorders>
              <w:top w:val="single" w:sz="8" w:space="0" w:color="auto"/>
              <w:left w:val="single" w:sz="8" w:space="0" w:color="auto"/>
              <w:bottom w:val="single" w:sz="4" w:space="0" w:color="auto"/>
              <w:right w:val="single" w:sz="8" w:space="0" w:color="auto"/>
            </w:tcBorders>
            <w:noWrap/>
            <w:vAlign w:val="bottom"/>
          </w:tcPr>
          <w:p w14:paraId="4A795FE5" w14:textId="77777777" w:rsidR="006D4F2D" w:rsidRDefault="006D4F2D" w:rsidP="006D4F2D">
            <w:pPr>
              <w:rPr>
                <w:rFonts w:ascii="Arial" w:hAnsi="Arial" w:cs="Arial"/>
                <w:color w:val="000000"/>
              </w:rPr>
            </w:pPr>
            <w:r>
              <w:rPr>
                <w:rFonts w:ascii="Arial" w:hAnsi="Arial" w:cs="Arial"/>
                <w:color w:val="000000"/>
              </w:rPr>
              <w:t xml:space="preserve">Izdelava tankoslojne prečne in ostalih označb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250mm, avtobusno </w:t>
            </w:r>
            <w:proofErr w:type="spellStart"/>
            <w:r>
              <w:rPr>
                <w:rFonts w:ascii="Arial" w:hAnsi="Arial" w:cs="Arial"/>
                <w:color w:val="000000"/>
              </w:rPr>
              <w:t>postalališče</w:t>
            </w:r>
            <w:proofErr w:type="spellEnd"/>
            <w:r>
              <w:rPr>
                <w:rFonts w:ascii="Arial" w:hAnsi="Arial" w:cs="Arial"/>
                <w:color w:val="000000"/>
              </w:rPr>
              <w:t xml:space="preserve"> - BUS komplet</w:t>
            </w:r>
          </w:p>
        </w:tc>
        <w:tc>
          <w:tcPr>
            <w:tcW w:w="1198" w:type="dxa"/>
            <w:tcBorders>
              <w:top w:val="single" w:sz="8" w:space="0" w:color="auto"/>
              <w:left w:val="nil"/>
              <w:bottom w:val="single" w:sz="4" w:space="0" w:color="auto"/>
              <w:right w:val="single" w:sz="8" w:space="0" w:color="auto"/>
            </w:tcBorders>
            <w:noWrap/>
            <w:vAlign w:val="bottom"/>
          </w:tcPr>
          <w:p w14:paraId="2D60A7AA" w14:textId="77777777" w:rsidR="006D4F2D" w:rsidRDefault="006D4F2D" w:rsidP="006D4F2D">
            <w:pPr>
              <w:rPr>
                <w:rFonts w:ascii="Arial" w:hAnsi="Arial" w:cs="Arial"/>
              </w:rPr>
            </w:pPr>
            <w:proofErr w:type="spellStart"/>
            <w:r>
              <w:rPr>
                <w:rFonts w:ascii="Arial" w:hAnsi="Arial" w:cs="Arial"/>
              </w:rPr>
              <w:t>kd</w:t>
            </w:r>
            <w:proofErr w:type="spellEnd"/>
          </w:p>
        </w:tc>
        <w:tc>
          <w:tcPr>
            <w:tcW w:w="1119" w:type="dxa"/>
            <w:tcBorders>
              <w:top w:val="single" w:sz="8" w:space="0" w:color="auto"/>
              <w:left w:val="nil"/>
              <w:bottom w:val="single" w:sz="4" w:space="0" w:color="auto"/>
              <w:right w:val="single" w:sz="8" w:space="0" w:color="auto"/>
            </w:tcBorders>
            <w:noWrap/>
            <w:vAlign w:val="bottom"/>
          </w:tcPr>
          <w:p w14:paraId="700CE591" w14:textId="77777777" w:rsidR="006D4F2D" w:rsidRDefault="006D4F2D" w:rsidP="006D4F2D">
            <w:pPr>
              <w:jc w:val="right"/>
              <w:rPr>
                <w:rFonts w:ascii="Arial" w:hAnsi="Arial" w:cs="Arial"/>
              </w:rPr>
            </w:pPr>
            <w:r>
              <w:rPr>
                <w:rFonts w:ascii="Arial" w:hAnsi="Arial" w:cs="Arial"/>
              </w:rPr>
              <w:t>5,00</w:t>
            </w:r>
          </w:p>
        </w:tc>
        <w:tc>
          <w:tcPr>
            <w:tcW w:w="1302" w:type="dxa"/>
            <w:tcBorders>
              <w:top w:val="single" w:sz="8" w:space="0" w:color="auto"/>
              <w:left w:val="nil"/>
              <w:bottom w:val="single" w:sz="4" w:space="0" w:color="auto"/>
              <w:right w:val="single" w:sz="8" w:space="0" w:color="auto"/>
            </w:tcBorders>
            <w:noWrap/>
            <w:vAlign w:val="bottom"/>
          </w:tcPr>
          <w:p w14:paraId="39CFF073" w14:textId="77777777" w:rsidR="006D4F2D" w:rsidRDefault="006D4F2D" w:rsidP="006D4F2D">
            <w:pPr>
              <w:jc w:val="right"/>
              <w:rPr>
                <w:rFonts w:ascii="Arial" w:hAnsi="Arial" w:cs="Arial"/>
                <w:color w:val="000000"/>
              </w:rPr>
            </w:pPr>
            <w:r>
              <w:rPr>
                <w:rFonts w:ascii="Arial" w:hAnsi="Arial" w:cs="Arial"/>
                <w:color w:val="000000"/>
              </w:rPr>
              <w:t>157,50</w:t>
            </w:r>
          </w:p>
        </w:tc>
        <w:tc>
          <w:tcPr>
            <w:tcW w:w="1442" w:type="dxa"/>
            <w:tcBorders>
              <w:top w:val="single" w:sz="8" w:space="0" w:color="auto"/>
              <w:left w:val="nil"/>
              <w:bottom w:val="single" w:sz="4" w:space="0" w:color="auto"/>
              <w:right w:val="single" w:sz="8" w:space="0" w:color="auto"/>
            </w:tcBorders>
            <w:noWrap/>
            <w:vAlign w:val="bottom"/>
          </w:tcPr>
          <w:p w14:paraId="79484085" w14:textId="77777777" w:rsidR="006D4F2D" w:rsidRDefault="006D4F2D" w:rsidP="006D4F2D">
            <w:pPr>
              <w:jc w:val="right"/>
              <w:rPr>
                <w:rFonts w:ascii="Arial" w:hAnsi="Arial" w:cs="Arial"/>
                <w:color w:val="000000"/>
              </w:rPr>
            </w:pPr>
            <w:r>
              <w:rPr>
                <w:rFonts w:ascii="Arial" w:hAnsi="Arial" w:cs="Arial"/>
                <w:color w:val="000000"/>
              </w:rPr>
              <w:t>787,50</w:t>
            </w:r>
          </w:p>
        </w:tc>
      </w:tr>
      <w:tr w:rsidR="006D4F2D" w:rsidRPr="009000A9" w14:paraId="57FC3C7B" w14:textId="77777777" w:rsidTr="009F01C5">
        <w:trPr>
          <w:trHeight w:val="315"/>
        </w:trPr>
        <w:tc>
          <w:tcPr>
            <w:tcW w:w="4715" w:type="dxa"/>
            <w:tcBorders>
              <w:top w:val="single" w:sz="4" w:space="0" w:color="auto"/>
              <w:left w:val="single" w:sz="4" w:space="0" w:color="auto"/>
              <w:bottom w:val="single" w:sz="4" w:space="0" w:color="auto"/>
              <w:right w:val="single" w:sz="4" w:space="0" w:color="auto"/>
            </w:tcBorders>
            <w:noWrap/>
            <w:vAlign w:val="bottom"/>
          </w:tcPr>
          <w:p w14:paraId="2726BB84" w14:textId="77777777" w:rsidR="006D4F2D" w:rsidRDefault="006D4F2D" w:rsidP="006D4F2D">
            <w:pPr>
              <w:rPr>
                <w:rFonts w:ascii="Arial" w:hAnsi="Arial" w:cs="Arial"/>
                <w:color w:val="000000"/>
              </w:rPr>
            </w:pPr>
            <w:r>
              <w:rPr>
                <w:rFonts w:ascii="Arial" w:hAnsi="Arial" w:cs="Arial"/>
                <w:color w:val="000000"/>
              </w:rPr>
              <w:t xml:space="preserve">Izdelava tankoslojne vzdolžne označbe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 mikrometrov - prehodi za pešce, stop črte, puščice in šrafure</w:t>
            </w:r>
          </w:p>
        </w:tc>
        <w:tc>
          <w:tcPr>
            <w:tcW w:w="1198" w:type="dxa"/>
            <w:tcBorders>
              <w:top w:val="single" w:sz="4" w:space="0" w:color="auto"/>
              <w:left w:val="single" w:sz="4" w:space="0" w:color="auto"/>
              <w:bottom w:val="single" w:sz="4" w:space="0" w:color="auto"/>
              <w:right w:val="single" w:sz="4" w:space="0" w:color="auto"/>
            </w:tcBorders>
            <w:noWrap/>
            <w:vAlign w:val="bottom"/>
          </w:tcPr>
          <w:p w14:paraId="13F479A4" w14:textId="77777777" w:rsidR="006D4F2D" w:rsidRDefault="006D4F2D" w:rsidP="006D4F2D">
            <w:pPr>
              <w:rPr>
                <w:rFonts w:ascii="Arial" w:hAnsi="Arial" w:cs="Arial"/>
              </w:rPr>
            </w:pPr>
            <w:r>
              <w:rPr>
                <w:rFonts w:ascii="Arial" w:hAnsi="Arial" w:cs="Arial"/>
              </w:rPr>
              <w:t>m2</w:t>
            </w:r>
          </w:p>
        </w:tc>
        <w:tc>
          <w:tcPr>
            <w:tcW w:w="1119" w:type="dxa"/>
            <w:tcBorders>
              <w:top w:val="single" w:sz="4" w:space="0" w:color="auto"/>
              <w:left w:val="single" w:sz="4" w:space="0" w:color="auto"/>
              <w:bottom w:val="single" w:sz="4" w:space="0" w:color="auto"/>
              <w:right w:val="single" w:sz="4" w:space="0" w:color="auto"/>
            </w:tcBorders>
            <w:noWrap/>
            <w:vAlign w:val="bottom"/>
          </w:tcPr>
          <w:p w14:paraId="24EB5562" w14:textId="77777777" w:rsidR="006D4F2D" w:rsidRDefault="006D4F2D" w:rsidP="006D4F2D">
            <w:pPr>
              <w:jc w:val="right"/>
              <w:rPr>
                <w:rFonts w:ascii="Arial" w:hAnsi="Arial" w:cs="Arial"/>
              </w:rPr>
            </w:pPr>
            <w:r>
              <w:rPr>
                <w:rFonts w:ascii="Arial" w:hAnsi="Arial" w:cs="Arial"/>
              </w:rPr>
              <w:t>50,00</w:t>
            </w:r>
          </w:p>
        </w:tc>
        <w:tc>
          <w:tcPr>
            <w:tcW w:w="1302" w:type="dxa"/>
            <w:tcBorders>
              <w:top w:val="single" w:sz="4" w:space="0" w:color="auto"/>
              <w:left w:val="single" w:sz="4" w:space="0" w:color="auto"/>
              <w:bottom w:val="single" w:sz="4" w:space="0" w:color="auto"/>
              <w:right w:val="single" w:sz="4" w:space="0" w:color="auto"/>
            </w:tcBorders>
            <w:noWrap/>
            <w:vAlign w:val="bottom"/>
          </w:tcPr>
          <w:p w14:paraId="73374B0B" w14:textId="77777777" w:rsidR="006D4F2D" w:rsidRDefault="006D4F2D" w:rsidP="006D4F2D">
            <w:pPr>
              <w:jc w:val="right"/>
              <w:rPr>
                <w:rFonts w:ascii="Arial" w:hAnsi="Arial" w:cs="Arial"/>
                <w:color w:val="000000"/>
              </w:rPr>
            </w:pPr>
            <w:r>
              <w:rPr>
                <w:rFonts w:ascii="Arial" w:hAnsi="Arial" w:cs="Arial"/>
                <w:color w:val="000000"/>
              </w:rPr>
              <w:t>18,00</w:t>
            </w:r>
          </w:p>
        </w:tc>
        <w:tc>
          <w:tcPr>
            <w:tcW w:w="1442" w:type="dxa"/>
            <w:tcBorders>
              <w:top w:val="single" w:sz="4" w:space="0" w:color="auto"/>
              <w:left w:val="single" w:sz="4" w:space="0" w:color="auto"/>
              <w:bottom w:val="single" w:sz="4" w:space="0" w:color="auto"/>
              <w:right w:val="single" w:sz="4" w:space="0" w:color="auto"/>
            </w:tcBorders>
            <w:noWrap/>
            <w:vAlign w:val="bottom"/>
          </w:tcPr>
          <w:p w14:paraId="2B46D8E9" w14:textId="77777777" w:rsidR="006D4F2D" w:rsidRDefault="006D4F2D" w:rsidP="006D4F2D">
            <w:pPr>
              <w:jc w:val="right"/>
              <w:rPr>
                <w:rFonts w:ascii="Arial" w:hAnsi="Arial" w:cs="Arial"/>
                <w:color w:val="000000"/>
              </w:rPr>
            </w:pPr>
            <w:r>
              <w:rPr>
                <w:rFonts w:ascii="Arial" w:hAnsi="Arial" w:cs="Arial"/>
                <w:color w:val="000000"/>
              </w:rPr>
              <w:t>900,00</w:t>
            </w:r>
          </w:p>
        </w:tc>
      </w:tr>
      <w:tr w:rsidR="0002430B" w:rsidRPr="009000A9" w14:paraId="2F76ACCA" w14:textId="77777777" w:rsidTr="009F01C5">
        <w:trPr>
          <w:trHeight w:val="315"/>
        </w:trPr>
        <w:tc>
          <w:tcPr>
            <w:tcW w:w="4715" w:type="dxa"/>
            <w:tcBorders>
              <w:top w:val="single" w:sz="4" w:space="0" w:color="auto"/>
              <w:left w:val="single" w:sz="8" w:space="0" w:color="auto"/>
              <w:bottom w:val="single" w:sz="8" w:space="0" w:color="auto"/>
              <w:right w:val="single" w:sz="8" w:space="0" w:color="auto"/>
            </w:tcBorders>
            <w:noWrap/>
            <w:vAlign w:val="bottom"/>
          </w:tcPr>
          <w:p w14:paraId="02A932B9" w14:textId="77777777" w:rsidR="0002430B" w:rsidRPr="009000A9" w:rsidRDefault="0002430B" w:rsidP="0002430B">
            <w:pPr>
              <w:rPr>
                <w:rFonts w:ascii="Arial" w:hAnsi="Arial" w:cs="Arial"/>
                <w:b/>
                <w:bCs/>
                <w:sz w:val="22"/>
                <w:szCs w:val="22"/>
              </w:rPr>
            </w:pPr>
            <w:r w:rsidRPr="009000A9">
              <w:rPr>
                <w:rFonts w:ascii="Arial" w:hAnsi="Arial" w:cs="Arial"/>
                <w:b/>
                <w:bCs/>
                <w:sz w:val="22"/>
                <w:szCs w:val="22"/>
              </w:rPr>
              <w:t xml:space="preserve">SKUPAJ </w:t>
            </w:r>
          </w:p>
        </w:tc>
        <w:tc>
          <w:tcPr>
            <w:tcW w:w="1198" w:type="dxa"/>
            <w:tcBorders>
              <w:top w:val="single" w:sz="4" w:space="0" w:color="auto"/>
              <w:left w:val="nil"/>
              <w:bottom w:val="single" w:sz="8" w:space="0" w:color="auto"/>
              <w:right w:val="single" w:sz="8" w:space="0" w:color="auto"/>
            </w:tcBorders>
            <w:noWrap/>
            <w:vAlign w:val="bottom"/>
          </w:tcPr>
          <w:p w14:paraId="300B963C" w14:textId="77777777" w:rsidR="0002430B" w:rsidRPr="009000A9" w:rsidRDefault="0002430B" w:rsidP="0002430B">
            <w:pPr>
              <w:jc w:val="center"/>
              <w:rPr>
                <w:rFonts w:ascii="Arial" w:hAnsi="Arial" w:cs="Arial"/>
                <w:b/>
                <w:bCs/>
                <w:sz w:val="22"/>
                <w:szCs w:val="22"/>
              </w:rPr>
            </w:pPr>
            <w:r w:rsidRPr="009000A9">
              <w:rPr>
                <w:rFonts w:ascii="Arial" w:hAnsi="Arial" w:cs="Arial"/>
                <w:b/>
                <w:bCs/>
                <w:sz w:val="22"/>
                <w:szCs w:val="22"/>
              </w:rPr>
              <w:t> </w:t>
            </w:r>
          </w:p>
        </w:tc>
        <w:tc>
          <w:tcPr>
            <w:tcW w:w="1119" w:type="dxa"/>
            <w:tcBorders>
              <w:top w:val="single" w:sz="4" w:space="0" w:color="auto"/>
              <w:left w:val="nil"/>
              <w:bottom w:val="single" w:sz="8" w:space="0" w:color="auto"/>
              <w:right w:val="single" w:sz="8" w:space="0" w:color="auto"/>
            </w:tcBorders>
            <w:noWrap/>
            <w:vAlign w:val="bottom"/>
          </w:tcPr>
          <w:p w14:paraId="478F4A06" w14:textId="77777777" w:rsidR="0002430B" w:rsidRPr="009000A9" w:rsidRDefault="0002430B" w:rsidP="0002430B">
            <w:pPr>
              <w:jc w:val="center"/>
              <w:rPr>
                <w:rFonts w:ascii="Arial" w:hAnsi="Arial" w:cs="Arial"/>
                <w:b/>
                <w:bCs/>
                <w:sz w:val="22"/>
                <w:szCs w:val="22"/>
              </w:rPr>
            </w:pPr>
            <w:r w:rsidRPr="009000A9">
              <w:rPr>
                <w:rFonts w:ascii="Arial" w:hAnsi="Arial" w:cs="Arial"/>
                <w:b/>
                <w:bCs/>
                <w:sz w:val="22"/>
                <w:szCs w:val="22"/>
              </w:rPr>
              <w:t> </w:t>
            </w:r>
          </w:p>
        </w:tc>
        <w:tc>
          <w:tcPr>
            <w:tcW w:w="1302" w:type="dxa"/>
            <w:tcBorders>
              <w:top w:val="single" w:sz="4" w:space="0" w:color="auto"/>
              <w:left w:val="nil"/>
              <w:bottom w:val="single" w:sz="8" w:space="0" w:color="auto"/>
              <w:right w:val="single" w:sz="8" w:space="0" w:color="auto"/>
            </w:tcBorders>
            <w:noWrap/>
            <w:vAlign w:val="bottom"/>
          </w:tcPr>
          <w:p w14:paraId="5F17AAEF" w14:textId="77777777" w:rsidR="0002430B" w:rsidRPr="009000A9" w:rsidRDefault="0002430B" w:rsidP="0002430B">
            <w:pPr>
              <w:jc w:val="center"/>
              <w:rPr>
                <w:rFonts w:ascii="Arial" w:hAnsi="Arial" w:cs="Arial"/>
                <w:b/>
                <w:bCs/>
                <w:sz w:val="22"/>
                <w:szCs w:val="22"/>
              </w:rPr>
            </w:pPr>
            <w:r w:rsidRPr="009000A9">
              <w:rPr>
                <w:rFonts w:ascii="Arial" w:hAnsi="Arial" w:cs="Arial"/>
                <w:b/>
                <w:bCs/>
                <w:sz w:val="22"/>
                <w:szCs w:val="22"/>
              </w:rPr>
              <w:t> </w:t>
            </w:r>
          </w:p>
        </w:tc>
        <w:tc>
          <w:tcPr>
            <w:tcW w:w="1442" w:type="dxa"/>
            <w:tcBorders>
              <w:top w:val="single" w:sz="4" w:space="0" w:color="auto"/>
              <w:left w:val="nil"/>
              <w:bottom w:val="single" w:sz="8" w:space="0" w:color="auto"/>
              <w:right w:val="single" w:sz="8" w:space="0" w:color="auto"/>
            </w:tcBorders>
            <w:noWrap/>
            <w:vAlign w:val="bottom"/>
          </w:tcPr>
          <w:p w14:paraId="2A057C1A" w14:textId="77777777" w:rsidR="0002430B" w:rsidRPr="009000A9" w:rsidRDefault="006D4F2D" w:rsidP="0002430B">
            <w:pPr>
              <w:jc w:val="right"/>
              <w:rPr>
                <w:rFonts w:ascii="Arial" w:hAnsi="Arial" w:cs="Arial"/>
                <w:b/>
                <w:bCs/>
                <w:sz w:val="22"/>
                <w:szCs w:val="22"/>
              </w:rPr>
            </w:pPr>
            <w:r>
              <w:rPr>
                <w:rFonts w:ascii="Arial" w:hAnsi="Arial" w:cs="Arial"/>
                <w:b/>
                <w:bCs/>
                <w:sz w:val="22"/>
                <w:szCs w:val="22"/>
              </w:rPr>
              <w:t>24.319,98</w:t>
            </w:r>
          </w:p>
        </w:tc>
      </w:tr>
    </w:tbl>
    <w:p w14:paraId="76CF95D3" w14:textId="77777777" w:rsidR="001E6147" w:rsidRPr="009000A9" w:rsidRDefault="001E6147" w:rsidP="00A54DDD">
      <w:pPr>
        <w:ind w:right="-157"/>
        <w:jc w:val="both"/>
        <w:rPr>
          <w:rFonts w:ascii="Arial" w:hAnsi="Arial" w:cs="Arial"/>
          <w:sz w:val="22"/>
          <w:szCs w:val="22"/>
        </w:rPr>
      </w:pPr>
    </w:p>
    <w:p w14:paraId="14B3B4B1" w14:textId="77777777" w:rsidR="001E6147" w:rsidRDefault="001E6147" w:rsidP="004C35FE">
      <w:pPr>
        <w:ind w:right="-157"/>
        <w:jc w:val="both"/>
        <w:rPr>
          <w:rFonts w:ascii="Arial" w:hAnsi="Arial" w:cs="Arial"/>
          <w:b/>
          <w:sz w:val="24"/>
          <w:szCs w:val="24"/>
        </w:rPr>
      </w:pPr>
    </w:p>
    <w:p w14:paraId="4D27B9A6" w14:textId="77777777" w:rsidR="001E6147" w:rsidRDefault="001E6147" w:rsidP="004C35FE">
      <w:pPr>
        <w:ind w:right="-157"/>
        <w:jc w:val="both"/>
        <w:rPr>
          <w:rFonts w:ascii="Arial" w:hAnsi="Arial" w:cs="Arial"/>
          <w:b/>
          <w:sz w:val="24"/>
          <w:szCs w:val="24"/>
        </w:rPr>
      </w:pPr>
    </w:p>
    <w:p w14:paraId="0809FCDC" w14:textId="77777777" w:rsidR="001E6147" w:rsidRDefault="001E6147" w:rsidP="00C06557">
      <w:pPr>
        <w:jc w:val="both"/>
        <w:rPr>
          <w:rFonts w:ascii="Arial" w:hAnsi="Arial" w:cs="Arial"/>
          <w:b/>
          <w:sz w:val="24"/>
          <w:szCs w:val="24"/>
        </w:rPr>
      </w:pPr>
      <w:r w:rsidRPr="00D63779">
        <w:rPr>
          <w:rFonts w:ascii="Arial" w:hAnsi="Arial" w:cs="Arial"/>
          <w:b/>
          <w:sz w:val="24"/>
          <w:szCs w:val="24"/>
        </w:rPr>
        <w:t>Planirani stroški za RV LC  brez DDV skupaj</w:t>
      </w:r>
      <w:r w:rsidRPr="00D63779">
        <w:rPr>
          <w:rFonts w:ascii="Arial" w:hAnsi="Arial" w:cs="Arial"/>
          <w:b/>
          <w:sz w:val="24"/>
          <w:szCs w:val="24"/>
        </w:rPr>
        <w:tab/>
        <w:t xml:space="preserve">       </w:t>
      </w:r>
      <w:r>
        <w:rPr>
          <w:rFonts w:ascii="Arial" w:hAnsi="Arial" w:cs="Arial"/>
          <w:b/>
          <w:sz w:val="24"/>
          <w:szCs w:val="24"/>
        </w:rPr>
        <w:t xml:space="preserve">                    </w:t>
      </w:r>
      <w:r w:rsidR="008277AA">
        <w:rPr>
          <w:rFonts w:ascii="Arial" w:hAnsi="Arial" w:cs="Arial"/>
          <w:b/>
          <w:sz w:val="24"/>
          <w:szCs w:val="24"/>
        </w:rPr>
        <w:t>235.136,22</w:t>
      </w:r>
      <w:r>
        <w:rPr>
          <w:rFonts w:ascii="Arial" w:hAnsi="Arial" w:cs="Arial"/>
          <w:b/>
          <w:sz w:val="24"/>
          <w:szCs w:val="24"/>
        </w:rPr>
        <w:t xml:space="preserve"> </w:t>
      </w:r>
      <w:r w:rsidRPr="00D63779">
        <w:rPr>
          <w:rFonts w:ascii="Arial" w:hAnsi="Arial" w:cs="Arial"/>
          <w:b/>
          <w:sz w:val="24"/>
          <w:szCs w:val="24"/>
        </w:rPr>
        <w:t>€</w:t>
      </w:r>
    </w:p>
    <w:p w14:paraId="02363873" w14:textId="77777777" w:rsidR="001E6147" w:rsidRPr="00D63779" w:rsidRDefault="001E6147" w:rsidP="00C06557">
      <w:pPr>
        <w:jc w:val="both"/>
        <w:rPr>
          <w:rFonts w:ascii="Arial" w:hAnsi="Arial" w:cs="Arial"/>
          <w:sz w:val="24"/>
          <w:szCs w:val="24"/>
        </w:rPr>
      </w:pPr>
      <w:r>
        <w:rPr>
          <w:rFonts w:ascii="Arial" w:hAnsi="Arial" w:cs="Arial"/>
          <w:b/>
          <w:sz w:val="24"/>
          <w:szCs w:val="24"/>
        </w:rPr>
        <w:t xml:space="preserve">DDV 9,5 %                                                                                                  </w:t>
      </w:r>
      <w:r w:rsidR="008277AA">
        <w:rPr>
          <w:rFonts w:ascii="Arial" w:hAnsi="Arial" w:cs="Arial"/>
          <w:b/>
          <w:sz w:val="24"/>
          <w:szCs w:val="24"/>
        </w:rPr>
        <w:t>2.279,36</w:t>
      </w:r>
      <w:r>
        <w:rPr>
          <w:rFonts w:ascii="Arial" w:hAnsi="Arial" w:cs="Arial"/>
          <w:b/>
          <w:sz w:val="24"/>
          <w:szCs w:val="24"/>
        </w:rPr>
        <w:t xml:space="preserve"> €</w:t>
      </w:r>
    </w:p>
    <w:p w14:paraId="752053EA" w14:textId="77777777" w:rsidR="001E6147" w:rsidRPr="00C648E2" w:rsidRDefault="001E6147" w:rsidP="00C06557">
      <w:pPr>
        <w:ind w:right="-157"/>
        <w:jc w:val="both"/>
        <w:rPr>
          <w:rFonts w:ascii="Arial" w:hAnsi="Arial" w:cs="Arial"/>
          <w:b/>
          <w:sz w:val="24"/>
          <w:szCs w:val="24"/>
          <w:u w:val="single"/>
        </w:rPr>
      </w:pPr>
      <w:r w:rsidRPr="00C648E2">
        <w:rPr>
          <w:rFonts w:ascii="Arial" w:hAnsi="Arial" w:cs="Arial"/>
          <w:b/>
          <w:sz w:val="24"/>
          <w:szCs w:val="24"/>
          <w:u w:val="single"/>
        </w:rPr>
        <w:t>DDV  22</w:t>
      </w:r>
      <w:r>
        <w:rPr>
          <w:rFonts w:ascii="Arial" w:hAnsi="Arial" w:cs="Arial"/>
          <w:b/>
          <w:sz w:val="24"/>
          <w:szCs w:val="24"/>
          <w:u w:val="single"/>
        </w:rPr>
        <w:t xml:space="preserve"> </w:t>
      </w:r>
      <w:r w:rsidRPr="00C648E2">
        <w:rPr>
          <w:rFonts w:ascii="Arial" w:hAnsi="Arial" w:cs="Arial"/>
          <w:b/>
          <w:sz w:val="24"/>
          <w:szCs w:val="24"/>
          <w:u w:val="single"/>
        </w:rPr>
        <w:t xml:space="preserve">%                                                                    </w:t>
      </w:r>
      <w:r>
        <w:rPr>
          <w:rFonts w:ascii="Arial" w:hAnsi="Arial" w:cs="Arial"/>
          <w:b/>
          <w:sz w:val="24"/>
          <w:szCs w:val="24"/>
          <w:u w:val="single"/>
        </w:rPr>
        <w:t xml:space="preserve">                           </w:t>
      </w:r>
      <w:r w:rsidRPr="00C648E2">
        <w:rPr>
          <w:rFonts w:ascii="Arial" w:hAnsi="Arial" w:cs="Arial"/>
          <w:b/>
          <w:sz w:val="24"/>
          <w:szCs w:val="24"/>
          <w:u w:val="single"/>
        </w:rPr>
        <w:t xml:space="preserve"> </w:t>
      </w:r>
      <w:r w:rsidR="008277AA">
        <w:rPr>
          <w:rFonts w:ascii="Arial" w:hAnsi="Arial" w:cs="Arial"/>
          <w:b/>
          <w:sz w:val="24"/>
          <w:szCs w:val="24"/>
          <w:u w:val="single"/>
        </w:rPr>
        <w:t>46.451,44</w:t>
      </w:r>
      <w:r>
        <w:rPr>
          <w:rFonts w:ascii="Arial" w:hAnsi="Arial" w:cs="Arial"/>
          <w:b/>
          <w:sz w:val="24"/>
          <w:szCs w:val="24"/>
          <w:u w:val="single"/>
        </w:rPr>
        <w:t xml:space="preserve"> </w:t>
      </w:r>
      <w:r w:rsidRPr="00C648E2">
        <w:rPr>
          <w:rFonts w:ascii="Arial" w:hAnsi="Arial" w:cs="Arial"/>
          <w:b/>
          <w:sz w:val="24"/>
          <w:szCs w:val="24"/>
          <w:u w:val="single"/>
        </w:rPr>
        <w:t>€</w:t>
      </w:r>
    </w:p>
    <w:p w14:paraId="7440246E" w14:textId="77777777" w:rsidR="001E6147" w:rsidRPr="00D63779" w:rsidRDefault="001E6147" w:rsidP="00C06557">
      <w:pPr>
        <w:jc w:val="both"/>
        <w:rPr>
          <w:rFonts w:ascii="Arial" w:hAnsi="Arial" w:cs="Arial"/>
          <w:b/>
          <w:sz w:val="24"/>
          <w:szCs w:val="24"/>
          <w:u w:val="single"/>
        </w:rPr>
      </w:pPr>
      <w:r w:rsidRPr="00C648E2">
        <w:rPr>
          <w:rFonts w:ascii="Arial" w:hAnsi="Arial" w:cs="Arial"/>
          <w:b/>
          <w:sz w:val="24"/>
          <w:szCs w:val="24"/>
        </w:rPr>
        <w:t>Skupaj z DDV:</w:t>
      </w:r>
      <w:r w:rsidRPr="00C648E2">
        <w:rPr>
          <w:rFonts w:ascii="Arial" w:hAnsi="Arial" w:cs="Arial"/>
          <w:b/>
          <w:sz w:val="24"/>
          <w:szCs w:val="24"/>
        </w:rPr>
        <w:tab/>
      </w:r>
      <w:r w:rsidRPr="00C648E2">
        <w:rPr>
          <w:rFonts w:ascii="Arial" w:hAnsi="Arial" w:cs="Arial"/>
          <w:b/>
          <w:sz w:val="24"/>
          <w:szCs w:val="24"/>
        </w:rPr>
        <w:tab/>
      </w:r>
      <w:r w:rsidRPr="00C648E2">
        <w:rPr>
          <w:rFonts w:ascii="Arial" w:hAnsi="Arial" w:cs="Arial"/>
          <w:b/>
          <w:sz w:val="24"/>
          <w:szCs w:val="24"/>
        </w:rPr>
        <w:tab/>
      </w:r>
      <w:r w:rsidRPr="00C648E2">
        <w:rPr>
          <w:rFonts w:ascii="Arial" w:hAnsi="Arial" w:cs="Arial"/>
          <w:b/>
          <w:sz w:val="24"/>
          <w:szCs w:val="24"/>
        </w:rPr>
        <w:tab/>
      </w:r>
      <w:r w:rsidRPr="00C648E2">
        <w:rPr>
          <w:rFonts w:ascii="Arial" w:hAnsi="Arial" w:cs="Arial"/>
          <w:b/>
          <w:sz w:val="24"/>
          <w:szCs w:val="24"/>
        </w:rPr>
        <w:tab/>
      </w:r>
      <w:r w:rsidRPr="00C648E2">
        <w:rPr>
          <w:rFonts w:ascii="Arial" w:hAnsi="Arial" w:cs="Arial"/>
          <w:b/>
          <w:sz w:val="24"/>
          <w:szCs w:val="24"/>
        </w:rPr>
        <w:tab/>
        <w:t xml:space="preserve">              </w:t>
      </w:r>
      <w:r>
        <w:rPr>
          <w:rFonts w:ascii="Arial" w:hAnsi="Arial" w:cs="Arial"/>
          <w:b/>
          <w:sz w:val="24"/>
          <w:szCs w:val="24"/>
        </w:rPr>
        <w:t xml:space="preserve">      </w:t>
      </w:r>
      <w:r w:rsidRPr="00C648E2">
        <w:rPr>
          <w:rFonts w:ascii="Arial" w:hAnsi="Arial" w:cs="Arial"/>
          <w:b/>
          <w:sz w:val="24"/>
          <w:szCs w:val="24"/>
        </w:rPr>
        <w:t xml:space="preserve">       </w:t>
      </w:r>
      <w:r w:rsidR="008277AA">
        <w:rPr>
          <w:rFonts w:ascii="Arial" w:hAnsi="Arial" w:cs="Arial"/>
          <w:b/>
          <w:sz w:val="24"/>
          <w:szCs w:val="24"/>
        </w:rPr>
        <w:t>283.867,03</w:t>
      </w:r>
      <w:r w:rsidR="00753E06">
        <w:rPr>
          <w:rFonts w:ascii="Arial" w:hAnsi="Arial" w:cs="Arial"/>
          <w:b/>
          <w:sz w:val="24"/>
          <w:szCs w:val="24"/>
        </w:rPr>
        <w:t xml:space="preserve"> </w:t>
      </w:r>
      <w:r w:rsidRPr="00C648E2">
        <w:rPr>
          <w:rFonts w:ascii="Arial" w:hAnsi="Arial" w:cs="Arial"/>
          <w:b/>
          <w:sz w:val="24"/>
          <w:szCs w:val="24"/>
        </w:rPr>
        <w:t>€</w:t>
      </w:r>
    </w:p>
    <w:p w14:paraId="5BC27A6F" w14:textId="77777777" w:rsidR="001E6147" w:rsidRPr="00173724" w:rsidRDefault="001E6147" w:rsidP="00C06557">
      <w:pPr>
        <w:ind w:right="-157"/>
        <w:jc w:val="both"/>
        <w:rPr>
          <w:rFonts w:ascii="Arial" w:hAnsi="Arial" w:cs="Arial"/>
          <w:sz w:val="22"/>
          <w:szCs w:val="22"/>
        </w:rPr>
      </w:pPr>
    </w:p>
    <w:p w14:paraId="4EDFD282" w14:textId="77777777" w:rsidR="001E6147" w:rsidRPr="00867319" w:rsidRDefault="001E6147" w:rsidP="00867319"/>
    <w:p w14:paraId="7B9BAB6D" w14:textId="77777777" w:rsidR="001E6147" w:rsidRPr="00A968AA" w:rsidRDefault="001E6147" w:rsidP="00A968AA"/>
    <w:p w14:paraId="1E0C6B83" w14:textId="77777777" w:rsidR="001E6147" w:rsidRPr="00577E05" w:rsidRDefault="001E6147" w:rsidP="00577E05">
      <w:pPr>
        <w:pStyle w:val="Naslov1"/>
        <w:rPr>
          <w:b/>
        </w:rPr>
      </w:pPr>
      <w:r>
        <w:br w:type="page"/>
      </w:r>
      <w:bookmarkStart w:id="15" w:name="_Toc474148911"/>
      <w:r w:rsidRPr="00577E05">
        <w:rPr>
          <w:b/>
        </w:rPr>
        <w:lastRenderedPageBreak/>
        <w:t>4. JAVNE POTI</w:t>
      </w:r>
      <w:bookmarkEnd w:id="15"/>
    </w:p>
    <w:p w14:paraId="5D853E41" w14:textId="77777777" w:rsidR="001E6147" w:rsidRDefault="001E6147" w:rsidP="00527E00">
      <w:pPr>
        <w:jc w:val="both"/>
        <w:rPr>
          <w:rStyle w:val="Navaden1"/>
          <w:rFonts w:ascii="Arial" w:hAnsi="Arial" w:cs="Arial"/>
          <w:sz w:val="22"/>
          <w:szCs w:val="22"/>
        </w:rPr>
      </w:pPr>
    </w:p>
    <w:p w14:paraId="5BB23042" w14:textId="77777777" w:rsidR="001E6147" w:rsidRDefault="001E6147" w:rsidP="00527E00">
      <w:pPr>
        <w:jc w:val="both"/>
        <w:rPr>
          <w:rFonts w:ascii="Arial" w:hAnsi="Arial" w:cs="Arial"/>
          <w:sz w:val="22"/>
          <w:szCs w:val="22"/>
        </w:rPr>
      </w:pPr>
      <w:r>
        <w:rPr>
          <w:rStyle w:val="Navaden1"/>
          <w:rFonts w:ascii="Arial" w:hAnsi="Arial" w:cs="Arial"/>
          <w:sz w:val="22"/>
          <w:szCs w:val="22"/>
        </w:rPr>
        <w:t>Za vzdrževanje javnih poti velja podobno kot smo navedli  pri lokalnih cestah, le da je pri javnih poteh zaradi ranga cest obseg del praviloma nekoliko manjši. Pri spremljanju problematike stanja na cestah, potreb po vzdrževanju in spremljanju del sodelujejo tudi predstavniki krajevnih skupnosti, ki sporočajo morebitna odstopanja od dogovorjenega.</w:t>
      </w:r>
      <w:r w:rsidRPr="0061709D">
        <w:rPr>
          <w:rStyle w:val="Navaden1"/>
          <w:rFonts w:ascii="Arial" w:hAnsi="Arial" w:cs="Arial"/>
          <w:sz w:val="22"/>
          <w:szCs w:val="22"/>
        </w:rPr>
        <w:t xml:space="preserve"> </w:t>
      </w:r>
      <w:r>
        <w:rPr>
          <w:rStyle w:val="Navaden1"/>
          <w:rFonts w:ascii="Arial" w:hAnsi="Arial" w:cs="Arial"/>
          <w:sz w:val="22"/>
          <w:szCs w:val="22"/>
        </w:rPr>
        <w:t xml:space="preserve">Redna vzdrževalna dela bodo potekala sprotno v skladu s Pravilnikom </w:t>
      </w:r>
      <w:r w:rsidRPr="00252851">
        <w:rPr>
          <w:rFonts w:ascii="Arial" w:hAnsi="Arial" w:cs="Arial"/>
          <w:sz w:val="22"/>
          <w:szCs w:val="22"/>
        </w:rPr>
        <w:t xml:space="preserve"> o </w:t>
      </w:r>
      <w:r>
        <w:rPr>
          <w:rFonts w:ascii="Arial" w:hAnsi="Arial" w:cs="Arial"/>
          <w:sz w:val="22"/>
          <w:szCs w:val="22"/>
        </w:rPr>
        <w:t>rednem vzdrževanju javnih cest</w:t>
      </w:r>
      <w:r w:rsidRPr="00252851">
        <w:rPr>
          <w:rFonts w:ascii="Arial" w:hAnsi="Arial" w:cs="Arial"/>
          <w:sz w:val="22"/>
          <w:szCs w:val="22"/>
        </w:rPr>
        <w:t xml:space="preserve"> </w:t>
      </w:r>
      <w:r>
        <w:rPr>
          <w:rFonts w:ascii="Arial" w:hAnsi="Arial" w:cs="Arial"/>
          <w:sz w:val="22"/>
          <w:szCs w:val="22"/>
        </w:rPr>
        <w:t xml:space="preserve">ter razpoložljivimi proračunskimi sredstvi. Poleg ostalih tekočih zadev bo poudarek na urejanju </w:t>
      </w:r>
      <w:proofErr w:type="spellStart"/>
      <w:r>
        <w:rPr>
          <w:rFonts w:ascii="Arial" w:hAnsi="Arial" w:cs="Arial"/>
          <w:sz w:val="22"/>
          <w:szCs w:val="22"/>
        </w:rPr>
        <w:t>odvodnje</w:t>
      </w:r>
      <w:proofErr w:type="spellEnd"/>
      <w:r>
        <w:rPr>
          <w:rFonts w:ascii="Arial" w:hAnsi="Arial" w:cs="Arial"/>
          <w:sz w:val="22"/>
          <w:szCs w:val="22"/>
        </w:rPr>
        <w:t>, krpanju vozišč in obsekavanju zaraslih brežin z grmičevjem in manjšimi drevesi.</w:t>
      </w:r>
    </w:p>
    <w:p w14:paraId="5DF23C5A" w14:textId="77777777" w:rsidR="001E6147" w:rsidRPr="00576E22" w:rsidRDefault="001E6147" w:rsidP="00A54DDD">
      <w:pPr>
        <w:ind w:right="-157"/>
        <w:jc w:val="both"/>
        <w:rPr>
          <w:rStyle w:val="Navaden1"/>
          <w:rFonts w:ascii="Arial" w:hAnsi="Arial" w:cs="Arial"/>
          <w:sz w:val="22"/>
          <w:szCs w:val="22"/>
        </w:rPr>
      </w:pPr>
    </w:p>
    <w:p w14:paraId="31022382" w14:textId="77777777" w:rsidR="001E6147" w:rsidRPr="00576E22" w:rsidRDefault="001E6147" w:rsidP="00F1030D">
      <w:pPr>
        <w:ind w:right="-157"/>
        <w:jc w:val="both"/>
        <w:rPr>
          <w:rStyle w:val="Navaden1"/>
          <w:rFonts w:ascii="Arial" w:hAnsi="Arial" w:cs="Arial"/>
          <w:sz w:val="22"/>
          <w:szCs w:val="22"/>
        </w:rPr>
      </w:pPr>
      <w:r w:rsidRPr="00691662">
        <w:rPr>
          <w:rStyle w:val="Navaden1"/>
          <w:rFonts w:ascii="Arial" w:hAnsi="Arial" w:cs="Arial"/>
          <w:b/>
          <w:sz w:val="22"/>
          <w:szCs w:val="22"/>
        </w:rPr>
        <w:t>Odvodnjavanje vozišč in varovalnega</w:t>
      </w:r>
      <w:r>
        <w:rPr>
          <w:rStyle w:val="Navaden1"/>
          <w:rFonts w:ascii="Arial" w:hAnsi="Arial" w:cs="Arial"/>
          <w:sz w:val="22"/>
          <w:szCs w:val="22"/>
        </w:rPr>
        <w:t xml:space="preserve"> </w:t>
      </w:r>
      <w:r w:rsidRPr="0078430F">
        <w:rPr>
          <w:rStyle w:val="Navaden1"/>
          <w:rFonts w:ascii="Arial" w:hAnsi="Arial" w:cs="Arial"/>
          <w:b/>
          <w:sz w:val="22"/>
          <w:szCs w:val="22"/>
        </w:rPr>
        <w:t>pasu</w:t>
      </w:r>
      <w:r w:rsidRPr="00576E22">
        <w:rPr>
          <w:rStyle w:val="Navaden1"/>
          <w:rFonts w:ascii="Arial" w:hAnsi="Arial" w:cs="Arial"/>
          <w:sz w:val="22"/>
          <w:szCs w:val="22"/>
        </w:rPr>
        <w:t xml:space="preserve"> je ključnega pomena za ohranitev kvalitete vozišč</w:t>
      </w:r>
      <w:r>
        <w:rPr>
          <w:rStyle w:val="Navaden1"/>
          <w:rFonts w:ascii="Arial" w:hAnsi="Arial" w:cs="Arial"/>
          <w:sz w:val="22"/>
          <w:szCs w:val="22"/>
        </w:rPr>
        <w:t xml:space="preserve">. S pravočasno </w:t>
      </w:r>
      <w:r w:rsidRPr="00576E22">
        <w:rPr>
          <w:rStyle w:val="Navaden1"/>
          <w:rFonts w:ascii="Arial" w:hAnsi="Arial" w:cs="Arial"/>
          <w:sz w:val="22"/>
          <w:szCs w:val="22"/>
        </w:rPr>
        <w:t xml:space="preserve">sanacijo </w:t>
      </w:r>
      <w:r>
        <w:rPr>
          <w:rStyle w:val="Navaden1"/>
          <w:rFonts w:ascii="Arial" w:hAnsi="Arial" w:cs="Arial"/>
          <w:sz w:val="22"/>
          <w:szCs w:val="22"/>
        </w:rPr>
        <w:t xml:space="preserve">poškodovanih elementov </w:t>
      </w:r>
      <w:r w:rsidRPr="00576E22">
        <w:rPr>
          <w:rStyle w:val="Navaden1"/>
          <w:rFonts w:ascii="Arial" w:hAnsi="Arial" w:cs="Arial"/>
          <w:sz w:val="22"/>
          <w:szCs w:val="22"/>
        </w:rPr>
        <w:t>bomo preprečili razširitev poškodb.</w:t>
      </w:r>
    </w:p>
    <w:p w14:paraId="3A1911C3" w14:textId="77777777" w:rsidR="00C87AD7" w:rsidRDefault="001E6147" w:rsidP="00C87AD7">
      <w:pPr>
        <w:ind w:right="-157"/>
        <w:jc w:val="both"/>
        <w:rPr>
          <w:rStyle w:val="Navaden1"/>
          <w:rFonts w:ascii="Arial" w:hAnsi="Arial" w:cs="Arial"/>
          <w:sz w:val="22"/>
          <w:szCs w:val="22"/>
        </w:rPr>
      </w:pPr>
      <w:r w:rsidRPr="00576E22">
        <w:rPr>
          <w:rStyle w:val="Navaden1"/>
          <w:rFonts w:ascii="Arial" w:hAnsi="Arial" w:cs="Arial"/>
          <w:sz w:val="22"/>
          <w:szCs w:val="22"/>
        </w:rPr>
        <w:t>Re</w:t>
      </w:r>
      <w:r>
        <w:rPr>
          <w:rStyle w:val="Navaden1"/>
          <w:rFonts w:ascii="Arial" w:hAnsi="Arial" w:cs="Arial"/>
          <w:sz w:val="22"/>
          <w:szCs w:val="22"/>
        </w:rPr>
        <w:t>dno vzdrževanje odvodnjavanja ter sanacija poškodovanih elementov</w:t>
      </w:r>
      <w:r w:rsidRPr="00576E22">
        <w:rPr>
          <w:rStyle w:val="Navaden1"/>
          <w:rFonts w:ascii="Arial" w:hAnsi="Arial" w:cs="Arial"/>
          <w:sz w:val="22"/>
          <w:szCs w:val="22"/>
        </w:rPr>
        <w:t xml:space="preserve"> </w:t>
      </w:r>
      <w:proofErr w:type="spellStart"/>
      <w:r w:rsidRPr="00576E22">
        <w:rPr>
          <w:rStyle w:val="Navaden1"/>
          <w:rFonts w:ascii="Arial" w:hAnsi="Arial" w:cs="Arial"/>
          <w:sz w:val="22"/>
          <w:szCs w:val="22"/>
        </w:rPr>
        <w:t>odvodnje</w:t>
      </w:r>
      <w:proofErr w:type="spellEnd"/>
      <w:r>
        <w:rPr>
          <w:rStyle w:val="Navaden1"/>
          <w:rFonts w:ascii="Arial" w:hAnsi="Arial" w:cs="Arial"/>
          <w:sz w:val="22"/>
          <w:szCs w:val="22"/>
        </w:rPr>
        <w:t>,</w:t>
      </w:r>
      <w:r w:rsidRPr="00576E22">
        <w:rPr>
          <w:rStyle w:val="Navaden1"/>
          <w:rFonts w:ascii="Arial" w:hAnsi="Arial" w:cs="Arial"/>
          <w:sz w:val="22"/>
          <w:szCs w:val="22"/>
        </w:rPr>
        <w:t xml:space="preserve"> bos</w:t>
      </w:r>
      <w:r>
        <w:rPr>
          <w:rStyle w:val="Navaden1"/>
          <w:rFonts w:ascii="Arial" w:hAnsi="Arial" w:cs="Arial"/>
          <w:sz w:val="22"/>
          <w:szCs w:val="22"/>
        </w:rPr>
        <w:t>ta pripomogla k boljšemu stanju na predmetnih cestah.</w:t>
      </w:r>
      <w:r w:rsidR="00C87AD7" w:rsidRPr="00C87AD7">
        <w:rPr>
          <w:rStyle w:val="Navaden1"/>
          <w:rFonts w:ascii="Arial" w:hAnsi="Arial" w:cs="Arial"/>
          <w:sz w:val="22"/>
          <w:szCs w:val="22"/>
        </w:rPr>
        <w:t xml:space="preserve"> </w:t>
      </w:r>
    </w:p>
    <w:p w14:paraId="6ECB3004" w14:textId="77777777" w:rsidR="001E6147" w:rsidRPr="00576E22" w:rsidRDefault="001E6147" w:rsidP="00F1030D">
      <w:pPr>
        <w:ind w:right="-157"/>
        <w:jc w:val="both"/>
        <w:rPr>
          <w:rStyle w:val="Navaden1"/>
          <w:rFonts w:ascii="Arial" w:hAnsi="Arial" w:cs="Arial"/>
          <w:sz w:val="22"/>
          <w:szCs w:val="22"/>
        </w:rPr>
      </w:pPr>
      <w:r>
        <w:rPr>
          <w:rStyle w:val="Navaden1"/>
          <w:rFonts w:ascii="Arial" w:hAnsi="Arial" w:cs="Arial"/>
          <w:sz w:val="22"/>
          <w:szCs w:val="22"/>
        </w:rPr>
        <w:t>Glede na trenutno stanje vozišč in razpoložljiva sredstva predvidevamo naslednje letne aktivnosti:</w:t>
      </w:r>
    </w:p>
    <w:p w14:paraId="03FE02EA" w14:textId="77777777" w:rsidR="001E6147" w:rsidRPr="00576E22" w:rsidRDefault="001E6147" w:rsidP="00A54DDD">
      <w:pPr>
        <w:ind w:right="-157"/>
        <w:jc w:val="both"/>
        <w:rPr>
          <w:rStyle w:val="Navaden1"/>
          <w:rFonts w:ascii="Arial" w:hAnsi="Arial" w:cs="Arial"/>
          <w:sz w:val="22"/>
          <w:szCs w:val="22"/>
        </w:rPr>
      </w:pPr>
    </w:p>
    <w:tbl>
      <w:tblPr>
        <w:tblW w:w="9450" w:type="dxa"/>
        <w:tblInd w:w="53" w:type="dxa"/>
        <w:tblCellMar>
          <w:left w:w="70" w:type="dxa"/>
          <w:right w:w="70" w:type="dxa"/>
        </w:tblCellMar>
        <w:tblLook w:val="00A0" w:firstRow="1" w:lastRow="0" w:firstColumn="1" w:lastColumn="0" w:noHBand="0" w:noVBand="0"/>
      </w:tblPr>
      <w:tblGrid>
        <w:gridCol w:w="4840"/>
        <w:gridCol w:w="960"/>
        <w:gridCol w:w="1180"/>
        <w:gridCol w:w="1290"/>
        <w:gridCol w:w="1180"/>
      </w:tblGrid>
      <w:tr w:rsidR="001E6147" w:rsidRPr="00DA3CC9" w14:paraId="5EE2EE66" w14:textId="77777777" w:rsidTr="00640A5E">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42C28F6B" w14:textId="77777777" w:rsidR="001E6147" w:rsidRPr="00DA3CC9" w:rsidRDefault="001E6147" w:rsidP="00E1498F">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3D04CF7E"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7C98E385"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105D61DA"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cena/enota</w:t>
            </w:r>
          </w:p>
        </w:tc>
        <w:tc>
          <w:tcPr>
            <w:tcW w:w="1180" w:type="dxa"/>
            <w:tcBorders>
              <w:top w:val="single" w:sz="8" w:space="0" w:color="auto"/>
              <w:left w:val="nil"/>
              <w:bottom w:val="single" w:sz="8" w:space="0" w:color="auto"/>
              <w:right w:val="single" w:sz="8" w:space="0" w:color="auto"/>
            </w:tcBorders>
            <w:noWrap/>
            <w:vAlign w:val="bottom"/>
          </w:tcPr>
          <w:p w14:paraId="697F9779"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skupaj</w:t>
            </w:r>
          </w:p>
        </w:tc>
      </w:tr>
      <w:tr w:rsidR="006D4F2D" w:rsidRPr="00DA3CC9" w14:paraId="590432D2"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42E0990B" w14:textId="77777777" w:rsidR="006D4F2D" w:rsidRDefault="006D4F2D" w:rsidP="006D4F2D">
            <w:pPr>
              <w:rPr>
                <w:rFonts w:ascii="Arial" w:hAnsi="Arial" w:cs="Arial"/>
                <w:color w:val="000000"/>
              </w:rPr>
            </w:pPr>
            <w:r>
              <w:rPr>
                <w:rFonts w:ascii="Arial" w:hAnsi="Arial" w:cs="Arial"/>
                <w:color w:val="000000"/>
              </w:rPr>
              <w:t>Čiščenje jarkov - strojno od 0 do 0,3 m3/m komplet z vsemi spremljajočimi deli in varovanjem</w:t>
            </w:r>
          </w:p>
        </w:tc>
        <w:tc>
          <w:tcPr>
            <w:tcW w:w="960" w:type="dxa"/>
            <w:tcBorders>
              <w:top w:val="nil"/>
              <w:left w:val="nil"/>
              <w:bottom w:val="single" w:sz="8" w:space="0" w:color="auto"/>
              <w:right w:val="single" w:sz="8" w:space="0" w:color="auto"/>
            </w:tcBorders>
            <w:noWrap/>
            <w:vAlign w:val="bottom"/>
          </w:tcPr>
          <w:p w14:paraId="3D5C1A9B"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11757D76" w14:textId="77777777" w:rsidR="006D4F2D" w:rsidRDefault="006D4F2D" w:rsidP="006D4F2D">
            <w:pPr>
              <w:jc w:val="right"/>
              <w:rPr>
                <w:rFonts w:ascii="Arial" w:hAnsi="Arial" w:cs="Arial"/>
                <w:color w:val="000000"/>
              </w:rPr>
            </w:pPr>
            <w:r>
              <w:rPr>
                <w:rFonts w:ascii="Arial" w:hAnsi="Arial" w:cs="Arial"/>
                <w:color w:val="000000"/>
              </w:rPr>
              <w:t>350,00</w:t>
            </w:r>
          </w:p>
        </w:tc>
        <w:tc>
          <w:tcPr>
            <w:tcW w:w="1290" w:type="dxa"/>
            <w:tcBorders>
              <w:top w:val="nil"/>
              <w:left w:val="nil"/>
              <w:bottom w:val="single" w:sz="8" w:space="0" w:color="auto"/>
              <w:right w:val="single" w:sz="8" w:space="0" w:color="auto"/>
            </w:tcBorders>
            <w:noWrap/>
            <w:vAlign w:val="bottom"/>
          </w:tcPr>
          <w:p w14:paraId="635AC07A" w14:textId="77777777" w:rsidR="006D4F2D" w:rsidRDefault="006D4F2D" w:rsidP="006D4F2D">
            <w:pPr>
              <w:jc w:val="right"/>
              <w:rPr>
                <w:rFonts w:ascii="Arial" w:hAnsi="Arial" w:cs="Arial"/>
                <w:color w:val="000000"/>
              </w:rPr>
            </w:pPr>
            <w:r>
              <w:rPr>
                <w:rFonts w:ascii="Arial" w:hAnsi="Arial" w:cs="Arial"/>
                <w:color w:val="000000"/>
              </w:rPr>
              <w:t>15,200</w:t>
            </w:r>
          </w:p>
        </w:tc>
        <w:tc>
          <w:tcPr>
            <w:tcW w:w="1180" w:type="dxa"/>
            <w:tcBorders>
              <w:top w:val="nil"/>
              <w:left w:val="nil"/>
              <w:bottom w:val="single" w:sz="8" w:space="0" w:color="auto"/>
              <w:right w:val="single" w:sz="8" w:space="0" w:color="auto"/>
            </w:tcBorders>
            <w:noWrap/>
            <w:vAlign w:val="bottom"/>
          </w:tcPr>
          <w:p w14:paraId="2B96F365" w14:textId="77777777" w:rsidR="006D4F2D" w:rsidRDefault="006D4F2D" w:rsidP="006D4F2D">
            <w:pPr>
              <w:jc w:val="right"/>
              <w:rPr>
                <w:rFonts w:ascii="Arial" w:hAnsi="Arial" w:cs="Arial"/>
                <w:color w:val="000000"/>
              </w:rPr>
            </w:pPr>
            <w:r>
              <w:rPr>
                <w:rFonts w:ascii="Arial" w:hAnsi="Arial" w:cs="Arial"/>
                <w:color w:val="000000"/>
              </w:rPr>
              <w:t>5.320,00</w:t>
            </w:r>
          </w:p>
        </w:tc>
      </w:tr>
      <w:tr w:rsidR="006D4F2D" w:rsidRPr="00DA3CC9" w14:paraId="12B0BE16"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111E86EC" w14:textId="77777777" w:rsidR="006D4F2D" w:rsidRDefault="006D4F2D" w:rsidP="006D4F2D">
            <w:pPr>
              <w:rPr>
                <w:rFonts w:ascii="Arial" w:hAnsi="Arial" w:cs="Arial"/>
                <w:color w:val="000000"/>
              </w:rPr>
            </w:pPr>
            <w:r>
              <w:rPr>
                <w:rFonts w:ascii="Arial" w:hAnsi="Arial" w:cs="Arial"/>
                <w:color w:val="000000"/>
              </w:rPr>
              <w:t>Čiščenje jarkov - strojno od 0,3 do 0,5 m3/m komplet z vsemi spremljajočimi deli in varovanjem</w:t>
            </w:r>
          </w:p>
        </w:tc>
        <w:tc>
          <w:tcPr>
            <w:tcW w:w="960" w:type="dxa"/>
            <w:tcBorders>
              <w:top w:val="nil"/>
              <w:left w:val="nil"/>
              <w:bottom w:val="single" w:sz="8" w:space="0" w:color="auto"/>
              <w:right w:val="single" w:sz="8" w:space="0" w:color="auto"/>
            </w:tcBorders>
            <w:noWrap/>
            <w:vAlign w:val="bottom"/>
          </w:tcPr>
          <w:p w14:paraId="5B2ABD09"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11A2F00B" w14:textId="77777777" w:rsidR="006D4F2D" w:rsidRDefault="006D4F2D" w:rsidP="006D4F2D">
            <w:pPr>
              <w:jc w:val="right"/>
              <w:rPr>
                <w:rFonts w:ascii="Arial" w:hAnsi="Arial" w:cs="Arial"/>
                <w:color w:val="000000"/>
              </w:rPr>
            </w:pPr>
            <w:r>
              <w:rPr>
                <w:rFonts w:ascii="Arial" w:hAnsi="Arial" w:cs="Arial"/>
                <w:color w:val="000000"/>
              </w:rPr>
              <w:t>170,00</w:t>
            </w:r>
          </w:p>
        </w:tc>
        <w:tc>
          <w:tcPr>
            <w:tcW w:w="1290" w:type="dxa"/>
            <w:tcBorders>
              <w:top w:val="nil"/>
              <w:left w:val="nil"/>
              <w:bottom w:val="single" w:sz="8" w:space="0" w:color="auto"/>
              <w:right w:val="single" w:sz="8" w:space="0" w:color="auto"/>
            </w:tcBorders>
            <w:noWrap/>
            <w:vAlign w:val="bottom"/>
          </w:tcPr>
          <w:p w14:paraId="32DF8D72" w14:textId="77777777" w:rsidR="006D4F2D" w:rsidRDefault="006D4F2D" w:rsidP="006D4F2D">
            <w:pPr>
              <w:jc w:val="right"/>
              <w:rPr>
                <w:rFonts w:ascii="Arial" w:hAnsi="Arial" w:cs="Arial"/>
                <w:color w:val="000000"/>
              </w:rPr>
            </w:pPr>
            <w:r>
              <w:rPr>
                <w:rFonts w:ascii="Arial" w:hAnsi="Arial" w:cs="Arial"/>
                <w:color w:val="000000"/>
              </w:rPr>
              <w:t>19,100</w:t>
            </w:r>
          </w:p>
        </w:tc>
        <w:tc>
          <w:tcPr>
            <w:tcW w:w="1180" w:type="dxa"/>
            <w:tcBorders>
              <w:top w:val="nil"/>
              <w:left w:val="nil"/>
              <w:bottom w:val="single" w:sz="8" w:space="0" w:color="auto"/>
              <w:right w:val="single" w:sz="8" w:space="0" w:color="auto"/>
            </w:tcBorders>
            <w:noWrap/>
            <w:vAlign w:val="bottom"/>
          </w:tcPr>
          <w:p w14:paraId="454211C6" w14:textId="77777777" w:rsidR="006D4F2D" w:rsidRDefault="006D4F2D" w:rsidP="006D4F2D">
            <w:pPr>
              <w:jc w:val="right"/>
              <w:rPr>
                <w:rFonts w:ascii="Arial" w:hAnsi="Arial" w:cs="Arial"/>
                <w:color w:val="000000"/>
              </w:rPr>
            </w:pPr>
            <w:r>
              <w:rPr>
                <w:rFonts w:ascii="Arial" w:hAnsi="Arial" w:cs="Arial"/>
                <w:color w:val="000000"/>
              </w:rPr>
              <w:t>3.247,00</w:t>
            </w:r>
          </w:p>
        </w:tc>
      </w:tr>
      <w:tr w:rsidR="006D4F2D" w:rsidRPr="00DA3CC9" w14:paraId="05EAE4D0"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21790DB6" w14:textId="77777777" w:rsidR="006D4F2D" w:rsidRDefault="006D4F2D" w:rsidP="006D4F2D">
            <w:pPr>
              <w:rPr>
                <w:rFonts w:ascii="Arial" w:hAnsi="Arial" w:cs="Arial"/>
                <w:color w:val="000000"/>
              </w:rPr>
            </w:pPr>
            <w:r>
              <w:rPr>
                <w:rFonts w:ascii="Arial" w:hAnsi="Arial" w:cs="Arial"/>
                <w:color w:val="000000"/>
              </w:rPr>
              <w:t>Izkop zasutih jarkov - strojno (0,5-0,75 m3/m) komplet z vsemi spremljajočimi deli in varovanjem</w:t>
            </w:r>
          </w:p>
        </w:tc>
        <w:tc>
          <w:tcPr>
            <w:tcW w:w="960" w:type="dxa"/>
            <w:tcBorders>
              <w:top w:val="nil"/>
              <w:left w:val="nil"/>
              <w:bottom w:val="single" w:sz="8" w:space="0" w:color="auto"/>
              <w:right w:val="single" w:sz="8" w:space="0" w:color="auto"/>
            </w:tcBorders>
            <w:noWrap/>
            <w:vAlign w:val="bottom"/>
          </w:tcPr>
          <w:p w14:paraId="3C0FD00A" w14:textId="77777777" w:rsidR="006D4F2D" w:rsidRDefault="006D4F2D" w:rsidP="006D4F2D">
            <w:pPr>
              <w:jc w:val="center"/>
              <w:rPr>
                <w:rFonts w:ascii="Arial" w:hAnsi="Arial" w:cs="Arial"/>
                <w:color w:val="000000"/>
              </w:rPr>
            </w:pPr>
            <w:r>
              <w:rPr>
                <w:rFonts w:ascii="Arial" w:hAnsi="Arial" w:cs="Arial"/>
                <w:color w:val="000000"/>
              </w:rPr>
              <w:t>m3</w:t>
            </w:r>
          </w:p>
        </w:tc>
        <w:tc>
          <w:tcPr>
            <w:tcW w:w="1180" w:type="dxa"/>
            <w:tcBorders>
              <w:top w:val="nil"/>
              <w:left w:val="nil"/>
              <w:bottom w:val="single" w:sz="8" w:space="0" w:color="auto"/>
              <w:right w:val="single" w:sz="8" w:space="0" w:color="auto"/>
            </w:tcBorders>
            <w:noWrap/>
            <w:vAlign w:val="bottom"/>
          </w:tcPr>
          <w:p w14:paraId="45ACF011" w14:textId="77777777" w:rsidR="006D4F2D" w:rsidRDefault="006D4F2D" w:rsidP="006D4F2D">
            <w:pPr>
              <w:jc w:val="right"/>
              <w:rPr>
                <w:rFonts w:ascii="Arial" w:hAnsi="Arial" w:cs="Arial"/>
                <w:color w:val="000000"/>
              </w:rPr>
            </w:pPr>
            <w:r>
              <w:rPr>
                <w:rFonts w:ascii="Arial" w:hAnsi="Arial" w:cs="Arial"/>
                <w:color w:val="000000"/>
              </w:rPr>
              <w:t>60,00</w:t>
            </w:r>
          </w:p>
        </w:tc>
        <w:tc>
          <w:tcPr>
            <w:tcW w:w="1290" w:type="dxa"/>
            <w:tcBorders>
              <w:top w:val="nil"/>
              <w:left w:val="nil"/>
              <w:bottom w:val="single" w:sz="8" w:space="0" w:color="auto"/>
              <w:right w:val="single" w:sz="8" w:space="0" w:color="auto"/>
            </w:tcBorders>
            <w:noWrap/>
            <w:vAlign w:val="bottom"/>
          </w:tcPr>
          <w:p w14:paraId="16828D40" w14:textId="77777777" w:rsidR="006D4F2D" w:rsidRDefault="006D4F2D" w:rsidP="006D4F2D">
            <w:pPr>
              <w:jc w:val="right"/>
              <w:rPr>
                <w:rFonts w:ascii="Arial" w:hAnsi="Arial" w:cs="Arial"/>
                <w:color w:val="000000"/>
              </w:rPr>
            </w:pPr>
            <w:r>
              <w:rPr>
                <w:rFonts w:ascii="Arial" w:hAnsi="Arial" w:cs="Arial"/>
                <w:color w:val="000000"/>
              </w:rPr>
              <w:t>29,100</w:t>
            </w:r>
          </w:p>
        </w:tc>
        <w:tc>
          <w:tcPr>
            <w:tcW w:w="1180" w:type="dxa"/>
            <w:tcBorders>
              <w:top w:val="nil"/>
              <w:left w:val="nil"/>
              <w:bottom w:val="single" w:sz="8" w:space="0" w:color="auto"/>
              <w:right w:val="single" w:sz="8" w:space="0" w:color="auto"/>
            </w:tcBorders>
            <w:noWrap/>
            <w:vAlign w:val="bottom"/>
          </w:tcPr>
          <w:p w14:paraId="29719842" w14:textId="77777777" w:rsidR="006D4F2D" w:rsidRDefault="006D4F2D" w:rsidP="006D4F2D">
            <w:pPr>
              <w:jc w:val="right"/>
              <w:rPr>
                <w:rFonts w:ascii="Arial" w:hAnsi="Arial" w:cs="Arial"/>
                <w:color w:val="000000"/>
              </w:rPr>
            </w:pPr>
            <w:r>
              <w:rPr>
                <w:rFonts w:ascii="Arial" w:hAnsi="Arial" w:cs="Arial"/>
                <w:color w:val="000000"/>
              </w:rPr>
              <w:t>1.746,00</w:t>
            </w:r>
          </w:p>
        </w:tc>
      </w:tr>
      <w:tr w:rsidR="006D4F2D" w:rsidRPr="00DA3CC9" w14:paraId="45AD7698"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1F58A1F5" w14:textId="77777777" w:rsidR="006D4F2D" w:rsidRDefault="006D4F2D" w:rsidP="006D4F2D">
            <w:pPr>
              <w:rPr>
                <w:rFonts w:ascii="Arial" w:hAnsi="Arial" w:cs="Arial"/>
                <w:color w:val="000000"/>
              </w:rPr>
            </w:pPr>
            <w:r>
              <w:rPr>
                <w:rFonts w:ascii="Arial" w:hAnsi="Arial" w:cs="Arial"/>
                <w:color w:val="000000"/>
              </w:rPr>
              <w:t xml:space="preserve">Čiščenje koritnic, </w:t>
            </w:r>
            <w:proofErr w:type="spellStart"/>
            <w:r>
              <w:rPr>
                <w:rFonts w:ascii="Arial" w:hAnsi="Arial" w:cs="Arial"/>
                <w:color w:val="000000"/>
              </w:rPr>
              <w:t>muld</w:t>
            </w:r>
            <w:proofErr w:type="spellEnd"/>
            <w:r>
              <w:rPr>
                <w:rFonts w:ascii="Arial" w:hAnsi="Arial" w:cs="Arial"/>
                <w:color w:val="000000"/>
              </w:rPr>
              <w:t xml:space="preserve"> in </w:t>
            </w:r>
            <w:proofErr w:type="spellStart"/>
            <w:r>
              <w:rPr>
                <w:rFonts w:ascii="Arial" w:hAnsi="Arial" w:cs="Arial"/>
                <w:color w:val="000000"/>
              </w:rPr>
              <w:t>kanalet</w:t>
            </w:r>
            <w:proofErr w:type="spellEnd"/>
            <w:r>
              <w:rPr>
                <w:rFonts w:ascii="Arial" w:hAnsi="Arial" w:cs="Arial"/>
                <w:color w:val="000000"/>
              </w:rPr>
              <w:t xml:space="preserve"> ročno</w:t>
            </w:r>
          </w:p>
        </w:tc>
        <w:tc>
          <w:tcPr>
            <w:tcW w:w="960" w:type="dxa"/>
            <w:tcBorders>
              <w:top w:val="nil"/>
              <w:left w:val="nil"/>
              <w:bottom w:val="single" w:sz="8" w:space="0" w:color="auto"/>
              <w:right w:val="single" w:sz="8" w:space="0" w:color="auto"/>
            </w:tcBorders>
            <w:noWrap/>
            <w:vAlign w:val="bottom"/>
          </w:tcPr>
          <w:p w14:paraId="2649F5CB"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7E6732A7" w14:textId="77777777" w:rsidR="006D4F2D" w:rsidRDefault="006D4F2D" w:rsidP="006D4F2D">
            <w:pPr>
              <w:jc w:val="right"/>
              <w:rPr>
                <w:rFonts w:ascii="Arial" w:hAnsi="Arial" w:cs="Arial"/>
                <w:color w:val="000000"/>
              </w:rPr>
            </w:pPr>
            <w:r>
              <w:rPr>
                <w:rFonts w:ascii="Arial" w:hAnsi="Arial" w:cs="Arial"/>
                <w:color w:val="000000"/>
              </w:rPr>
              <w:t>1.300,00</w:t>
            </w:r>
          </w:p>
        </w:tc>
        <w:tc>
          <w:tcPr>
            <w:tcW w:w="1290" w:type="dxa"/>
            <w:tcBorders>
              <w:top w:val="nil"/>
              <w:left w:val="nil"/>
              <w:bottom w:val="single" w:sz="8" w:space="0" w:color="auto"/>
              <w:right w:val="single" w:sz="8" w:space="0" w:color="auto"/>
            </w:tcBorders>
            <w:noWrap/>
            <w:vAlign w:val="bottom"/>
          </w:tcPr>
          <w:p w14:paraId="580F1C90" w14:textId="77777777" w:rsidR="006D4F2D" w:rsidRDefault="006D4F2D" w:rsidP="006D4F2D">
            <w:pPr>
              <w:jc w:val="right"/>
              <w:rPr>
                <w:rFonts w:ascii="Arial" w:hAnsi="Arial" w:cs="Arial"/>
                <w:color w:val="000000"/>
              </w:rPr>
            </w:pPr>
            <w:r>
              <w:rPr>
                <w:rFonts w:ascii="Arial" w:hAnsi="Arial" w:cs="Arial"/>
                <w:color w:val="000000"/>
              </w:rPr>
              <w:t>0,810</w:t>
            </w:r>
          </w:p>
        </w:tc>
        <w:tc>
          <w:tcPr>
            <w:tcW w:w="1180" w:type="dxa"/>
            <w:tcBorders>
              <w:top w:val="nil"/>
              <w:left w:val="nil"/>
              <w:bottom w:val="single" w:sz="8" w:space="0" w:color="auto"/>
              <w:right w:val="single" w:sz="8" w:space="0" w:color="auto"/>
            </w:tcBorders>
            <w:noWrap/>
            <w:vAlign w:val="bottom"/>
          </w:tcPr>
          <w:p w14:paraId="56C7AFBB" w14:textId="77777777" w:rsidR="006D4F2D" w:rsidRDefault="006D4F2D" w:rsidP="006D4F2D">
            <w:pPr>
              <w:jc w:val="right"/>
              <w:rPr>
                <w:rFonts w:ascii="Arial" w:hAnsi="Arial" w:cs="Arial"/>
                <w:color w:val="000000"/>
              </w:rPr>
            </w:pPr>
            <w:r>
              <w:rPr>
                <w:rFonts w:ascii="Arial" w:hAnsi="Arial" w:cs="Arial"/>
                <w:color w:val="000000"/>
              </w:rPr>
              <w:t>1.053,00</w:t>
            </w:r>
          </w:p>
        </w:tc>
      </w:tr>
      <w:tr w:rsidR="006D4F2D" w:rsidRPr="00DA3CC9" w14:paraId="55046575"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2AAB8102" w14:textId="77777777" w:rsidR="006D4F2D" w:rsidRDefault="006D4F2D" w:rsidP="006D4F2D">
            <w:pPr>
              <w:rPr>
                <w:rFonts w:ascii="Arial" w:hAnsi="Arial" w:cs="Arial"/>
                <w:color w:val="000000"/>
              </w:rPr>
            </w:pPr>
            <w:r>
              <w:rPr>
                <w:rFonts w:ascii="Arial" w:hAnsi="Arial" w:cs="Arial"/>
                <w:color w:val="000000"/>
              </w:rPr>
              <w:t>Čiščenje revizijskih jaškov - ročno</w:t>
            </w:r>
          </w:p>
        </w:tc>
        <w:tc>
          <w:tcPr>
            <w:tcW w:w="960" w:type="dxa"/>
            <w:tcBorders>
              <w:top w:val="nil"/>
              <w:left w:val="nil"/>
              <w:bottom w:val="single" w:sz="8" w:space="0" w:color="auto"/>
              <w:right w:val="single" w:sz="8" w:space="0" w:color="auto"/>
            </w:tcBorders>
            <w:noWrap/>
            <w:vAlign w:val="bottom"/>
          </w:tcPr>
          <w:p w14:paraId="1080F0C3"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3DA123CF"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nil"/>
              <w:left w:val="nil"/>
              <w:bottom w:val="single" w:sz="8" w:space="0" w:color="auto"/>
              <w:right w:val="single" w:sz="8" w:space="0" w:color="auto"/>
            </w:tcBorders>
            <w:noWrap/>
            <w:vAlign w:val="bottom"/>
          </w:tcPr>
          <w:p w14:paraId="69E7942A" w14:textId="77777777" w:rsidR="006D4F2D" w:rsidRDefault="006D4F2D" w:rsidP="006D4F2D">
            <w:pPr>
              <w:jc w:val="right"/>
              <w:rPr>
                <w:rFonts w:ascii="Arial" w:hAnsi="Arial" w:cs="Arial"/>
                <w:color w:val="000000"/>
              </w:rPr>
            </w:pPr>
            <w:r>
              <w:rPr>
                <w:rFonts w:ascii="Arial" w:hAnsi="Arial" w:cs="Arial"/>
                <w:color w:val="000000"/>
              </w:rPr>
              <w:t>39,090</w:t>
            </w:r>
          </w:p>
        </w:tc>
        <w:tc>
          <w:tcPr>
            <w:tcW w:w="1180" w:type="dxa"/>
            <w:tcBorders>
              <w:top w:val="nil"/>
              <w:left w:val="nil"/>
              <w:bottom w:val="single" w:sz="8" w:space="0" w:color="auto"/>
              <w:right w:val="single" w:sz="8" w:space="0" w:color="auto"/>
            </w:tcBorders>
            <w:noWrap/>
            <w:vAlign w:val="bottom"/>
          </w:tcPr>
          <w:p w14:paraId="742BF289" w14:textId="77777777" w:rsidR="006D4F2D" w:rsidRDefault="006D4F2D" w:rsidP="006D4F2D">
            <w:pPr>
              <w:jc w:val="right"/>
              <w:rPr>
                <w:rFonts w:ascii="Arial" w:hAnsi="Arial" w:cs="Arial"/>
                <w:color w:val="000000"/>
              </w:rPr>
            </w:pPr>
            <w:r>
              <w:rPr>
                <w:rFonts w:ascii="Arial" w:hAnsi="Arial" w:cs="Arial"/>
                <w:color w:val="000000"/>
              </w:rPr>
              <w:t>195,45</w:t>
            </w:r>
          </w:p>
        </w:tc>
      </w:tr>
      <w:tr w:rsidR="006D4F2D" w:rsidRPr="00DA3CC9" w14:paraId="6DB01FC4"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24B524BA" w14:textId="77777777" w:rsidR="006D4F2D" w:rsidRDefault="006D4F2D" w:rsidP="006D4F2D">
            <w:pPr>
              <w:rPr>
                <w:rFonts w:ascii="Arial" w:hAnsi="Arial" w:cs="Arial"/>
                <w:color w:val="000000"/>
              </w:rPr>
            </w:pPr>
            <w:r>
              <w:rPr>
                <w:rFonts w:ascii="Arial" w:hAnsi="Arial" w:cs="Arial"/>
                <w:color w:val="000000"/>
              </w:rPr>
              <w:t>Čiščenje propustov do Ø 600 - strojno komplet z vsemi spremljajočimi deli in varovanjem</w:t>
            </w:r>
          </w:p>
        </w:tc>
        <w:tc>
          <w:tcPr>
            <w:tcW w:w="960" w:type="dxa"/>
            <w:tcBorders>
              <w:top w:val="nil"/>
              <w:left w:val="nil"/>
              <w:bottom w:val="single" w:sz="8" w:space="0" w:color="auto"/>
              <w:right w:val="single" w:sz="8" w:space="0" w:color="auto"/>
            </w:tcBorders>
            <w:noWrap/>
            <w:vAlign w:val="bottom"/>
          </w:tcPr>
          <w:p w14:paraId="544ECAA3"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6DC0AB99" w14:textId="77777777" w:rsidR="006D4F2D" w:rsidRDefault="006D4F2D" w:rsidP="006D4F2D">
            <w:pPr>
              <w:jc w:val="right"/>
              <w:rPr>
                <w:rFonts w:ascii="Arial" w:hAnsi="Arial" w:cs="Arial"/>
                <w:color w:val="000000"/>
              </w:rPr>
            </w:pPr>
            <w:r>
              <w:rPr>
                <w:rFonts w:ascii="Arial" w:hAnsi="Arial" w:cs="Arial"/>
                <w:color w:val="000000"/>
              </w:rPr>
              <w:t>40,00</w:t>
            </w:r>
          </w:p>
        </w:tc>
        <w:tc>
          <w:tcPr>
            <w:tcW w:w="1290" w:type="dxa"/>
            <w:tcBorders>
              <w:top w:val="nil"/>
              <w:left w:val="nil"/>
              <w:bottom w:val="single" w:sz="8" w:space="0" w:color="auto"/>
              <w:right w:val="single" w:sz="8" w:space="0" w:color="auto"/>
            </w:tcBorders>
            <w:noWrap/>
            <w:vAlign w:val="bottom"/>
          </w:tcPr>
          <w:p w14:paraId="13840B5D" w14:textId="77777777" w:rsidR="006D4F2D" w:rsidRDefault="006D4F2D" w:rsidP="006D4F2D">
            <w:pPr>
              <w:jc w:val="right"/>
              <w:rPr>
                <w:rFonts w:ascii="Arial" w:hAnsi="Arial" w:cs="Arial"/>
                <w:color w:val="000000"/>
              </w:rPr>
            </w:pPr>
            <w:r>
              <w:rPr>
                <w:rFonts w:ascii="Arial" w:hAnsi="Arial" w:cs="Arial"/>
                <w:color w:val="000000"/>
              </w:rPr>
              <w:t>35,400</w:t>
            </w:r>
          </w:p>
        </w:tc>
        <w:tc>
          <w:tcPr>
            <w:tcW w:w="1180" w:type="dxa"/>
            <w:tcBorders>
              <w:top w:val="nil"/>
              <w:left w:val="nil"/>
              <w:bottom w:val="single" w:sz="8" w:space="0" w:color="auto"/>
              <w:right w:val="single" w:sz="8" w:space="0" w:color="auto"/>
            </w:tcBorders>
            <w:noWrap/>
            <w:vAlign w:val="bottom"/>
          </w:tcPr>
          <w:p w14:paraId="4BB4AF26" w14:textId="77777777" w:rsidR="006D4F2D" w:rsidRDefault="006D4F2D" w:rsidP="006D4F2D">
            <w:pPr>
              <w:jc w:val="right"/>
              <w:rPr>
                <w:rFonts w:ascii="Arial" w:hAnsi="Arial" w:cs="Arial"/>
                <w:color w:val="000000"/>
              </w:rPr>
            </w:pPr>
            <w:r>
              <w:rPr>
                <w:rFonts w:ascii="Arial" w:hAnsi="Arial" w:cs="Arial"/>
                <w:color w:val="000000"/>
              </w:rPr>
              <w:t>1.416,00</w:t>
            </w:r>
          </w:p>
        </w:tc>
      </w:tr>
      <w:tr w:rsidR="006D4F2D" w:rsidRPr="00DA3CC9" w14:paraId="1F7D3032"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18BF8FAD" w14:textId="77777777" w:rsidR="006D4F2D" w:rsidRDefault="006D4F2D" w:rsidP="006D4F2D">
            <w:pPr>
              <w:rPr>
                <w:rFonts w:ascii="Arial" w:hAnsi="Arial" w:cs="Arial"/>
                <w:color w:val="000000"/>
              </w:rPr>
            </w:pPr>
            <w:r>
              <w:rPr>
                <w:rFonts w:ascii="Arial" w:hAnsi="Arial" w:cs="Arial"/>
                <w:color w:val="000000"/>
              </w:rPr>
              <w:t>Zamenjava pokrova jaška pravokotnega izven vozišča</w:t>
            </w:r>
          </w:p>
        </w:tc>
        <w:tc>
          <w:tcPr>
            <w:tcW w:w="960" w:type="dxa"/>
            <w:tcBorders>
              <w:top w:val="nil"/>
              <w:left w:val="nil"/>
              <w:bottom w:val="single" w:sz="8" w:space="0" w:color="auto"/>
              <w:right w:val="single" w:sz="8" w:space="0" w:color="auto"/>
            </w:tcBorders>
            <w:noWrap/>
            <w:vAlign w:val="bottom"/>
          </w:tcPr>
          <w:p w14:paraId="07F7A1DD"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42094FBC" w14:textId="77777777" w:rsidR="006D4F2D" w:rsidRDefault="006D4F2D" w:rsidP="006D4F2D">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7A44BED4" w14:textId="77777777" w:rsidR="006D4F2D" w:rsidRDefault="006D4F2D" w:rsidP="006D4F2D">
            <w:pPr>
              <w:jc w:val="right"/>
              <w:rPr>
                <w:rFonts w:ascii="Arial" w:hAnsi="Arial" w:cs="Arial"/>
                <w:color w:val="000000"/>
              </w:rPr>
            </w:pPr>
            <w:r>
              <w:rPr>
                <w:rFonts w:ascii="Arial" w:hAnsi="Arial" w:cs="Arial"/>
                <w:color w:val="000000"/>
              </w:rPr>
              <w:t>290,150</w:t>
            </w:r>
          </w:p>
        </w:tc>
        <w:tc>
          <w:tcPr>
            <w:tcW w:w="1180" w:type="dxa"/>
            <w:tcBorders>
              <w:top w:val="nil"/>
              <w:left w:val="nil"/>
              <w:bottom w:val="single" w:sz="8" w:space="0" w:color="auto"/>
              <w:right w:val="single" w:sz="8" w:space="0" w:color="auto"/>
            </w:tcBorders>
            <w:noWrap/>
            <w:vAlign w:val="bottom"/>
          </w:tcPr>
          <w:p w14:paraId="3A59BB8F" w14:textId="77777777" w:rsidR="006D4F2D" w:rsidRDefault="006D4F2D" w:rsidP="006D4F2D">
            <w:pPr>
              <w:jc w:val="right"/>
              <w:rPr>
                <w:rFonts w:ascii="Arial" w:hAnsi="Arial" w:cs="Arial"/>
                <w:color w:val="000000"/>
              </w:rPr>
            </w:pPr>
            <w:r>
              <w:rPr>
                <w:rFonts w:ascii="Arial" w:hAnsi="Arial" w:cs="Arial"/>
                <w:color w:val="000000"/>
              </w:rPr>
              <w:t>870,45</w:t>
            </w:r>
          </w:p>
        </w:tc>
      </w:tr>
      <w:tr w:rsidR="006D4F2D" w:rsidRPr="00DA3CC9" w14:paraId="1B617462"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20AEC070" w14:textId="77777777" w:rsidR="006D4F2D" w:rsidRDefault="006D4F2D" w:rsidP="006D4F2D">
            <w:pPr>
              <w:rPr>
                <w:rFonts w:ascii="Arial" w:hAnsi="Arial" w:cs="Arial"/>
              </w:rPr>
            </w:pPr>
            <w:r>
              <w:rPr>
                <w:rFonts w:ascii="Arial" w:hAnsi="Arial" w:cs="Arial"/>
              </w:rPr>
              <w:t>Pokrov betonski 80/80</w:t>
            </w:r>
          </w:p>
        </w:tc>
        <w:tc>
          <w:tcPr>
            <w:tcW w:w="960" w:type="dxa"/>
            <w:tcBorders>
              <w:top w:val="nil"/>
              <w:left w:val="nil"/>
              <w:bottom w:val="single" w:sz="8" w:space="0" w:color="auto"/>
              <w:right w:val="single" w:sz="8" w:space="0" w:color="auto"/>
            </w:tcBorders>
            <w:noWrap/>
            <w:vAlign w:val="bottom"/>
          </w:tcPr>
          <w:p w14:paraId="6B194D18"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44AF8BB4" w14:textId="77777777" w:rsidR="006D4F2D" w:rsidRDefault="006D4F2D" w:rsidP="006D4F2D">
            <w:pPr>
              <w:jc w:val="right"/>
              <w:rPr>
                <w:rFonts w:ascii="Arial" w:hAnsi="Arial" w:cs="Arial"/>
              </w:rPr>
            </w:pPr>
            <w:r>
              <w:rPr>
                <w:rFonts w:ascii="Arial" w:hAnsi="Arial" w:cs="Arial"/>
              </w:rPr>
              <w:t>3,00</w:t>
            </w:r>
          </w:p>
        </w:tc>
        <w:tc>
          <w:tcPr>
            <w:tcW w:w="1290" w:type="dxa"/>
            <w:tcBorders>
              <w:top w:val="nil"/>
              <w:left w:val="nil"/>
              <w:bottom w:val="single" w:sz="8" w:space="0" w:color="auto"/>
              <w:right w:val="single" w:sz="8" w:space="0" w:color="auto"/>
            </w:tcBorders>
            <w:noWrap/>
            <w:vAlign w:val="bottom"/>
          </w:tcPr>
          <w:p w14:paraId="1D8F4725" w14:textId="77777777" w:rsidR="006D4F2D" w:rsidRDefault="006D4F2D" w:rsidP="006D4F2D">
            <w:pPr>
              <w:jc w:val="right"/>
              <w:rPr>
                <w:rFonts w:ascii="Arial" w:hAnsi="Arial" w:cs="Arial"/>
                <w:color w:val="000000"/>
              </w:rPr>
            </w:pPr>
            <w:r>
              <w:rPr>
                <w:rFonts w:ascii="Arial" w:hAnsi="Arial" w:cs="Arial"/>
                <w:color w:val="000000"/>
              </w:rPr>
              <w:t>58,500</w:t>
            </w:r>
          </w:p>
        </w:tc>
        <w:tc>
          <w:tcPr>
            <w:tcW w:w="1180" w:type="dxa"/>
            <w:tcBorders>
              <w:top w:val="nil"/>
              <w:left w:val="nil"/>
              <w:bottom w:val="single" w:sz="8" w:space="0" w:color="auto"/>
              <w:right w:val="single" w:sz="8" w:space="0" w:color="auto"/>
            </w:tcBorders>
            <w:noWrap/>
            <w:vAlign w:val="bottom"/>
          </w:tcPr>
          <w:p w14:paraId="1CA90640" w14:textId="77777777" w:rsidR="006D4F2D" w:rsidRDefault="006D4F2D" w:rsidP="006D4F2D">
            <w:pPr>
              <w:jc w:val="right"/>
              <w:rPr>
                <w:rFonts w:ascii="Arial" w:hAnsi="Arial" w:cs="Arial"/>
                <w:color w:val="000000"/>
              </w:rPr>
            </w:pPr>
            <w:r>
              <w:rPr>
                <w:rFonts w:ascii="Arial" w:hAnsi="Arial" w:cs="Arial"/>
                <w:color w:val="000000"/>
              </w:rPr>
              <w:t>175,50</w:t>
            </w:r>
          </w:p>
        </w:tc>
      </w:tr>
      <w:tr w:rsidR="006D4F2D" w:rsidRPr="00DA3CC9" w14:paraId="18604953"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04BA90BF" w14:textId="77777777" w:rsidR="006D4F2D" w:rsidRDefault="006D4F2D" w:rsidP="006D4F2D">
            <w:pPr>
              <w:rPr>
                <w:rFonts w:ascii="Arial" w:hAnsi="Arial" w:cs="Arial"/>
                <w:color w:val="000000"/>
              </w:rPr>
            </w:pPr>
            <w:r>
              <w:rPr>
                <w:rFonts w:ascii="Arial" w:hAnsi="Arial" w:cs="Arial"/>
                <w:color w:val="000000"/>
              </w:rPr>
              <w:t>Zamenjava pokrova jaška okroglega</w:t>
            </w:r>
          </w:p>
        </w:tc>
        <w:tc>
          <w:tcPr>
            <w:tcW w:w="960" w:type="dxa"/>
            <w:tcBorders>
              <w:top w:val="nil"/>
              <w:left w:val="nil"/>
              <w:bottom w:val="single" w:sz="8" w:space="0" w:color="auto"/>
              <w:right w:val="single" w:sz="8" w:space="0" w:color="auto"/>
            </w:tcBorders>
            <w:noWrap/>
            <w:vAlign w:val="bottom"/>
          </w:tcPr>
          <w:p w14:paraId="044FAB42"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7F69BB78" w14:textId="77777777" w:rsidR="006D4F2D" w:rsidRDefault="006D4F2D" w:rsidP="006D4F2D">
            <w:pPr>
              <w:jc w:val="right"/>
              <w:rPr>
                <w:rFonts w:ascii="Arial" w:hAnsi="Arial" w:cs="Arial"/>
                <w:color w:val="000000"/>
              </w:rPr>
            </w:pPr>
            <w:r>
              <w:rPr>
                <w:rFonts w:ascii="Arial" w:hAnsi="Arial" w:cs="Arial"/>
                <w:color w:val="000000"/>
              </w:rPr>
              <w:t>6,00</w:t>
            </w:r>
          </w:p>
        </w:tc>
        <w:tc>
          <w:tcPr>
            <w:tcW w:w="1290" w:type="dxa"/>
            <w:tcBorders>
              <w:top w:val="nil"/>
              <w:left w:val="nil"/>
              <w:bottom w:val="single" w:sz="8" w:space="0" w:color="auto"/>
              <w:right w:val="single" w:sz="8" w:space="0" w:color="auto"/>
            </w:tcBorders>
            <w:noWrap/>
            <w:vAlign w:val="bottom"/>
          </w:tcPr>
          <w:p w14:paraId="1649E927" w14:textId="77777777" w:rsidR="006D4F2D" w:rsidRDefault="006D4F2D" w:rsidP="006D4F2D">
            <w:pPr>
              <w:jc w:val="right"/>
              <w:rPr>
                <w:rFonts w:ascii="Arial" w:hAnsi="Arial" w:cs="Arial"/>
                <w:color w:val="000000"/>
              </w:rPr>
            </w:pPr>
            <w:r>
              <w:rPr>
                <w:rFonts w:ascii="Arial" w:hAnsi="Arial" w:cs="Arial"/>
                <w:color w:val="000000"/>
              </w:rPr>
              <w:t>280,100</w:t>
            </w:r>
          </w:p>
        </w:tc>
        <w:tc>
          <w:tcPr>
            <w:tcW w:w="1180" w:type="dxa"/>
            <w:tcBorders>
              <w:top w:val="nil"/>
              <w:left w:val="nil"/>
              <w:bottom w:val="single" w:sz="8" w:space="0" w:color="auto"/>
              <w:right w:val="single" w:sz="8" w:space="0" w:color="auto"/>
            </w:tcBorders>
            <w:noWrap/>
            <w:vAlign w:val="bottom"/>
          </w:tcPr>
          <w:p w14:paraId="2C8228B4" w14:textId="77777777" w:rsidR="006D4F2D" w:rsidRDefault="006D4F2D" w:rsidP="006D4F2D">
            <w:pPr>
              <w:jc w:val="right"/>
              <w:rPr>
                <w:rFonts w:ascii="Arial" w:hAnsi="Arial" w:cs="Arial"/>
                <w:color w:val="000000"/>
              </w:rPr>
            </w:pPr>
            <w:r>
              <w:rPr>
                <w:rFonts w:ascii="Arial" w:hAnsi="Arial" w:cs="Arial"/>
                <w:color w:val="000000"/>
              </w:rPr>
              <w:t>1.680,60</w:t>
            </w:r>
          </w:p>
        </w:tc>
      </w:tr>
      <w:tr w:rsidR="006D4F2D" w:rsidRPr="00DA3CC9" w14:paraId="58A37C17"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40E9B704" w14:textId="77777777" w:rsidR="006D4F2D" w:rsidRDefault="006D4F2D" w:rsidP="006D4F2D">
            <w:pPr>
              <w:rPr>
                <w:rFonts w:ascii="Arial" w:hAnsi="Arial" w:cs="Arial"/>
              </w:rPr>
            </w:pPr>
            <w:r>
              <w:rPr>
                <w:rFonts w:ascii="Arial" w:hAnsi="Arial" w:cs="Arial"/>
              </w:rPr>
              <w:t xml:space="preserve">Pokrov 25 ton fi 60 </w:t>
            </w:r>
          </w:p>
        </w:tc>
        <w:tc>
          <w:tcPr>
            <w:tcW w:w="960" w:type="dxa"/>
            <w:tcBorders>
              <w:top w:val="nil"/>
              <w:left w:val="nil"/>
              <w:bottom w:val="single" w:sz="8" w:space="0" w:color="auto"/>
              <w:right w:val="single" w:sz="8" w:space="0" w:color="auto"/>
            </w:tcBorders>
            <w:noWrap/>
            <w:vAlign w:val="bottom"/>
          </w:tcPr>
          <w:p w14:paraId="611EE154"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78B73B4A" w14:textId="77777777" w:rsidR="006D4F2D" w:rsidRDefault="006D4F2D" w:rsidP="006D4F2D">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286A75AD" w14:textId="77777777" w:rsidR="006D4F2D" w:rsidRDefault="006D4F2D" w:rsidP="006D4F2D">
            <w:pPr>
              <w:jc w:val="right"/>
              <w:rPr>
                <w:rFonts w:ascii="Arial" w:hAnsi="Arial" w:cs="Arial"/>
                <w:color w:val="000000"/>
              </w:rPr>
            </w:pPr>
            <w:r>
              <w:rPr>
                <w:rFonts w:ascii="Arial" w:hAnsi="Arial" w:cs="Arial"/>
                <w:color w:val="000000"/>
              </w:rPr>
              <w:t>146,610</w:t>
            </w:r>
          </w:p>
        </w:tc>
        <w:tc>
          <w:tcPr>
            <w:tcW w:w="1180" w:type="dxa"/>
            <w:tcBorders>
              <w:top w:val="nil"/>
              <w:left w:val="nil"/>
              <w:bottom w:val="single" w:sz="8" w:space="0" w:color="auto"/>
              <w:right w:val="single" w:sz="8" w:space="0" w:color="auto"/>
            </w:tcBorders>
            <w:noWrap/>
            <w:vAlign w:val="bottom"/>
          </w:tcPr>
          <w:p w14:paraId="173147FD" w14:textId="77777777" w:rsidR="006D4F2D" w:rsidRDefault="006D4F2D" w:rsidP="006D4F2D">
            <w:pPr>
              <w:jc w:val="right"/>
              <w:rPr>
                <w:rFonts w:ascii="Arial" w:hAnsi="Arial" w:cs="Arial"/>
                <w:color w:val="000000"/>
              </w:rPr>
            </w:pPr>
            <w:r>
              <w:rPr>
                <w:rFonts w:ascii="Arial" w:hAnsi="Arial" w:cs="Arial"/>
                <w:color w:val="000000"/>
              </w:rPr>
              <w:t>439,83</w:t>
            </w:r>
          </w:p>
        </w:tc>
      </w:tr>
      <w:tr w:rsidR="006D4F2D" w:rsidRPr="00DA3CC9" w14:paraId="2A59128A"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12DC6DA1" w14:textId="77777777" w:rsidR="006D4F2D" w:rsidRDefault="006D4F2D" w:rsidP="006D4F2D">
            <w:pPr>
              <w:rPr>
                <w:rFonts w:ascii="Arial" w:hAnsi="Arial" w:cs="Arial"/>
              </w:rPr>
            </w:pPr>
            <w:r>
              <w:rPr>
                <w:rFonts w:ascii="Arial" w:hAnsi="Arial" w:cs="Arial"/>
              </w:rPr>
              <w:t xml:space="preserve">Pokrov 40 ton FI 60 </w:t>
            </w:r>
          </w:p>
        </w:tc>
        <w:tc>
          <w:tcPr>
            <w:tcW w:w="960" w:type="dxa"/>
            <w:tcBorders>
              <w:top w:val="nil"/>
              <w:left w:val="nil"/>
              <w:bottom w:val="single" w:sz="8" w:space="0" w:color="auto"/>
              <w:right w:val="single" w:sz="8" w:space="0" w:color="auto"/>
            </w:tcBorders>
            <w:noWrap/>
            <w:vAlign w:val="bottom"/>
          </w:tcPr>
          <w:p w14:paraId="2D6662DA"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4BEB02DC" w14:textId="77777777" w:rsidR="006D4F2D" w:rsidRDefault="006D4F2D" w:rsidP="006D4F2D">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11D99E92" w14:textId="77777777" w:rsidR="006D4F2D" w:rsidRDefault="006D4F2D" w:rsidP="006D4F2D">
            <w:pPr>
              <w:jc w:val="right"/>
              <w:rPr>
                <w:rFonts w:ascii="Arial" w:hAnsi="Arial" w:cs="Arial"/>
                <w:color w:val="000000"/>
              </w:rPr>
            </w:pPr>
            <w:r>
              <w:rPr>
                <w:rFonts w:ascii="Arial" w:hAnsi="Arial" w:cs="Arial"/>
                <w:color w:val="000000"/>
              </w:rPr>
              <w:t>237,620</w:t>
            </w:r>
          </w:p>
        </w:tc>
        <w:tc>
          <w:tcPr>
            <w:tcW w:w="1180" w:type="dxa"/>
            <w:tcBorders>
              <w:top w:val="nil"/>
              <w:left w:val="nil"/>
              <w:bottom w:val="single" w:sz="8" w:space="0" w:color="auto"/>
              <w:right w:val="single" w:sz="8" w:space="0" w:color="auto"/>
            </w:tcBorders>
            <w:noWrap/>
            <w:vAlign w:val="bottom"/>
          </w:tcPr>
          <w:p w14:paraId="64A5090D" w14:textId="77777777" w:rsidR="006D4F2D" w:rsidRDefault="006D4F2D" w:rsidP="006D4F2D">
            <w:pPr>
              <w:jc w:val="right"/>
              <w:rPr>
                <w:rFonts w:ascii="Arial" w:hAnsi="Arial" w:cs="Arial"/>
                <w:color w:val="000000"/>
              </w:rPr>
            </w:pPr>
            <w:r>
              <w:rPr>
                <w:rFonts w:ascii="Arial" w:hAnsi="Arial" w:cs="Arial"/>
                <w:color w:val="000000"/>
              </w:rPr>
              <w:t>712,86</w:t>
            </w:r>
          </w:p>
        </w:tc>
      </w:tr>
      <w:tr w:rsidR="001E6147" w:rsidRPr="00DA3CC9" w14:paraId="4CA88151" w14:textId="77777777" w:rsidTr="00640A5E">
        <w:trPr>
          <w:trHeight w:val="345"/>
        </w:trPr>
        <w:tc>
          <w:tcPr>
            <w:tcW w:w="4840" w:type="dxa"/>
            <w:tcBorders>
              <w:top w:val="nil"/>
              <w:left w:val="single" w:sz="8" w:space="0" w:color="auto"/>
              <w:bottom w:val="single" w:sz="8" w:space="0" w:color="auto"/>
              <w:right w:val="single" w:sz="8" w:space="0" w:color="auto"/>
            </w:tcBorders>
            <w:noWrap/>
            <w:vAlign w:val="bottom"/>
          </w:tcPr>
          <w:p w14:paraId="3628F14E" w14:textId="77777777" w:rsidR="001E6147" w:rsidRPr="00691662" w:rsidRDefault="001E6147" w:rsidP="00E1498F">
            <w:pPr>
              <w:rPr>
                <w:rFonts w:ascii="Arial" w:hAnsi="Arial" w:cs="Arial"/>
                <w:sz w:val="22"/>
                <w:szCs w:val="22"/>
              </w:rPr>
            </w:pPr>
            <w:r w:rsidRPr="00691662">
              <w:rPr>
                <w:rFonts w:ascii="Arial" w:hAnsi="Arial" w:cs="Arial"/>
                <w:bCs/>
                <w:sz w:val="22"/>
                <w:szCs w:val="22"/>
              </w:rPr>
              <w:t>Režijska de</w:t>
            </w:r>
            <w:r>
              <w:rPr>
                <w:rFonts w:ascii="Arial" w:hAnsi="Arial" w:cs="Arial"/>
                <w:bCs/>
                <w:sz w:val="22"/>
                <w:szCs w:val="22"/>
              </w:rPr>
              <w:t>la:</w:t>
            </w:r>
          </w:p>
        </w:tc>
        <w:tc>
          <w:tcPr>
            <w:tcW w:w="960" w:type="dxa"/>
            <w:tcBorders>
              <w:top w:val="nil"/>
              <w:left w:val="nil"/>
              <w:bottom w:val="single" w:sz="8" w:space="0" w:color="auto"/>
              <w:right w:val="single" w:sz="8" w:space="0" w:color="auto"/>
            </w:tcBorders>
            <w:noWrap/>
            <w:vAlign w:val="bottom"/>
          </w:tcPr>
          <w:p w14:paraId="5BBE0783" w14:textId="77777777" w:rsidR="001E6147" w:rsidRPr="00E6079D" w:rsidRDefault="001E6147" w:rsidP="00E1498F">
            <w:pPr>
              <w:jc w:val="center"/>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2433260D" w14:textId="77777777" w:rsidR="001E6147" w:rsidRPr="00337C62" w:rsidRDefault="001E6147" w:rsidP="00AE5E73">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5947850E" w14:textId="77777777" w:rsidR="001E6147" w:rsidRPr="00337C62" w:rsidRDefault="001E6147" w:rsidP="00AE5E73">
            <w:pPr>
              <w:jc w:val="right"/>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27C85D1A" w14:textId="77777777" w:rsidR="001E6147" w:rsidRPr="00337C62" w:rsidRDefault="001E6147" w:rsidP="00AE5E73">
            <w:pPr>
              <w:jc w:val="right"/>
              <w:rPr>
                <w:rFonts w:ascii="Arial" w:hAnsi="Arial" w:cs="Arial"/>
                <w:sz w:val="22"/>
                <w:szCs w:val="22"/>
              </w:rPr>
            </w:pPr>
          </w:p>
        </w:tc>
      </w:tr>
      <w:tr w:rsidR="006D4F2D" w:rsidRPr="00DA3CC9" w14:paraId="48AD42E7"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7775D637" w14:textId="77777777" w:rsidR="006D4F2D" w:rsidRDefault="006D4F2D" w:rsidP="006D4F2D">
            <w:pPr>
              <w:rPr>
                <w:rFonts w:ascii="Arial" w:hAnsi="Arial" w:cs="Arial"/>
                <w:color w:val="000000"/>
              </w:rPr>
            </w:pPr>
            <w:r>
              <w:rPr>
                <w:rFonts w:ascii="Arial" w:hAnsi="Arial" w:cs="Arial"/>
                <w:color w:val="000000"/>
              </w:rPr>
              <w:t>Vzdrževalec cest</w:t>
            </w:r>
          </w:p>
        </w:tc>
        <w:tc>
          <w:tcPr>
            <w:tcW w:w="960" w:type="dxa"/>
            <w:tcBorders>
              <w:top w:val="nil"/>
              <w:left w:val="nil"/>
              <w:bottom w:val="single" w:sz="8" w:space="0" w:color="auto"/>
              <w:right w:val="single" w:sz="8" w:space="0" w:color="auto"/>
            </w:tcBorders>
            <w:noWrap/>
            <w:vAlign w:val="bottom"/>
          </w:tcPr>
          <w:p w14:paraId="7EA7FB5B"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0D62CA2C" w14:textId="77777777" w:rsidR="006D4F2D" w:rsidRDefault="006D4F2D" w:rsidP="006D4F2D">
            <w:pPr>
              <w:jc w:val="right"/>
              <w:rPr>
                <w:rFonts w:ascii="Arial" w:hAnsi="Arial" w:cs="Arial"/>
                <w:color w:val="000000"/>
              </w:rPr>
            </w:pPr>
            <w:r>
              <w:rPr>
                <w:rFonts w:ascii="Arial" w:hAnsi="Arial" w:cs="Arial"/>
                <w:color w:val="000000"/>
              </w:rPr>
              <w:t>120,00</w:t>
            </w:r>
          </w:p>
        </w:tc>
        <w:tc>
          <w:tcPr>
            <w:tcW w:w="1290" w:type="dxa"/>
            <w:tcBorders>
              <w:top w:val="nil"/>
              <w:left w:val="nil"/>
              <w:bottom w:val="single" w:sz="8" w:space="0" w:color="auto"/>
              <w:right w:val="single" w:sz="8" w:space="0" w:color="auto"/>
            </w:tcBorders>
            <w:noWrap/>
            <w:vAlign w:val="bottom"/>
          </w:tcPr>
          <w:p w14:paraId="21F2B40E" w14:textId="77777777" w:rsidR="006D4F2D" w:rsidRDefault="006D4F2D" w:rsidP="006D4F2D">
            <w:pPr>
              <w:jc w:val="right"/>
              <w:rPr>
                <w:rFonts w:ascii="Arial" w:hAnsi="Arial" w:cs="Arial"/>
                <w:color w:val="000000"/>
              </w:rPr>
            </w:pPr>
            <w:r>
              <w:rPr>
                <w:rFonts w:ascii="Arial" w:hAnsi="Arial" w:cs="Arial"/>
                <w:color w:val="000000"/>
              </w:rPr>
              <w:t>18,35</w:t>
            </w:r>
          </w:p>
        </w:tc>
        <w:tc>
          <w:tcPr>
            <w:tcW w:w="1180" w:type="dxa"/>
            <w:tcBorders>
              <w:top w:val="nil"/>
              <w:left w:val="nil"/>
              <w:bottom w:val="single" w:sz="8" w:space="0" w:color="auto"/>
              <w:right w:val="single" w:sz="8" w:space="0" w:color="auto"/>
            </w:tcBorders>
            <w:noWrap/>
            <w:vAlign w:val="bottom"/>
          </w:tcPr>
          <w:p w14:paraId="76F24E28" w14:textId="77777777" w:rsidR="006D4F2D" w:rsidRDefault="006D4F2D" w:rsidP="006D4F2D">
            <w:pPr>
              <w:jc w:val="right"/>
              <w:rPr>
                <w:rFonts w:ascii="Arial" w:hAnsi="Arial" w:cs="Arial"/>
                <w:color w:val="000000"/>
              </w:rPr>
            </w:pPr>
            <w:r>
              <w:rPr>
                <w:rFonts w:ascii="Arial" w:hAnsi="Arial" w:cs="Arial"/>
                <w:color w:val="000000"/>
              </w:rPr>
              <w:t>2.202,00</w:t>
            </w:r>
          </w:p>
        </w:tc>
      </w:tr>
      <w:tr w:rsidR="006D4F2D" w:rsidRPr="00DA3CC9" w14:paraId="4A60ACC0"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39EC60D3" w14:textId="77777777" w:rsidR="006D4F2D" w:rsidRDefault="006D4F2D" w:rsidP="006D4F2D">
            <w:pPr>
              <w:rPr>
                <w:rFonts w:ascii="Arial" w:hAnsi="Arial" w:cs="Arial"/>
                <w:color w:val="000000"/>
              </w:rPr>
            </w:pPr>
            <w:r>
              <w:rPr>
                <w:rFonts w:ascii="Arial" w:hAnsi="Arial" w:cs="Arial"/>
                <w:color w:val="000000"/>
              </w:rPr>
              <w:t>Zidar</w:t>
            </w:r>
          </w:p>
        </w:tc>
        <w:tc>
          <w:tcPr>
            <w:tcW w:w="960" w:type="dxa"/>
            <w:tcBorders>
              <w:top w:val="nil"/>
              <w:left w:val="nil"/>
              <w:bottom w:val="single" w:sz="8" w:space="0" w:color="auto"/>
              <w:right w:val="single" w:sz="8" w:space="0" w:color="auto"/>
            </w:tcBorders>
            <w:noWrap/>
            <w:vAlign w:val="bottom"/>
          </w:tcPr>
          <w:p w14:paraId="3C4B4E60"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300A9CE8" w14:textId="77777777" w:rsidR="006D4F2D" w:rsidRDefault="006D4F2D" w:rsidP="006D4F2D">
            <w:pPr>
              <w:jc w:val="right"/>
              <w:rPr>
                <w:rFonts w:ascii="Arial" w:hAnsi="Arial" w:cs="Arial"/>
                <w:color w:val="000000"/>
              </w:rPr>
            </w:pPr>
            <w:r>
              <w:rPr>
                <w:rFonts w:ascii="Arial" w:hAnsi="Arial" w:cs="Arial"/>
                <w:color w:val="000000"/>
              </w:rPr>
              <w:t>25,00</w:t>
            </w:r>
          </w:p>
        </w:tc>
        <w:tc>
          <w:tcPr>
            <w:tcW w:w="1290" w:type="dxa"/>
            <w:tcBorders>
              <w:top w:val="nil"/>
              <w:left w:val="nil"/>
              <w:bottom w:val="single" w:sz="8" w:space="0" w:color="auto"/>
              <w:right w:val="single" w:sz="8" w:space="0" w:color="auto"/>
            </w:tcBorders>
            <w:noWrap/>
            <w:vAlign w:val="bottom"/>
          </w:tcPr>
          <w:p w14:paraId="22323691" w14:textId="77777777" w:rsidR="006D4F2D" w:rsidRDefault="006D4F2D" w:rsidP="006D4F2D">
            <w:pPr>
              <w:jc w:val="right"/>
              <w:rPr>
                <w:rFonts w:ascii="Arial" w:hAnsi="Arial" w:cs="Arial"/>
                <w:color w:val="000000"/>
              </w:rPr>
            </w:pPr>
            <w:r>
              <w:rPr>
                <w:rFonts w:ascii="Arial" w:hAnsi="Arial" w:cs="Arial"/>
                <w:color w:val="000000"/>
              </w:rPr>
              <w:t>21,17</w:t>
            </w:r>
          </w:p>
        </w:tc>
        <w:tc>
          <w:tcPr>
            <w:tcW w:w="1180" w:type="dxa"/>
            <w:tcBorders>
              <w:top w:val="nil"/>
              <w:left w:val="nil"/>
              <w:bottom w:val="single" w:sz="8" w:space="0" w:color="auto"/>
              <w:right w:val="single" w:sz="8" w:space="0" w:color="auto"/>
            </w:tcBorders>
            <w:noWrap/>
            <w:vAlign w:val="bottom"/>
          </w:tcPr>
          <w:p w14:paraId="7B641AAF" w14:textId="77777777" w:rsidR="006D4F2D" w:rsidRDefault="006D4F2D" w:rsidP="006D4F2D">
            <w:pPr>
              <w:jc w:val="right"/>
              <w:rPr>
                <w:rFonts w:ascii="Arial" w:hAnsi="Arial" w:cs="Arial"/>
                <w:color w:val="000000"/>
              </w:rPr>
            </w:pPr>
            <w:r>
              <w:rPr>
                <w:rFonts w:ascii="Arial" w:hAnsi="Arial" w:cs="Arial"/>
                <w:color w:val="000000"/>
              </w:rPr>
              <w:t>529,25</w:t>
            </w:r>
          </w:p>
        </w:tc>
      </w:tr>
      <w:tr w:rsidR="006D4F2D" w:rsidRPr="00DA3CC9" w14:paraId="13DEE118"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79D02148" w14:textId="77777777" w:rsidR="006D4F2D" w:rsidRDefault="006D4F2D" w:rsidP="006D4F2D">
            <w:pPr>
              <w:rPr>
                <w:rFonts w:ascii="Arial" w:hAnsi="Arial" w:cs="Arial"/>
              </w:rPr>
            </w:pPr>
            <w:r>
              <w:rPr>
                <w:rFonts w:ascii="Arial" w:hAnsi="Arial" w:cs="Arial"/>
              </w:rPr>
              <w:t>Poltovorno vozilo</w:t>
            </w:r>
          </w:p>
        </w:tc>
        <w:tc>
          <w:tcPr>
            <w:tcW w:w="960" w:type="dxa"/>
            <w:tcBorders>
              <w:top w:val="nil"/>
              <w:left w:val="nil"/>
              <w:bottom w:val="single" w:sz="8" w:space="0" w:color="auto"/>
              <w:right w:val="single" w:sz="8" w:space="0" w:color="auto"/>
            </w:tcBorders>
            <w:noWrap/>
            <w:vAlign w:val="bottom"/>
          </w:tcPr>
          <w:p w14:paraId="4099B7B3"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64292145" w14:textId="77777777" w:rsidR="006D4F2D" w:rsidRDefault="006D4F2D" w:rsidP="006D4F2D">
            <w:pPr>
              <w:jc w:val="right"/>
              <w:rPr>
                <w:rFonts w:ascii="Arial" w:hAnsi="Arial" w:cs="Arial"/>
                <w:color w:val="000000"/>
              </w:rPr>
            </w:pPr>
            <w:r>
              <w:rPr>
                <w:rFonts w:ascii="Arial" w:hAnsi="Arial" w:cs="Arial"/>
                <w:color w:val="000000"/>
              </w:rPr>
              <w:t>30,00</w:t>
            </w:r>
          </w:p>
        </w:tc>
        <w:tc>
          <w:tcPr>
            <w:tcW w:w="1290" w:type="dxa"/>
            <w:tcBorders>
              <w:top w:val="nil"/>
              <w:left w:val="nil"/>
              <w:bottom w:val="single" w:sz="8" w:space="0" w:color="auto"/>
              <w:right w:val="single" w:sz="8" w:space="0" w:color="auto"/>
            </w:tcBorders>
            <w:noWrap/>
            <w:vAlign w:val="bottom"/>
          </w:tcPr>
          <w:p w14:paraId="18EE4CB4" w14:textId="77777777" w:rsidR="006D4F2D" w:rsidRDefault="006D4F2D" w:rsidP="006D4F2D">
            <w:pPr>
              <w:jc w:val="right"/>
              <w:rPr>
                <w:rFonts w:ascii="Arial" w:hAnsi="Arial" w:cs="Arial"/>
                <w:color w:val="000000"/>
              </w:rPr>
            </w:pPr>
            <w:r>
              <w:rPr>
                <w:rFonts w:ascii="Arial" w:hAnsi="Arial" w:cs="Arial"/>
                <w:color w:val="000000"/>
              </w:rPr>
              <w:t>38,52</w:t>
            </w:r>
          </w:p>
        </w:tc>
        <w:tc>
          <w:tcPr>
            <w:tcW w:w="1180" w:type="dxa"/>
            <w:tcBorders>
              <w:top w:val="nil"/>
              <w:left w:val="nil"/>
              <w:bottom w:val="single" w:sz="8" w:space="0" w:color="auto"/>
              <w:right w:val="single" w:sz="8" w:space="0" w:color="auto"/>
            </w:tcBorders>
            <w:noWrap/>
            <w:vAlign w:val="bottom"/>
          </w:tcPr>
          <w:p w14:paraId="090159CE" w14:textId="77777777" w:rsidR="006D4F2D" w:rsidRDefault="006D4F2D" w:rsidP="006D4F2D">
            <w:pPr>
              <w:jc w:val="right"/>
              <w:rPr>
                <w:rFonts w:ascii="Arial" w:hAnsi="Arial" w:cs="Arial"/>
                <w:color w:val="000000"/>
              </w:rPr>
            </w:pPr>
            <w:r>
              <w:rPr>
                <w:rFonts w:ascii="Arial" w:hAnsi="Arial" w:cs="Arial"/>
                <w:color w:val="000000"/>
              </w:rPr>
              <w:t>1.155,60</w:t>
            </w:r>
          </w:p>
        </w:tc>
      </w:tr>
      <w:tr w:rsidR="006D4F2D" w:rsidRPr="00DA3CC9" w14:paraId="3D5E5250"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686E2477" w14:textId="77777777" w:rsidR="006D4F2D" w:rsidRDefault="006D4F2D" w:rsidP="006D4F2D">
            <w:pPr>
              <w:rPr>
                <w:rFonts w:ascii="Arial" w:hAnsi="Arial" w:cs="Arial"/>
              </w:rPr>
            </w:pPr>
            <w:r>
              <w:rPr>
                <w:rFonts w:ascii="Arial" w:hAnsi="Arial" w:cs="Arial"/>
              </w:rPr>
              <w:t>Traktor nad 66 kW</w:t>
            </w:r>
          </w:p>
        </w:tc>
        <w:tc>
          <w:tcPr>
            <w:tcW w:w="960" w:type="dxa"/>
            <w:tcBorders>
              <w:top w:val="nil"/>
              <w:left w:val="nil"/>
              <w:bottom w:val="single" w:sz="8" w:space="0" w:color="auto"/>
              <w:right w:val="single" w:sz="8" w:space="0" w:color="auto"/>
            </w:tcBorders>
            <w:noWrap/>
            <w:vAlign w:val="bottom"/>
          </w:tcPr>
          <w:p w14:paraId="6479E5C2"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33703F56"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743A8361" w14:textId="77777777" w:rsidR="006D4F2D" w:rsidRDefault="006D4F2D" w:rsidP="006D4F2D">
            <w:pPr>
              <w:jc w:val="right"/>
              <w:rPr>
                <w:rFonts w:ascii="Arial" w:hAnsi="Arial" w:cs="Arial"/>
                <w:color w:val="000000"/>
              </w:rPr>
            </w:pPr>
            <w:r>
              <w:rPr>
                <w:rFonts w:ascii="Arial" w:hAnsi="Arial" w:cs="Arial"/>
                <w:color w:val="000000"/>
              </w:rPr>
              <w:t>63,2</w:t>
            </w:r>
          </w:p>
        </w:tc>
        <w:tc>
          <w:tcPr>
            <w:tcW w:w="1180" w:type="dxa"/>
            <w:tcBorders>
              <w:top w:val="nil"/>
              <w:left w:val="nil"/>
              <w:bottom w:val="single" w:sz="8" w:space="0" w:color="auto"/>
              <w:right w:val="single" w:sz="8" w:space="0" w:color="auto"/>
            </w:tcBorders>
            <w:noWrap/>
            <w:vAlign w:val="bottom"/>
          </w:tcPr>
          <w:p w14:paraId="03CF28D6" w14:textId="77777777" w:rsidR="006D4F2D" w:rsidRDefault="006D4F2D" w:rsidP="006D4F2D">
            <w:pPr>
              <w:jc w:val="right"/>
              <w:rPr>
                <w:rFonts w:ascii="Arial" w:hAnsi="Arial" w:cs="Arial"/>
                <w:color w:val="000000"/>
              </w:rPr>
            </w:pPr>
            <w:r>
              <w:rPr>
                <w:rFonts w:ascii="Arial" w:hAnsi="Arial" w:cs="Arial"/>
                <w:color w:val="000000"/>
              </w:rPr>
              <w:t>948,00</w:t>
            </w:r>
          </w:p>
        </w:tc>
      </w:tr>
      <w:tr w:rsidR="006D4F2D" w:rsidRPr="00DA3CC9" w14:paraId="38611D5E"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6688A638" w14:textId="77777777" w:rsidR="006D4F2D" w:rsidRDefault="006D4F2D" w:rsidP="006D4F2D">
            <w:pPr>
              <w:rPr>
                <w:rFonts w:ascii="Arial" w:hAnsi="Arial" w:cs="Arial"/>
                <w:color w:val="000000"/>
              </w:rPr>
            </w:pPr>
            <w:r>
              <w:rPr>
                <w:rFonts w:ascii="Arial" w:hAnsi="Arial" w:cs="Arial"/>
                <w:color w:val="000000"/>
              </w:rPr>
              <w:t>Mini bager nad 4,5 t</w:t>
            </w:r>
          </w:p>
        </w:tc>
        <w:tc>
          <w:tcPr>
            <w:tcW w:w="960" w:type="dxa"/>
            <w:tcBorders>
              <w:top w:val="nil"/>
              <w:left w:val="nil"/>
              <w:bottom w:val="single" w:sz="8" w:space="0" w:color="auto"/>
              <w:right w:val="single" w:sz="8" w:space="0" w:color="auto"/>
            </w:tcBorders>
            <w:noWrap/>
            <w:vAlign w:val="bottom"/>
          </w:tcPr>
          <w:p w14:paraId="235DA669"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5AC5CB7B"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711C1681" w14:textId="77777777" w:rsidR="006D4F2D" w:rsidRDefault="006D4F2D" w:rsidP="006D4F2D">
            <w:pPr>
              <w:jc w:val="right"/>
              <w:rPr>
                <w:rFonts w:ascii="Arial" w:hAnsi="Arial" w:cs="Arial"/>
                <w:color w:val="000000"/>
              </w:rPr>
            </w:pPr>
            <w:r>
              <w:rPr>
                <w:rFonts w:ascii="Arial" w:hAnsi="Arial" w:cs="Arial"/>
                <w:color w:val="000000"/>
              </w:rPr>
              <w:t>40,56</w:t>
            </w:r>
          </w:p>
        </w:tc>
        <w:tc>
          <w:tcPr>
            <w:tcW w:w="1180" w:type="dxa"/>
            <w:tcBorders>
              <w:top w:val="nil"/>
              <w:left w:val="nil"/>
              <w:bottom w:val="single" w:sz="8" w:space="0" w:color="auto"/>
              <w:right w:val="single" w:sz="8" w:space="0" w:color="auto"/>
            </w:tcBorders>
            <w:noWrap/>
            <w:vAlign w:val="bottom"/>
          </w:tcPr>
          <w:p w14:paraId="5D98577C" w14:textId="77777777" w:rsidR="006D4F2D" w:rsidRDefault="006D4F2D" w:rsidP="006D4F2D">
            <w:pPr>
              <w:jc w:val="right"/>
              <w:rPr>
                <w:rFonts w:ascii="Arial" w:hAnsi="Arial" w:cs="Arial"/>
                <w:color w:val="000000"/>
              </w:rPr>
            </w:pPr>
            <w:r>
              <w:rPr>
                <w:rFonts w:ascii="Arial" w:hAnsi="Arial" w:cs="Arial"/>
                <w:color w:val="000000"/>
              </w:rPr>
              <w:t>405,60</w:t>
            </w:r>
          </w:p>
        </w:tc>
      </w:tr>
      <w:tr w:rsidR="006D4F2D" w:rsidRPr="00DA3CC9" w14:paraId="2C9185BA" w14:textId="77777777" w:rsidTr="00A53A5D">
        <w:trPr>
          <w:trHeight w:val="300"/>
        </w:trPr>
        <w:tc>
          <w:tcPr>
            <w:tcW w:w="4840" w:type="dxa"/>
            <w:tcBorders>
              <w:top w:val="nil"/>
              <w:left w:val="single" w:sz="8" w:space="0" w:color="auto"/>
              <w:bottom w:val="single" w:sz="4" w:space="0" w:color="auto"/>
              <w:right w:val="single" w:sz="8" w:space="0" w:color="auto"/>
            </w:tcBorders>
            <w:noWrap/>
            <w:vAlign w:val="bottom"/>
          </w:tcPr>
          <w:p w14:paraId="00B07984" w14:textId="77777777" w:rsidR="006D4F2D" w:rsidRDefault="006D4F2D" w:rsidP="006D4F2D">
            <w:pPr>
              <w:rPr>
                <w:rFonts w:ascii="Arial" w:hAnsi="Arial" w:cs="Arial"/>
              </w:rPr>
            </w:pPr>
            <w:r>
              <w:rPr>
                <w:rFonts w:ascii="Arial" w:hAnsi="Arial" w:cs="Arial"/>
              </w:rPr>
              <w:t>Rovokopač</w:t>
            </w:r>
          </w:p>
        </w:tc>
        <w:tc>
          <w:tcPr>
            <w:tcW w:w="960" w:type="dxa"/>
            <w:tcBorders>
              <w:top w:val="nil"/>
              <w:left w:val="nil"/>
              <w:bottom w:val="single" w:sz="4" w:space="0" w:color="auto"/>
              <w:right w:val="single" w:sz="8" w:space="0" w:color="auto"/>
            </w:tcBorders>
            <w:noWrap/>
            <w:vAlign w:val="bottom"/>
          </w:tcPr>
          <w:p w14:paraId="0D3272AE"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4" w:space="0" w:color="auto"/>
              <w:right w:val="single" w:sz="8" w:space="0" w:color="auto"/>
            </w:tcBorders>
            <w:noWrap/>
            <w:vAlign w:val="bottom"/>
          </w:tcPr>
          <w:p w14:paraId="636639C1"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4" w:space="0" w:color="auto"/>
              <w:right w:val="single" w:sz="8" w:space="0" w:color="auto"/>
            </w:tcBorders>
            <w:noWrap/>
            <w:vAlign w:val="bottom"/>
          </w:tcPr>
          <w:p w14:paraId="63C27D76" w14:textId="77777777" w:rsidR="006D4F2D" w:rsidRDefault="006D4F2D" w:rsidP="006D4F2D">
            <w:pPr>
              <w:jc w:val="right"/>
              <w:rPr>
                <w:rFonts w:ascii="Arial" w:hAnsi="Arial" w:cs="Arial"/>
                <w:color w:val="000000"/>
              </w:rPr>
            </w:pPr>
            <w:r>
              <w:rPr>
                <w:rFonts w:ascii="Arial" w:hAnsi="Arial" w:cs="Arial"/>
                <w:color w:val="000000"/>
              </w:rPr>
              <w:t>53,57</w:t>
            </w:r>
          </w:p>
        </w:tc>
        <w:tc>
          <w:tcPr>
            <w:tcW w:w="1180" w:type="dxa"/>
            <w:tcBorders>
              <w:top w:val="nil"/>
              <w:left w:val="nil"/>
              <w:bottom w:val="single" w:sz="4" w:space="0" w:color="auto"/>
              <w:right w:val="single" w:sz="8" w:space="0" w:color="auto"/>
            </w:tcBorders>
            <w:noWrap/>
            <w:vAlign w:val="bottom"/>
          </w:tcPr>
          <w:p w14:paraId="37540005" w14:textId="77777777" w:rsidR="006D4F2D" w:rsidRDefault="006D4F2D" w:rsidP="006D4F2D">
            <w:pPr>
              <w:jc w:val="right"/>
              <w:rPr>
                <w:rFonts w:ascii="Arial" w:hAnsi="Arial" w:cs="Arial"/>
                <w:color w:val="000000"/>
              </w:rPr>
            </w:pPr>
            <w:r>
              <w:rPr>
                <w:rFonts w:ascii="Arial" w:hAnsi="Arial" w:cs="Arial"/>
                <w:color w:val="000000"/>
              </w:rPr>
              <w:t>535,70</w:t>
            </w:r>
          </w:p>
        </w:tc>
      </w:tr>
      <w:tr w:rsidR="006D4F2D" w:rsidRPr="00DA3CC9" w14:paraId="239BE091" w14:textId="77777777" w:rsidTr="00A53A5D">
        <w:trPr>
          <w:trHeight w:val="300"/>
        </w:trPr>
        <w:tc>
          <w:tcPr>
            <w:tcW w:w="4840" w:type="dxa"/>
            <w:tcBorders>
              <w:top w:val="single" w:sz="4" w:space="0" w:color="auto"/>
              <w:left w:val="single" w:sz="8" w:space="0" w:color="auto"/>
              <w:bottom w:val="single" w:sz="8" w:space="0" w:color="auto"/>
              <w:right w:val="single" w:sz="8" w:space="0" w:color="auto"/>
            </w:tcBorders>
            <w:noWrap/>
            <w:vAlign w:val="bottom"/>
          </w:tcPr>
          <w:p w14:paraId="65C3F61A" w14:textId="77777777" w:rsidR="006D4F2D" w:rsidRDefault="006D4F2D" w:rsidP="006D4F2D">
            <w:pPr>
              <w:rPr>
                <w:rFonts w:ascii="Arial" w:hAnsi="Arial" w:cs="Arial"/>
              </w:rPr>
            </w:pPr>
            <w:proofErr w:type="spellStart"/>
            <w:r>
              <w:rPr>
                <w:rFonts w:ascii="Arial" w:hAnsi="Arial" w:cs="Arial"/>
              </w:rPr>
              <w:t>Rvokopač</w:t>
            </w:r>
            <w:proofErr w:type="spellEnd"/>
            <w:r>
              <w:rPr>
                <w:rFonts w:ascii="Arial" w:hAnsi="Arial" w:cs="Arial"/>
              </w:rPr>
              <w:t xml:space="preserve"> z mešalcem</w:t>
            </w:r>
          </w:p>
        </w:tc>
        <w:tc>
          <w:tcPr>
            <w:tcW w:w="960" w:type="dxa"/>
            <w:tcBorders>
              <w:top w:val="single" w:sz="4" w:space="0" w:color="auto"/>
              <w:left w:val="nil"/>
              <w:bottom w:val="single" w:sz="8" w:space="0" w:color="auto"/>
              <w:right w:val="single" w:sz="8" w:space="0" w:color="auto"/>
            </w:tcBorders>
            <w:noWrap/>
            <w:vAlign w:val="bottom"/>
          </w:tcPr>
          <w:p w14:paraId="29C532DE" w14:textId="77777777" w:rsidR="006D4F2D" w:rsidRDefault="006D4F2D" w:rsidP="006D4F2D">
            <w:pPr>
              <w:jc w:val="center"/>
              <w:rPr>
                <w:rFonts w:ascii="Arial" w:hAnsi="Arial" w:cs="Arial"/>
              </w:rPr>
            </w:pPr>
            <w:r>
              <w:rPr>
                <w:rFonts w:ascii="Arial" w:hAnsi="Arial" w:cs="Arial"/>
              </w:rPr>
              <w:t>ura</w:t>
            </w:r>
          </w:p>
        </w:tc>
        <w:tc>
          <w:tcPr>
            <w:tcW w:w="1180" w:type="dxa"/>
            <w:tcBorders>
              <w:top w:val="single" w:sz="4" w:space="0" w:color="auto"/>
              <w:left w:val="nil"/>
              <w:bottom w:val="single" w:sz="8" w:space="0" w:color="auto"/>
              <w:right w:val="single" w:sz="8" w:space="0" w:color="auto"/>
            </w:tcBorders>
            <w:noWrap/>
            <w:vAlign w:val="bottom"/>
          </w:tcPr>
          <w:p w14:paraId="0D3D25F3"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single" w:sz="4" w:space="0" w:color="auto"/>
              <w:left w:val="nil"/>
              <w:bottom w:val="single" w:sz="8" w:space="0" w:color="auto"/>
              <w:right w:val="single" w:sz="8" w:space="0" w:color="auto"/>
            </w:tcBorders>
            <w:noWrap/>
            <w:vAlign w:val="bottom"/>
          </w:tcPr>
          <w:p w14:paraId="7DE590B3" w14:textId="77777777" w:rsidR="006D4F2D" w:rsidRDefault="006D4F2D" w:rsidP="006D4F2D">
            <w:pPr>
              <w:jc w:val="right"/>
              <w:rPr>
                <w:rFonts w:ascii="Arial" w:hAnsi="Arial" w:cs="Arial"/>
                <w:color w:val="000000"/>
              </w:rPr>
            </w:pPr>
            <w:r>
              <w:rPr>
                <w:rFonts w:ascii="Arial" w:hAnsi="Arial" w:cs="Arial"/>
                <w:color w:val="000000"/>
              </w:rPr>
              <w:t>63,09</w:t>
            </w:r>
          </w:p>
        </w:tc>
        <w:tc>
          <w:tcPr>
            <w:tcW w:w="1180" w:type="dxa"/>
            <w:tcBorders>
              <w:top w:val="single" w:sz="4" w:space="0" w:color="auto"/>
              <w:left w:val="nil"/>
              <w:bottom w:val="single" w:sz="8" w:space="0" w:color="auto"/>
              <w:right w:val="single" w:sz="8" w:space="0" w:color="auto"/>
            </w:tcBorders>
            <w:noWrap/>
            <w:vAlign w:val="bottom"/>
          </w:tcPr>
          <w:p w14:paraId="6AED106C" w14:textId="77777777" w:rsidR="006D4F2D" w:rsidRDefault="006D4F2D" w:rsidP="006D4F2D">
            <w:pPr>
              <w:jc w:val="right"/>
              <w:rPr>
                <w:rFonts w:ascii="Arial" w:hAnsi="Arial" w:cs="Arial"/>
                <w:color w:val="000000"/>
              </w:rPr>
            </w:pPr>
            <w:r>
              <w:rPr>
                <w:rFonts w:ascii="Arial" w:hAnsi="Arial" w:cs="Arial"/>
                <w:color w:val="000000"/>
              </w:rPr>
              <w:t>630,90</w:t>
            </w:r>
          </w:p>
        </w:tc>
      </w:tr>
      <w:tr w:rsidR="006D4F2D" w:rsidRPr="00DA3CC9" w14:paraId="0DCAFD88"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2E02F2B8" w14:textId="77777777" w:rsidR="006D4F2D" w:rsidRDefault="006D4F2D" w:rsidP="006D4F2D">
            <w:pPr>
              <w:rPr>
                <w:rFonts w:ascii="Arial" w:hAnsi="Arial" w:cs="Arial"/>
              </w:rPr>
            </w:pPr>
            <w:r>
              <w:rPr>
                <w:rFonts w:ascii="Arial" w:hAnsi="Arial" w:cs="Arial"/>
              </w:rPr>
              <w:t>Betonska cev fi 40 cm</w:t>
            </w:r>
          </w:p>
        </w:tc>
        <w:tc>
          <w:tcPr>
            <w:tcW w:w="960" w:type="dxa"/>
            <w:tcBorders>
              <w:top w:val="nil"/>
              <w:left w:val="nil"/>
              <w:bottom w:val="single" w:sz="8" w:space="0" w:color="auto"/>
              <w:right w:val="single" w:sz="8" w:space="0" w:color="auto"/>
            </w:tcBorders>
            <w:noWrap/>
            <w:vAlign w:val="bottom"/>
          </w:tcPr>
          <w:p w14:paraId="422640BB"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508E0F23"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nil"/>
              <w:left w:val="nil"/>
              <w:bottom w:val="single" w:sz="8" w:space="0" w:color="auto"/>
              <w:right w:val="single" w:sz="8" w:space="0" w:color="auto"/>
            </w:tcBorders>
            <w:noWrap/>
            <w:vAlign w:val="bottom"/>
          </w:tcPr>
          <w:p w14:paraId="74E79D4F" w14:textId="77777777" w:rsidR="006D4F2D" w:rsidRDefault="006D4F2D" w:rsidP="006D4F2D">
            <w:pPr>
              <w:jc w:val="right"/>
              <w:rPr>
                <w:rFonts w:ascii="Arial" w:hAnsi="Arial" w:cs="Arial"/>
                <w:color w:val="000000"/>
              </w:rPr>
            </w:pPr>
            <w:r>
              <w:rPr>
                <w:rFonts w:ascii="Arial" w:hAnsi="Arial" w:cs="Arial"/>
                <w:color w:val="000000"/>
              </w:rPr>
              <w:t>22,3</w:t>
            </w:r>
          </w:p>
        </w:tc>
        <w:tc>
          <w:tcPr>
            <w:tcW w:w="1180" w:type="dxa"/>
            <w:tcBorders>
              <w:top w:val="nil"/>
              <w:left w:val="nil"/>
              <w:bottom w:val="single" w:sz="8" w:space="0" w:color="auto"/>
              <w:right w:val="single" w:sz="8" w:space="0" w:color="auto"/>
            </w:tcBorders>
            <w:noWrap/>
            <w:vAlign w:val="bottom"/>
          </w:tcPr>
          <w:p w14:paraId="748AD99B" w14:textId="77777777" w:rsidR="006D4F2D" w:rsidRDefault="006D4F2D" w:rsidP="006D4F2D">
            <w:pPr>
              <w:jc w:val="right"/>
              <w:rPr>
                <w:rFonts w:ascii="Arial" w:hAnsi="Arial" w:cs="Arial"/>
                <w:color w:val="000000"/>
              </w:rPr>
            </w:pPr>
            <w:r>
              <w:rPr>
                <w:rFonts w:ascii="Arial" w:hAnsi="Arial" w:cs="Arial"/>
                <w:color w:val="000000"/>
              </w:rPr>
              <w:t>446,00</w:t>
            </w:r>
          </w:p>
        </w:tc>
      </w:tr>
      <w:tr w:rsidR="006D4F2D" w:rsidRPr="00DA3CC9" w14:paraId="594330E1"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3F6D0560" w14:textId="77777777" w:rsidR="006D4F2D" w:rsidRDefault="006D4F2D" w:rsidP="006D4F2D">
            <w:pPr>
              <w:rPr>
                <w:rFonts w:ascii="Arial" w:hAnsi="Arial" w:cs="Arial"/>
              </w:rPr>
            </w:pPr>
            <w:r>
              <w:rPr>
                <w:rFonts w:ascii="Arial" w:hAnsi="Arial" w:cs="Arial"/>
              </w:rPr>
              <w:t>Betonska cev fi 60 cm</w:t>
            </w:r>
          </w:p>
        </w:tc>
        <w:tc>
          <w:tcPr>
            <w:tcW w:w="960" w:type="dxa"/>
            <w:tcBorders>
              <w:top w:val="nil"/>
              <w:left w:val="nil"/>
              <w:bottom w:val="single" w:sz="8" w:space="0" w:color="auto"/>
              <w:right w:val="single" w:sz="8" w:space="0" w:color="auto"/>
            </w:tcBorders>
            <w:noWrap/>
            <w:vAlign w:val="bottom"/>
          </w:tcPr>
          <w:p w14:paraId="54740BD7" w14:textId="77777777" w:rsidR="006D4F2D" w:rsidRDefault="006D4F2D" w:rsidP="006D4F2D">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02F71A64"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nil"/>
              <w:left w:val="nil"/>
              <w:bottom w:val="single" w:sz="8" w:space="0" w:color="auto"/>
              <w:right w:val="single" w:sz="8" w:space="0" w:color="auto"/>
            </w:tcBorders>
            <w:noWrap/>
            <w:vAlign w:val="bottom"/>
          </w:tcPr>
          <w:p w14:paraId="5CBC154A" w14:textId="77777777" w:rsidR="006D4F2D" w:rsidRDefault="006D4F2D" w:rsidP="006D4F2D">
            <w:pPr>
              <w:jc w:val="right"/>
              <w:rPr>
                <w:rFonts w:ascii="Arial" w:hAnsi="Arial" w:cs="Arial"/>
                <w:color w:val="000000"/>
              </w:rPr>
            </w:pPr>
            <w:r>
              <w:rPr>
                <w:rFonts w:ascii="Arial" w:hAnsi="Arial" w:cs="Arial"/>
                <w:color w:val="000000"/>
              </w:rPr>
              <w:t>31,46</w:t>
            </w:r>
          </w:p>
        </w:tc>
        <w:tc>
          <w:tcPr>
            <w:tcW w:w="1180" w:type="dxa"/>
            <w:tcBorders>
              <w:top w:val="nil"/>
              <w:left w:val="nil"/>
              <w:bottom w:val="single" w:sz="8" w:space="0" w:color="auto"/>
              <w:right w:val="single" w:sz="8" w:space="0" w:color="auto"/>
            </w:tcBorders>
            <w:noWrap/>
            <w:vAlign w:val="bottom"/>
          </w:tcPr>
          <w:p w14:paraId="3689A31C" w14:textId="77777777" w:rsidR="006D4F2D" w:rsidRDefault="006D4F2D" w:rsidP="006D4F2D">
            <w:pPr>
              <w:jc w:val="right"/>
              <w:rPr>
                <w:rFonts w:ascii="Arial" w:hAnsi="Arial" w:cs="Arial"/>
                <w:color w:val="000000"/>
              </w:rPr>
            </w:pPr>
            <w:r>
              <w:rPr>
                <w:rFonts w:ascii="Arial" w:hAnsi="Arial" w:cs="Arial"/>
                <w:color w:val="000000"/>
              </w:rPr>
              <w:t>629,20</w:t>
            </w:r>
          </w:p>
        </w:tc>
      </w:tr>
      <w:tr w:rsidR="006D4F2D" w:rsidRPr="00DA3CC9" w14:paraId="23395AAC"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01B6FB10" w14:textId="77777777" w:rsidR="006D4F2D" w:rsidRDefault="006D4F2D" w:rsidP="006D4F2D">
            <w:pPr>
              <w:rPr>
                <w:rFonts w:ascii="Arial" w:hAnsi="Arial" w:cs="Arial"/>
              </w:rPr>
            </w:pPr>
            <w:r>
              <w:rPr>
                <w:rFonts w:ascii="Arial" w:hAnsi="Arial" w:cs="Arial"/>
              </w:rPr>
              <w:t>Gramoz za beton frakcije 0-16</w:t>
            </w:r>
          </w:p>
        </w:tc>
        <w:tc>
          <w:tcPr>
            <w:tcW w:w="960" w:type="dxa"/>
            <w:tcBorders>
              <w:top w:val="nil"/>
              <w:left w:val="nil"/>
              <w:bottom w:val="single" w:sz="8" w:space="0" w:color="auto"/>
              <w:right w:val="single" w:sz="8" w:space="0" w:color="auto"/>
            </w:tcBorders>
            <w:noWrap/>
            <w:vAlign w:val="bottom"/>
          </w:tcPr>
          <w:p w14:paraId="63CA47B0"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622D1197" w14:textId="77777777" w:rsidR="006D4F2D" w:rsidRDefault="006D4F2D" w:rsidP="006D4F2D">
            <w:pPr>
              <w:jc w:val="right"/>
              <w:rPr>
                <w:rFonts w:ascii="Arial" w:hAnsi="Arial" w:cs="Arial"/>
                <w:color w:val="000000"/>
              </w:rPr>
            </w:pPr>
            <w:r>
              <w:rPr>
                <w:rFonts w:ascii="Arial" w:hAnsi="Arial" w:cs="Arial"/>
                <w:color w:val="000000"/>
              </w:rPr>
              <w:t>30,00</w:t>
            </w:r>
          </w:p>
        </w:tc>
        <w:tc>
          <w:tcPr>
            <w:tcW w:w="1290" w:type="dxa"/>
            <w:tcBorders>
              <w:top w:val="nil"/>
              <w:left w:val="nil"/>
              <w:bottom w:val="single" w:sz="8" w:space="0" w:color="auto"/>
              <w:right w:val="single" w:sz="8" w:space="0" w:color="auto"/>
            </w:tcBorders>
            <w:noWrap/>
            <w:vAlign w:val="bottom"/>
          </w:tcPr>
          <w:p w14:paraId="7608B8DA" w14:textId="77777777" w:rsidR="006D4F2D" w:rsidRDefault="006D4F2D" w:rsidP="006D4F2D">
            <w:pPr>
              <w:jc w:val="right"/>
              <w:rPr>
                <w:rFonts w:ascii="Arial" w:hAnsi="Arial" w:cs="Arial"/>
                <w:color w:val="000000"/>
              </w:rPr>
            </w:pPr>
            <w:r>
              <w:rPr>
                <w:rFonts w:ascii="Arial" w:hAnsi="Arial" w:cs="Arial"/>
                <w:color w:val="000000"/>
              </w:rPr>
              <w:t>36,88</w:t>
            </w:r>
          </w:p>
        </w:tc>
        <w:tc>
          <w:tcPr>
            <w:tcW w:w="1180" w:type="dxa"/>
            <w:tcBorders>
              <w:top w:val="nil"/>
              <w:left w:val="nil"/>
              <w:bottom w:val="single" w:sz="8" w:space="0" w:color="auto"/>
              <w:right w:val="single" w:sz="8" w:space="0" w:color="auto"/>
            </w:tcBorders>
            <w:noWrap/>
            <w:vAlign w:val="bottom"/>
          </w:tcPr>
          <w:p w14:paraId="47A86BB8" w14:textId="77777777" w:rsidR="006D4F2D" w:rsidRDefault="006D4F2D" w:rsidP="006D4F2D">
            <w:pPr>
              <w:jc w:val="right"/>
              <w:rPr>
                <w:rFonts w:ascii="Arial" w:hAnsi="Arial" w:cs="Arial"/>
                <w:color w:val="000000"/>
              </w:rPr>
            </w:pPr>
            <w:r>
              <w:rPr>
                <w:rFonts w:ascii="Arial" w:hAnsi="Arial" w:cs="Arial"/>
                <w:color w:val="000000"/>
              </w:rPr>
              <w:t>1.106,40</w:t>
            </w:r>
          </w:p>
        </w:tc>
      </w:tr>
      <w:tr w:rsidR="006D4F2D" w:rsidRPr="00DA3CC9" w14:paraId="180D9B1A"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6A583061" w14:textId="77777777" w:rsidR="006D4F2D" w:rsidRDefault="006D4F2D" w:rsidP="006D4F2D">
            <w:pPr>
              <w:rPr>
                <w:rFonts w:ascii="Arial" w:hAnsi="Arial" w:cs="Arial"/>
              </w:rPr>
            </w:pPr>
            <w:r>
              <w:rPr>
                <w:rFonts w:ascii="Arial" w:hAnsi="Arial" w:cs="Arial"/>
              </w:rPr>
              <w:t>cement</w:t>
            </w:r>
          </w:p>
        </w:tc>
        <w:tc>
          <w:tcPr>
            <w:tcW w:w="960" w:type="dxa"/>
            <w:tcBorders>
              <w:top w:val="nil"/>
              <w:left w:val="nil"/>
              <w:bottom w:val="single" w:sz="8" w:space="0" w:color="auto"/>
              <w:right w:val="single" w:sz="8" w:space="0" w:color="auto"/>
            </w:tcBorders>
            <w:noWrap/>
            <w:vAlign w:val="bottom"/>
          </w:tcPr>
          <w:p w14:paraId="5444E668" w14:textId="77777777" w:rsidR="006D4F2D" w:rsidRDefault="006D4F2D" w:rsidP="006D4F2D">
            <w:pPr>
              <w:jc w:val="center"/>
              <w:rPr>
                <w:rFonts w:ascii="Arial" w:hAnsi="Arial" w:cs="Arial"/>
              </w:rPr>
            </w:pPr>
            <w:r>
              <w:rPr>
                <w:rFonts w:ascii="Arial" w:hAnsi="Arial" w:cs="Arial"/>
              </w:rPr>
              <w:t>t</w:t>
            </w:r>
          </w:p>
        </w:tc>
        <w:tc>
          <w:tcPr>
            <w:tcW w:w="1180" w:type="dxa"/>
            <w:tcBorders>
              <w:top w:val="nil"/>
              <w:left w:val="nil"/>
              <w:bottom w:val="single" w:sz="8" w:space="0" w:color="auto"/>
              <w:right w:val="single" w:sz="8" w:space="0" w:color="auto"/>
            </w:tcBorders>
            <w:noWrap/>
            <w:vAlign w:val="bottom"/>
          </w:tcPr>
          <w:p w14:paraId="72481692" w14:textId="77777777" w:rsidR="006D4F2D" w:rsidRDefault="006D4F2D" w:rsidP="006D4F2D">
            <w:pPr>
              <w:jc w:val="right"/>
              <w:rPr>
                <w:rFonts w:ascii="Arial" w:hAnsi="Arial" w:cs="Arial"/>
                <w:color w:val="000000"/>
              </w:rPr>
            </w:pPr>
            <w:r>
              <w:rPr>
                <w:rFonts w:ascii="Arial" w:hAnsi="Arial" w:cs="Arial"/>
                <w:color w:val="000000"/>
              </w:rPr>
              <w:t>6,00</w:t>
            </w:r>
          </w:p>
        </w:tc>
        <w:tc>
          <w:tcPr>
            <w:tcW w:w="1290" w:type="dxa"/>
            <w:tcBorders>
              <w:top w:val="nil"/>
              <w:left w:val="nil"/>
              <w:bottom w:val="single" w:sz="8" w:space="0" w:color="auto"/>
              <w:right w:val="single" w:sz="8" w:space="0" w:color="auto"/>
            </w:tcBorders>
            <w:noWrap/>
            <w:vAlign w:val="bottom"/>
          </w:tcPr>
          <w:p w14:paraId="5296C35E" w14:textId="77777777" w:rsidR="006D4F2D" w:rsidRDefault="006D4F2D" w:rsidP="006D4F2D">
            <w:pPr>
              <w:jc w:val="right"/>
              <w:rPr>
                <w:rFonts w:ascii="Arial" w:hAnsi="Arial" w:cs="Arial"/>
                <w:color w:val="000000"/>
              </w:rPr>
            </w:pPr>
            <w:r>
              <w:rPr>
                <w:rFonts w:ascii="Arial" w:hAnsi="Arial" w:cs="Arial"/>
                <w:color w:val="000000"/>
              </w:rPr>
              <w:t>190</w:t>
            </w:r>
          </w:p>
        </w:tc>
        <w:tc>
          <w:tcPr>
            <w:tcW w:w="1180" w:type="dxa"/>
            <w:tcBorders>
              <w:top w:val="nil"/>
              <w:left w:val="nil"/>
              <w:bottom w:val="single" w:sz="8" w:space="0" w:color="auto"/>
              <w:right w:val="single" w:sz="8" w:space="0" w:color="auto"/>
            </w:tcBorders>
            <w:noWrap/>
            <w:vAlign w:val="bottom"/>
          </w:tcPr>
          <w:p w14:paraId="7CD1CF60" w14:textId="77777777" w:rsidR="006D4F2D" w:rsidRDefault="006D4F2D" w:rsidP="006D4F2D">
            <w:pPr>
              <w:jc w:val="right"/>
              <w:rPr>
                <w:rFonts w:ascii="Arial" w:hAnsi="Arial" w:cs="Arial"/>
                <w:color w:val="000000"/>
              </w:rPr>
            </w:pPr>
            <w:r>
              <w:rPr>
                <w:rFonts w:ascii="Arial" w:hAnsi="Arial" w:cs="Arial"/>
                <w:color w:val="000000"/>
              </w:rPr>
              <w:t>1.140,00</w:t>
            </w:r>
          </w:p>
        </w:tc>
      </w:tr>
      <w:tr w:rsidR="006D4F2D" w:rsidRPr="00DA3CC9" w14:paraId="2CFC2A41"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5D03E66C" w14:textId="77777777" w:rsidR="006D4F2D" w:rsidRDefault="006D4F2D" w:rsidP="006D4F2D">
            <w:pPr>
              <w:rPr>
                <w:rFonts w:ascii="Arial" w:hAnsi="Arial" w:cs="Arial"/>
              </w:rPr>
            </w:pPr>
            <w:r>
              <w:rPr>
                <w:rFonts w:ascii="Arial" w:hAnsi="Arial" w:cs="Arial"/>
              </w:rPr>
              <w:t>Gramoz za bankine (agregat 0/32)</w:t>
            </w:r>
          </w:p>
        </w:tc>
        <w:tc>
          <w:tcPr>
            <w:tcW w:w="960" w:type="dxa"/>
            <w:tcBorders>
              <w:top w:val="nil"/>
              <w:left w:val="nil"/>
              <w:bottom w:val="single" w:sz="8" w:space="0" w:color="auto"/>
              <w:right w:val="single" w:sz="8" w:space="0" w:color="auto"/>
            </w:tcBorders>
            <w:noWrap/>
            <w:vAlign w:val="bottom"/>
          </w:tcPr>
          <w:p w14:paraId="79AB9CFD" w14:textId="77777777" w:rsidR="006D4F2D" w:rsidRDefault="006D4F2D" w:rsidP="006D4F2D">
            <w:pPr>
              <w:jc w:val="center"/>
              <w:rPr>
                <w:rFonts w:ascii="Arial" w:hAnsi="Arial" w:cs="Arial"/>
              </w:rPr>
            </w:pPr>
            <w:r>
              <w:rPr>
                <w:rFonts w:ascii="Arial" w:hAnsi="Arial" w:cs="Arial"/>
              </w:rPr>
              <w:t>t</w:t>
            </w:r>
          </w:p>
        </w:tc>
        <w:tc>
          <w:tcPr>
            <w:tcW w:w="1180" w:type="dxa"/>
            <w:tcBorders>
              <w:top w:val="nil"/>
              <w:left w:val="nil"/>
              <w:bottom w:val="single" w:sz="8" w:space="0" w:color="auto"/>
              <w:right w:val="single" w:sz="8" w:space="0" w:color="auto"/>
            </w:tcBorders>
            <w:noWrap/>
            <w:vAlign w:val="bottom"/>
          </w:tcPr>
          <w:p w14:paraId="47B29B5B"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29FEDF3B" w14:textId="77777777" w:rsidR="006D4F2D" w:rsidRDefault="006D4F2D" w:rsidP="006D4F2D">
            <w:pPr>
              <w:jc w:val="right"/>
              <w:rPr>
                <w:rFonts w:ascii="Arial" w:hAnsi="Arial" w:cs="Arial"/>
                <w:color w:val="000000"/>
              </w:rPr>
            </w:pPr>
            <w:r>
              <w:rPr>
                <w:rFonts w:ascii="Arial" w:hAnsi="Arial" w:cs="Arial"/>
                <w:color w:val="000000"/>
              </w:rPr>
              <w:t>14,92</w:t>
            </w:r>
          </w:p>
        </w:tc>
        <w:tc>
          <w:tcPr>
            <w:tcW w:w="1180" w:type="dxa"/>
            <w:tcBorders>
              <w:top w:val="nil"/>
              <w:left w:val="nil"/>
              <w:bottom w:val="single" w:sz="8" w:space="0" w:color="auto"/>
              <w:right w:val="single" w:sz="8" w:space="0" w:color="auto"/>
            </w:tcBorders>
            <w:noWrap/>
            <w:vAlign w:val="bottom"/>
          </w:tcPr>
          <w:p w14:paraId="31C6A6DD" w14:textId="77777777" w:rsidR="006D4F2D" w:rsidRDefault="006D4F2D" w:rsidP="006D4F2D">
            <w:pPr>
              <w:jc w:val="right"/>
              <w:rPr>
                <w:rFonts w:ascii="Arial" w:hAnsi="Arial" w:cs="Arial"/>
                <w:color w:val="000000"/>
              </w:rPr>
            </w:pPr>
            <w:r>
              <w:rPr>
                <w:rFonts w:ascii="Arial" w:hAnsi="Arial" w:cs="Arial"/>
                <w:color w:val="000000"/>
              </w:rPr>
              <w:t>223,80</w:t>
            </w:r>
          </w:p>
        </w:tc>
      </w:tr>
      <w:tr w:rsidR="006D4F2D" w:rsidRPr="00DA3CC9" w14:paraId="1DE8A7EA"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60EDBB68" w14:textId="77777777" w:rsidR="006D4F2D" w:rsidRDefault="006D4F2D" w:rsidP="006D4F2D">
            <w:pPr>
              <w:rPr>
                <w:rFonts w:ascii="Arial" w:hAnsi="Arial" w:cs="Arial"/>
                <w:color w:val="000000"/>
              </w:rPr>
            </w:pPr>
            <w:r>
              <w:rPr>
                <w:rFonts w:ascii="Arial" w:hAnsi="Arial" w:cs="Arial"/>
                <w:color w:val="000000"/>
              </w:rPr>
              <w:lastRenderedPageBreak/>
              <w:t>Motorna žaga</w:t>
            </w:r>
          </w:p>
        </w:tc>
        <w:tc>
          <w:tcPr>
            <w:tcW w:w="960" w:type="dxa"/>
            <w:tcBorders>
              <w:top w:val="nil"/>
              <w:left w:val="nil"/>
              <w:bottom w:val="single" w:sz="8" w:space="0" w:color="auto"/>
              <w:right w:val="single" w:sz="8" w:space="0" w:color="auto"/>
            </w:tcBorders>
            <w:noWrap/>
            <w:vAlign w:val="bottom"/>
          </w:tcPr>
          <w:p w14:paraId="1B3B5CAD"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4F5F0ECC"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nil"/>
              <w:left w:val="nil"/>
              <w:bottom w:val="single" w:sz="8" w:space="0" w:color="auto"/>
              <w:right w:val="single" w:sz="8" w:space="0" w:color="auto"/>
            </w:tcBorders>
            <w:noWrap/>
            <w:vAlign w:val="bottom"/>
          </w:tcPr>
          <w:p w14:paraId="0CC7798F" w14:textId="77777777" w:rsidR="006D4F2D" w:rsidRDefault="006D4F2D" w:rsidP="006D4F2D">
            <w:pPr>
              <w:jc w:val="right"/>
              <w:rPr>
                <w:rFonts w:ascii="Arial" w:hAnsi="Arial" w:cs="Arial"/>
                <w:color w:val="000000"/>
              </w:rPr>
            </w:pPr>
            <w:r>
              <w:rPr>
                <w:rFonts w:ascii="Arial" w:hAnsi="Arial" w:cs="Arial"/>
                <w:color w:val="000000"/>
              </w:rPr>
              <w:t>4,12</w:t>
            </w:r>
          </w:p>
        </w:tc>
        <w:tc>
          <w:tcPr>
            <w:tcW w:w="1180" w:type="dxa"/>
            <w:tcBorders>
              <w:top w:val="nil"/>
              <w:left w:val="nil"/>
              <w:bottom w:val="single" w:sz="8" w:space="0" w:color="auto"/>
              <w:right w:val="single" w:sz="8" w:space="0" w:color="auto"/>
            </w:tcBorders>
            <w:noWrap/>
            <w:vAlign w:val="bottom"/>
          </w:tcPr>
          <w:p w14:paraId="5B8F276F" w14:textId="77777777" w:rsidR="006D4F2D" w:rsidRDefault="006D4F2D" w:rsidP="006D4F2D">
            <w:pPr>
              <w:jc w:val="right"/>
              <w:rPr>
                <w:rFonts w:ascii="Arial" w:hAnsi="Arial" w:cs="Arial"/>
                <w:color w:val="000000"/>
              </w:rPr>
            </w:pPr>
            <w:r>
              <w:rPr>
                <w:rFonts w:ascii="Arial" w:hAnsi="Arial" w:cs="Arial"/>
                <w:color w:val="000000"/>
              </w:rPr>
              <w:t>82,40</w:t>
            </w:r>
          </w:p>
        </w:tc>
      </w:tr>
      <w:tr w:rsidR="006D4F2D" w:rsidRPr="00DA3CC9" w14:paraId="155AB00F"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017E86A4" w14:textId="77777777" w:rsidR="006D4F2D" w:rsidRDefault="006D4F2D" w:rsidP="006D4F2D">
            <w:pPr>
              <w:rPr>
                <w:rFonts w:ascii="Arial" w:hAnsi="Arial" w:cs="Arial"/>
                <w:color w:val="000000"/>
              </w:rPr>
            </w:pPr>
            <w:r>
              <w:rPr>
                <w:rFonts w:ascii="Arial" w:hAnsi="Arial" w:cs="Arial"/>
                <w:color w:val="000000"/>
              </w:rPr>
              <w:t>Tovorno vozilo 6ton</w:t>
            </w:r>
          </w:p>
        </w:tc>
        <w:tc>
          <w:tcPr>
            <w:tcW w:w="960" w:type="dxa"/>
            <w:tcBorders>
              <w:top w:val="nil"/>
              <w:left w:val="nil"/>
              <w:bottom w:val="single" w:sz="8" w:space="0" w:color="auto"/>
              <w:right w:val="single" w:sz="8" w:space="0" w:color="auto"/>
            </w:tcBorders>
            <w:noWrap/>
            <w:vAlign w:val="bottom"/>
          </w:tcPr>
          <w:p w14:paraId="6DFFF1C1"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0EEA7174"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530F2337" w14:textId="77777777" w:rsidR="006D4F2D" w:rsidRDefault="006D4F2D" w:rsidP="006D4F2D">
            <w:pPr>
              <w:jc w:val="right"/>
              <w:rPr>
                <w:rFonts w:ascii="Arial" w:hAnsi="Arial" w:cs="Arial"/>
                <w:color w:val="000000"/>
              </w:rPr>
            </w:pPr>
            <w:r>
              <w:rPr>
                <w:rFonts w:ascii="Arial" w:hAnsi="Arial" w:cs="Arial"/>
                <w:color w:val="000000"/>
              </w:rPr>
              <w:t>46,8</w:t>
            </w:r>
          </w:p>
        </w:tc>
        <w:tc>
          <w:tcPr>
            <w:tcW w:w="1180" w:type="dxa"/>
            <w:tcBorders>
              <w:top w:val="nil"/>
              <w:left w:val="nil"/>
              <w:bottom w:val="single" w:sz="8" w:space="0" w:color="auto"/>
              <w:right w:val="single" w:sz="8" w:space="0" w:color="auto"/>
            </w:tcBorders>
            <w:noWrap/>
            <w:vAlign w:val="bottom"/>
          </w:tcPr>
          <w:p w14:paraId="06C6D80A" w14:textId="77777777" w:rsidR="006D4F2D" w:rsidRDefault="006D4F2D" w:rsidP="006D4F2D">
            <w:pPr>
              <w:jc w:val="right"/>
              <w:rPr>
                <w:rFonts w:ascii="Arial" w:hAnsi="Arial" w:cs="Arial"/>
                <w:color w:val="000000"/>
              </w:rPr>
            </w:pPr>
            <w:r>
              <w:rPr>
                <w:rFonts w:ascii="Arial" w:hAnsi="Arial" w:cs="Arial"/>
                <w:color w:val="000000"/>
              </w:rPr>
              <w:t>702,00</w:t>
            </w:r>
          </w:p>
        </w:tc>
      </w:tr>
      <w:tr w:rsidR="006D4F2D" w:rsidRPr="00DA3CC9" w14:paraId="5D9A082C"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5320DA4F" w14:textId="77777777" w:rsidR="006D4F2D" w:rsidRDefault="006D4F2D" w:rsidP="006D4F2D">
            <w:pPr>
              <w:rPr>
                <w:rFonts w:ascii="Arial" w:hAnsi="Arial" w:cs="Arial"/>
              </w:rPr>
            </w:pPr>
            <w:r>
              <w:rPr>
                <w:rFonts w:ascii="Arial" w:hAnsi="Arial" w:cs="Arial"/>
              </w:rPr>
              <w:t>Tovorno vozilo 10 - 12 ton</w:t>
            </w:r>
          </w:p>
        </w:tc>
        <w:tc>
          <w:tcPr>
            <w:tcW w:w="960" w:type="dxa"/>
            <w:tcBorders>
              <w:top w:val="nil"/>
              <w:left w:val="nil"/>
              <w:bottom w:val="single" w:sz="8" w:space="0" w:color="auto"/>
              <w:right w:val="single" w:sz="8" w:space="0" w:color="auto"/>
            </w:tcBorders>
            <w:noWrap/>
            <w:vAlign w:val="bottom"/>
          </w:tcPr>
          <w:p w14:paraId="2E63DEA5"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48612088"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5129CAE9" w14:textId="77777777" w:rsidR="006D4F2D" w:rsidRDefault="006D4F2D" w:rsidP="006D4F2D">
            <w:pPr>
              <w:jc w:val="right"/>
              <w:rPr>
                <w:rFonts w:ascii="Arial" w:hAnsi="Arial" w:cs="Arial"/>
                <w:color w:val="000000"/>
              </w:rPr>
            </w:pPr>
            <w:r>
              <w:rPr>
                <w:rFonts w:ascii="Arial" w:hAnsi="Arial" w:cs="Arial"/>
                <w:color w:val="000000"/>
              </w:rPr>
              <w:t>70,05</w:t>
            </w:r>
          </w:p>
        </w:tc>
        <w:tc>
          <w:tcPr>
            <w:tcW w:w="1180" w:type="dxa"/>
            <w:tcBorders>
              <w:top w:val="nil"/>
              <w:left w:val="nil"/>
              <w:bottom w:val="single" w:sz="8" w:space="0" w:color="auto"/>
              <w:right w:val="single" w:sz="8" w:space="0" w:color="auto"/>
            </w:tcBorders>
            <w:noWrap/>
            <w:vAlign w:val="bottom"/>
          </w:tcPr>
          <w:p w14:paraId="4B5A2DC0" w14:textId="77777777" w:rsidR="006D4F2D" w:rsidRDefault="006D4F2D" w:rsidP="006D4F2D">
            <w:pPr>
              <w:jc w:val="right"/>
              <w:rPr>
                <w:rFonts w:ascii="Arial" w:hAnsi="Arial" w:cs="Arial"/>
                <w:color w:val="000000"/>
              </w:rPr>
            </w:pPr>
            <w:r>
              <w:rPr>
                <w:rFonts w:ascii="Arial" w:hAnsi="Arial" w:cs="Arial"/>
                <w:color w:val="000000"/>
              </w:rPr>
              <w:t>1.050,75</w:t>
            </w:r>
          </w:p>
        </w:tc>
      </w:tr>
      <w:tr w:rsidR="006D4F2D" w:rsidRPr="00DA3CC9" w14:paraId="68726F52"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79386FA0" w14:textId="77777777" w:rsidR="006D4F2D" w:rsidRDefault="006D4F2D" w:rsidP="006D4F2D">
            <w:pPr>
              <w:rPr>
                <w:rFonts w:ascii="Arial" w:hAnsi="Arial" w:cs="Arial"/>
              </w:rPr>
            </w:pPr>
            <w:r>
              <w:rPr>
                <w:rFonts w:ascii="Arial" w:hAnsi="Arial" w:cs="Arial"/>
              </w:rPr>
              <w:t>Tovorno vozilo 12 - 15 ton</w:t>
            </w:r>
          </w:p>
        </w:tc>
        <w:tc>
          <w:tcPr>
            <w:tcW w:w="960" w:type="dxa"/>
            <w:tcBorders>
              <w:top w:val="nil"/>
              <w:left w:val="nil"/>
              <w:bottom w:val="single" w:sz="8" w:space="0" w:color="auto"/>
              <w:right w:val="single" w:sz="8" w:space="0" w:color="auto"/>
            </w:tcBorders>
            <w:noWrap/>
            <w:vAlign w:val="bottom"/>
          </w:tcPr>
          <w:p w14:paraId="051F3FB2"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1ADB38CD" w14:textId="77777777" w:rsidR="006D4F2D" w:rsidRDefault="006D4F2D" w:rsidP="006D4F2D">
            <w:pPr>
              <w:jc w:val="right"/>
              <w:rPr>
                <w:rFonts w:ascii="Arial" w:hAnsi="Arial" w:cs="Arial"/>
                <w:color w:val="000000"/>
              </w:rPr>
            </w:pPr>
            <w:r>
              <w:rPr>
                <w:rFonts w:ascii="Arial" w:hAnsi="Arial" w:cs="Arial"/>
                <w:color w:val="000000"/>
              </w:rPr>
              <w:t>15,00</w:t>
            </w:r>
          </w:p>
        </w:tc>
        <w:tc>
          <w:tcPr>
            <w:tcW w:w="1290" w:type="dxa"/>
            <w:tcBorders>
              <w:top w:val="nil"/>
              <w:left w:val="nil"/>
              <w:bottom w:val="single" w:sz="8" w:space="0" w:color="auto"/>
              <w:right w:val="single" w:sz="8" w:space="0" w:color="auto"/>
            </w:tcBorders>
            <w:noWrap/>
            <w:vAlign w:val="bottom"/>
          </w:tcPr>
          <w:p w14:paraId="671EDF98" w14:textId="77777777" w:rsidR="006D4F2D" w:rsidRDefault="006D4F2D" w:rsidP="006D4F2D">
            <w:pPr>
              <w:jc w:val="right"/>
              <w:rPr>
                <w:rFonts w:ascii="Arial" w:hAnsi="Arial" w:cs="Arial"/>
                <w:color w:val="000000"/>
              </w:rPr>
            </w:pPr>
            <w:r>
              <w:rPr>
                <w:rFonts w:ascii="Arial" w:hAnsi="Arial" w:cs="Arial"/>
                <w:color w:val="000000"/>
              </w:rPr>
              <w:t>72,35</w:t>
            </w:r>
          </w:p>
        </w:tc>
        <w:tc>
          <w:tcPr>
            <w:tcW w:w="1180" w:type="dxa"/>
            <w:tcBorders>
              <w:top w:val="nil"/>
              <w:left w:val="nil"/>
              <w:bottom w:val="single" w:sz="8" w:space="0" w:color="auto"/>
              <w:right w:val="single" w:sz="8" w:space="0" w:color="auto"/>
            </w:tcBorders>
            <w:noWrap/>
            <w:vAlign w:val="bottom"/>
          </w:tcPr>
          <w:p w14:paraId="2674C33B" w14:textId="77777777" w:rsidR="006D4F2D" w:rsidRDefault="006D4F2D" w:rsidP="006D4F2D">
            <w:pPr>
              <w:jc w:val="right"/>
              <w:rPr>
                <w:rFonts w:ascii="Arial" w:hAnsi="Arial" w:cs="Arial"/>
                <w:color w:val="000000"/>
              </w:rPr>
            </w:pPr>
            <w:r>
              <w:rPr>
                <w:rFonts w:ascii="Arial" w:hAnsi="Arial" w:cs="Arial"/>
                <w:color w:val="000000"/>
              </w:rPr>
              <w:t>1.085,25</w:t>
            </w:r>
          </w:p>
        </w:tc>
      </w:tr>
      <w:tr w:rsidR="006D4F2D" w:rsidRPr="00DA3CC9" w14:paraId="5661AD89"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0925822C" w14:textId="77777777" w:rsidR="006D4F2D" w:rsidRDefault="006D4F2D" w:rsidP="006D4F2D">
            <w:pPr>
              <w:rPr>
                <w:rFonts w:ascii="Arial" w:hAnsi="Arial" w:cs="Arial"/>
              </w:rPr>
            </w:pPr>
            <w:r>
              <w:rPr>
                <w:rFonts w:ascii="Arial" w:hAnsi="Arial" w:cs="Arial"/>
              </w:rPr>
              <w:t>Vibracijsko nabijalo - žaba</w:t>
            </w:r>
          </w:p>
        </w:tc>
        <w:tc>
          <w:tcPr>
            <w:tcW w:w="960" w:type="dxa"/>
            <w:tcBorders>
              <w:top w:val="nil"/>
              <w:left w:val="nil"/>
              <w:bottom w:val="single" w:sz="8" w:space="0" w:color="auto"/>
              <w:right w:val="single" w:sz="8" w:space="0" w:color="auto"/>
            </w:tcBorders>
            <w:noWrap/>
            <w:vAlign w:val="bottom"/>
          </w:tcPr>
          <w:p w14:paraId="7EFF7C3E"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2A4E4173" w14:textId="77777777" w:rsidR="006D4F2D" w:rsidRDefault="006D4F2D" w:rsidP="006D4F2D">
            <w:pPr>
              <w:jc w:val="right"/>
              <w:rPr>
                <w:rFonts w:ascii="Arial" w:hAnsi="Arial" w:cs="Arial"/>
                <w:color w:val="000000"/>
              </w:rPr>
            </w:pPr>
            <w:r>
              <w:rPr>
                <w:rFonts w:ascii="Arial" w:hAnsi="Arial" w:cs="Arial"/>
                <w:color w:val="000000"/>
              </w:rPr>
              <w:t>10,00</w:t>
            </w:r>
          </w:p>
        </w:tc>
        <w:tc>
          <w:tcPr>
            <w:tcW w:w="1290" w:type="dxa"/>
            <w:tcBorders>
              <w:top w:val="nil"/>
              <w:left w:val="nil"/>
              <w:bottom w:val="single" w:sz="8" w:space="0" w:color="auto"/>
              <w:right w:val="single" w:sz="8" w:space="0" w:color="auto"/>
            </w:tcBorders>
            <w:noWrap/>
            <w:vAlign w:val="bottom"/>
          </w:tcPr>
          <w:p w14:paraId="1731940C" w14:textId="77777777" w:rsidR="006D4F2D" w:rsidRDefault="006D4F2D" w:rsidP="006D4F2D">
            <w:pPr>
              <w:jc w:val="right"/>
              <w:rPr>
                <w:rFonts w:ascii="Arial" w:hAnsi="Arial" w:cs="Arial"/>
                <w:color w:val="000000"/>
              </w:rPr>
            </w:pPr>
            <w:r>
              <w:rPr>
                <w:rFonts w:ascii="Arial" w:hAnsi="Arial" w:cs="Arial"/>
                <w:color w:val="000000"/>
              </w:rPr>
              <w:t>20,1</w:t>
            </w:r>
          </w:p>
        </w:tc>
        <w:tc>
          <w:tcPr>
            <w:tcW w:w="1180" w:type="dxa"/>
            <w:tcBorders>
              <w:top w:val="nil"/>
              <w:left w:val="nil"/>
              <w:bottom w:val="single" w:sz="8" w:space="0" w:color="auto"/>
              <w:right w:val="single" w:sz="8" w:space="0" w:color="auto"/>
            </w:tcBorders>
            <w:noWrap/>
            <w:vAlign w:val="bottom"/>
          </w:tcPr>
          <w:p w14:paraId="64095DD5" w14:textId="77777777" w:rsidR="006D4F2D" w:rsidRDefault="006D4F2D" w:rsidP="006D4F2D">
            <w:pPr>
              <w:jc w:val="right"/>
              <w:rPr>
                <w:rFonts w:ascii="Arial" w:hAnsi="Arial" w:cs="Arial"/>
                <w:color w:val="000000"/>
              </w:rPr>
            </w:pPr>
            <w:r>
              <w:rPr>
                <w:rFonts w:ascii="Arial" w:hAnsi="Arial" w:cs="Arial"/>
                <w:color w:val="000000"/>
              </w:rPr>
              <w:t>201,00</w:t>
            </w:r>
          </w:p>
        </w:tc>
      </w:tr>
      <w:tr w:rsidR="001E6147" w:rsidRPr="00DA3CC9" w14:paraId="4B76C63E" w14:textId="77777777" w:rsidTr="00640A5E">
        <w:trPr>
          <w:trHeight w:val="300"/>
        </w:trPr>
        <w:tc>
          <w:tcPr>
            <w:tcW w:w="4840" w:type="dxa"/>
            <w:tcBorders>
              <w:top w:val="nil"/>
              <w:left w:val="single" w:sz="8" w:space="0" w:color="auto"/>
              <w:bottom w:val="single" w:sz="8" w:space="0" w:color="auto"/>
              <w:right w:val="single" w:sz="8" w:space="0" w:color="auto"/>
            </w:tcBorders>
            <w:noWrap/>
            <w:vAlign w:val="bottom"/>
          </w:tcPr>
          <w:p w14:paraId="7C4B55F4" w14:textId="77777777" w:rsidR="001E6147" w:rsidRPr="00691662" w:rsidRDefault="001E6147" w:rsidP="00E1498F">
            <w:pPr>
              <w:rPr>
                <w:rFonts w:ascii="Arial" w:hAnsi="Arial" w:cs="Arial"/>
                <w:sz w:val="22"/>
                <w:szCs w:val="22"/>
              </w:rPr>
            </w:pPr>
            <w:r w:rsidRPr="00691662">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712D7523" w14:textId="77777777" w:rsidR="001E6147" w:rsidRPr="00691662" w:rsidRDefault="001E6147" w:rsidP="00E1498F">
            <w:pPr>
              <w:jc w:val="center"/>
              <w:rPr>
                <w:rFonts w:ascii="Arial" w:hAnsi="Arial" w:cs="Arial"/>
                <w:sz w:val="22"/>
                <w:szCs w:val="22"/>
              </w:rPr>
            </w:pPr>
            <w:r w:rsidRPr="00691662">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77F3B786" w14:textId="77777777" w:rsidR="001E6147" w:rsidRPr="00691662" w:rsidRDefault="001E6147" w:rsidP="00AE5E73">
            <w:pPr>
              <w:jc w:val="right"/>
              <w:rPr>
                <w:rFonts w:ascii="Arial" w:hAnsi="Arial" w:cs="Arial"/>
                <w:sz w:val="22"/>
                <w:szCs w:val="22"/>
              </w:rPr>
            </w:pPr>
            <w:r w:rsidRPr="00691662">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5BD47A9A" w14:textId="77777777" w:rsidR="001E6147" w:rsidRPr="00691662" w:rsidRDefault="001E6147" w:rsidP="00AE5E73">
            <w:pPr>
              <w:jc w:val="right"/>
              <w:rPr>
                <w:rFonts w:ascii="Arial" w:hAnsi="Arial" w:cs="Arial"/>
                <w:sz w:val="22"/>
                <w:szCs w:val="22"/>
              </w:rPr>
            </w:pPr>
            <w:r w:rsidRPr="00691662">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1704795" w14:textId="77777777" w:rsidR="001E6147" w:rsidRPr="00691662" w:rsidRDefault="001E6147" w:rsidP="00AE5E73">
            <w:pPr>
              <w:jc w:val="right"/>
              <w:rPr>
                <w:rFonts w:ascii="Arial" w:hAnsi="Arial" w:cs="Arial"/>
                <w:sz w:val="22"/>
                <w:szCs w:val="22"/>
              </w:rPr>
            </w:pPr>
            <w:r w:rsidRPr="00691662">
              <w:rPr>
                <w:rFonts w:ascii="Arial" w:hAnsi="Arial" w:cs="Arial"/>
                <w:sz w:val="22"/>
                <w:szCs w:val="22"/>
              </w:rPr>
              <w:t> </w:t>
            </w:r>
          </w:p>
        </w:tc>
      </w:tr>
      <w:tr w:rsidR="001E6147" w:rsidRPr="00DA3CC9" w14:paraId="25D3675B" w14:textId="77777777" w:rsidTr="00640A5E">
        <w:trPr>
          <w:trHeight w:val="315"/>
        </w:trPr>
        <w:tc>
          <w:tcPr>
            <w:tcW w:w="4840" w:type="dxa"/>
            <w:tcBorders>
              <w:top w:val="nil"/>
              <w:left w:val="single" w:sz="8" w:space="0" w:color="auto"/>
              <w:bottom w:val="single" w:sz="8" w:space="0" w:color="auto"/>
              <w:right w:val="single" w:sz="8" w:space="0" w:color="auto"/>
            </w:tcBorders>
            <w:noWrap/>
            <w:vAlign w:val="bottom"/>
          </w:tcPr>
          <w:p w14:paraId="26A00B52" w14:textId="77777777" w:rsidR="001E6147" w:rsidRPr="00DA3CC9" w:rsidRDefault="001E6147" w:rsidP="00E1498F">
            <w:pPr>
              <w:rPr>
                <w:rFonts w:ascii="Arial" w:hAnsi="Arial" w:cs="Arial"/>
                <w:b/>
                <w:bCs/>
                <w:sz w:val="22"/>
                <w:szCs w:val="22"/>
              </w:rPr>
            </w:pPr>
            <w:r w:rsidRPr="00DA3CC9">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64DF2313"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5F518B62" w14:textId="77777777" w:rsidR="001E6147" w:rsidRPr="00DA3CC9" w:rsidRDefault="001E6147" w:rsidP="00AE5E73">
            <w:pPr>
              <w:jc w:val="right"/>
              <w:rPr>
                <w:rFonts w:ascii="Arial" w:hAnsi="Arial" w:cs="Arial"/>
                <w:b/>
                <w:bCs/>
                <w:sz w:val="22"/>
                <w:szCs w:val="22"/>
              </w:rPr>
            </w:pPr>
            <w:r w:rsidRPr="00DA3CC9">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565D15A0" w14:textId="77777777" w:rsidR="001E6147" w:rsidRPr="00DA3CC9" w:rsidRDefault="001E6147" w:rsidP="00AE5E73">
            <w:pPr>
              <w:jc w:val="right"/>
              <w:rPr>
                <w:rFonts w:ascii="Arial" w:hAnsi="Arial" w:cs="Arial"/>
                <w:b/>
                <w:bCs/>
                <w:sz w:val="22"/>
                <w:szCs w:val="22"/>
              </w:rPr>
            </w:pPr>
            <w:r w:rsidRPr="00DA3CC9">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4C1391F6" w14:textId="77777777" w:rsidR="001E6147" w:rsidRPr="00DA3CC9" w:rsidRDefault="006D4F2D" w:rsidP="009A530B">
            <w:pPr>
              <w:jc w:val="right"/>
              <w:rPr>
                <w:rFonts w:ascii="Arial" w:hAnsi="Arial" w:cs="Arial"/>
                <w:b/>
                <w:bCs/>
                <w:sz w:val="22"/>
                <w:szCs w:val="22"/>
              </w:rPr>
            </w:pPr>
            <w:r>
              <w:rPr>
                <w:rFonts w:ascii="Arial" w:hAnsi="Arial" w:cs="Arial"/>
                <w:b/>
                <w:bCs/>
                <w:sz w:val="22"/>
                <w:szCs w:val="22"/>
              </w:rPr>
              <w:t>29.930,54</w:t>
            </w:r>
          </w:p>
        </w:tc>
      </w:tr>
    </w:tbl>
    <w:p w14:paraId="3A30D17F" w14:textId="77777777" w:rsidR="001E6147" w:rsidRPr="00576E22" w:rsidRDefault="001E6147" w:rsidP="00A54DDD">
      <w:pPr>
        <w:ind w:right="-157"/>
        <w:jc w:val="both"/>
        <w:rPr>
          <w:rStyle w:val="Navaden1"/>
          <w:rFonts w:ascii="Arial" w:hAnsi="Arial" w:cs="Arial"/>
          <w:sz w:val="22"/>
          <w:szCs w:val="22"/>
        </w:rPr>
      </w:pPr>
    </w:p>
    <w:p w14:paraId="7DE1BAE4" w14:textId="77777777" w:rsidR="001E6147" w:rsidRDefault="001E6147" w:rsidP="00A54DDD">
      <w:pPr>
        <w:ind w:right="-157"/>
        <w:jc w:val="both"/>
        <w:rPr>
          <w:rStyle w:val="Navaden1"/>
          <w:rFonts w:ascii="Arial" w:hAnsi="Arial" w:cs="Arial"/>
          <w:b/>
          <w:sz w:val="22"/>
          <w:szCs w:val="22"/>
        </w:rPr>
      </w:pPr>
    </w:p>
    <w:p w14:paraId="57CBC126" w14:textId="77777777" w:rsidR="001E6147" w:rsidRPr="00576E22" w:rsidRDefault="001E6147" w:rsidP="00A54DDD">
      <w:pPr>
        <w:ind w:right="-157"/>
        <w:jc w:val="both"/>
        <w:rPr>
          <w:rStyle w:val="Navaden1"/>
          <w:rFonts w:ascii="Arial" w:hAnsi="Arial" w:cs="Arial"/>
          <w:sz w:val="22"/>
          <w:szCs w:val="22"/>
        </w:rPr>
      </w:pPr>
      <w:r w:rsidRPr="004634D2">
        <w:rPr>
          <w:rStyle w:val="Navaden1"/>
          <w:rFonts w:ascii="Arial" w:hAnsi="Arial" w:cs="Arial"/>
          <w:b/>
          <w:sz w:val="22"/>
          <w:szCs w:val="22"/>
        </w:rPr>
        <w:t>Čiščenje vozišč</w:t>
      </w:r>
      <w:r w:rsidRPr="00576E22">
        <w:rPr>
          <w:rStyle w:val="Navaden1"/>
          <w:rFonts w:ascii="Arial" w:hAnsi="Arial" w:cs="Arial"/>
          <w:sz w:val="22"/>
          <w:szCs w:val="22"/>
        </w:rPr>
        <w:t xml:space="preserve"> s pometanjem ali sesanjem se izvaja po potrebi in sicer izredno ob  nepričakovanih dogodkih, ter plansko po končani zimski službi o</w:t>
      </w:r>
      <w:r>
        <w:rPr>
          <w:rStyle w:val="Navaden1"/>
          <w:rFonts w:ascii="Arial" w:hAnsi="Arial" w:cs="Arial"/>
          <w:sz w:val="22"/>
          <w:szCs w:val="22"/>
        </w:rPr>
        <w:t>ziroma skozi posamezna naselja 1</w:t>
      </w:r>
      <w:r w:rsidRPr="00576E22">
        <w:rPr>
          <w:rStyle w:val="Navaden1"/>
          <w:rFonts w:ascii="Arial" w:hAnsi="Arial" w:cs="Arial"/>
          <w:sz w:val="22"/>
          <w:szCs w:val="22"/>
        </w:rPr>
        <w:t xml:space="preserve"> x letno.</w:t>
      </w:r>
    </w:p>
    <w:p w14:paraId="3EBDC69E" w14:textId="77777777" w:rsidR="001E6147" w:rsidRPr="00576E22" w:rsidRDefault="001E6147" w:rsidP="00A54DDD">
      <w:pPr>
        <w:ind w:right="-157"/>
        <w:jc w:val="both"/>
        <w:rPr>
          <w:rStyle w:val="Navaden1"/>
          <w:rFonts w:ascii="Arial" w:hAnsi="Arial" w:cs="Arial"/>
          <w:sz w:val="22"/>
          <w:szCs w:val="22"/>
        </w:rPr>
      </w:pPr>
    </w:p>
    <w:tbl>
      <w:tblPr>
        <w:tblW w:w="9417" w:type="dxa"/>
        <w:tblInd w:w="53" w:type="dxa"/>
        <w:tblCellMar>
          <w:left w:w="70" w:type="dxa"/>
          <w:right w:w="70" w:type="dxa"/>
        </w:tblCellMar>
        <w:tblLook w:val="0000" w:firstRow="0" w:lastRow="0" w:firstColumn="0" w:lastColumn="0" w:noHBand="0" w:noVBand="0"/>
      </w:tblPr>
      <w:tblGrid>
        <w:gridCol w:w="4553"/>
        <w:gridCol w:w="993"/>
        <w:gridCol w:w="1134"/>
        <w:gridCol w:w="1370"/>
        <w:gridCol w:w="1367"/>
      </w:tblGrid>
      <w:tr w:rsidR="001E6147" w14:paraId="4F83CE24" w14:textId="77777777" w:rsidTr="006266AE">
        <w:trPr>
          <w:trHeight w:val="315"/>
        </w:trPr>
        <w:tc>
          <w:tcPr>
            <w:tcW w:w="4553" w:type="dxa"/>
            <w:tcBorders>
              <w:top w:val="single" w:sz="8" w:space="0" w:color="auto"/>
              <w:left w:val="single" w:sz="8" w:space="0" w:color="auto"/>
              <w:bottom w:val="single" w:sz="8" w:space="0" w:color="auto"/>
              <w:right w:val="single" w:sz="8" w:space="0" w:color="auto"/>
            </w:tcBorders>
            <w:noWrap/>
            <w:vAlign w:val="bottom"/>
          </w:tcPr>
          <w:p w14:paraId="11795FE3" w14:textId="77777777" w:rsidR="001E6147" w:rsidRPr="00E82B6B" w:rsidRDefault="001E6147" w:rsidP="00E82B6B">
            <w:pPr>
              <w:rPr>
                <w:rFonts w:ascii="Arial" w:hAnsi="Arial" w:cs="Arial"/>
                <w:b/>
                <w:bCs/>
                <w:sz w:val="22"/>
                <w:szCs w:val="22"/>
              </w:rPr>
            </w:pPr>
            <w:r>
              <w:rPr>
                <w:rFonts w:ascii="Arial" w:hAnsi="Arial" w:cs="Arial"/>
                <w:b/>
                <w:bCs/>
                <w:sz w:val="22"/>
                <w:szCs w:val="22"/>
              </w:rPr>
              <w:t>P</w:t>
            </w:r>
            <w:r w:rsidRPr="00E82B6B">
              <w:rPr>
                <w:rFonts w:ascii="Arial" w:hAnsi="Arial" w:cs="Arial"/>
                <w:b/>
                <w:bCs/>
                <w:sz w:val="22"/>
                <w:szCs w:val="22"/>
              </w:rPr>
              <w:t>ostavka</w:t>
            </w:r>
          </w:p>
        </w:tc>
        <w:tc>
          <w:tcPr>
            <w:tcW w:w="993" w:type="dxa"/>
            <w:tcBorders>
              <w:top w:val="single" w:sz="8" w:space="0" w:color="auto"/>
              <w:left w:val="nil"/>
              <w:bottom w:val="single" w:sz="8" w:space="0" w:color="auto"/>
              <w:right w:val="single" w:sz="8" w:space="0" w:color="auto"/>
            </w:tcBorders>
            <w:noWrap/>
            <w:vAlign w:val="bottom"/>
          </w:tcPr>
          <w:p w14:paraId="78603BB0"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enota</w:t>
            </w:r>
          </w:p>
        </w:tc>
        <w:tc>
          <w:tcPr>
            <w:tcW w:w="1134" w:type="dxa"/>
            <w:tcBorders>
              <w:top w:val="single" w:sz="8" w:space="0" w:color="auto"/>
              <w:left w:val="nil"/>
              <w:bottom w:val="single" w:sz="8" w:space="0" w:color="auto"/>
              <w:right w:val="single" w:sz="8" w:space="0" w:color="auto"/>
            </w:tcBorders>
            <w:noWrap/>
            <w:vAlign w:val="bottom"/>
          </w:tcPr>
          <w:p w14:paraId="1EDEBFEF"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količina</w:t>
            </w:r>
          </w:p>
        </w:tc>
        <w:tc>
          <w:tcPr>
            <w:tcW w:w="1370" w:type="dxa"/>
            <w:tcBorders>
              <w:top w:val="single" w:sz="8" w:space="0" w:color="auto"/>
              <w:left w:val="nil"/>
              <w:bottom w:val="single" w:sz="8" w:space="0" w:color="auto"/>
              <w:right w:val="single" w:sz="8" w:space="0" w:color="auto"/>
            </w:tcBorders>
            <w:noWrap/>
            <w:vAlign w:val="bottom"/>
          </w:tcPr>
          <w:p w14:paraId="6275E400" w14:textId="77777777" w:rsidR="001E6147" w:rsidRPr="00E82B6B" w:rsidRDefault="001E6147" w:rsidP="002626B2">
            <w:pPr>
              <w:jc w:val="center"/>
              <w:rPr>
                <w:rFonts w:ascii="Arial" w:hAnsi="Arial" w:cs="Arial"/>
                <w:b/>
                <w:bCs/>
                <w:sz w:val="22"/>
                <w:szCs w:val="22"/>
              </w:rPr>
            </w:pPr>
            <w:r w:rsidRPr="00E82B6B">
              <w:rPr>
                <w:rFonts w:ascii="Arial" w:hAnsi="Arial" w:cs="Arial"/>
                <w:b/>
                <w:bCs/>
                <w:sz w:val="22"/>
                <w:szCs w:val="22"/>
              </w:rPr>
              <w:t>cena/enot</w:t>
            </w:r>
            <w:r>
              <w:rPr>
                <w:rFonts w:ascii="Arial" w:hAnsi="Arial" w:cs="Arial"/>
                <w:b/>
                <w:bCs/>
                <w:sz w:val="22"/>
                <w:szCs w:val="22"/>
              </w:rPr>
              <w:t>o</w:t>
            </w:r>
          </w:p>
        </w:tc>
        <w:tc>
          <w:tcPr>
            <w:tcW w:w="1367" w:type="dxa"/>
            <w:tcBorders>
              <w:top w:val="single" w:sz="8" w:space="0" w:color="auto"/>
              <w:left w:val="nil"/>
              <w:bottom w:val="single" w:sz="8" w:space="0" w:color="auto"/>
              <w:right w:val="single" w:sz="8" w:space="0" w:color="auto"/>
            </w:tcBorders>
            <w:noWrap/>
            <w:vAlign w:val="bottom"/>
          </w:tcPr>
          <w:p w14:paraId="5FB8CC55"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Skupaj</w:t>
            </w:r>
          </w:p>
        </w:tc>
      </w:tr>
      <w:tr w:rsidR="006D4F2D" w14:paraId="622A94B0" w14:textId="77777777" w:rsidTr="006266AE">
        <w:trPr>
          <w:trHeight w:val="300"/>
        </w:trPr>
        <w:tc>
          <w:tcPr>
            <w:tcW w:w="4553" w:type="dxa"/>
            <w:tcBorders>
              <w:top w:val="nil"/>
              <w:left w:val="single" w:sz="8" w:space="0" w:color="auto"/>
              <w:bottom w:val="single" w:sz="8" w:space="0" w:color="auto"/>
              <w:right w:val="single" w:sz="8" w:space="0" w:color="auto"/>
            </w:tcBorders>
            <w:noWrap/>
            <w:vAlign w:val="bottom"/>
          </w:tcPr>
          <w:p w14:paraId="0E881F30" w14:textId="77777777" w:rsidR="006D4F2D" w:rsidRDefault="006D4F2D" w:rsidP="006D4F2D">
            <w:pPr>
              <w:rPr>
                <w:rFonts w:ascii="Arial" w:hAnsi="Arial" w:cs="Arial"/>
              </w:rPr>
            </w:pPr>
            <w:r>
              <w:rPr>
                <w:rFonts w:ascii="Arial" w:hAnsi="Arial" w:cs="Arial"/>
              </w:rPr>
              <w:t>Čiščenje vozišča - strojno s sesanjem</w:t>
            </w:r>
          </w:p>
        </w:tc>
        <w:tc>
          <w:tcPr>
            <w:tcW w:w="993" w:type="dxa"/>
            <w:tcBorders>
              <w:top w:val="nil"/>
              <w:left w:val="nil"/>
              <w:bottom w:val="single" w:sz="8" w:space="0" w:color="auto"/>
              <w:right w:val="single" w:sz="8" w:space="0" w:color="auto"/>
            </w:tcBorders>
            <w:noWrap/>
            <w:vAlign w:val="bottom"/>
          </w:tcPr>
          <w:p w14:paraId="17211B54" w14:textId="77777777" w:rsidR="006D4F2D" w:rsidRDefault="006D4F2D" w:rsidP="006D4F2D">
            <w:pPr>
              <w:jc w:val="center"/>
              <w:rPr>
                <w:rFonts w:ascii="Arial" w:hAnsi="Arial" w:cs="Arial"/>
              </w:rPr>
            </w:pPr>
            <w:r>
              <w:rPr>
                <w:rFonts w:ascii="Arial" w:hAnsi="Arial" w:cs="Arial"/>
              </w:rPr>
              <w:t>m2</w:t>
            </w:r>
          </w:p>
        </w:tc>
        <w:tc>
          <w:tcPr>
            <w:tcW w:w="1134" w:type="dxa"/>
            <w:tcBorders>
              <w:top w:val="nil"/>
              <w:left w:val="nil"/>
              <w:bottom w:val="single" w:sz="8" w:space="0" w:color="auto"/>
              <w:right w:val="single" w:sz="8" w:space="0" w:color="auto"/>
            </w:tcBorders>
            <w:noWrap/>
            <w:vAlign w:val="bottom"/>
          </w:tcPr>
          <w:p w14:paraId="6C222367" w14:textId="77777777" w:rsidR="006D4F2D" w:rsidRDefault="006D4F2D" w:rsidP="006D4F2D">
            <w:pPr>
              <w:jc w:val="right"/>
              <w:rPr>
                <w:rFonts w:ascii="Arial" w:hAnsi="Arial" w:cs="Arial"/>
              </w:rPr>
            </w:pPr>
            <w:r>
              <w:rPr>
                <w:rFonts w:ascii="Arial" w:hAnsi="Arial" w:cs="Arial"/>
              </w:rPr>
              <w:t>70.000,0</w:t>
            </w:r>
          </w:p>
        </w:tc>
        <w:tc>
          <w:tcPr>
            <w:tcW w:w="1370" w:type="dxa"/>
            <w:tcBorders>
              <w:top w:val="nil"/>
              <w:left w:val="nil"/>
              <w:bottom w:val="single" w:sz="8" w:space="0" w:color="auto"/>
              <w:right w:val="single" w:sz="8" w:space="0" w:color="auto"/>
            </w:tcBorders>
            <w:noWrap/>
            <w:vAlign w:val="bottom"/>
          </w:tcPr>
          <w:p w14:paraId="74B527F7" w14:textId="77777777" w:rsidR="006D4F2D" w:rsidRDefault="006D4F2D" w:rsidP="006D4F2D">
            <w:pPr>
              <w:jc w:val="right"/>
              <w:rPr>
                <w:rFonts w:ascii="Arial" w:hAnsi="Arial" w:cs="Arial"/>
                <w:color w:val="000000"/>
              </w:rPr>
            </w:pPr>
            <w:r>
              <w:rPr>
                <w:rFonts w:ascii="Arial" w:hAnsi="Arial" w:cs="Arial"/>
                <w:color w:val="000000"/>
              </w:rPr>
              <w:t>0,057</w:t>
            </w:r>
          </w:p>
        </w:tc>
        <w:tc>
          <w:tcPr>
            <w:tcW w:w="1367" w:type="dxa"/>
            <w:tcBorders>
              <w:top w:val="nil"/>
              <w:left w:val="nil"/>
              <w:bottom w:val="single" w:sz="8" w:space="0" w:color="auto"/>
              <w:right w:val="single" w:sz="8" w:space="0" w:color="auto"/>
            </w:tcBorders>
            <w:noWrap/>
            <w:vAlign w:val="bottom"/>
          </w:tcPr>
          <w:p w14:paraId="64CB312E" w14:textId="77777777" w:rsidR="006D4F2D" w:rsidRDefault="006D4F2D" w:rsidP="006D4F2D">
            <w:pPr>
              <w:jc w:val="right"/>
              <w:rPr>
                <w:rFonts w:ascii="Arial" w:hAnsi="Arial" w:cs="Arial"/>
                <w:color w:val="000000"/>
              </w:rPr>
            </w:pPr>
            <w:r>
              <w:rPr>
                <w:rFonts w:ascii="Arial" w:hAnsi="Arial" w:cs="Arial"/>
                <w:color w:val="000000"/>
              </w:rPr>
              <w:t>3.990,00</w:t>
            </w:r>
          </w:p>
        </w:tc>
      </w:tr>
      <w:tr w:rsidR="006D4F2D" w14:paraId="5781CBDC" w14:textId="77777777" w:rsidTr="006266AE">
        <w:trPr>
          <w:trHeight w:val="300"/>
        </w:trPr>
        <w:tc>
          <w:tcPr>
            <w:tcW w:w="4553" w:type="dxa"/>
            <w:tcBorders>
              <w:top w:val="nil"/>
              <w:left w:val="single" w:sz="8" w:space="0" w:color="auto"/>
              <w:bottom w:val="single" w:sz="8" w:space="0" w:color="auto"/>
              <w:right w:val="single" w:sz="8" w:space="0" w:color="auto"/>
            </w:tcBorders>
            <w:noWrap/>
            <w:vAlign w:val="bottom"/>
          </w:tcPr>
          <w:p w14:paraId="1697221F" w14:textId="77777777" w:rsidR="006D4F2D" w:rsidRDefault="006D4F2D" w:rsidP="006D4F2D">
            <w:pPr>
              <w:rPr>
                <w:rFonts w:ascii="Arial" w:hAnsi="Arial" w:cs="Arial"/>
              </w:rPr>
            </w:pPr>
            <w:r>
              <w:rPr>
                <w:rFonts w:ascii="Arial" w:hAnsi="Arial" w:cs="Arial"/>
              </w:rPr>
              <w:t>Čiščenje vozišča - strojno brez sesanja</w:t>
            </w:r>
          </w:p>
        </w:tc>
        <w:tc>
          <w:tcPr>
            <w:tcW w:w="993" w:type="dxa"/>
            <w:tcBorders>
              <w:top w:val="nil"/>
              <w:left w:val="nil"/>
              <w:bottom w:val="single" w:sz="8" w:space="0" w:color="auto"/>
              <w:right w:val="single" w:sz="8" w:space="0" w:color="auto"/>
            </w:tcBorders>
            <w:noWrap/>
            <w:vAlign w:val="bottom"/>
          </w:tcPr>
          <w:p w14:paraId="3F04AE3E" w14:textId="77777777" w:rsidR="006D4F2D" w:rsidRDefault="006D4F2D" w:rsidP="006D4F2D">
            <w:pPr>
              <w:jc w:val="center"/>
              <w:rPr>
                <w:rFonts w:ascii="Arial" w:hAnsi="Arial" w:cs="Arial"/>
              </w:rPr>
            </w:pPr>
            <w:r>
              <w:rPr>
                <w:rFonts w:ascii="Arial" w:hAnsi="Arial" w:cs="Arial"/>
              </w:rPr>
              <w:t>m2</w:t>
            </w:r>
          </w:p>
        </w:tc>
        <w:tc>
          <w:tcPr>
            <w:tcW w:w="1134" w:type="dxa"/>
            <w:tcBorders>
              <w:top w:val="nil"/>
              <w:left w:val="nil"/>
              <w:bottom w:val="single" w:sz="8" w:space="0" w:color="auto"/>
              <w:right w:val="single" w:sz="8" w:space="0" w:color="auto"/>
            </w:tcBorders>
            <w:noWrap/>
            <w:vAlign w:val="bottom"/>
          </w:tcPr>
          <w:p w14:paraId="319D5618" w14:textId="77777777" w:rsidR="006D4F2D" w:rsidRDefault="006D4F2D" w:rsidP="006D4F2D">
            <w:pPr>
              <w:jc w:val="right"/>
              <w:rPr>
                <w:rFonts w:ascii="Arial" w:hAnsi="Arial" w:cs="Arial"/>
              </w:rPr>
            </w:pPr>
            <w:r>
              <w:rPr>
                <w:rFonts w:ascii="Arial" w:hAnsi="Arial" w:cs="Arial"/>
              </w:rPr>
              <w:t>190.000,0</w:t>
            </w:r>
          </w:p>
        </w:tc>
        <w:tc>
          <w:tcPr>
            <w:tcW w:w="1370" w:type="dxa"/>
            <w:tcBorders>
              <w:top w:val="nil"/>
              <w:left w:val="nil"/>
              <w:bottom w:val="single" w:sz="8" w:space="0" w:color="auto"/>
              <w:right w:val="single" w:sz="8" w:space="0" w:color="auto"/>
            </w:tcBorders>
            <w:noWrap/>
            <w:vAlign w:val="bottom"/>
          </w:tcPr>
          <w:p w14:paraId="7BFC9AD3" w14:textId="77777777" w:rsidR="006D4F2D" w:rsidRDefault="006D4F2D" w:rsidP="006D4F2D">
            <w:pPr>
              <w:jc w:val="right"/>
              <w:rPr>
                <w:rFonts w:ascii="Arial" w:hAnsi="Arial" w:cs="Arial"/>
                <w:color w:val="000000"/>
              </w:rPr>
            </w:pPr>
            <w:r>
              <w:rPr>
                <w:rFonts w:ascii="Arial" w:hAnsi="Arial" w:cs="Arial"/>
                <w:color w:val="000000"/>
              </w:rPr>
              <w:t>0,052</w:t>
            </w:r>
          </w:p>
        </w:tc>
        <w:tc>
          <w:tcPr>
            <w:tcW w:w="1367" w:type="dxa"/>
            <w:tcBorders>
              <w:top w:val="nil"/>
              <w:left w:val="nil"/>
              <w:bottom w:val="single" w:sz="8" w:space="0" w:color="auto"/>
              <w:right w:val="single" w:sz="8" w:space="0" w:color="auto"/>
            </w:tcBorders>
            <w:noWrap/>
            <w:vAlign w:val="bottom"/>
          </w:tcPr>
          <w:p w14:paraId="24CC9521" w14:textId="77777777" w:rsidR="006D4F2D" w:rsidRDefault="006D4F2D" w:rsidP="006D4F2D">
            <w:pPr>
              <w:jc w:val="right"/>
              <w:rPr>
                <w:rFonts w:ascii="Arial" w:hAnsi="Arial" w:cs="Arial"/>
                <w:color w:val="000000"/>
              </w:rPr>
            </w:pPr>
            <w:r>
              <w:rPr>
                <w:rFonts w:ascii="Arial" w:hAnsi="Arial" w:cs="Arial"/>
                <w:color w:val="000000"/>
              </w:rPr>
              <w:t>9.880,00</w:t>
            </w:r>
          </w:p>
        </w:tc>
      </w:tr>
      <w:tr w:rsidR="001E6147" w14:paraId="366924FD" w14:textId="77777777" w:rsidTr="006266AE">
        <w:trPr>
          <w:trHeight w:val="300"/>
        </w:trPr>
        <w:tc>
          <w:tcPr>
            <w:tcW w:w="4553" w:type="dxa"/>
            <w:tcBorders>
              <w:top w:val="nil"/>
              <w:left w:val="single" w:sz="8" w:space="0" w:color="auto"/>
              <w:bottom w:val="single" w:sz="8" w:space="0" w:color="auto"/>
              <w:right w:val="single" w:sz="8" w:space="0" w:color="auto"/>
            </w:tcBorders>
            <w:noWrap/>
            <w:vAlign w:val="bottom"/>
          </w:tcPr>
          <w:p w14:paraId="29768B98" w14:textId="77777777" w:rsidR="001E6147" w:rsidRPr="00E82B6B" w:rsidRDefault="001E6147" w:rsidP="00E82B6B">
            <w:pPr>
              <w:rPr>
                <w:rFonts w:ascii="Arial" w:hAnsi="Arial" w:cs="Arial"/>
                <w:sz w:val="22"/>
                <w:szCs w:val="22"/>
              </w:rPr>
            </w:pPr>
            <w:r w:rsidRPr="00E82B6B">
              <w:rPr>
                <w:rFonts w:ascii="Arial" w:hAnsi="Arial" w:cs="Arial"/>
                <w:sz w:val="22"/>
                <w:szCs w:val="22"/>
              </w:rPr>
              <w:t> </w:t>
            </w:r>
          </w:p>
        </w:tc>
        <w:tc>
          <w:tcPr>
            <w:tcW w:w="993" w:type="dxa"/>
            <w:tcBorders>
              <w:top w:val="nil"/>
              <w:left w:val="nil"/>
              <w:bottom w:val="single" w:sz="8" w:space="0" w:color="auto"/>
              <w:right w:val="single" w:sz="8" w:space="0" w:color="auto"/>
            </w:tcBorders>
            <w:noWrap/>
            <w:vAlign w:val="bottom"/>
          </w:tcPr>
          <w:p w14:paraId="43D6036F" w14:textId="77777777" w:rsidR="001E6147" w:rsidRPr="00E82B6B" w:rsidRDefault="001E6147" w:rsidP="00E82B6B">
            <w:pPr>
              <w:jc w:val="center"/>
              <w:rPr>
                <w:rFonts w:ascii="Arial" w:hAnsi="Arial" w:cs="Arial"/>
                <w:sz w:val="22"/>
                <w:szCs w:val="22"/>
              </w:rPr>
            </w:pPr>
            <w:r w:rsidRPr="00E82B6B">
              <w:rPr>
                <w:rFonts w:ascii="Arial" w:hAnsi="Arial" w:cs="Arial"/>
                <w:sz w:val="22"/>
                <w:szCs w:val="22"/>
              </w:rPr>
              <w:t> </w:t>
            </w:r>
          </w:p>
        </w:tc>
        <w:tc>
          <w:tcPr>
            <w:tcW w:w="1134" w:type="dxa"/>
            <w:tcBorders>
              <w:top w:val="nil"/>
              <w:left w:val="nil"/>
              <w:bottom w:val="single" w:sz="8" w:space="0" w:color="auto"/>
              <w:right w:val="single" w:sz="8" w:space="0" w:color="auto"/>
            </w:tcBorders>
            <w:noWrap/>
            <w:vAlign w:val="bottom"/>
          </w:tcPr>
          <w:p w14:paraId="044EA287" w14:textId="77777777" w:rsidR="001E6147" w:rsidRPr="00E82B6B" w:rsidRDefault="001E6147" w:rsidP="00E82B6B">
            <w:pPr>
              <w:jc w:val="center"/>
              <w:rPr>
                <w:rFonts w:ascii="Arial" w:hAnsi="Arial" w:cs="Arial"/>
                <w:sz w:val="22"/>
                <w:szCs w:val="22"/>
              </w:rPr>
            </w:pPr>
            <w:r w:rsidRPr="00E82B6B">
              <w:rPr>
                <w:rFonts w:ascii="Arial" w:hAnsi="Arial" w:cs="Arial"/>
                <w:sz w:val="22"/>
                <w:szCs w:val="22"/>
              </w:rPr>
              <w:t> </w:t>
            </w:r>
          </w:p>
        </w:tc>
        <w:tc>
          <w:tcPr>
            <w:tcW w:w="1370" w:type="dxa"/>
            <w:tcBorders>
              <w:top w:val="nil"/>
              <w:left w:val="nil"/>
              <w:bottom w:val="single" w:sz="8" w:space="0" w:color="auto"/>
              <w:right w:val="single" w:sz="8" w:space="0" w:color="auto"/>
            </w:tcBorders>
            <w:noWrap/>
            <w:vAlign w:val="bottom"/>
          </w:tcPr>
          <w:p w14:paraId="57BDC96B" w14:textId="77777777" w:rsidR="001E6147" w:rsidRPr="00E82B6B" w:rsidRDefault="001E6147" w:rsidP="00E82B6B">
            <w:pPr>
              <w:jc w:val="center"/>
              <w:rPr>
                <w:rFonts w:ascii="Arial" w:hAnsi="Arial" w:cs="Arial"/>
                <w:sz w:val="22"/>
                <w:szCs w:val="22"/>
              </w:rPr>
            </w:pPr>
            <w:r w:rsidRPr="00E82B6B">
              <w:rPr>
                <w:rFonts w:ascii="Arial" w:hAnsi="Arial" w:cs="Arial"/>
                <w:sz w:val="22"/>
                <w:szCs w:val="22"/>
              </w:rPr>
              <w:t> </w:t>
            </w:r>
          </w:p>
        </w:tc>
        <w:tc>
          <w:tcPr>
            <w:tcW w:w="1367" w:type="dxa"/>
            <w:tcBorders>
              <w:top w:val="nil"/>
              <w:left w:val="nil"/>
              <w:bottom w:val="single" w:sz="8" w:space="0" w:color="auto"/>
              <w:right w:val="single" w:sz="8" w:space="0" w:color="auto"/>
            </w:tcBorders>
            <w:noWrap/>
            <w:vAlign w:val="bottom"/>
          </w:tcPr>
          <w:p w14:paraId="26E4E670" w14:textId="77777777" w:rsidR="001E6147" w:rsidRPr="00E82B6B" w:rsidRDefault="001E6147" w:rsidP="00E82B6B">
            <w:pPr>
              <w:jc w:val="center"/>
              <w:rPr>
                <w:rFonts w:ascii="Arial" w:hAnsi="Arial" w:cs="Arial"/>
                <w:sz w:val="22"/>
                <w:szCs w:val="22"/>
              </w:rPr>
            </w:pPr>
            <w:r w:rsidRPr="00E82B6B">
              <w:rPr>
                <w:rFonts w:ascii="Arial" w:hAnsi="Arial" w:cs="Arial"/>
                <w:sz w:val="22"/>
                <w:szCs w:val="22"/>
              </w:rPr>
              <w:t> </w:t>
            </w:r>
          </w:p>
        </w:tc>
      </w:tr>
      <w:tr w:rsidR="001E6147" w14:paraId="367FED96" w14:textId="77777777" w:rsidTr="006266AE">
        <w:trPr>
          <w:trHeight w:val="315"/>
        </w:trPr>
        <w:tc>
          <w:tcPr>
            <w:tcW w:w="4553" w:type="dxa"/>
            <w:tcBorders>
              <w:top w:val="nil"/>
              <w:left w:val="single" w:sz="8" w:space="0" w:color="auto"/>
              <w:bottom w:val="single" w:sz="8" w:space="0" w:color="auto"/>
              <w:right w:val="single" w:sz="8" w:space="0" w:color="auto"/>
            </w:tcBorders>
            <w:noWrap/>
            <w:vAlign w:val="bottom"/>
          </w:tcPr>
          <w:p w14:paraId="7ABCD0A1" w14:textId="77777777" w:rsidR="001E6147" w:rsidRPr="00E82B6B" w:rsidRDefault="001E6147" w:rsidP="00E82B6B">
            <w:pPr>
              <w:rPr>
                <w:rFonts w:ascii="Arial" w:hAnsi="Arial" w:cs="Arial"/>
                <w:b/>
                <w:bCs/>
                <w:sz w:val="22"/>
                <w:szCs w:val="22"/>
              </w:rPr>
            </w:pPr>
            <w:r w:rsidRPr="00E82B6B">
              <w:rPr>
                <w:rFonts w:ascii="Arial" w:hAnsi="Arial" w:cs="Arial"/>
                <w:b/>
                <w:bCs/>
                <w:sz w:val="22"/>
                <w:szCs w:val="22"/>
              </w:rPr>
              <w:t>SKUPAJ</w:t>
            </w:r>
          </w:p>
        </w:tc>
        <w:tc>
          <w:tcPr>
            <w:tcW w:w="993" w:type="dxa"/>
            <w:tcBorders>
              <w:top w:val="nil"/>
              <w:left w:val="nil"/>
              <w:bottom w:val="single" w:sz="8" w:space="0" w:color="auto"/>
              <w:right w:val="single" w:sz="8" w:space="0" w:color="auto"/>
            </w:tcBorders>
            <w:noWrap/>
            <w:vAlign w:val="bottom"/>
          </w:tcPr>
          <w:p w14:paraId="389C9EB5"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 </w:t>
            </w:r>
          </w:p>
        </w:tc>
        <w:tc>
          <w:tcPr>
            <w:tcW w:w="1134" w:type="dxa"/>
            <w:tcBorders>
              <w:top w:val="nil"/>
              <w:left w:val="nil"/>
              <w:bottom w:val="single" w:sz="8" w:space="0" w:color="auto"/>
              <w:right w:val="single" w:sz="8" w:space="0" w:color="auto"/>
            </w:tcBorders>
            <w:noWrap/>
            <w:vAlign w:val="bottom"/>
          </w:tcPr>
          <w:p w14:paraId="6B816715"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 </w:t>
            </w:r>
          </w:p>
        </w:tc>
        <w:tc>
          <w:tcPr>
            <w:tcW w:w="1370" w:type="dxa"/>
            <w:tcBorders>
              <w:top w:val="nil"/>
              <w:left w:val="nil"/>
              <w:bottom w:val="single" w:sz="8" w:space="0" w:color="auto"/>
              <w:right w:val="single" w:sz="8" w:space="0" w:color="auto"/>
            </w:tcBorders>
            <w:noWrap/>
            <w:vAlign w:val="bottom"/>
          </w:tcPr>
          <w:p w14:paraId="5E5C8EF5" w14:textId="77777777" w:rsidR="001E6147" w:rsidRPr="00E82B6B" w:rsidRDefault="001E6147" w:rsidP="00E82B6B">
            <w:pPr>
              <w:jc w:val="center"/>
              <w:rPr>
                <w:rFonts w:ascii="Arial" w:hAnsi="Arial" w:cs="Arial"/>
                <w:b/>
                <w:bCs/>
                <w:sz w:val="22"/>
                <w:szCs w:val="22"/>
              </w:rPr>
            </w:pPr>
            <w:r w:rsidRPr="00E82B6B">
              <w:rPr>
                <w:rFonts w:ascii="Arial" w:hAnsi="Arial" w:cs="Arial"/>
                <w:b/>
                <w:bCs/>
                <w:sz w:val="22"/>
                <w:szCs w:val="22"/>
              </w:rPr>
              <w:t> </w:t>
            </w:r>
          </w:p>
        </w:tc>
        <w:tc>
          <w:tcPr>
            <w:tcW w:w="1367" w:type="dxa"/>
            <w:tcBorders>
              <w:top w:val="nil"/>
              <w:left w:val="nil"/>
              <w:bottom w:val="single" w:sz="8" w:space="0" w:color="auto"/>
              <w:right w:val="single" w:sz="8" w:space="0" w:color="auto"/>
            </w:tcBorders>
            <w:noWrap/>
            <w:vAlign w:val="bottom"/>
          </w:tcPr>
          <w:p w14:paraId="1FE53070" w14:textId="77777777" w:rsidR="001E6147" w:rsidRPr="00E82B6B" w:rsidRDefault="006D4F2D" w:rsidP="00CB06F5">
            <w:pPr>
              <w:jc w:val="right"/>
              <w:rPr>
                <w:rFonts w:ascii="Arial" w:hAnsi="Arial" w:cs="Arial"/>
                <w:b/>
                <w:bCs/>
                <w:sz w:val="22"/>
                <w:szCs w:val="22"/>
              </w:rPr>
            </w:pPr>
            <w:r>
              <w:rPr>
                <w:rFonts w:ascii="Arial" w:hAnsi="Arial" w:cs="Arial"/>
                <w:b/>
                <w:bCs/>
                <w:sz w:val="22"/>
                <w:szCs w:val="22"/>
              </w:rPr>
              <w:t>13.870,00</w:t>
            </w:r>
          </w:p>
        </w:tc>
      </w:tr>
    </w:tbl>
    <w:p w14:paraId="64CA7678" w14:textId="77777777" w:rsidR="001E6147" w:rsidRDefault="001E6147" w:rsidP="00A54DDD">
      <w:pPr>
        <w:ind w:right="-157"/>
        <w:jc w:val="both"/>
        <w:rPr>
          <w:rStyle w:val="Navaden1"/>
          <w:rFonts w:ascii="Arial" w:hAnsi="Arial" w:cs="Arial"/>
          <w:sz w:val="22"/>
          <w:szCs w:val="22"/>
        </w:rPr>
      </w:pPr>
    </w:p>
    <w:p w14:paraId="462FD7C6" w14:textId="77777777" w:rsidR="001E6147" w:rsidRPr="00576E22" w:rsidRDefault="001E6147" w:rsidP="00A54DDD">
      <w:pPr>
        <w:ind w:right="-157"/>
        <w:jc w:val="both"/>
        <w:rPr>
          <w:rStyle w:val="Navaden1"/>
          <w:rFonts w:ascii="Arial" w:hAnsi="Arial" w:cs="Arial"/>
          <w:b/>
          <w:sz w:val="22"/>
          <w:szCs w:val="22"/>
        </w:rPr>
      </w:pPr>
    </w:p>
    <w:p w14:paraId="34759C46" w14:textId="77777777" w:rsidR="001E6147" w:rsidRPr="00576E22" w:rsidRDefault="001E6147" w:rsidP="00A54DDD">
      <w:pPr>
        <w:ind w:right="-157"/>
        <w:jc w:val="both"/>
        <w:rPr>
          <w:rFonts w:ascii="Arial" w:hAnsi="Arial" w:cs="Arial"/>
          <w:sz w:val="22"/>
          <w:szCs w:val="22"/>
        </w:rPr>
      </w:pPr>
      <w:r w:rsidRPr="004634D2">
        <w:rPr>
          <w:rStyle w:val="Navaden1"/>
          <w:rFonts w:ascii="Arial" w:hAnsi="Arial" w:cs="Arial"/>
          <w:b/>
          <w:sz w:val="22"/>
          <w:szCs w:val="22"/>
        </w:rPr>
        <w:t>Ko</w:t>
      </w:r>
      <w:r w:rsidRPr="004634D2">
        <w:rPr>
          <w:rFonts w:ascii="Arial" w:hAnsi="Arial" w:cs="Arial"/>
          <w:b/>
          <w:sz w:val="22"/>
          <w:szCs w:val="22"/>
        </w:rPr>
        <w:t>šnja trave in obrezovanje rastlinja</w:t>
      </w:r>
      <w:r w:rsidRPr="00576E22">
        <w:rPr>
          <w:rFonts w:ascii="Arial" w:hAnsi="Arial" w:cs="Arial"/>
          <w:sz w:val="22"/>
          <w:szCs w:val="22"/>
        </w:rPr>
        <w:t xml:space="preserve"> je odvisn</w:t>
      </w:r>
      <w:r>
        <w:rPr>
          <w:rFonts w:ascii="Arial" w:hAnsi="Arial" w:cs="Arial"/>
          <w:sz w:val="22"/>
          <w:szCs w:val="22"/>
        </w:rPr>
        <w:t>o</w:t>
      </w:r>
      <w:r w:rsidRPr="00576E22">
        <w:rPr>
          <w:rFonts w:ascii="Arial" w:hAnsi="Arial" w:cs="Arial"/>
          <w:sz w:val="22"/>
          <w:szCs w:val="22"/>
        </w:rPr>
        <w:t xml:space="preserve"> od vremenskih razmer vendar </w:t>
      </w:r>
      <w:r>
        <w:rPr>
          <w:rFonts w:ascii="Arial" w:hAnsi="Arial" w:cs="Arial"/>
          <w:sz w:val="22"/>
          <w:szCs w:val="22"/>
        </w:rPr>
        <w:t>je po izkušnjah predvideno 1-2x košnja na</w:t>
      </w:r>
      <w:r w:rsidRPr="00576E22">
        <w:rPr>
          <w:rFonts w:ascii="Arial" w:hAnsi="Arial" w:cs="Arial"/>
          <w:sz w:val="22"/>
          <w:szCs w:val="22"/>
        </w:rPr>
        <w:t xml:space="preserve"> javnih poteh.</w:t>
      </w:r>
    </w:p>
    <w:p w14:paraId="1EF8FF00" w14:textId="77777777" w:rsidR="001E6147" w:rsidRDefault="001E6147" w:rsidP="00A54DDD">
      <w:pPr>
        <w:ind w:right="-157"/>
        <w:jc w:val="both"/>
        <w:rPr>
          <w:rFonts w:ascii="Arial" w:hAnsi="Arial" w:cs="Arial"/>
          <w:sz w:val="22"/>
          <w:szCs w:val="22"/>
        </w:rPr>
      </w:pPr>
      <w:r w:rsidRPr="00576E22">
        <w:rPr>
          <w:rFonts w:ascii="Arial" w:hAnsi="Arial" w:cs="Arial"/>
          <w:sz w:val="22"/>
          <w:szCs w:val="22"/>
        </w:rPr>
        <w:t>Obsekovanje rastlinja je pomembno za doseganje preglednosti ter doseg</w:t>
      </w:r>
      <w:r>
        <w:rPr>
          <w:rFonts w:ascii="Arial" w:hAnsi="Arial" w:cs="Arial"/>
          <w:sz w:val="22"/>
          <w:szCs w:val="22"/>
        </w:rPr>
        <w:t>anje svetlega profila na cestah</w:t>
      </w:r>
      <w:r w:rsidRPr="00576E22">
        <w:rPr>
          <w:rFonts w:ascii="Arial" w:hAnsi="Arial" w:cs="Arial"/>
          <w:sz w:val="22"/>
          <w:szCs w:val="22"/>
        </w:rPr>
        <w:t>.</w:t>
      </w:r>
      <w:r>
        <w:rPr>
          <w:rFonts w:ascii="Arial" w:hAnsi="Arial" w:cs="Arial"/>
          <w:sz w:val="22"/>
          <w:szCs w:val="22"/>
        </w:rPr>
        <w:t xml:space="preserve"> V okviru razpoložljivih sredstev bodo izvedene naslednje aktivnosti:</w:t>
      </w:r>
    </w:p>
    <w:p w14:paraId="515B671C" w14:textId="77777777" w:rsidR="001E6147" w:rsidRDefault="001E6147" w:rsidP="00A54DDD">
      <w:pPr>
        <w:ind w:right="-157"/>
        <w:jc w:val="both"/>
        <w:rPr>
          <w:rFonts w:ascii="Arial" w:hAnsi="Arial" w:cs="Arial"/>
          <w:sz w:val="22"/>
          <w:szCs w:val="22"/>
        </w:rPr>
      </w:pPr>
    </w:p>
    <w:tbl>
      <w:tblPr>
        <w:tblW w:w="9617" w:type="dxa"/>
        <w:tblInd w:w="53" w:type="dxa"/>
        <w:tblCellMar>
          <w:left w:w="70" w:type="dxa"/>
          <w:right w:w="70" w:type="dxa"/>
        </w:tblCellMar>
        <w:tblLook w:val="00A0" w:firstRow="1" w:lastRow="0" w:firstColumn="1" w:lastColumn="0" w:noHBand="0" w:noVBand="0"/>
      </w:tblPr>
      <w:tblGrid>
        <w:gridCol w:w="4552"/>
        <w:gridCol w:w="994"/>
        <w:gridCol w:w="1419"/>
        <w:gridCol w:w="1290"/>
        <w:gridCol w:w="1362"/>
      </w:tblGrid>
      <w:tr w:rsidR="001E6147" w:rsidRPr="00DA3CC9" w14:paraId="35623C73" w14:textId="77777777" w:rsidTr="005208E3">
        <w:trPr>
          <w:trHeight w:val="315"/>
        </w:trPr>
        <w:tc>
          <w:tcPr>
            <w:tcW w:w="4552" w:type="dxa"/>
            <w:tcBorders>
              <w:top w:val="single" w:sz="8" w:space="0" w:color="auto"/>
              <w:left w:val="single" w:sz="8" w:space="0" w:color="auto"/>
              <w:bottom w:val="single" w:sz="8" w:space="0" w:color="auto"/>
              <w:right w:val="single" w:sz="8" w:space="0" w:color="auto"/>
            </w:tcBorders>
            <w:noWrap/>
            <w:vAlign w:val="bottom"/>
          </w:tcPr>
          <w:p w14:paraId="3A8F7B48" w14:textId="77777777" w:rsidR="001E6147" w:rsidRPr="00DA3CC9" w:rsidRDefault="001E6147" w:rsidP="00E1498F">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94" w:type="dxa"/>
            <w:tcBorders>
              <w:top w:val="single" w:sz="8" w:space="0" w:color="auto"/>
              <w:left w:val="nil"/>
              <w:bottom w:val="single" w:sz="8" w:space="0" w:color="auto"/>
              <w:right w:val="single" w:sz="8" w:space="0" w:color="auto"/>
            </w:tcBorders>
            <w:noWrap/>
            <w:vAlign w:val="bottom"/>
          </w:tcPr>
          <w:p w14:paraId="2D795864"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enota</w:t>
            </w:r>
          </w:p>
        </w:tc>
        <w:tc>
          <w:tcPr>
            <w:tcW w:w="1419" w:type="dxa"/>
            <w:tcBorders>
              <w:top w:val="single" w:sz="8" w:space="0" w:color="auto"/>
              <w:left w:val="nil"/>
              <w:bottom w:val="single" w:sz="8" w:space="0" w:color="auto"/>
              <w:right w:val="single" w:sz="8" w:space="0" w:color="auto"/>
            </w:tcBorders>
            <w:noWrap/>
            <w:vAlign w:val="bottom"/>
          </w:tcPr>
          <w:p w14:paraId="2340C900"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076BC238"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cena/enota</w:t>
            </w:r>
          </w:p>
        </w:tc>
        <w:tc>
          <w:tcPr>
            <w:tcW w:w="1362" w:type="dxa"/>
            <w:tcBorders>
              <w:top w:val="single" w:sz="8" w:space="0" w:color="auto"/>
              <w:left w:val="nil"/>
              <w:bottom w:val="single" w:sz="8" w:space="0" w:color="auto"/>
              <w:right w:val="single" w:sz="8" w:space="0" w:color="auto"/>
            </w:tcBorders>
            <w:noWrap/>
            <w:vAlign w:val="bottom"/>
          </w:tcPr>
          <w:p w14:paraId="4C06A12E"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Skupaj</w:t>
            </w:r>
          </w:p>
        </w:tc>
      </w:tr>
      <w:tr w:rsidR="006D4F2D" w:rsidRPr="00DA3CC9" w14:paraId="440A4AD0"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14B5E058" w14:textId="77777777" w:rsidR="006D4F2D" w:rsidRDefault="006D4F2D" w:rsidP="006D4F2D">
            <w:pPr>
              <w:rPr>
                <w:rFonts w:ascii="Arial" w:hAnsi="Arial" w:cs="Arial"/>
              </w:rPr>
            </w:pPr>
            <w:r>
              <w:rPr>
                <w:rFonts w:ascii="Arial" w:hAnsi="Arial" w:cs="Arial"/>
              </w:rPr>
              <w:t>Strojna košnja obcestnih pasov komplet z varovanjem in spremljajočo ročno košnjo</w:t>
            </w:r>
          </w:p>
        </w:tc>
        <w:tc>
          <w:tcPr>
            <w:tcW w:w="994" w:type="dxa"/>
            <w:tcBorders>
              <w:top w:val="nil"/>
              <w:left w:val="nil"/>
              <w:bottom w:val="single" w:sz="8" w:space="0" w:color="auto"/>
              <w:right w:val="single" w:sz="8" w:space="0" w:color="auto"/>
            </w:tcBorders>
            <w:noWrap/>
            <w:vAlign w:val="bottom"/>
          </w:tcPr>
          <w:p w14:paraId="206C5E45" w14:textId="77777777" w:rsidR="006D4F2D" w:rsidRDefault="006D4F2D" w:rsidP="006D4F2D">
            <w:pPr>
              <w:jc w:val="center"/>
              <w:rPr>
                <w:rFonts w:ascii="Arial" w:hAnsi="Arial" w:cs="Arial"/>
              </w:rPr>
            </w:pPr>
            <w:r>
              <w:rPr>
                <w:rFonts w:ascii="Arial" w:hAnsi="Arial" w:cs="Arial"/>
              </w:rPr>
              <w:t>m2</w:t>
            </w:r>
          </w:p>
        </w:tc>
        <w:tc>
          <w:tcPr>
            <w:tcW w:w="1419" w:type="dxa"/>
            <w:tcBorders>
              <w:top w:val="nil"/>
              <w:left w:val="nil"/>
              <w:bottom w:val="single" w:sz="8" w:space="0" w:color="auto"/>
              <w:right w:val="single" w:sz="8" w:space="0" w:color="auto"/>
            </w:tcBorders>
            <w:noWrap/>
            <w:vAlign w:val="bottom"/>
          </w:tcPr>
          <w:p w14:paraId="78694FC9" w14:textId="77777777" w:rsidR="006D4F2D" w:rsidRDefault="006D4F2D" w:rsidP="006D4F2D">
            <w:pPr>
              <w:jc w:val="right"/>
              <w:rPr>
                <w:rFonts w:ascii="Arial" w:hAnsi="Arial" w:cs="Arial"/>
              </w:rPr>
            </w:pPr>
            <w:r>
              <w:rPr>
                <w:rFonts w:ascii="Arial" w:hAnsi="Arial" w:cs="Arial"/>
              </w:rPr>
              <w:t>610.000,0</w:t>
            </w:r>
          </w:p>
        </w:tc>
        <w:tc>
          <w:tcPr>
            <w:tcW w:w="1290" w:type="dxa"/>
            <w:tcBorders>
              <w:top w:val="nil"/>
              <w:left w:val="nil"/>
              <w:bottom w:val="single" w:sz="8" w:space="0" w:color="auto"/>
              <w:right w:val="single" w:sz="8" w:space="0" w:color="auto"/>
            </w:tcBorders>
            <w:noWrap/>
            <w:vAlign w:val="bottom"/>
          </w:tcPr>
          <w:p w14:paraId="7B26C03C" w14:textId="77777777" w:rsidR="006D4F2D" w:rsidRDefault="006D4F2D" w:rsidP="006D4F2D">
            <w:pPr>
              <w:jc w:val="right"/>
              <w:rPr>
                <w:rFonts w:ascii="Arial" w:hAnsi="Arial" w:cs="Arial"/>
                <w:color w:val="000000"/>
              </w:rPr>
            </w:pPr>
            <w:r>
              <w:rPr>
                <w:rFonts w:ascii="Arial" w:hAnsi="Arial" w:cs="Arial"/>
                <w:color w:val="000000"/>
              </w:rPr>
              <w:t>0,155</w:t>
            </w:r>
          </w:p>
        </w:tc>
        <w:tc>
          <w:tcPr>
            <w:tcW w:w="1362" w:type="dxa"/>
            <w:tcBorders>
              <w:top w:val="nil"/>
              <w:left w:val="nil"/>
              <w:bottom w:val="single" w:sz="8" w:space="0" w:color="auto"/>
              <w:right w:val="single" w:sz="8" w:space="0" w:color="auto"/>
            </w:tcBorders>
            <w:noWrap/>
            <w:vAlign w:val="bottom"/>
          </w:tcPr>
          <w:p w14:paraId="18A9C57F" w14:textId="77777777" w:rsidR="006D4F2D" w:rsidRDefault="006D4F2D" w:rsidP="006D4F2D">
            <w:pPr>
              <w:jc w:val="right"/>
              <w:rPr>
                <w:rFonts w:ascii="Arial" w:hAnsi="Arial" w:cs="Arial"/>
                <w:color w:val="000000"/>
              </w:rPr>
            </w:pPr>
            <w:r>
              <w:rPr>
                <w:rFonts w:ascii="Arial" w:hAnsi="Arial" w:cs="Arial"/>
                <w:color w:val="000000"/>
              </w:rPr>
              <w:t>94.550,00</w:t>
            </w:r>
          </w:p>
        </w:tc>
      </w:tr>
      <w:tr w:rsidR="001E6147" w:rsidRPr="00DA3CC9" w14:paraId="0EB30FE0"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59E4F7CF" w14:textId="77777777" w:rsidR="001E6147" w:rsidRPr="003B732E" w:rsidRDefault="001E6147" w:rsidP="00E1498F">
            <w:pPr>
              <w:rPr>
                <w:rFonts w:ascii="Arial" w:hAnsi="Arial" w:cs="Arial"/>
                <w:color w:val="000000"/>
                <w:sz w:val="22"/>
                <w:szCs w:val="22"/>
              </w:rPr>
            </w:pPr>
            <w:r>
              <w:rPr>
                <w:rFonts w:ascii="Arial" w:hAnsi="Arial" w:cs="Arial"/>
                <w:color w:val="000000"/>
                <w:sz w:val="22"/>
                <w:szCs w:val="22"/>
              </w:rPr>
              <w:t>Režijska dela:</w:t>
            </w:r>
          </w:p>
        </w:tc>
        <w:tc>
          <w:tcPr>
            <w:tcW w:w="994" w:type="dxa"/>
            <w:tcBorders>
              <w:top w:val="nil"/>
              <w:left w:val="nil"/>
              <w:bottom w:val="single" w:sz="8" w:space="0" w:color="auto"/>
              <w:right w:val="single" w:sz="8" w:space="0" w:color="auto"/>
            </w:tcBorders>
            <w:noWrap/>
            <w:vAlign w:val="bottom"/>
          </w:tcPr>
          <w:p w14:paraId="4003AFC5" w14:textId="77777777" w:rsidR="001E6147" w:rsidRPr="00E6079D" w:rsidRDefault="001E6147" w:rsidP="00E1498F">
            <w:pPr>
              <w:jc w:val="center"/>
              <w:rPr>
                <w:rFonts w:ascii="Arial" w:hAnsi="Arial" w:cs="Arial"/>
                <w:sz w:val="22"/>
                <w:szCs w:val="22"/>
              </w:rPr>
            </w:pPr>
          </w:p>
        </w:tc>
        <w:tc>
          <w:tcPr>
            <w:tcW w:w="1419" w:type="dxa"/>
            <w:tcBorders>
              <w:top w:val="nil"/>
              <w:left w:val="nil"/>
              <w:bottom w:val="single" w:sz="8" w:space="0" w:color="auto"/>
              <w:right w:val="single" w:sz="8" w:space="0" w:color="auto"/>
            </w:tcBorders>
            <w:noWrap/>
            <w:vAlign w:val="bottom"/>
          </w:tcPr>
          <w:p w14:paraId="687ADDCC" w14:textId="77777777" w:rsidR="001E6147" w:rsidRPr="00337C62" w:rsidRDefault="001E6147" w:rsidP="00E1498F">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4C9BD504" w14:textId="77777777" w:rsidR="001E6147" w:rsidRPr="00337C62" w:rsidRDefault="001E6147" w:rsidP="00E1498F">
            <w:pPr>
              <w:jc w:val="right"/>
              <w:rPr>
                <w:rFonts w:ascii="Arial" w:hAnsi="Arial" w:cs="Arial"/>
                <w:sz w:val="22"/>
                <w:szCs w:val="22"/>
              </w:rPr>
            </w:pPr>
          </w:p>
        </w:tc>
        <w:tc>
          <w:tcPr>
            <w:tcW w:w="1362" w:type="dxa"/>
            <w:tcBorders>
              <w:top w:val="nil"/>
              <w:left w:val="nil"/>
              <w:bottom w:val="single" w:sz="8" w:space="0" w:color="auto"/>
              <w:right w:val="single" w:sz="8" w:space="0" w:color="auto"/>
            </w:tcBorders>
            <w:noWrap/>
            <w:vAlign w:val="bottom"/>
          </w:tcPr>
          <w:p w14:paraId="1147E89A" w14:textId="77777777" w:rsidR="001E6147" w:rsidRPr="00337C62" w:rsidRDefault="001E6147" w:rsidP="00E1498F">
            <w:pPr>
              <w:jc w:val="right"/>
              <w:rPr>
                <w:rFonts w:ascii="Arial" w:hAnsi="Arial" w:cs="Arial"/>
                <w:sz w:val="22"/>
                <w:szCs w:val="22"/>
              </w:rPr>
            </w:pPr>
          </w:p>
        </w:tc>
      </w:tr>
      <w:tr w:rsidR="006D4F2D" w:rsidRPr="00DA3CC9" w14:paraId="0D6FCAB9"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0674B322" w14:textId="77777777" w:rsidR="006D4F2D" w:rsidRDefault="006D4F2D" w:rsidP="006D4F2D">
            <w:pPr>
              <w:rPr>
                <w:rFonts w:ascii="Arial" w:hAnsi="Arial" w:cs="Arial"/>
                <w:color w:val="000000"/>
              </w:rPr>
            </w:pPr>
            <w:r>
              <w:rPr>
                <w:rFonts w:ascii="Arial" w:hAnsi="Arial" w:cs="Arial"/>
                <w:color w:val="000000"/>
              </w:rPr>
              <w:t>Obrezovanje rastlinja - traktor škarje</w:t>
            </w:r>
          </w:p>
        </w:tc>
        <w:tc>
          <w:tcPr>
            <w:tcW w:w="994" w:type="dxa"/>
            <w:tcBorders>
              <w:top w:val="nil"/>
              <w:left w:val="nil"/>
              <w:bottom w:val="single" w:sz="8" w:space="0" w:color="auto"/>
              <w:right w:val="single" w:sz="8" w:space="0" w:color="auto"/>
            </w:tcBorders>
            <w:noWrap/>
            <w:vAlign w:val="bottom"/>
          </w:tcPr>
          <w:p w14:paraId="4608E004"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nil"/>
              <w:left w:val="nil"/>
              <w:bottom w:val="single" w:sz="8" w:space="0" w:color="auto"/>
              <w:right w:val="single" w:sz="8" w:space="0" w:color="auto"/>
            </w:tcBorders>
            <w:noWrap/>
            <w:vAlign w:val="bottom"/>
          </w:tcPr>
          <w:p w14:paraId="5D86C9ED" w14:textId="77777777" w:rsidR="006D4F2D" w:rsidRDefault="006D4F2D" w:rsidP="006D4F2D">
            <w:pPr>
              <w:jc w:val="right"/>
              <w:rPr>
                <w:rFonts w:ascii="Arial" w:hAnsi="Arial" w:cs="Arial"/>
              </w:rPr>
            </w:pPr>
            <w:r>
              <w:rPr>
                <w:rFonts w:ascii="Arial" w:hAnsi="Arial" w:cs="Arial"/>
              </w:rPr>
              <w:t>40,00</w:t>
            </w:r>
          </w:p>
        </w:tc>
        <w:tc>
          <w:tcPr>
            <w:tcW w:w="1290" w:type="dxa"/>
            <w:tcBorders>
              <w:top w:val="nil"/>
              <w:left w:val="nil"/>
              <w:bottom w:val="single" w:sz="8" w:space="0" w:color="auto"/>
              <w:right w:val="single" w:sz="8" w:space="0" w:color="auto"/>
            </w:tcBorders>
            <w:noWrap/>
            <w:vAlign w:val="bottom"/>
          </w:tcPr>
          <w:p w14:paraId="16FD6616" w14:textId="77777777" w:rsidR="006D4F2D" w:rsidRDefault="006D4F2D" w:rsidP="006D4F2D">
            <w:pPr>
              <w:jc w:val="right"/>
              <w:rPr>
                <w:rFonts w:ascii="Arial" w:hAnsi="Arial" w:cs="Arial"/>
                <w:color w:val="000000"/>
              </w:rPr>
            </w:pPr>
            <w:r>
              <w:rPr>
                <w:rFonts w:ascii="Arial" w:hAnsi="Arial" w:cs="Arial"/>
                <w:color w:val="000000"/>
              </w:rPr>
              <w:t>72,42</w:t>
            </w:r>
          </w:p>
        </w:tc>
        <w:tc>
          <w:tcPr>
            <w:tcW w:w="1362" w:type="dxa"/>
            <w:tcBorders>
              <w:top w:val="nil"/>
              <w:left w:val="nil"/>
              <w:bottom w:val="single" w:sz="8" w:space="0" w:color="auto"/>
              <w:right w:val="single" w:sz="8" w:space="0" w:color="auto"/>
            </w:tcBorders>
            <w:noWrap/>
            <w:vAlign w:val="bottom"/>
          </w:tcPr>
          <w:p w14:paraId="12421D6E" w14:textId="77777777" w:rsidR="006D4F2D" w:rsidRDefault="006D4F2D" w:rsidP="006D4F2D">
            <w:pPr>
              <w:jc w:val="right"/>
              <w:rPr>
                <w:rFonts w:ascii="Arial" w:hAnsi="Arial" w:cs="Arial"/>
                <w:color w:val="000000"/>
              </w:rPr>
            </w:pPr>
            <w:r>
              <w:rPr>
                <w:rFonts w:ascii="Arial" w:hAnsi="Arial" w:cs="Arial"/>
                <w:color w:val="000000"/>
              </w:rPr>
              <w:t>2.896,80</w:t>
            </w:r>
          </w:p>
        </w:tc>
      </w:tr>
      <w:tr w:rsidR="006D4F2D" w:rsidRPr="00DA3CC9" w14:paraId="238E30DF"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14C0D2CF" w14:textId="77777777" w:rsidR="006D4F2D" w:rsidRDefault="006D4F2D" w:rsidP="006D4F2D">
            <w:pPr>
              <w:rPr>
                <w:rFonts w:ascii="Arial" w:hAnsi="Arial" w:cs="Arial"/>
                <w:color w:val="000000"/>
              </w:rPr>
            </w:pPr>
            <w:r>
              <w:rPr>
                <w:rFonts w:ascii="Arial" w:hAnsi="Arial" w:cs="Arial"/>
                <w:color w:val="000000"/>
              </w:rPr>
              <w:t>Poltovorno vozilo</w:t>
            </w:r>
          </w:p>
        </w:tc>
        <w:tc>
          <w:tcPr>
            <w:tcW w:w="994" w:type="dxa"/>
            <w:tcBorders>
              <w:top w:val="nil"/>
              <w:left w:val="nil"/>
              <w:bottom w:val="single" w:sz="8" w:space="0" w:color="auto"/>
              <w:right w:val="single" w:sz="8" w:space="0" w:color="auto"/>
            </w:tcBorders>
            <w:noWrap/>
            <w:vAlign w:val="bottom"/>
          </w:tcPr>
          <w:p w14:paraId="4463FA22"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nil"/>
              <w:left w:val="nil"/>
              <w:bottom w:val="single" w:sz="8" w:space="0" w:color="auto"/>
              <w:right w:val="single" w:sz="8" w:space="0" w:color="auto"/>
            </w:tcBorders>
            <w:noWrap/>
            <w:vAlign w:val="bottom"/>
          </w:tcPr>
          <w:p w14:paraId="4A7FC743" w14:textId="77777777" w:rsidR="006D4F2D" w:rsidRDefault="006D4F2D" w:rsidP="006D4F2D">
            <w:pPr>
              <w:jc w:val="right"/>
              <w:rPr>
                <w:rFonts w:ascii="Arial" w:hAnsi="Arial" w:cs="Arial"/>
              </w:rPr>
            </w:pPr>
            <w:r>
              <w:rPr>
                <w:rFonts w:ascii="Arial" w:hAnsi="Arial" w:cs="Arial"/>
              </w:rPr>
              <w:t>30,00</w:t>
            </w:r>
          </w:p>
        </w:tc>
        <w:tc>
          <w:tcPr>
            <w:tcW w:w="1290" w:type="dxa"/>
            <w:tcBorders>
              <w:top w:val="nil"/>
              <w:left w:val="nil"/>
              <w:bottom w:val="single" w:sz="8" w:space="0" w:color="auto"/>
              <w:right w:val="single" w:sz="8" w:space="0" w:color="auto"/>
            </w:tcBorders>
            <w:noWrap/>
            <w:vAlign w:val="bottom"/>
          </w:tcPr>
          <w:p w14:paraId="230C382C" w14:textId="77777777" w:rsidR="006D4F2D" w:rsidRDefault="006D4F2D" w:rsidP="006D4F2D">
            <w:pPr>
              <w:jc w:val="right"/>
              <w:rPr>
                <w:rFonts w:ascii="Arial" w:hAnsi="Arial" w:cs="Arial"/>
                <w:color w:val="000000"/>
              </w:rPr>
            </w:pPr>
            <w:r>
              <w:rPr>
                <w:rFonts w:ascii="Arial" w:hAnsi="Arial" w:cs="Arial"/>
                <w:color w:val="000000"/>
              </w:rPr>
              <w:t>38,52</w:t>
            </w:r>
          </w:p>
        </w:tc>
        <w:tc>
          <w:tcPr>
            <w:tcW w:w="1362" w:type="dxa"/>
            <w:tcBorders>
              <w:top w:val="nil"/>
              <w:left w:val="nil"/>
              <w:bottom w:val="single" w:sz="8" w:space="0" w:color="auto"/>
              <w:right w:val="single" w:sz="8" w:space="0" w:color="auto"/>
            </w:tcBorders>
            <w:noWrap/>
            <w:vAlign w:val="bottom"/>
          </w:tcPr>
          <w:p w14:paraId="26D3B9DE" w14:textId="77777777" w:rsidR="006D4F2D" w:rsidRDefault="006D4F2D" w:rsidP="006D4F2D">
            <w:pPr>
              <w:jc w:val="right"/>
              <w:rPr>
                <w:rFonts w:ascii="Arial" w:hAnsi="Arial" w:cs="Arial"/>
                <w:color w:val="000000"/>
              </w:rPr>
            </w:pPr>
            <w:r>
              <w:rPr>
                <w:rFonts w:ascii="Arial" w:hAnsi="Arial" w:cs="Arial"/>
                <w:color w:val="000000"/>
              </w:rPr>
              <w:t>1.155,60</w:t>
            </w:r>
          </w:p>
        </w:tc>
      </w:tr>
      <w:tr w:rsidR="006D4F2D" w:rsidRPr="00DA3CC9" w14:paraId="250FD7F7"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20F5AFD5" w14:textId="77777777" w:rsidR="006D4F2D" w:rsidRDefault="006D4F2D" w:rsidP="006D4F2D">
            <w:pPr>
              <w:rPr>
                <w:rFonts w:ascii="Arial" w:hAnsi="Arial" w:cs="Arial"/>
                <w:color w:val="000000"/>
              </w:rPr>
            </w:pPr>
            <w:r>
              <w:rPr>
                <w:rFonts w:ascii="Arial" w:hAnsi="Arial" w:cs="Arial"/>
                <w:color w:val="000000"/>
              </w:rPr>
              <w:t>Cestar</w:t>
            </w:r>
          </w:p>
        </w:tc>
        <w:tc>
          <w:tcPr>
            <w:tcW w:w="994" w:type="dxa"/>
            <w:tcBorders>
              <w:top w:val="nil"/>
              <w:left w:val="nil"/>
              <w:bottom w:val="single" w:sz="8" w:space="0" w:color="auto"/>
              <w:right w:val="single" w:sz="8" w:space="0" w:color="auto"/>
            </w:tcBorders>
            <w:noWrap/>
            <w:vAlign w:val="bottom"/>
          </w:tcPr>
          <w:p w14:paraId="0C674989"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nil"/>
              <w:left w:val="nil"/>
              <w:bottom w:val="single" w:sz="8" w:space="0" w:color="auto"/>
              <w:right w:val="single" w:sz="8" w:space="0" w:color="auto"/>
            </w:tcBorders>
            <w:noWrap/>
            <w:vAlign w:val="bottom"/>
          </w:tcPr>
          <w:p w14:paraId="717CC75C" w14:textId="77777777" w:rsidR="006D4F2D" w:rsidRDefault="006D4F2D" w:rsidP="006D4F2D">
            <w:pPr>
              <w:jc w:val="right"/>
              <w:rPr>
                <w:rFonts w:ascii="Arial" w:hAnsi="Arial" w:cs="Arial"/>
                <w:color w:val="000000"/>
              </w:rPr>
            </w:pPr>
            <w:r>
              <w:rPr>
                <w:rFonts w:ascii="Arial" w:hAnsi="Arial" w:cs="Arial"/>
                <w:color w:val="000000"/>
              </w:rPr>
              <w:t>150,00</w:t>
            </w:r>
          </w:p>
        </w:tc>
        <w:tc>
          <w:tcPr>
            <w:tcW w:w="1290" w:type="dxa"/>
            <w:tcBorders>
              <w:top w:val="nil"/>
              <w:left w:val="nil"/>
              <w:bottom w:val="single" w:sz="8" w:space="0" w:color="auto"/>
              <w:right w:val="single" w:sz="8" w:space="0" w:color="auto"/>
            </w:tcBorders>
            <w:noWrap/>
            <w:vAlign w:val="bottom"/>
          </w:tcPr>
          <w:p w14:paraId="5AF91645" w14:textId="77777777" w:rsidR="006D4F2D" w:rsidRDefault="006D4F2D" w:rsidP="006D4F2D">
            <w:pPr>
              <w:jc w:val="right"/>
              <w:rPr>
                <w:rFonts w:ascii="Arial" w:hAnsi="Arial" w:cs="Arial"/>
                <w:color w:val="000000"/>
              </w:rPr>
            </w:pPr>
            <w:r>
              <w:rPr>
                <w:rFonts w:ascii="Arial" w:hAnsi="Arial" w:cs="Arial"/>
                <w:color w:val="000000"/>
              </w:rPr>
              <w:t>18,35</w:t>
            </w:r>
          </w:p>
        </w:tc>
        <w:tc>
          <w:tcPr>
            <w:tcW w:w="1362" w:type="dxa"/>
            <w:tcBorders>
              <w:top w:val="nil"/>
              <w:left w:val="nil"/>
              <w:bottom w:val="single" w:sz="8" w:space="0" w:color="auto"/>
              <w:right w:val="single" w:sz="8" w:space="0" w:color="auto"/>
            </w:tcBorders>
            <w:noWrap/>
            <w:vAlign w:val="bottom"/>
          </w:tcPr>
          <w:p w14:paraId="20D84D07" w14:textId="77777777" w:rsidR="006D4F2D" w:rsidRDefault="006D4F2D" w:rsidP="006D4F2D">
            <w:pPr>
              <w:jc w:val="right"/>
              <w:rPr>
                <w:rFonts w:ascii="Arial" w:hAnsi="Arial" w:cs="Arial"/>
                <w:color w:val="000000"/>
              </w:rPr>
            </w:pPr>
            <w:r>
              <w:rPr>
                <w:rFonts w:ascii="Arial" w:hAnsi="Arial" w:cs="Arial"/>
                <w:color w:val="000000"/>
              </w:rPr>
              <w:t>2.752,50</w:t>
            </w:r>
          </w:p>
        </w:tc>
      </w:tr>
      <w:tr w:rsidR="006D4F2D" w:rsidRPr="00DA3CC9" w14:paraId="435BC9EF" w14:textId="77777777" w:rsidTr="005208E3">
        <w:trPr>
          <w:trHeight w:val="300"/>
        </w:trPr>
        <w:tc>
          <w:tcPr>
            <w:tcW w:w="4552" w:type="dxa"/>
            <w:tcBorders>
              <w:top w:val="nil"/>
              <w:left w:val="single" w:sz="8" w:space="0" w:color="auto"/>
              <w:bottom w:val="single" w:sz="4" w:space="0" w:color="auto"/>
              <w:right w:val="single" w:sz="8" w:space="0" w:color="auto"/>
            </w:tcBorders>
            <w:noWrap/>
            <w:vAlign w:val="bottom"/>
          </w:tcPr>
          <w:p w14:paraId="6BDCF113" w14:textId="77777777" w:rsidR="006D4F2D" w:rsidRDefault="006D4F2D" w:rsidP="006D4F2D">
            <w:pPr>
              <w:rPr>
                <w:rFonts w:ascii="Arial" w:hAnsi="Arial" w:cs="Arial"/>
                <w:color w:val="000000"/>
              </w:rPr>
            </w:pPr>
            <w:r>
              <w:rPr>
                <w:rFonts w:ascii="Arial" w:hAnsi="Arial" w:cs="Arial"/>
                <w:color w:val="000000"/>
              </w:rPr>
              <w:t>Motorna žaga</w:t>
            </w:r>
          </w:p>
        </w:tc>
        <w:tc>
          <w:tcPr>
            <w:tcW w:w="994" w:type="dxa"/>
            <w:tcBorders>
              <w:top w:val="nil"/>
              <w:left w:val="nil"/>
              <w:bottom w:val="single" w:sz="4" w:space="0" w:color="auto"/>
              <w:right w:val="single" w:sz="8" w:space="0" w:color="auto"/>
            </w:tcBorders>
            <w:noWrap/>
            <w:vAlign w:val="bottom"/>
          </w:tcPr>
          <w:p w14:paraId="161957A5"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nil"/>
              <w:left w:val="nil"/>
              <w:bottom w:val="single" w:sz="4" w:space="0" w:color="auto"/>
              <w:right w:val="single" w:sz="8" w:space="0" w:color="auto"/>
            </w:tcBorders>
            <w:noWrap/>
            <w:vAlign w:val="bottom"/>
          </w:tcPr>
          <w:p w14:paraId="65442497"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nil"/>
              <w:left w:val="nil"/>
              <w:bottom w:val="single" w:sz="4" w:space="0" w:color="auto"/>
              <w:right w:val="single" w:sz="8" w:space="0" w:color="auto"/>
            </w:tcBorders>
            <w:noWrap/>
            <w:vAlign w:val="bottom"/>
          </w:tcPr>
          <w:p w14:paraId="023C91EC" w14:textId="77777777" w:rsidR="006D4F2D" w:rsidRDefault="006D4F2D" w:rsidP="006D4F2D">
            <w:pPr>
              <w:jc w:val="right"/>
              <w:rPr>
                <w:rFonts w:ascii="Arial" w:hAnsi="Arial" w:cs="Arial"/>
                <w:color w:val="000000"/>
              </w:rPr>
            </w:pPr>
            <w:r>
              <w:rPr>
                <w:rFonts w:ascii="Arial" w:hAnsi="Arial" w:cs="Arial"/>
                <w:color w:val="000000"/>
              </w:rPr>
              <w:t>4,12</w:t>
            </w:r>
          </w:p>
        </w:tc>
        <w:tc>
          <w:tcPr>
            <w:tcW w:w="1362" w:type="dxa"/>
            <w:tcBorders>
              <w:top w:val="nil"/>
              <w:left w:val="nil"/>
              <w:bottom w:val="single" w:sz="4" w:space="0" w:color="auto"/>
              <w:right w:val="single" w:sz="8" w:space="0" w:color="auto"/>
            </w:tcBorders>
            <w:noWrap/>
            <w:vAlign w:val="bottom"/>
          </w:tcPr>
          <w:p w14:paraId="68B6AEC6" w14:textId="77777777" w:rsidR="006D4F2D" w:rsidRDefault="006D4F2D" w:rsidP="006D4F2D">
            <w:pPr>
              <w:jc w:val="right"/>
              <w:rPr>
                <w:rFonts w:ascii="Arial" w:hAnsi="Arial" w:cs="Arial"/>
                <w:color w:val="000000"/>
              </w:rPr>
            </w:pPr>
            <w:r>
              <w:rPr>
                <w:rFonts w:ascii="Arial" w:hAnsi="Arial" w:cs="Arial"/>
                <w:color w:val="000000"/>
              </w:rPr>
              <w:t>82,40</w:t>
            </w:r>
          </w:p>
        </w:tc>
      </w:tr>
      <w:tr w:rsidR="006D4F2D" w:rsidRPr="00DA3CC9" w14:paraId="02A867D4" w14:textId="77777777" w:rsidTr="005208E3">
        <w:trPr>
          <w:trHeight w:val="300"/>
        </w:trPr>
        <w:tc>
          <w:tcPr>
            <w:tcW w:w="4552" w:type="dxa"/>
            <w:tcBorders>
              <w:top w:val="single" w:sz="4" w:space="0" w:color="auto"/>
              <w:left w:val="single" w:sz="8" w:space="0" w:color="auto"/>
              <w:bottom w:val="single" w:sz="8" w:space="0" w:color="auto"/>
              <w:right w:val="single" w:sz="8" w:space="0" w:color="auto"/>
            </w:tcBorders>
            <w:noWrap/>
            <w:vAlign w:val="bottom"/>
          </w:tcPr>
          <w:p w14:paraId="335EA4CD" w14:textId="77777777" w:rsidR="006D4F2D" w:rsidRDefault="006D4F2D" w:rsidP="006D4F2D">
            <w:pPr>
              <w:rPr>
                <w:rFonts w:ascii="Arial" w:hAnsi="Arial" w:cs="Arial"/>
                <w:color w:val="000000"/>
              </w:rPr>
            </w:pPr>
            <w:r>
              <w:rPr>
                <w:rFonts w:ascii="Arial" w:hAnsi="Arial" w:cs="Arial"/>
                <w:color w:val="000000"/>
              </w:rPr>
              <w:t>Motorna žaga višinska (teleskop)</w:t>
            </w:r>
          </w:p>
        </w:tc>
        <w:tc>
          <w:tcPr>
            <w:tcW w:w="994" w:type="dxa"/>
            <w:tcBorders>
              <w:top w:val="single" w:sz="4" w:space="0" w:color="auto"/>
              <w:left w:val="nil"/>
              <w:bottom w:val="single" w:sz="8" w:space="0" w:color="auto"/>
              <w:right w:val="single" w:sz="8" w:space="0" w:color="auto"/>
            </w:tcBorders>
            <w:noWrap/>
            <w:vAlign w:val="bottom"/>
          </w:tcPr>
          <w:p w14:paraId="50E5112E"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single" w:sz="4" w:space="0" w:color="auto"/>
              <w:left w:val="nil"/>
              <w:bottom w:val="single" w:sz="8" w:space="0" w:color="auto"/>
              <w:right w:val="single" w:sz="8" w:space="0" w:color="auto"/>
            </w:tcBorders>
            <w:noWrap/>
            <w:vAlign w:val="bottom"/>
          </w:tcPr>
          <w:p w14:paraId="7ED10133" w14:textId="77777777" w:rsidR="006D4F2D" w:rsidRDefault="006D4F2D" w:rsidP="006D4F2D">
            <w:pPr>
              <w:jc w:val="right"/>
              <w:rPr>
                <w:rFonts w:ascii="Arial" w:hAnsi="Arial" w:cs="Arial"/>
                <w:color w:val="000000"/>
              </w:rPr>
            </w:pPr>
            <w:r>
              <w:rPr>
                <w:rFonts w:ascii="Arial" w:hAnsi="Arial" w:cs="Arial"/>
                <w:color w:val="000000"/>
              </w:rPr>
              <w:t>5,00</w:t>
            </w:r>
          </w:p>
        </w:tc>
        <w:tc>
          <w:tcPr>
            <w:tcW w:w="1290" w:type="dxa"/>
            <w:tcBorders>
              <w:top w:val="single" w:sz="4" w:space="0" w:color="auto"/>
              <w:left w:val="nil"/>
              <w:bottom w:val="single" w:sz="8" w:space="0" w:color="auto"/>
              <w:right w:val="single" w:sz="8" w:space="0" w:color="auto"/>
            </w:tcBorders>
            <w:noWrap/>
            <w:vAlign w:val="bottom"/>
          </w:tcPr>
          <w:p w14:paraId="33280C85" w14:textId="77777777" w:rsidR="006D4F2D" w:rsidRDefault="006D4F2D" w:rsidP="006D4F2D">
            <w:pPr>
              <w:jc w:val="right"/>
              <w:rPr>
                <w:rFonts w:ascii="Arial" w:hAnsi="Arial" w:cs="Arial"/>
                <w:color w:val="000000"/>
              </w:rPr>
            </w:pPr>
            <w:r>
              <w:rPr>
                <w:rFonts w:ascii="Arial" w:hAnsi="Arial" w:cs="Arial"/>
                <w:color w:val="000000"/>
              </w:rPr>
              <w:t>6,98</w:t>
            </w:r>
          </w:p>
        </w:tc>
        <w:tc>
          <w:tcPr>
            <w:tcW w:w="1362" w:type="dxa"/>
            <w:tcBorders>
              <w:top w:val="single" w:sz="4" w:space="0" w:color="auto"/>
              <w:left w:val="nil"/>
              <w:bottom w:val="single" w:sz="8" w:space="0" w:color="auto"/>
              <w:right w:val="single" w:sz="8" w:space="0" w:color="auto"/>
            </w:tcBorders>
            <w:noWrap/>
            <w:vAlign w:val="bottom"/>
          </w:tcPr>
          <w:p w14:paraId="2275220F" w14:textId="77777777" w:rsidR="006D4F2D" w:rsidRDefault="006D4F2D" w:rsidP="006D4F2D">
            <w:pPr>
              <w:jc w:val="right"/>
              <w:rPr>
                <w:rFonts w:ascii="Arial" w:hAnsi="Arial" w:cs="Arial"/>
                <w:color w:val="000000"/>
              </w:rPr>
            </w:pPr>
            <w:r>
              <w:rPr>
                <w:rFonts w:ascii="Arial" w:hAnsi="Arial" w:cs="Arial"/>
                <w:color w:val="000000"/>
              </w:rPr>
              <w:t>34,90</w:t>
            </w:r>
          </w:p>
        </w:tc>
      </w:tr>
      <w:tr w:rsidR="006D4F2D" w:rsidRPr="00DA3CC9" w14:paraId="0E81D819"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11A3E358" w14:textId="77777777" w:rsidR="006D4F2D" w:rsidRDefault="006D4F2D" w:rsidP="006D4F2D">
            <w:pPr>
              <w:rPr>
                <w:rFonts w:ascii="Arial" w:hAnsi="Arial" w:cs="Arial"/>
                <w:color w:val="000000"/>
              </w:rPr>
            </w:pPr>
            <w:r>
              <w:rPr>
                <w:rFonts w:ascii="Arial" w:hAnsi="Arial" w:cs="Arial"/>
                <w:color w:val="000000"/>
              </w:rPr>
              <w:t>Kosilnica nahrbtna</w:t>
            </w:r>
          </w:p>
        </w:tc>
        <w:tc>
          <w:tcPr>
            <w:tcW w:w="994" w:type="dxa"/>
            <w:tcBorders>
              <w:top w:val="nil"/>
              <w:left w:val="nil"/>
              <w:bottom w:val="single" w:sz="8" w:space="0" w:color="auto"/>
              <w:right w:val="single" w:sz="8" w:space="0" w:color="auto"/>
            </w:tcBorders>
            <w:noWrap/>
            <w:vAlign w:val="bottom"/>
          </w:tcPr>
          <w:p w14:paraId="57556AB5" w14:textId="77777777" w:rsidR="006D4F2D" w:rsidRDefault="006D4F2D" w:rsidP="006D4F2D">
            <w:pPr>
              <w:jc w:val="center"/>
              <w:rPr>
                <w:rFonts w:ascii="Arial" w:hAnsi="Arial" w:cs="Arial"/>
                <w:color w:val="000000"/>
              </w:rPr>
            </w:pPr>
            <w:r>
              <w:rPr>
                <w:rFonts w:ascii="Arial" w:hAnsi="Arial" w:cs="Arial"/>
                <w:color w:val="000000"/>
              </w:rPr>
              <w:t>ura</w:t>
            </w:r>
          </w:p>
        </w:tc>
        <w:tc>
          <w:tcPr>
            <w:tcW w:w="1419" w:type="dxa"/>
            <w:tcBorders>
              <w:top w:val="nil"/>
              <w:left w:val="nil"/>
              <w:bottom w:val="single" w:sz="8" w:space="0" w:color="auto"/>
              <w:right w:val="single" w:sz="8" w:space="0" w:color="auto"/>
            </w:tcBorders>
            <w:noWrap/>
            <w:vAlign w:val="bottom"/>
          </w:tcPr>
          <w:p w14:paraId="02EB7407" w14:textId="77777777" w:rsidR="006D4F2D" w:rsidRDefault="006D4F2D" w:rsidP="006D4F2D">
            <w:pPr>
              <w:jc w:val="right"/>
              <w:rPr>
                <w:rFonts w:ascii="Arial" w:hAnsi="Arial" w:cs="Arial"/>
                <w:color w:val="000000"/>
              </w:rPr>
            </w:pPr>
            <w:r>
              <w:rPr>
                <w:rFonts w:ascii="Arial" w:hAnsi="Arial" w:cs="Arial"/>
                <w:color w:val="000000"/>
              </w:rPr>
              <w:t>20,00</w:t>
            </w:r>
          </w:p>
        </w:tc>
        <w:tc>
          <w:tcPr>
            <w:tcW w:w="1290" w:type="dxa"/>
            <w:tcBorders>
              <w:top w:val="nil"/>
              <w:left w:val="nil"/>
              <w:bottom w:val="single" w:sz="8" w:space="0" w:color="auto"/>
              <w:right w:val="single" w:sz="8" w:space="0" w:color="auto"/>
            </w:tcBorders>
            <w:noWrap/>
            <w:vAlign w:val="bottom"/>
          </w:tcPr>
          <w:p w14:paraId="1DCEF4F4" w14:textId="77777777" w:rsidR="006D4F2D" w:rsidRDefault="006D4F2D" w:rsidP="006D4F2D">
            <w:pPr>
              <w:jc w:val="right"/>
              <w:rPr>
                <w:rFonts w:ascii="Arial" w:hAnsi="Arial" w:cs="Arial"/>
                <w:color w:val="000000"/>
              </w:rPr>
            </w:pPr>
            <w:r>
              <w:rPr>
                <w:rFonts w:ascii="Arial" w:hAnsi="Arial" w:cs="Arial"/>
                <w:color w:val="000000"/>
              </w:rPr>
              <w:t>4,76</w:t>
            </w:r>
          </w:p>
        </w:tc>
        <w:tc>
          <w:tcPr>
            <w:tcW w:w="1362" w:type="dxa"/>
            <w:tcBorders>
              <w:top w:val="nil"/>
              <w:left w:val="nil"/>
              <w:bottom w:val="single" w:sz="8" w:space="0" w:color="auto"/>
              <w:right w:val="single" w:sz="8" w:space="0" w:color="auto"/>
            </w:tcBorders>
            <w:noWrap/>
            <w:vAlign w:val="bottom"/>
          </w:tcPr>
          <w:p w14:paraId="27980844" w14:textId="77777777" w:rsidR="006D4F2D" w:rsidRDefault="006D4F2D" w:rsidP="006D4F2D">
            <w:pPr>
              <w:jc w:val="right"/>
              <w:rPr>
                <w:rFonts w:ascii="Arial" w:hAnsi="Arial" w:cs="Arial"/>
                <w:color w:val="000000"/>
              </w:rPr>
            </w:pPr>
            <w:r>
              <w:rPr>
                <w:rFonts w:ascii="Arial" w:hAnsi="Arial" w:cs="Arial"/>
                <w:color w:val="000000"/>
              </w:rPr>
              <w:t>95,20</w:t>
            </w:r>
          </w:p>
        </w:tc>
      </w:tr>
      <w:tr w:rsidR="001E6147" w:rsidRPr="00DA3CC9" w14:paraId="3A2EB14C" w14:textId="77777777" w:rsidTr="005208E3">
        <w:trPr>
          <w:trHeight w:val="300"/>
        </w:trPr>
        <w:tc>
          <w:tcPr>
            <w:tcW w:w="4552" w:type="dxa"/>
            <w:tcBorders>
              <w:top w:val="nil"/>
              <w:left w:val="single" w:sz="8" w:space="0" w:color="auto"/>
              <w:bottom w:val="single" w:sz="8" w:space="0" w:color="auto"/>
              <w:right w:val="single" w:sz="8" w:space="0" w:color="auto"/>
            </w:tcBorders>
            <w:noWrap/>
            <w:vAlign w:val="bottom"/>
          </w:tcPr>
          <w:p w14:paraId="264BDDD2" w14:textId="77777777" w:rsidR="001E6147" w:rsidRPr="003B732E" w:rsidRDefault="001E6147" w:rsidP="00E1498F">
            <w:pPr>
              <w:rPr>
                <w:rFonts w:ascii="Arial" w:hAnsi="Arial" w:cs="Arial"/>
                <w:sz w:val="22"/>
                <w:szCs w:val="22"/>
              </w:rPr>
            </w:pPr>
            <w:r w:rsidRPr="003B732E">
              <w:rPr>
                <w:rFonts w:ascii="Arial" w:hAnsi="Arial" w:cs="Arial"/>
                <w:sz w:val="22"/>
                <w:szCs w:val="22"/>
              </w:rPr>
              <w:t> </w:t>
            </w:r>
          </w:p>
        </w:tc>
        <w:tc>
          <w:tcPr>
            <w:tcW w:w="994" w:type="dxa"/>
            <w:tcBorders>
              <w:top w:val="nil"/>
              <w:left w:val="nil"/>
              <w:bottom w:val="single" w:sz="8" w:space="0" w:color="auto"/>
              <w:right w:val="single" w:sz="8" w:space="0" w:color="auto"/>
            </w:tcBorders>
            <w:noWrap/>
            <w:vAlign w:val="bottom"/>
          </w:tcPr>
          <w:p w14:paraId="4789979B" w14:textId="77777777" w:rsidR="001E6147" w:rsidRPr="003B732E" w:rsidRDefault="001E6147" w:rsidP="00E1498F">
            <w:pPr>
              <w:jc w:val="center"/>
              <w:rPr>
                <w:rFonts w:ascii="Arial" w:hAnsi="Arial" w:cs="Arial"/>
                <w:sz w:val="22"/>
                <w:szCs w:val="22"/>
              </w:rPr>
            </w:pPr>
            <w:r w:rsidRPr="003B732E">
              <w:rPr>
                <w:rFonts w:ascii="Arial" w:hAnsi="Arial" w:cs="Arial"/>
                <w:sz w:val="22"/>
                <w:szCs w:val="22"/>
              </w:rPr>
              <w:t> </w:t>
            </w:r>
          </w:p>
        </w:tc>
        <w:tc>
          <w:tcPr>
            <w:tcW w:w="1419" w:type="dxa"/>
            <w:tcBorders>
              <w:top w:val="nil"/>
              <w:left w:val="nil"/>
              <w:bottom w:val="single" w:sz="8" w:space="0" w:color="auto"/>
              <w:right w:val="single" w:sz="8" w:space="0" w:color="auto"/>
            </w:tcBorders>
            <w:noWrap/>
            <w:vAlign w:val="bottom"/>
          </w:tcPr>
          <w:p w14:paraId="0489F8BE" w14:textId="77777777" w:rsidR="001E6147" w:rsidRPr="003B732E" w:rsidRDefault="001E6147" w:rsidP="00E1498F">
            <w:pPr>
              <w:jc w:val="center"/>
              <w:rPr>
                <w:rFonts w:ascii="Arial" w:hAnsi="Arial" w:cs="Arial"/>
                <w:sz w:val="22"/>
                <w:szCs w:val="22"/>
              </w:rPr>
            </w:pPr>
            <w:r w:rsidRPr="003B732E">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3C1845EC" w14:textId="77777777" w:rsidR="001E6147" w:rsidRPr="003B732E" w:rsidRDefault="001E6147" w:rsidP="00E1498F">
            <w:pPr>
              <w:jc w:val="center"/>
              <w:rPr>
                <w:rFonts w:ascii="Arial" w:hAnsi="Arial" w:cs="Arial"/>
                <w:sz w:val="22"/>
                <w:szCs w:val="22"/>
              </w:rPr>
            </w:pPr>
            <w:r w:rsidRPr="003B732E">
              <w:rPr>
                <w:rFonts w:ascii="Arial" w:hAnsi="Arial" w:cs="Arial"/>
                <w:sz w:val="22"/>
                <w:szCs w:val="22"/>
              </w:rPr>
              <w:t> </w:t>
            </w:r>
          </w:p>
        </w:tc>
        <w:tc>
          <w:tcPr>
            <w:tcW w:w="1362" w:type="dxa"/>
            <w:tcBorders>
              <w:top w:val="nil"/>
              <w:left w:val="nil"/>
              <w:bottom w:val="single" w:sz="8" w:space="0" w:color="auto"/>
              <w:right w:val="single" w:sz="8" w:space="0" w:color="auto"/>
            </w:tcBorders>
            <w:noWrap/>
            <w:vAlign w:val="bottom"/>
          </w:tcPr>
          <w:p w14:paraId="0A3F51B8" w14:textId="77777777" w:rsidR="001E6147" w:rsidRPr="003B732E" w:rsidRDefault="001E6147" w:rsidP="00E1498F">
            <w:pPr>
              <w:jc w:val="center"/>
              <w:rPr>
                <w:rFonts w:ascii="Arial" w:hAnsi="Arial" w:cs="Arial"/>
                <w:sz w:val="22"/>
                <w:szCs w:val="22"/>
              </w:rPr>
            </w:pPr>
            <w:r w:rsidRPr="003B732E">
              <w:rPr>
                <w:rFonts w:ascii="Arial" w:hAnsi="Arial" w:cs="Arial"/>
                <w:sz w:val="22"/>
                <w:szCs w:val="22"/>
              </w:rPr>
              <w:t> </w:t>
            </w:r>
          </w:p>
        </w:tc>
      </w:tr>
      <w:tr w:rsidR="001E6147" w:rsidRPr="00DA3CC9" w14:paraId="527EE728" w14:textId="77777777" w:rsidTr="005208E3">
        <w:trPr>
          <w:trHeight w:val="315"/>
        </w:trPr>
        <w:tc>
          <w:tcPr>
            <w:tcW w:w="4552" w:type="dxa"/>
            <w:tcBorders>
              <w:top w:val="nil"/>
              <w:left w:val="single" w:sz="8" w:space="0" w:color="auto"/>
              <w:bottom w:val="single" w:sz="8" w:space="0" w:color="auto"/>
              <w:right w:val="single" w:sz="8" w:space="0" w:color="auto"/>
            </w:tcBorders>
            <w:noWrap/>
            <w:vAlign w:val="bottom"/>
          </w:tcPr>
          <w:p w14:paraId="2C5485F4" w14:textId="77777777" w:rsidR="001E6147" w:rsidRPr="00DA3CC9" w:rsidRDefault="001E6147" w:rsidP="00E1498F">
            <w:pPr>
              <w:rPr>
                <w:rFonts w:ascii="Arial" w:hAnsi="Arial" w:cs="Arial"/>
                <w:b/>
                <w:bCs/>
                <w:sz w:val="22"/>
                <w:szCs w:val="22"/>
              </w:rPr>
            </w:pPr>
            <w:r w:rsidRPr="00DA3CC9">
              <w:rPr>
                <w:rFonts w:ascii="Arial" w:hAnsi="Arial" w:cs="Arial"/>
                <w:b/>
                <w:bCs/>
                <w:sz w:val="22"/>
                <w:szCs w:val="22"/>
              </w:rPr>
              <w:t>SKUPAJ</w:t>
            </w:r>
          </w:p>
        </w:tc>
        <w:tc>
          <w:tcPr>
            <w:tcW w:w="994" w:type="dxa"/>
            <w:tcBorders>
              <w:top w:val="nil"/>
              <w:left w:val="nil"/>
              <w:bottom w:val="single" w:sz="8" w:space="0" w:color="auto"/>
              <w:right w:val="single" w:sz="8" w:space="0" w:color="auto"/>
            </w:tcBorders>
            <w:noWrap/>
            <w:vAlign w:val="bottom"/>
          </w:tcPr>
          <w:p w14:paraId="41A3B735"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419" w:type="dxa"/>
            <w:tcBorders>
              <w:top w:val="nil"/>
              <w:left w:val="nil"/>
              <w:bottom w:val="single" w:sz="8" w:space="0" w:color="auto"/>
              <w:right w:val="single" w:sz="8" w:space="0" w:color="auto"/>
            </w:tcBorders>
            <w:noWrap/>
            <w:vAlign w:val="bottom"/>
          </w:tcPr>
          <w:p w14:paraId="40B856BA"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7AE3FBAD"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362" w:type="dxa"/>
            <w:tcBorders>
              <w:top w:val="nil"/>
              <w:left w:val="nil"/>
              <w:bottom w:val="single" w:sz="8" w:space="0" w:color="auto"/>
              <w:right w:val="single" w:sz="8" w:space="0" w:color="auto"/>
            </w:tcBorders>
            <w:noWrap/>
            <w:vAlign w:val="bottom"/>
          </w:tcPr>
          <w:p w14:paraId="173B2173" w14:textId="77777777" w:rsidR="001E6147" w:rsidRPr="00DA3CC9" w:rsidRDefault="006D4F2D" w:rsidP="00325CB0">
            <w:pPr>
              <w:jc w:val="right"/>
              <w:rPr>
                <w:rFonts w:ascii="Arial" w:hAnsi="Arial" w:cs="Arial"/>
                <w:b/>
                <w:bCs/>
                <w:sz w:val="22"/>
                <w:szCs w:val="22"/>
              </w:rPr>
            </w:pPr>
            <w:r>
              <w:rPr>
                <w:rFonts w:ascii="Arial" w:hAnsi="Arial" w:cs="Arial"/>
                <w:b/>
                <w:bCs/>
                <w:sz w:val="22"/>
                <w:szCs w:val="22"/>
              </w:rPr>
              <w:t>101.567,40</w:t>
            </w:r>
          </w:p>
        </w:tc>
      </w:tr>
    </w:tbl>
    <w:p w14:paraId="6976D414" w14:textId="77777777" w:rsidR="001E6147" w:rsidRPr="00A42437" w:rsidRDefault="001E6147" w:rsidP="00A54DDD">
      <w:pPr>
        <w:ind w:right="-157"/>
        <w:jc w:val="both"/>
        <w:rPr>
          <w:rFonts w:ascii="Arial" w:hAnsi="Arial" w:cs="Arial"/>
          <w:sz w:val="22"/>
          <w:szCs w:val="22"/>
        </w:rPr>
      </w:pPr>
    </w:p>
    <w:p w14:paraId="0EB2E859" w14:textId="77777777" w:rsidR="001E6147" w:rsidRDefault="001E6147" w:rsidP="00A54DDD">
      <w:pPr>
        <w:ind w:right="-157"/>
        <w:jc w:val="both"/>
        <w:rPr>
          <w:rFonts w:ascii="Arial" w:hAnsi="Arial" w:cs="Arial"/>
          <w:sz w:val="22"/>
          <w:szCs w:val="22"/>
        </w:rPr>
      </w:pPr>
    </w:p>
    <w:p w14:paraId="00885316" w14:textId="77777777" w:rsidR="006D4F2D" w:rsidRDefault="006D4F2D" w:rsidP="00A54DDD">
      <w:pPr>
        <w:ind w:right="-157"/>
        <w:jc w:val="both"/>
        <w:rPr>
          <w:rFonts w:ascii="Arial" w:hAnsi="Arial" w:cs="Arial"/>
          <w:sz w:val="22"/>
          <w:szCs w:val="22"/>
        </w:rPr>
      </w:pPr>
    </w:p>
    <w:p w14:paraId="08E821AD" w14:textId="77777777" w:rsidR="006D4F2D" w:rsidRDefault="006D4F2D" w:rsidP="00A54DDD">
      <w:pPr>
        <w:ind w:right="-157"/>
        <w:jc w:val="both"/>
        <w:rPr>
          <w:rFonts w:ascii="Arial" w:hAnsi="Arial" w:cs="Arial"/>
          <w:sz w:val="22"/>
          <w:szCs w:val="22"/>
        </w:rPr>
      </w:pPr>
    </w:p>
    <w:p w14:paraId="4C60A38B" w14:textId="77777777" w:rsidR="006D4F2D" w:rsidRDefault="006D4F2D" w:rsidP="00A54DDD">
      <w:pPr>
        <w:ind w:right="-157"/>
        <w:jc w:val="both"/>
        <w:rPr>
          <w:rFonts w:ascii="Arial" w:hAnsi="Arial" w:cs="Arial"/>
          <w:sz w:val="22"/>
          <w:szCs w:val="22"/>
        </w:rPr>
      </w:pPr>
    </w:p>
    <w:p w14:paraId="326EEB98" w14:textId="77777777" w:rsidR="006D4F2D" w:rsidRDefault="006D4F2D" w:rsidP="00A54DDD">
      <w:pPr>
        <w:ind w:right="-157"/>
        <w:jc w:val="both"/>
        <w:rPr>
          <w:rFonts w:ascii="Arial" w:hAnsi="Arial" w:cs="Arial"/>
          <w:sz w:val="22"/>
          <w:szCs w:val="22"/>
        </w:rPr>
      </w:pPr>
    </w:p>
    <w:p w14:paraId="6450EB27" w14:textId="77777777" w:rsidR="006D4F2D" w:rsidRPr="00576E22" w:rsidRDefault="006D4F2D" w:rsidP="00A54DDD">
      <w:pPr>
        <w:ind w:right="-157"/>
        <w:jc w:val="both"/>
        <w:rPr>
          <w:rFonts w:ascii="Arial" w:hAnsi="Arial" w:cs="Arial"/>
          <w:sz w:val="22"/>
          <w:szCs w:val="22"/>
        </w:rPr>
      </w:pPr>
    </w:p>
    <w:p w14:paraId="0F5A1535" w14:textId="77777777" w:rsidR="001E6147" w:rsidRPr="00576E22" w:rsidRDefault="001E6147" w:rsidP="00A54DDD">
      <w:pPr>
        <w:ind w:right="-157"/>
        <w:jc w:val="both"/>
        <w:rPr>
          <w:rFonts w:ascii="Arial" w:hAnsi="Arial" w:cs="Arial"/>
          <w:sz w:val="22"/>
          <w:szCs w:val="22"/>
        </w:rPr>
      </w:pPr>
      <w:r w:rsidRPr="003B732E">
        <w:rPr>
          <w:rFonts w:ascii="Arial" w:hAnsi="Arial" w:cs="Arial"/>
          <w:b/>
          <w:sz w:val="22"/>
          <w:szCs w:val="22"/>
        </w:rPr>
        <w:lastRenderedPageBreak/>
        <w:t>Obnova bankin</w:t>
      </w:r>
      <w:r w:rsidRPr="00576E22">
        <w:rPr>
          <w:rFonts w:ascii="Arial" w:hAnsi="Arial" w:cs="Arial"/>
          <w:sz w:val="22"/>
          <w:szCs w:val="22"/>
        </w:rPr>
        <w:t>, ki</w:t>
      </w:r>
      <w:r>
        <w:rPr>
          <w:rFonts w:ascii="Arial" w:hAnsi="Arial" w:cs="Arial"/>
          <w:sz w:val="22"/>
          <w:szCs w:val="22"/>
        </w:rPr>
        <w:t xml:space="preserve"> so visoke in</w:t>
      </w:r>
      <w:r w:rsidRPr="00576E22">
        <w:rPr>
          <w:rFonts w:ascii="Arial" w:hAnsi="Arial" w:cs="Arial"/>
          <w:sz w:val="22"/>
          <w:szCs w:val="22"/>
        </w:rPr>
        <w:t xml:space="preserve"> preprečujejo odtekanje vode z vozišča, so eden</w:t>
      </w:r>
      <w:r>
        <w:rPr>
          <w:rFonts w:ascii="Arial" w:hAnsi="Arial" w:cs="Arial"/>
          <w:sz w:val="22"/>
          <w:szCs w:val="22"/>
        </w:rPr>
        <w:t xml:space="preserve"> izmed</w:t>
      </w:r>
      <w:r w:rsidRPr="00576E22">
        <w:rPr>
          <w:rFonts w:ascii="Arial" w:hAnsi="Arial" w:cs="Arial"/>
          <w:sz w:val="22"/>
          <w:szCs w:val="22"/>
        </w:rPr>
        <w:t xml:space="preserve"> glavnih razlogov njihovih poškodb. Zato je ob deževju potrebno vedno omogočiti vodi, da po najkrajši poti odteče </w:t>
      </w:r>
      <w:r>
        <w:rPr>
          <w:rFonts w:ascii="Arial" w:hAnsi="Arial" w:cs="Arial"/>
          <w:sz w:val="22"/>
          <w:szCs w:val="22"/>
        </w:rPr>
        <w:t>i</w:t>
      </w:r>
      <w:r w:rsidRPr="00576E22">
        <w:rPr>
          <w:rFonts w:ascii="Arial" w:hAnsi="Arial" w:cs="Arial"/>
          <w:sz w:val="22"/>
          <w:szCs w:val="22"/>
        </w:rPr>
        <w:t>z vozišča v odtočne kanale.</w:t>
      </w:r>
    </w:p>
    <w:p w14:paraId="0DEC4429" w14:textId="77777777" w:rsidR="001E6147" w:rsidRDefault="001E6147" w:rsidP="00E82B6B">
      <w:pPr>
        <w:ind w:right="-157"/>
        <w:jc w:val="both"/>
        <w:rPr>
          <w:rFonts w:ascii="Arial" w:hAnsi="Arial" w:cs="Arial"/>
          <w:sz w:val="22"/>
          <w:szCs w:val="22"/>
        </w:rPr>
      </w:pPr>
    </w:p>
    <w:tbl>
      <w:tblPr>
        <w:tblW w:w="9617" w:type="dxa"/>
        <w:tblInd w:w="53" w:type="dxa"/>
        <w:tblCellMar>
          <w:left w:w="70" w:type="dxa"/>
          <w:right w:w="70" w:type="dxa"/>
        </w:tblCellMar>
        <w:tblLook w:val="00A0" w:firstRow="1" w:lastRow="0" w:firstColumn="1" w:lastColumn="0" w:noHBand="0" w:noVBand="0"/>
      </w:tblPr>
      <w:tblGrid>
        <w:gridCol w:w="4552"/>
        <w:gridCol w:w="994"/>
        <w:gridCol w:w="1134"/>
        <w:gridCol w:w="1417"/>
        <w:gridCol w:w="1520"/>
      </w:tblGrid>
      <w:tr w:rsidR="001E6147" w:rsidRPr="00DA3CC9" w14:paraId="26010444" w14:textId="77777777" w:rsidTr="006266AE">
        <w:trPr>
          <w:trHeight w:val="315"/>
        </w:trPr>
        <w:tc>
          <w:tcPr>
            <w:tcW w:w="4552" w:type="dxa"/>
            <w:tcBorders>
              <w:top w:val="single" w:sz="8" w:space="0" w:color="auto"/>
              <w:left w:val="single" w:sz="8" w:space="0" w:color="auto"/>
              <w:bottom w:val="single" w:sz="8" w:space="0" w:color="auto"/>
              <w:right w:val="single" w:sz="8" w:space="0" w:color="auto"/>
            </w:tcBorders>
            <w:noWrap/>
            <w:vAlign w:val="bottom"/>
          </w:tcPr>
          <w:p w14:paraId="3BFF8B52" w14:textId="77777777" w:rsidR="001E6147" w:rsidRPr="00DA3CC9" w:rsidRDefault="001E6147" w:rsidP="00E1498F">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94" w:type="dxa"/>
            <w:tcBorders>
              <w:top w:val="single" w:sz="8" w:space="0" w:color="auto"/>
              <w:left w:val="nil"/>
              <w:bottom w:val="single" w:sz="8" w:space="0" w:color="auto"/>
              <w:right w:val="single" w:sz="8" w:space="0" w:color="auto"/>
            </w:tcBorders>
            <w:noWrap/>
            <w:vAlign w:val="bottom"/>
          </w:tcPr>
          <w:p w14:paraId="5590ABFE"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enota</w:t>
            </w:r>
          </w:p>
        </w:tc>
        <w:tc>
          <w:tcPr>
            <w:tcW w:w="1134" w:type="dxa"/>
            <w:tcBorders>
              <w:top w:val="single" w:sz="8" w:space="0" w:color="auto"/>
              <w:left w:val="nil"/>
              <w:bottom w:val="single" w:sz="8" w:space="0" w:color="auto"/>
              <w:right w:val="single" w:sz="8" w:space="0" w:color="auto"/>
            </w:tcBorders>
            <w:noWrap/>
            <w:vAlign w:val="bottom"/>
          </w:tcPr>
          <w:p w14:paraId="2A231BFF"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količina</w:t>
            </w:r>
          </w:p>
        </w:tc>
        <w:tc>
          <w:tcPr>
            <w:tcW w:w="1417" w:type="dxa"/>
            <w:tcBorders>
              <w:top w:val="single" w:sz="8" w:space="0" w:color="auto"/>
              <w:left w:val="nil"/>
              <w:bottom w:val="single" w:sz="8" w:space="0" w:color="auto"/>
              <w:right w:val="single" w:sz="8" w:space="0" w:color="auto"/>
            </w:tcBorders>
            <w:noWrap/>
            <w:vAlign w:val="bottom"/>
          </w:tcPr>
          <w:p w14:paraId="1FF5CE9F"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cena/e</w:t>
            </w:r>
            <w:r>
              <w:rPr>
                <w:rFonts w:ascii="Arial" w:hAnsi="Arial" w:cs="Arial"/>
                <w:b/>
                <w:bCs/>
                <w:sz w:val="22"/>
                <w:szCs w:val="22"/>
              </w:rPr>
              <w:t>noto</w:t>
            </w:r>
          </w:p>
        </w:tc>
        <w:tc>
          <w:tcPr>
            <w:tcW w:w="1520" w:type="dxa"/>
            <w:tcBorders>
              <w:top w:val="single" w:sz="8" w:space="0" w:color="auto"/>
              <w:left w:val="nil"/>
              <w:bottom w:val="single" w:sz="8" w:space="0" w:color="auto"/>
              <w:right w:val="single" w:sz="8" w:space="0" w:color="auto"/>
            </w:tcBorders>
            <w:noWrap/>
            <w:vAlign w:val="bottom"/>
          </w:tcPr>
          <w:p w14:paraId="34045A17"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Skupaj</w:t>
            </w:r>
          </w:p>
        </w:tc>
      </w:tr>
      <w:tr w:rsidR="006D4F2D" w:rsidRPr="00DA3CC9" w14:paraId="7845B187" w14:textId="77777777" w:rsidTr="006266AE">
        <w:trPr>
          <w:trHeight w:val="300"/>
        </w:trPr>
        <w:tc>
          <w:tcPr>
            <w:tcW w:w="4552" w:type="dxa"/>
            <w:tcBorders>
              <w:top w:val="nil"/>
              <w:left w:val="single" w:sz="8" w:space="0" w:color="auto"/>
              <w:bottom w:val="single" w:sz="8" w:space="0" w:color="auto"/>
              <w:right w:val="single" w:sz="8" w:space="0" w:color="auto"/>
            </w:tcBorders>
            <w:noWrap/>
            <w:vAlign w:val="bottom"/>
          </w:tcPr>
          <w:p w14:paraId="100D6B5D" w14:textId="77777777" w:rsidR="006D4F2D" w:rsidRDefault="006D4F2D" w:rsidP="006D4F2D">
            <w:pPr>
              <w:rPr>
                <w:rFonts w:ascii="Arial" w:hAnsi="Arial" w:cs="Arial"/>
                <w:color w:val="000000"/>
              </w:rPr>
            </w:pPr>
            <w:r>
              <w:rPr>
                <w:rFonts w:ascii="Arial" w:hAnsi="Arial" w:cs="Arial"/>
                <w:color w:val="000000"/>
              </w:rPr>
              <w:t>Popravilo bankin - strojno komplet s spremljajočimi deli in varovanjem -gramoz posebej</w:t>
            </w:r>
          </w:p>
        </w:tc>
        <w:tc>
          <w:tcPr>
            <w:tcW w:w="994" w:type="dxa"/>
            <w:tcBorders>
              <w:top w:val="nil"/>
              <w:left w:val="nil"/>
              <w:bottom w:val="single" w:sz="8" w:space="0" w:color="auto"/>
              <w:right w:val="single" w:sz="8" w:space="0" w:color="auto"/>
            </w:tcBorders>
            <w:noWrap/>
            <w:vAlign w:val="bottom"/>
          </w:tcPr>
          <w:p w14:paraId="6DDC8D46" w14:textId="77777777" w:rsidR="006D4F2D" w:rsidRDefault="006D4F2D" w:rsidP="006D4F2D">
            <w:pPr>
              <w:jc w:val="center"/>
              <w:rPr>
                <w:rFonts w:ascii="Arial" w:hAnsi="Arial" w:cs="Arial"/>
                <w:color w:val="000000"/>
              </w:rPr>
            </w:pPr>
            <w:r>
              <w:rPr>
                <w:rFonts w:ascii="Arial" w:hAnsi="Arial" w:cs="Arial"/>
                <w:color w:val="000000"/>
              </w:rPr>
              <w:t>m2</w:t>
            </w:r>
          </w:p>
        </w:tc>
        <w:tc>
          <w:tcPr>
            <w:tcW w:w="1134" w:type="dxa"/>
            <w:tcBorders>
              <w:top w:val="nil"/>
              <w:left w:val="nil"/>
              <w:bottom w:val="single" w:sz="8" w:space="0" w:color="auto"/>
              <w:right w:val="single" w:sz="8" w:space="0" w:color="auto"/>
            </w:tcBorders>
            <w:noWrap/>
            <w:vAlign w:val="bottom"/>
          </w:tcPr>
          <w:p w14:paraId="4124A300" w14:textId="77777777" w:rsidR="006D4F2D" w:rsidRDefault="006D4F2D" w:rsidP="006D4F2D">
            <w:pPr>
              <w:jc w:val="right"/>
              <w:rPr>
                <w:rFonts w:ascii="Arial" w:hAnsi="Arial" w:cs="Arial"/>
                <w:color w:val="000000"/>
              </w:rPr>
            </w:pPr>
            <w:r>
              <w:rPr>
                <w:rFonts w:ascii="Arial" w:hAnsi="Arial" w:cs="Arial"/>
                <w:color w:val="000000"/>
              </w:rPr>
              <w:t>900,00</w:t>
            </w:r>
          </w:p>
        </w:tc>
        <w:tc>
          <w:tcPr>
            <w:tcW w:w="1417" w:type="dxa"/>
            <w:tcBorders>
              <w:top w:val="nil"/>
              <w:left w:val="nil"/>
              <w:bottom w:val="single" w:sz="8" w:space="0" w:color="auto"/>
              <w:right w:val="single" w:sz="8" w:space="0" w:color="auto"/>
            </w:tcBorders>
            <w:noWrap/>
            <w:vAlign w:val="bottom"/>
          </w:tcPr>
          <w:p w14:paraId="358E187C" w14:textId="77777777" w:rsidR="006D4F2D" w:rsidRDefault="006D4F2D" w:rsidP="006D4F2D">
            <w:pPr>
              <w:jc w:val="right"/>
              <w:rPr>
                <w:rFonts w:ascii="Arial" w:hAnsi="Arial" w:cs="Arial"/>
                <w:color w:val="000000"/>
              </w:rPr>
            </w:pPr>
            <w:r>
              <w:rPr>
                <w:rFonts w:ascii="Arial" w:hAnsi="Arial" w:cs="Arial"/>
                <w:color w:val="000000"/>
              </w:rPr>
              <w:t>3,050</w:t>
            </w:r>
          </w:p>
        </w:tc>
        <w:tc>
          <w:tcPr>
            <w:tcW w:w="1520" w:type="dxa"/>
            <w:tcBorders>
              <w:top w:val="nil"/>
              <w:left w:val="nil"/>
              <w:bottom w:val="single" w:sz="8" w:space="0" w:color="auto"/>
              <w:right w:val="single" w:sz="8" w:space="0" w:color="auto"/>
            </w:tcBorders>
            <w:noWrap/>
            <w:vAlign w:val="bottom"/>
          </w:tcPr>
          <w:p w14:paraId="274E0C97" w14:textId="77777777" w:rsidR="006D4F2D" w:rsidRDefault="006D4F2D" w:rsidP="006D4F2D">
            <w:pPr>
              <w:jc w:val="right"/>
              <w:rPr>
                <w:rFonts w:ascii="Arial" w:hAnsi="Arial" w:cs="Arial"/>
                <w:color w:val="000000"/>
              </w:rPr>
            </w:pPr>
            <w:r>
              <w:rPr>
                <w:rFonts w:ascii="Arial" w:hAnsi="Arial" w:cs="Arial"/>
                <w:color w:val="000000"/>
              </w:rPr>
              <w:t>2.745,00</w:t>
            </w:r>
          </w:p>
        </w:tc>
      </w:tr>
      <w:tr w:rsidR="006D4F2D" w:rsidRPr="00DA3CC9" w14:paraId="209D01C2" w14:textId="77777777" w:rsidTr="006266AE">
        <w:trPr>
          <w:trHeight w:val="300"/>
        </w:trPr>
        <w:tc>
          <w:tcPr>
            <w:tcW w:w="4552" w:type="dxa"/>
            <w:tcBorders>
              <w:top w:val="nil"/>
              <w:left w:val="single" w:sz="8" w:space="0" w:color="auto"/>
              <w:bottom w:val="single" w:sz="8" w:space="0" w:color="auto"/>
              <w:right w:val="single" w:sz="8" w:space="0" w:color="auto"/>
            </w:tcBorders>
            <w:noWrap/>
            <w:vAlign w:val="bottom"/>
          </w:tcPr>
          <w:p w14:paraId="24B87C7C" w14:textId="77777777" w:rsidR="006D4F2D" w:rsidRDefault="006D4F2D" w:rsidP="006D4F2D">
            <w:pPr>
              <w:rPr>
                <w:rFonts w:ascii="Arial" w:hAnsi="Arial" w:cs="Arial"/>
                <w:color w:val="000000"/>
              </w:rPr>
            </w:pPr>
            <w:r>
              <w:rPr>
                <w:rFonts w:ascii="Arial" w:hAnsi="Arial" w:cs="Arial"/>
                <w:color w:val="000000"/>
              </w:rPr>
              <w:t>Popravilo bankin - ročno</w:t>
            </w:r>
          </w:p>
        </w:tc>
        <w:tc>
          <w:tcPr>
            <w:tcW w:w="994" w:type="dxa"/>
            <w:tcBorders>
              <w:top w:val="nil"/>
              <w:left w:val="nil"/>
              <w:bottom w:val="single" w:sz="8" w:space="0" w:color="auto"/>
              <w:right w:val="single" w:sz="8" w:space="0" w:color="auto"/>
            </w:tcBorders>
            <w:noWrap/>
            <w:vAlign w:val="bottom"/>
          </w:tcPr>
          <w:p w14:paraId="548C5F03" w14:textId="77777777" w:rsidR="006D4F2D" w:rsidRDefault="006D4F2D" w:rsidP="006D4F2D">
            <w:pPr>
              <w:jc w:val="center"/>
              <w:rPr>
                <w:rFonts w:ascii="Arial" w:hAnsi="Arial" w:cs="Arial"/>
                <w:color w:val="000000"/>
              </w:rPr>
            </w:pPr>
            <w:r>
              <w:rPr>
                <w:rFonts w:ascii="Arial" w:hAnsi="Arial" w:cs="Arial"/>
                <w:color w:val="000000"/>
              </w:rPr>
              <w:t>m2</w:t>
            </w:r>
          </w:p>
        </w:tc>
        <w:tc>
          <w:tcPr>
            <w:tcW w:w="1134" w:type="dxa"/>
            <w:tcBorders>
              <w:top w:val="nil"/>
              <w:left w:val="nil"/>
              <w:bottom w:val="single" w:sz="8" w:space="0" w:color="auto"/>
              <w:right w:val="single" w:sz="8" w:space="0" w:color="auto"/>
            </w:tcBorders>
            <w:noWrap/>
            <w:vAlign w:val="bottom"/>
          </w:tcPr>
          <w:p w14:paraId="2825D83F" w14:textId="77777777" w:rsidR="006D4F2D" w:rsidRDefault="006D4F2D" w:rsidP="006D4F2D">
            <w:pPr>
              <w:jc w:val="right"/>
              <w:rPr>
                <w:rFonts w:ascii="Arial" w:hAnsi="Arial" w:cs="Arial"/>
                <w:color w:val="000000"/>
              </w:rPr>
            </w:pPr>
            <w:r>
              <w:rPr>
                <w:rFonts w:ascii="Arial" w:hAnsi="Arial" w:cs="Arial"/>
                <w:color w:val="000000"/>
              </w:rPr>
              <w:t>150,00</w:t>
            </w:r>
          </w:p>
        </w:tc>
        <w:tc>
          <w:tcPr>
            <w:tcW w:w="1417" w:type="dxa"/>
            <w:tcBorders>
              <w:top w:val="nil"/>
              <w:left w:val="nil"/>
              <w:bottom w:val="single" w:sz="8" w:space="0" w:color="auto"/>
              <w:right w:val="single" w:sz="8" w:space="0" w:color="auto"/>
            </w:tcBorders>
            <w:noWrap/>
            <w:vAlign w:val="bottom"/>
          </w:tcPr>
          <w:p w14:paraId="4EE5C0C7" w14:textId="77777777" w:rsidR="006D4F2D" w:rsidRDefault="006D4F2D" w:rsidP="006D4F2D">
            <w:pPr>
              <w:jc w:val="right"/>
              <w:rPr>
                <w:rFonts w:ascii="Arial" w:hAnsi="Arial" w:cs="Arial"/>
                <w:color w:val="000000"/>
              </w:rPr>
            </w:pPr>
            <w:r>
              <w:rPr>
                <w:rFonts w:ascii="Arial" w:hAnsi="Arial" w:cs="Arial"/>
                <w:color w:val="000000"/>
              </w:rPr>
              <w:t>3,590</w:t>
            </w:r>
          </w:p>
        </w:tc>
        <w:tc>
          <w:tcPr>
            <w:tcW w:w="1520" w:type="dxa"/>
            <w:tcBorders>
              <w:top w:val="nil"/>
              <w:left w:val="nil"/>
              <w:bottom w:val="single" w:sz="8" w:space="0" w:color="auto"/>
              <w:right w:val="single" w:sz="8" w:space="0" w:color="auto"/>
            </w:tcBorders>
            <w:noWrap/>
            <w:vAlign w:val="bottom"/>
          </w:tcPr>
          <w:p w14:paraId="5F216E9A" w14:textId="77777777" w:rsidR="006D4F2D" w:rsidRDefault="006D4F2D" w:rsidP="006D4F2D">
            <w:pPr>
              <w:jc w:val="right"/>
              <w:rPr>
                <w:rFonts w:ascii="Arial" w:hAnsi="Arial" w:cs="Arial"/>
                <w:color w:val="000000"/>
              </w:rPr>
            </w:pPr>
            <w:r>
              <w:rPr>
                <w:rFonts w:ascii="Arial" w:hAnsi="Arial" w:cs="Arial"/>
                <w:color w:val="000000"/>
              </w:rPr>
              <w:t>538,50</w:t>
            </w:r>
          </w:p>
        </w:tc>
      </w:tr>
      <w:tr w:rsidR="006D4F2D" w:rsidRPr="00DA3CC9" w14:paraId="2811D4CF" w14:textId="77777777" w:rsidTr="006266AE">
        <w:trPr>
          <w:trHeight w:val="300"/>
        </w:trPr>
        <w:tc>
          <w:tcPr>
            <w:tcW w:w="4552" w:type="dxa"/>
            <w:tcBorders>
              <w:top w:val="nil"/>
              <w:left w:val="single" w:sz="8" w:space="0" w:color="auto"/>
              <w:bottom w:val="single" w:sz="8" w:space="0" w:color="auto"/>
              <w:right w:val="single" w:sz="8" w:space="0" w:color="auto"/>
            </w:tcBorders>
            <w:noWrap/>
            <w:vAlign w:val="bottom"/>
          </w:tcPr>
          <w:p w14:paraId="425933F6" w14:textId="77777777" w:rsidR="006D4F2D" w:rsidRDefault="006D4F2D" w:rsidP="006D4F2D">
            <w:pPr>
              <w:rPr>
                <w:rFonts w:ascii="Arial" w:hAnsi="Arial" w:cs="Arial"/>
                <w:color w:val="000000"/>
              </w:rPr>
            </w:pPr>
            <w:r>
              <w:rPr>
                <w:rFonts w:ascii="Arial" w:hAnsi="Arial" w:cs="Arial"/>
                <w:color w:val="000000"/>
              </w:rPr>
              <w:t>Gramoz za bankine brez prevoza</w:t>
            </w:r>
          </w:p>
        </w:tc>
        <w:tc>
          <w:tcPr>
            <w:tcW w:w="994" w:type="dxa"/>
            <w:tcBorders>
              <w:top w:val="nil"/>
              <w:left w:val="nil"/>
              <w:bottom w:val="single" w:sz="8" w:space="0" w:color="auto"/>
              <w:right w:val="single" w:sz="8" w:space="0" w:color="auto"/>
            </w:tcBorders>
            <w:noWrap/>
            <w:vAlign w:val="bottom"/>
          </w:tcPr>
          <w:p w14:paraId="732B3EF4" w14:textId="77777777" w:rsidR="006D4F2D" w:rsidRDefault="006D4F2D" w:rsidP="006D4F2D">
            <w:pPr>
              <w:jc w:val="center"/>
              <w:rPr>
                <w:rFonts w:ascii="Arial" w:hAnsi="Arial" w:cs="Arial"/>
                <w:color w:val="000000"/>
              </w:rPr>
            </w:pPr>
            <w:r>
              <w:rPr>
                <w:rFonts w:ascii="Arial" w:hAnsi="Arial" w:cs="Arial"/>
                <w:color w:val="000000"/>
              </w:rPr>
              <w:t>tona</w:t>
            </w:r>
          </w:p>
        </w:tc>
        <w:tc>
          <w:tcPr>
            <w:tcW w:w="1134" w:type="dxa"/>
            <w:tcBorders>
              <w:top w:val="nil"/>
              <w:left w:val="nil"/>
              <w:bottom w:val="single" w:sz="8" w:space="0" w:color="auto"/>
              <w:right w:val="single" w:sz="8" w:space="0" w:color="auto"/>
            </w:tcBorders>
            <w:noWrap/>
            <w:vAlign w:val="bottom"/>
          </w:tcPr>
          <w:p w14:paraId="5D1B07A2" w14:textId="77777777" w:rsidR="006D4F2D" w:rsidRDefault="006D4F2D" w:rsidP="006D4F2D">
            <w:pPr>
              <w:jc w:val="right"/>
              <w:rPr>
                <w:rFonts w:ascii="Arial" w:hAnsi="Arial" w:cs="Arial"/>
              </w:rPr>
            </w:pPr>
            <w:r>
              <w:rPr>
                <w:rFonts w:ascii="Arial" w:hAnsi="Arial" w:cs="Arial"/>
              </w:rPr>
              <w:t>120,00</w:t>
            </w:r>
          </w:p>
        </w:tc>
        <w:tc>
          <w:tcPr>
            <w:tcW w:w="1417" w:type="dxa"/>
            <w:tcBorders>
              <w:top w:val="nil"/>
              <w:left w:val="nil"/>
              <w:bottom w:val="single" w:sz="8" w:space="0" w:color="auto"/>
              <w:right w:val="single" w:sz="8" w:space="0" w:color="auto"/>
            </w:tcBorders>
            <w:noWrap/>
            <w:vAlign w:val="bottom"/>
          </w:tcPr>
          <w:p w14:paraId="7100A864" w14:textId="77777777" w:rsidR="006D4F2D" w:rsidRDefault="006D4F2D" w:rsidP="006D4F2D">
            <w:pPr>
              <w:jc w:val="right"/>
              <w:rPr>
                <w:rFonts w:ascii="Arial" w:hAnsi="Arial" w:cs="Arial"/>
                <w:color w:val="000000"/>
              </w:rPr>
            </w:pPr>
            <w:r>
              <w:rPr>
                <w:rFonts w:ascii="Arial" w:hAnsi="Arial" w:cs="Arial"/>
                <w:color w:val="000000"/>
              </w:rPr>
              <w:t>14,920</w:t>
            </w:r>
          </w:p>
        </w:tc>
        <w:tc>
          <w:tcPr>
            <w:tcW w:w="1520" w:type="dxa"/>
            <w:tcBorders>
              <w:top w:val="nil"/>
              <w:left w:val="nil"/>
              <w:bottom w:val="single" w:sz="8" w:space="0" w:color="auto"/>
              <w:right w:val="single" w:sz="8" w:space="0" w:color="auto"/>
            </w:tcBorders>
            <w:noWrap/>
            <w:vAlign w:val="bottom"/>
          </w:tcPr>
          <w:p w14:paraId="4148FCAA" w14:textId="77777777" w:rsidR="006D4F2D" w:rsidRDefault="006D4F2D" w:rsidP="006D4F2D">
            <w:pPr>
              <w:jc w:val="right"/>
              <w:rPr>
                <w:rFonts w:ascii="Arial" w:hAnsi="Arial" w:cs="Arial"/>
                <w:color w:val="000000"/>
              </w:rPr>
            </w:pPr>
            <w:r>
              <w:rPr>
                <w:rFonts w:ascii="Arial" w:hAnsi="Arial" w:cs="Arial"/>
                <w:color w:val="000000"/>
              </w:rPr>
              <w:t>1.790,40</w:t>
            </w:r>
          </w:p>
        </w:tc>
      </w:tr>
      <w:tr w:rsidR="006D4F2D" w:rsidRPr="00DA3CC9" w14:paraId="760F17F1" w14:textId="77777777" w:rsidTr="006266AE">
        <w:trPr>
          <w:trHeight w:val="300"/>
        </w:trPr>
        <w:tc>
          <w:tcPr>
            <w:tcW w:w="4552" w:type="dxa"/>
            <w:tcBorders>
              <w:top w:val="nil"/>
              <w:left w:val="single" w:sz="8" w:space="0" w:color="auto"/>
              <w:bottom w:val="single" w:sz="8" w:space="0" w:color="auto"/>
              <w:right w:val="single" w:sz="8" w:space="0" w:color="auto"/>
            </w:tcBorders>
            <w:noWrap/>
            <w:vAlign w:val="bottom"/>
          </w:tcPr>
          <w:p w14:paraId="4F1DD4E0" w14:textId="77777777" w:rsidR="006D4F2D" w:rsidRDefault="006D4F2D" w:rsidP="006D4F2D">
            <w:pPr>
              <w:rPr>
                <w:rFonts w:ascii="Arial" w:hAnsi="Arial" w:cs="Arial"/>
              </w:rPr>
            </w:pPr>
            <w:r>
              <w:rPr>
                <w:rFonts w:ascii="Arial" w:hAnsi="Arial" w:cs="Arial"/>
              </w:rPr>
              <w:t>Tovorno vozilo 8 - 10 ton</w:t>
            </w:r>
          </w:p>
        </w:tc>
        <w:tc>
          <w:tcPr>
            <w:tcW w:w="994" w:type="dxa"/>
            <w:tcBorders>
              <w:top w:val="nil"/>
              <w:left w:val="nil"/>
              <w:bottom w:val="single" w:sz="8" w:space="0" w:color="auto"/>
              <w:right w:val="single" w:sz="8" w:space="0" w:color="auto"/>
            </w:tcBorders>
            <w:noWrap/>
            <w:vAlign w:val="bottom"/>
          </w:tcPr>
          <w:p w14:paraId="467C80BF" w14:textId="77777777" w:rsidR="006D4F2D" w:rsidRDefault="006D4F2D" w:rsidP="006D4F2D">
            <w:pPr>
              <w:jc w:val="center"/>
              <w:rPr>
                <w:rFonts w:ascii="Arial" w:hAnsi="Arial" w:cs="Arial"/>
                <w:color w:val="000000"/>
              </w:rPr>
            </w:pPr>
            <w:r>
              <w:rPr>
                <w:rFonts w:ascii="Arial" w:hAnsi="Arial" w:cs="Arial"/>
                <w:color w:val="000000"/>
              </w:rPr>
              <w:t>ura</w:t>
            </w:r>
          </w:p>
        </w:tc>
        <w:tc>
          <w:tcPr>
            <w:tcW w:w="1134" w:type="dxa"/>
            <w:tcBorders>
              <w:top w:val="nil"/>
              <w:left w:val="nil"/>
              <w:bottom w:val="single" w:sz="8" w:space="0" w:color="auto"/>
              <w:right w:val="single" w:sz="8" w:space="0" w:color="auto"/>
            </w:tcBorders>
            <w:noWrap/>
            <w:vAlign w:val="bottom"/>
          </w:tcPr>
          <w:p w14:paraId="31640464" w14:textId="77777777" w:rsidR="006D4F2D" w:rsidRDefault="006D4F2D" w:rsidP="006D4F2D">
            <w:pPr>
              <w:jc w:val="right"/>
              <w:rPr>
                <w:rFonts w:ascii="Arial" w:hAnsi="Arial" w:cs="Arial"/>
              </w:rPr>
            </w:pPr>
            <w:r>
              <w:rPr>
                <w:rFonts w:ascii="Arial" w:hAnsi="Arial" w:cs="Arial"/>
              </w:rPr>
              <w:t>50,00</w:t>
            </w:r>
          </w:p>
        </w:tc>
        <w:tc>
          <w:tcPr>
            <w:tcW w:w="1417" w:type="dxa"/>
            <w:tcBorders>
              <w:top w:val="nil"/>
              <w:left w:val="nil"/>
              <w:bottom w:val="single" w:sz="8" w:space="0" w:color="auto"/>
              <w:right w:val="single" w:sz="8" w:space="0" w:color="auto"/>
            </w:tcBorders>
            <w:noWrap/>
            <w:vAlign w:val="bottom"/>
          </w:tcPr>
          <w:p w14:paraId="65094478" w14:textId="77777777" w:rsidR="006D4F2D" w:rsidRDefault="006D4F2D" w:rsidP="006D4F2D">
            <w:pPr>
              <w:jc w:val="right"/>
              <w:rPr>
                <w:rFonts w:ascii="Arial" w:hAnsi="Arial" w:cs="Arial"/>
                <w:color w:val="000000"/>
              </w:rPr>
            </w:pPr>
            <w:r>
              <w:rPr>
                <w:rFonts w:ascii="Arial" w:hAnsi="Arial" w:cs="Arial"/>
                <w:color w:val="000000"/>
              </w:rPr>
              <w:t>68,130</w:t>
            </w:r>
          </w:p>
        </w:tc>
        <w:tc>
          <w:tcPr>
            <w:tcW w:w="1520" w:type="dxa"/>
            <w:tcBorders>
              <w:top w:val="nil"/>
              <w:left w:val="nil"/>
              <w:bottom w:val="single" w:sz="8" w:space="0" w:color="auto"/>
              <w:right w:val="single" w:sz="8" w:space="0" w:color="auto"/>
            </w:tcBorders>
            <w:noWrap/>
            <w:vAlign w:val="bottom"/>
          </w:tcPr>
          <w:p w14:paraId="2F94AF1F" w14:textId="77777777" w:rsidR="006D4F2D" w:rsidRDefault="006D4F2D" w:rsidP="006D4F2D">
            <w:pPr>
              <w:jc w:val="right"/>
              <w:rPr>
                <w:rFonts w:ascii="Arial" w:hAnsi="Arial" w:cs="Arial"/>
                <w:color w:val="000000"/>
              </w:rPr>
            </w:pPr>
            <w:r>
              <w:rPr>
                <w:rFonts w:ascii="Arial" w:hAnsi="Arial" w:cs="Arial"/>
                <w:color w:val="000000"/>
              </w:rPr>
              <w:t>3.406,50</w:t>
            </w:r>
          </w:p>
        </w:tc>
      </w:tr>
      <w:tr w:rsidR="001E6147" w:rsidRPr="00DA3CC9" w14:paraId="11D578D6" w14:textId="77777777" w:rsidTr="006266AE">
        <w:trPr>
          <w:trHeight w:val="300"/>
        </w:trPr>
        <w:tc>
          <w:tcPr>
            <w:tcW w:w="4552" w:type="dxa"/>
            <w:tcBorders>
              <w:top w:val="nil"/>
              <w:left w:val="single" w:sz="8" w:space="0" w:color="auto"/>
              <w:bottom w:val="single" w:sz="8" w:space="0" w:color="auto"/>
              <w:right w:val="single" w:sz="8" w:space="0" w:color="auto"/>
            </w:tcBorders>
            <w:noWrap/>
            <w:vAlign w:val="bottom"/>
          </w:tcPr>
          <w:p w14:paraId="3C167708" w14:textId="77777777" w:rsidR="001E6147" w:rsidRPr="00DA3CC9" w:rsidRDefault="001E6147" w:rsidP="00E1498F">
            <w:pPr>
              <w:rPr>
                <w:rFonts w:ascii="Arial" w:hAnsi="Arial" w:cs="Arial"/>
                <w:sz w:val="22"/>
                <w:szCs w:val="22"/>
              </w:rPr>
            </w:pPr>
            <w:r w:rsidRPr="00DA3CC9">
              <w:rPr>
                <w:rFonts w:ascii="Arial" w:hAnsi="Arial" w:cs="Arial"/>
                <w:sz w:val="22"/>
                <w:szCs w:val="22"/>
              </w:rPr>
              <w:t> </w:t>
            </w:r>
          </w:p>
        </w:tc>
        <w:tc>
          <w:tcPr>
            <w:tcW w:w="994" w:type="dxa"/>
            <w:tcBorders>
              <w:top w:val="nil"/>
              <w:left w:val="nil"/>
              <w:bottom w:val="single" w:sz="8" w:space="0" w:color="auto"/>
              <w:right w:val="single" w:sz="8" w:space="0" w:color="auto"/>
            </w:tcBorders>
            <w:noWrap/>
            <w:vAlign w:val="bottom"/>
          </w:tcPr>
          <w:p w14:paraId="44E138C2" w14:textId="77777777" w:rsidR="001E6147" w:rsidRPr="00DA3CC9" w:rsidRDefault="001E6147" w:rsidP="00E1498F">
            <w:pPr>
              <w:jc w:val="center"/>
              <w:rPr>
                <w:rFonts w:ascii="Arial" w:hAnsi="Arial" w:cs="Arial"/>
                <w:sz w:val="22"/>
                <w:szCs w:val="22"/>
              </w:rPr>
            </w:pPr>
            <w:r w:rsidRPr="00DA3CC9">
              <w:rPr>
                <w:rFonts w:ascii="Arial" w:hAnsi="Arial" w:cs="Arial"/>
                <w:sz w:val="22"/>
                <w:szCs w:val="22"/>
              </w:rPr>
              <w:t> </w:t>
            </w:r>
          </w:p>
        </w:tc>
        <w:tc>
          <w:tcPr>
            <w:tcW w:w="1134" w:type="dxa"/>
            <w:tcBorders>
              <w:top w:val="nil"/>
              <w:left w:val="nil"/>
              <w:bottom w:val="single" w:sz="8" w:space="0" w:color="auto"/>
              <w:right w:val="single" w:sz="8" w:space="0" w:color="auto"/>
            </w:tcBorders>
            <w:noWrap/>
            <w:vAlign w:val="bottom"/>
          </w:tcPr>
          <w:p w14:paraId="0F4B55ED" w14:textId="77777777" w:rsidR="001E6147" w:rsidRPr="00DA3CC9" w:rsidRDefault="001E6147" w:rsidP="00E1498F">
            <w:pPr>
              <w:jc w:val="center"/>
              <w:rPr>
                <w:rFonts w:ascii="Arial" w:hAnsi="Arial" w:cs="Arial"/>
                <w:sz w:val="22"/>
                <w:szCs w:val="22"/>
              </w:rPr>
            </w:pPr>
            <w:r w:rsidRPr="00DA3CC9">
              <w:rPr>
                <w:rFonts w:ascii="Arial" w:hAnsi="Arial" w:cs="Arial"/>
                <w:sz w:val="22"/>
                <w:szCs w:val="22"/>
              </w:rPr>
              <w:t> </w:t>
            </w:r>
          </w:p>
        </w:tc>
        <w:tc>
          <w:tcPr>
            <w:tcW w:w="1417" w:type="dxa"/>
            <w:tcBorders>
              <w:top w:val="nil"/>
              <w:left w:val="nil"/>
              <w:bottom w:val="single" w:sz="8" w:space="0" w:color="auto"/>
              <w:right w:val="single" w:sz="8" w:space="0" w:color="auto"/>
            </w:tcBorders>
            <w:noWrap/>
            <w:vAlign w:val="bottom"/>
          </w:tcPr>
          <w:p w14:paraId="582C2AB4" w14:textId="77777777" w:rsidR="001E6147" w:rsidRPr="00DA3CC9" w:rsidRDefault="001E6147" w:rsidP="00E1498F">
            <w:pPr>
              <w:jc w:val="center"/>
              <w:rPr>
                <w:rFonts w:ascii="Arial" w:hAnsi="Arial" w:cs="Arial"/>
                <w:sz w:val="22"/>
                <w:szCs w:val="22"/>
              </w:rPr>
            </w:pPr>
            <w:r w:rsidRPr="00DA3CC9">
              <w:rPr>
                <w:rFonts w:ascii="Arial" w:hAnsi="Arial" w:cs="Arial"/>
                <w:sz w:val="22"/>
                <w:szCs w:val="22"/>
              </w:rPr>
              <w:t> </w:t>
            </w:r>
          </w:p>
        </w:tc>
        <w:tc>
          <w:tcPr>
            <w:tcW w:w="1520" w:type="dxa"/>
            <w:tcBorders>
              <w:top w:val="nil"/>
              <w:left w:val="nil"/>
              <w:bottom w:val="single" w:sz="8" w:space="0" w:color="auto"/>
              <w:right w:val="single" w:sz="8" w:space="0" w:color="auto"/>
            </w:tcBorders>
            <w:noWrap/>
            <w:vAlign w:val="bottom"/>
          </w:tcPr>
          <w:p w14:paraId="316F31C7" w14:textId="77777777" w:rsidR="001E6147" w:rsidRPr="00DA3CC9" w:rsidRDefault="001E6147" w:rsidP="00E1498F">
            <w:pPr>
              <w:jc w:val="center"/>
              <w:rPr>
                <w:rFonts w:ascii="Arial" w:hAnsi="Arial" w:cs="Arial"/>
                <w:sz w:val="22"/>
                <w:szCs w:val="22"/>
              </w:rPr>
            </w:pPr>
            <w:r w:rsidRPr="00DA3CC9">
              <w:rPr>
                <w:rFonts w:ascii="Arial" w:hAnsi="Arial" w:cs="Arial"/>
                <w:sz w:val="22"/>
                <w:szCs w:val="22"/>
              </w:rPr>
              <w:t> </w:t>
            </w:r>
          </w:p>
        </w:tc>
      </w:tr>
      <w:tr w:rsidR="001E6147" w:rsidRPr="00DA3CC9" w14:paraId="766E7BF2" w14:textId="77777777" w:rsidTr="006266AE">
        <w:trPr>
          <w:trHeight w:val="315"/>
        </w:trPr>
        <w:tc>
          <w:tcPr>
            <w:tcW w:w="4552" w:type="dxa"/>
            <w:tcBorders>
              <w:top w:val="nil"/>
              <w:left w:val="single" w:sz="8" w:space="0" w:color="auto"/>
              <w:bottom w:val="single" w:sz="8" w:space="0" w:color="auto"/>
              <w:right w:val="single" w:sz="8" w:space="0" w:color="auto"/>
            </w:tcBorders>
            <w:noWrap/>
            <w:vAlign w:val="bottom"/>
          </w:tcPr>
          <w:p w14:paraId="45895F8A" w14:textId="77777777" w:rsidR="001E6147" w:rsidRPr="00DA3CC9" w:rsidRDefault="001E6147" w:rsidP="00E1498F">
            <w:pPr>
              <w:rPr>
                <w:rFonts w:ascii="Arial" w:hAnsi="Arial" w:cs="Arial"/>
                <w:b/>
                <w:bCs/>
                <w:sz w:val="22"/>
                <w:szCs w:val="22"/>
              </w:rPr>
            </w:pPr>
            <w:r w:rsidRPr="00DA3CC9">
              <w:rPr>
                <w:rFonts w:ascii="Arial" w:hAnsi="Arial" w:cs="Arial"/>
                <w:b/>
                <w:bCs/>
                <w:sz w:val="22"/>
                <w:szCs w:val="22"/>
              </w:rPr>
              <w:t>SKUPAJ</w:t>
            </w:r>
          </w:p>
        </w:tc>
        <w:tc>
          <w:tcPr>
            <w:tcW w:w="994" w:type="dxa"/>
            <w:tcBorders>
              <w:top w:val="nil"/>
              <w:left w:val="nil"/>
              <w:bottom w:val="single" w:sz="8" w:space="0" w:color="auto"/>
              <w:right w:val="single" w:sz="8" w:space="0" w:color="auto"/>
            </w:tcBorders>
            <w:noWrap/>
            <w:vAlign w:val="bottom"/>
          </w:tcPr>
          <w:p w14:paraId="42231B02"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134" w:type="dxa"/>
            <w:tcBorders>
              <w:top w:val="nil"/>
              <w:left w:val="nil"/>
              <w:bottom w:val="single" w:sz="8" w:space="0" w:color="auto"/>
              <w:right w:val="single" w:sz="8" w:space="0" w:color="auto"/>
            </w:tcBorders>
            <w:noWrap/>
            <w:vAlign w:val="bottom"/>
          </w:tcPr>
          <w:p w14:paraId="57CFE874"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417" w:type="dxa"/>
            <w:tcBorders>
              <w:top w:val="nil"/>
              <w:left w:val="nil"/>
              <w:bottom w:val="single" w:sz="8" w:space="0" w:color="auto"/>
              <w:right w:val="single" w:sz="8" w:space="0" w:color="auto"/>
            </w:tcBorders>
            <w:noWrap/>
            <w:vAlign w:val="bottom"/>
          </w:tcPr>
          <w:p w14:paraId="5E1583FA"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520" w:type="dxa"/>
            <w:tcBorders>
              <w:top w:val="nil"/>
              <w:left w:val="nil"/>
              <w:bottom w:val="single" w:sz="8" w:space="0" w:color="auto"/>
              <w:right w:val="single" w:sz="8" w:space="0" w:color="auto"/>
            </w:tcBorders>
            <w:noWrap/>
            <w:vAlign w:val="bottom"/>
          </w:tcPr>
          <w:p w14:paraId="7A7505DA" w14:textId="77777777" w:rsidR="001E6147" w:rsidRPr="00DA3CC9" w:rsidRDefault="006D4F2D" w:rsidP="00B9480B">
            <w:pPr>
              <w:jc w:val="right"/>
              <w:rPr>
                <w:rFonts w:ascii="Arial" w:hAnsi="Arial" w:cs="Arial"/>
                <w:b/>
                <w:bCs/>
                <w:sz w:val="22"/>
                <w:szCs w:val="22"/>
              </w:rPr>
            </w:pPr>
            <w:r>
              <w:rPr>
                <w:rFonts w:ascii="Arial" w:hAnsi="Arial" w:cs="Arial"/>
                <w:b/>
                <w:bCs/>
                <w:sz w:val="22"/>
                <w:szCs w:val="22"/>
              </w:rPr>
              <w:t>8.480,40</w:t>
            </w:r>
          </w:p>
        </w:tc>
      </w:tr>
    </w:tbl>
    <w:p w14:paraId="0795E795" w14:textId="77777777" w:rsidR="001E6147" w:rsidRDefault="001E6147" w:rsidP="00B9480B">
      <w:pPr>
        <w:jc w:val="both"/>
        <w:rPr>
          <w:rFonts w:ascii="Arial" w:hAnsi="Arial" w:cs="Arial"/>
          <w:b/>
          <w:bCs/>
          <w:sz w:val="22"/>
          <w:szCs w:val="22"/>
        </w:rPr>
      </w:pPr>
    </w:p>
    <w:p w14:paraId="1CE1EB90" w14:textId="77777777" w:rsidR="001E6147" w:rsidRDefault="001E6147" w:rsidP="00B9480B">
      <w:pPr>
        <w:jc w:val="both"/>
        <w:rPr>
          <w:rFonts w:ascii="Arial" w:hAnsi="Arial" w:cs="Arial"/>
          <w:b/>
          <w:bCs/>
          <w:sz w:val="22"/>
          <w:szCs w:val="22"/>
        </w:rPr>
      </w:pPr>
    </w:p>
    <w:p w14:paraId="2216C224" w14:textId="77777777" w:rsidR="001E6147" w:rsidRDefault="001E6147" w:rsidP="00B9480B">
      <w:pPr>
        <w:jc w:val="both"/>
        <w:rPr>
          <w:rFonts w:ascii="Arial" w:hAnsi="Arial" w:cs="Arial"/>
          <w:b/>
          <w:bCs/>
          <w:sz w:val="22"/>
          <w:szCs w:val="22"/>
        </w:rPr>
      </w:pPr>
      <w:r>
        <w:rPr>
          <w:rFonts w:ascii="Arial" w:hAnsi="Arial" w:cs="Arial"/>
          <w:b/>
          <w:bCs/>
          <w:sz w:val="22"/>
          <w:szCs w:val="22"/>
        </w:rPr>
        <w:t>Intervencijski ukrepi za zagotavljanje  varnosti in prevoznosti cest</w:t>
      </w:r>
    </w:p>
    <w:p w14:paraId="5E2295D9" w14:textId="77777777" w:rsidR="001E6147" w:rsidRDefault="001E6147" w:rsidP="00E82B6B">
      <w:pPr>
        <w:ind w:right="-157"/>
        <w:jc w:val="both"/>
        <w:rPr>
          <w:rFonts w:ascii="Arial" w:hAnsi="Arial" w:cs="Arial"/>
          <w:sz w:val="22"/>
          <w:szCs w:val="22"/>
        </w:rPr>
      </w:pPr>
      <w:r>
        <w:rPr>
          <w:rFonts w:ascii="Arial" w:hAnsi="Arial" w:cs="Arial"/>
          <w:sz w:val="22"/>
          <w:szCs w:val="22"/>
        </w:rPr>
        <w:t xml:space="preserve">Za zagotovitev prevoznosti ob elementarnih dogodkih ter prometnih nesrečah je organizirana dežurna služba, ki se v skladu s koncesijsko pogodbo obračuna v pavšalnem znesku. </w:t>
      </w:r>
    </w:p>
    <w:p w14:paraId="6FDB9D91" w14:textId="77777777" w:rsidR="001E6147" w:rsidRDefault="001E6147" w:rsidP="00E82B6B">
      <w:pPr>
        <w:ind w:right="-157"/>
        <w:jc w:val="both"/>
        <w:rPr>
          <w:rFonts w:ascii="Arial" w:hAnsi="Arial" w:cs="Arial"/>
          <w:sz w:val="22"/>
          <w:szCs w:val="22"/>
        </w:rPr>
      </w:pPr>
      <w:r>
        <w:rPr>
          <w:rFonts w:ascii="Arial" w:hAnsi="Arial" w:cs="Arial"/>
          <w:sz w:val="22"/>
          <w:szCs w:val="22"/>
        </w:rPr>
        <w:t>Takojšnji odziv, omogoča preprečevanje nastanka večje škode na voziščih ter  zagotavlja varen promet</w:t>
      </w:r>
    </w:p>
    <w:p w14:paraId="5738A78E" w14:textId="77777777" w:rsidR="001E6147" w:rsidRDefault="001E6147" w:rsidP="00A54DDD">
      <w:pPr>
        <w:ind w:right="-157"/>
        <w:jc w:val="both"/>
        <w:rPr>
          <w:rFonts w:ascii="Arial" w:hAnsi="Arial" w:cs="Arial"/>
          <w:sz w:val="22"/>
          <w:szCs w:val="22"/>
        </w:rPr>
      </w:pPr>
    </w:p>
    <w:tbl>
      <w:tblPr>
        <w:tblW w:w="9617" w:type="dxa"/>
        <w:tblInd w:w="53" w:type="dxa"/>
        <w:tblCellMar>
          <w:left w:w="70" w:type="dxa"/>
          <w:right w:w="70" w:type="dxa"/>
        </w:tblCellMar>
        <w:tblLook w:val="00A0" w:firstRow="1" w:lastRow="0" w:firstColumn="1" w:lastColumn="0" w:noHBand="0" w:noVBand="0"/>
      </w:tblPr>
      <w:tblGrid>
        <w:gridCol w:w="4840"/>
        <w:gridCol w:w="960"/>
        <w:gridCol w:w="1180"/>
        <w:gridCol w:w="1290"/>
        <w:gridCol w:w="1347"/>
      </w:tblGrid>
      <w:tr w:rsidR="001E6147" w:rsidRPr="00DA3CC9" w14:paraId="5975CB93" w14:textId="77777777" w:rsidTr="006266AE">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3380D15F" w14:textId="77777777" w:rsidR="001E6147" w:rsidRPr="00DA3CC9" w:rsidRDefault="001E6147" w:rsidP="00E1498F">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6FECFABB"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715BD43D"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6AEA0F2F"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cena/enota</w:t>
            </w:r>
          </w:p>
        </w:tc>
        <w:tc>
          <w:tcPr>
            <w:tcW w:w="1347" w:type="dxa"/>
            <w:tcBorders>
              <w:top w:val="single" w:sz="8" w:space="0" w:color="auto"/>
              <w:left w:val="nil"/>
              <w:bottom w:val="single" w:sz="8" w:space="0" w:color="auto"/>
              <w:right w:val="single" w:sz="8" w:space="0" w:color="auto"/>
            </w:tcBorders>
            <w:noWrap/>
            <w:vAlign w:val="bottom"/>
          </w:tcPr>
          <w:p w14:paraId="305574FD"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Skupaj</w:t>
            </w:r>
          </w:p>
        </w:tc>
      </w:tr>
      <w:tr w:rsidR="006D4F2D" w:rsidRPr="00DA3CC9" w14:paraId="54E86FEB"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170FB30D" w14:textId="77777777" w:rsidR="006D4F2D" w:rsidRDefault="006D4F2D" w:rsidP="006D4F2D">
            <w:pPr>
              <w:rPr>
                <w:rFonts w:ascii="Arial" w:hAnsi="Arial" w:cs="Arial"/>
                <w:color w:val="000000"/>
              </w:rPr>
            </w:pPr>
            <w:r>
              <w:rPr>
                <w:rFonts w:ascii="Arial" w:hAnsi="Arial" w:cs="Arial"/>
                <w:color w:val="000000"/>
              </w:rPr>
              <w:t>Vzdrževalec cest</w:t>
            </w:r>
          </w:p>
        </w:tc>
        <w:tc>
          <w:tcPr>
            <w:tcW w:w="960" w:type="dxa"/>
            <w:tcBorders>
              <w:top w:val="nil"/>
              <w:left w:val="nil"/>
              <w:bottom w:val="single" w:sz="8" w:space="0" w:color="auto"/>
              <w:right w:val="single" w:sz="8" w:space="0" w:color="auto"/>
            </w:tcBorders>
            <w:noWrap/>
            <w:vAlign w:val="bottom"/>
          </w:tcPr>
          <w:p w14:paraId="5054BBBC"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5DB2F61C" w14:textId="77777777" w:rsidR="006D4F2D" w:rsidRDefault="006D4F2D" w:rsidP="006D4F2D">
            <w:pPr>
              <w:jc w:val="right"/>
              <w:rPr>
                <w:rFonts w:ascii="Arial" w:hAnsi="Arial" w:cs="Arial"/>
              </w:rPr>
            </w:pPr>
            <w:r>
              <w:rPr>
                <w:rFonts w:ascii="Arial" w:hAnsi="Arial" w:cs="Arial"/>
              </w:rPr>
              <w:t>100,00</w:t>
            </w:r>
          </w:p>
        </w:tc>
        <w:tc>
          <w:tcPr>
            <w:tcW w:w="1290" w:type="dxa"/>
            <w:tcBorders>
              <w:top w:val="nil"/>
              <w:left w:val="nil"/>
              <w:bottom w:val="single" w:sz="8" w:space="0" w:color="auto"/>
              <w:right w:val="single" w:sz="8" w:space="0" w:color="auto"/>
            </w:tcBorders>
            <w:noWrap/>
            <w:vAlign w:val="bottom"/>
          </w:tcPr>
          <w:p w14:paraId="35986FB5" w14:textId="77777777" w:rsidR="006D4F2D" w:rsidRDefault="006D4F2D" w:rsidP="006D4F2D">
            <w:pPr>
              <w:jc w:val="right"/>
              <w:rPr>
                <w:rFonts w:ascii="Arial" w:hAnsi="Arial" w:cs="Arial"/>
                <w:color w:val="000000"/>
              </w:rPr>
            </w:pPr>
            <w:r>
              <w:rPr>
                <w:rFonts w:ascii="Arial" w:hAnsi="Arial" w:cs="Arial"/>
                <w:color w:val="000000"/>
              </w:rPr>
              <w:t>18,35</w:t>
            </w:r>
          </w:p>
        </w:tc>
        <w:tc>
          <w:tcPr>
            <w:tcW w:w="1347" w:type="dxa"/>
            <w:tcBorders>
              <w:top w:val="nil"/>
              <w:left w:val="nil"/>
              <w:bottom w:val="single" w:sz="8" w:space="0" w:color="auto"/>
              <w:right w:val="single" w:sz="8" w:space="0" w:color="auto"/>
            </w:tcBorders>
            <w:noWrap/>
            <w:vAlign w:val="bottom"/>
          </w:tcPr>
          <w:p w14:paraId="34023CEF" w14:textId="77777777" w:rsidR="006D4F2D" w:rsidRDefault="006D4F2D" w:rsidP="006D4F2D">
            <w:pPr>
              <w:jc w:val="right"/>
              <w:rPr>
                <w:rFonts w:ascii="Arial" w:hAnsi="Arial" w:cs="Arial"/>
                <w:color w:val="000000"/>
              </w:rPr>
            </w:pPr>
            <w:r>
              <w:rPr>
                <w:rFonts w:ascii="Arial" w:hAnsi="Arial" w:cs="Arial"/>
                <w:color w:val="000000"/>
              </w:rPr>
              <w:t>1.835,00</w:t>
            </w:r>
          </w:p>
        </w:tc>
      </w:tr>
      <w:tr w:rsidR="006D4F2D" w:rsidRPr="00DA3CC9" w14:paraId="33438126"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741A7511" w14:textId="77777777" w:rsidR="006D4F2D" w:rsidRDefault="006D4F2D" w:rsidP="006D4F2D">
            <w:pPr>
              <w:rPr>
                <w:rFonts w:ascii="Arial" w:hAnsi="Arial" w:cs="Arial"/>
                <w:color w:val="000000"/>
              </w:rPr>
            </w:pPr>
            <w:r>
              <w:rPr>
                <w:rFonts w:ascii="Arial" w:hAnsi="Arial" w:cs="Arial"/>
                <w:color w:val="000000"/>
              </w:rPr>
              <w:t>Poltovorno vozilo</w:t>
            </w:r>
          </w:p>
        </w:tc>
        <w:tc>
          <w:tcPr>
            <w:tcW w:w="960" w:type="dxa"/>
            <w:tcBorders>
              <w:top w:val="nil"/>
              <w:left w:val="nil"/>
              <w:bottom w:val="single" w:sz="8" w:space="0" w:color="auto"/>
              <w:right w:val="single" w:sz="8" w:space="0" w:color="auto"/>
            </w:tcBorders>
            <w:noWrap/>
            <w:vAlign w:val="bottom"/>
          </w:tcPr>
          <w:p w14:paraId="360A0031"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38B62ABF" w14:textId="77777777" w:rsidR="006D4F2D" w:rsidRDefault="006D4F2D" w:rsidP="006D4F2D">
            <w:pPr>
              <w:jc w:val="right"/>
              <w:rPr>
                <w:rFonts w:ascii="Arial" w:hAnsi="Arial" w:cs="Arial"/>
              </w:rPr>
            </w:pPr>
            <w:r>
              <w:rPr>
                <w:rFonts w:ascii="Arial" w:hAnsi="Arial" w:cs="Arial"/>
              </w:rPr>
              <w:t>30,00</w:t>
            </w:r>
          </w:p>
        </w:tc>
        <w:tc>
          <w:tcPr>
            <w:tcW w:w="1290" w:type="dxa"/>
            <w:tcBorders>
              <w:top w:val="nil"/>
              <w:left w:val="nil"/>
              <w:bottom w:val="single" w:sz="8" w:space="0" w:color="auto"/>
              <w:right w:val="single" w:sz="8" w:space="0" w:color="auto"/>
            </w:tcBorders>
            <w:noWrap/>
            <w:vAlign w:val="bottom"/>
          </w:tcPr>
          <w:p w14:paraId="3F92BE26" w14:textId="77777777" w:rsidR="006D4F2D" w:rsidRDefault="006D4F2D" w:rsidP="006D4F2D">
            <w:pPr>
              <w:jc w:val="right"/>
              <w:rPr>
                <w:rFonts w:ascii="Arial" w:hAnsi="Arial" w:cs="Arial"/>
                <w:color w:val="000000"/>
              </w:rPr>
            </w:pPr>
            <w:r>
              <w:rPr>
                <w:rFonts w:ascii="Arial" w:hAnsi="Arial" w:cs="Arial"/>
                <w:color w:val="000000"/>
              </w:rPr>
              <w:t>38,52</w:t>
            </w:r>
          </w:p>
        </w:tc>
        <w:tc>
          <w:tcPr>
            <w:tcW w:w="1347" w:type="dxa"/>
            <w:tcBorders>
              <w:top w:val="nil"/>
              <w:left w:val="nil"/>
              <w:bottom w:val="single" w:sz="8" w:space="0" w:color="auto"/>
              <w:right w:val="single" w:sz="8" w:space="0" w:color="auto"/>
            </w:tcBorders>
            <w:noWrap/>
            <w:vAlign w:val="bottom"/>
          </w:tcPr>
          <w:p w14:paraId="7B958CB2" w14:textId="77777777" w:rsidR="006D4F2D" w:rsidRDefault="006D4F2D" w:rsidP="006D4F2D">
            <w:pPr>
              <w:jc w:val="right"/>
              <w:rPr>
                <w:rFonts w:ascii="Arial" w:hAnsi="Arial" w:cs="Arial"/>
                <w:color w:val="000000"/>
              </w:rPr>
            </w:pPr>
            <w:r>
              <w:rPr>
                <w:rFonts w:ascii="Arial" w:hAnsi="Arial" w:cs="Arial"/>
                <w:color w:val="000000"/>
              </w:rPr>
              <w:t>1.155,60</w:t>
            </w:r>
          </w:p>
        </w:tc>
      </w:tr>
      <w:tr w:rsidR="006D4F2D" w:rsidRPr="00DA3CC9" w14:paraId="0A9C7605"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3FBE6BA4" w14:textId="77777777" w:rsidR="006D4F2D" w:rsidRDefault="006D4F2D" w:rsidP="006D4F2D">
            <w:pPr>
              <w:rPr>
                <w:rFonts w:ascii="Arial" w:hAnsi="Arial" w:cs="Arial"/>
              </w:rPr>
            </w:pPr>
            <w:r>
              <w:rPr>
                <w:rFonts w:ascii="Arial" w:hAnsi="Arial" w:cs="Arial"/>
              </w:rPr>
              <w:t>Rovokopač nad 75 KW</w:t>
            </w:r>
          </w:p>
        </w:tc>
        <w:tc>
          <w:tcPr>
            <w:tcW w:w="960" w:type="dxa"/>
            <w:tcBorders>
              <w:top w:val="nil"/>
              <w:left w:val="nil"/>
              <w:bottom w:val="single" w:sz="8" w:space="0" w:color="auto"/>
              <w:right w:val="single" w:sz="8" w:space="0" w:color="auto"/>
            </w:tcBorders>
            <w:noWrap/>
            <w:vAlign w:val="bottom"/>
          </w:tcPr>
          <w:p w14:paraId="07344E72"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7CB2130C" w14:textId="77777777" w:rsidR="006D4F2D" w:rsidRDefault="006D4F2D" w:rsidP="006D4F2D">
            <w:pPr>
              <w:jc w:val="right"/>
              <w:rPr>
                <w:rFonts w:ascii="Arial" w:hAnsi="Arial" w:cs="Arial"/>
                <w:color w:val="000000"/>
              </w:rPr>
            </w:pPr>
            <w:r>
              <w:rPr>
                <w:rFonts w:ascii="Arial" w:hAnsi="Arial" w:cs="Arial"/>
                <w:color w:val="000000"/>
              </w:rPr>
              <w:t>40,00</w:t>
            </w:r>
          </w:p>
        </w:tc>
        <w:tc>
          <w:tcPr>
            <w:tcW w:w="1290" w:type="dxa"/>
            <w:tcBorders>
              <w:top w:val="nil"/>
              <w:left w:val="nil"/>
              <w:bottom w:val="single" w:sz="8" w:space="0" w:color="auto"/>
              <w:right w:val="single" w:sz="8" w:space="0" w:color="auto"/>
            </w:tcBorders>
            <w:noWrap/>
            <w:vAlign w:val="bottom"/>
          </w:tcPr>
          <w:p w14:paraId="5691B6EF" w14:textId="77777777" w:rsidR="006D4F2D" w:rsidRDefault="006D4F2D" w:rsidP="006D4F2D">
            <w:pPr>
              <w:jc w:val="right"/>
              <w:rPr>
                <w:rFonts w:ascii="Arial" w:hAnsi="Arial" w:cs="Arial"/>
                <w:color w:val="000000"/>
              </w:rPr>
            </w:pPr>
            <w:r>
              <w:rPr>
                <w:rFonts w:ascii="Arial" w:hAnsi="Arial" w:cs="Arial"/>
                <w:color w:val="000000"/>
              </w:rPr>
              <w:t>53,57</w:t>
            </w:r>
          </w:p>
        </w:tc>
        <w:tc>
          <w:tcPr>
            <w:tcW w:w="1347" w:type="dxa"/>
            <w:tcBorders>
              <w:top w:val="nil"/>
              <w:left w:val="nil"/>
              <w:bottom w:val="single" w:sz="8" w:space="0" w:color="auto"/>
              <w:right w:val="single" w:sz="8" w:space="0" w:color="auto"/>
            </w:tcBorders>
            <w:noWrap/>
            <w:vAlign w:val="bottom"/>
          </w:tcPr>
          <w:p w14:paraId="2F23C72B" w14:textId="77777777" w:rsidR="006D4F2D" w:rsidRDefault="006D4F2D" w:rsidP="006D4F2D">
            <w:pPr>
              <w:jc w:val="right"/>
              <w:rPr>
                <w:rFonts w:ascii="Arial" w:hAnsi="Arial" w:cs="Arial"/>
                <w:color w:val="000000"/>
              </w:rPr>
            </w:pPr>
            <w:r>
              <w:rPr>
                <w:rFonts w:ascii="Arial" w:hAnsi="Arial" w:cs="Arial"/>
                <w:color w:val="000000"/>
              </w:rPr>
              <w:t>2.142,80</w:t>
            </w:r>
          </w:p>
        </w:tc>
      </w:tr>
      <w:tr w:rsidR="006D4F2D" w:rsidRPr="00DA3CC9" w14:paraId="749296E3"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2F68568A" w14:textId="77777777" w:rsidR="006D4F2D" w:rsidRDefault="006D4F2D" w:rsidP="006D4F2D">
            <w:pPr>
              <w:rPr>
                <w:rFonts w:ascii="Arial" w:hAnsi="Arial" w:cs="Arial"/>
              </w:rPr>
            </w:pPr>
            <w:r>
              <w:rPr>
                <w:rFonts w:ascii="Arial" w:hAnsi="Arial" w:cs="Arial"/>
              </w:rPr>
              <w:t>Tovorno vozilo 6 ton</w:t>
            </w:r>
          </w:p>
        </w:tc>
        <w:tc>
          <w:tcPr>
            <w:tcW w:w="960" w:type="dxa"/>
            <w:tcBorders>
              <w:top w:val="nil"/>
              <w:left w:val="nil"/>
              <w:bottom w:val="single" w:sz="8" w:space="0" w:color="auto"/>
              <w:right w:val="single" w:sz="8" w:space="0" w:color="auto"/>
            </w:tcBorders>
            <w:noWrap/>
            <w:vAlign w:val="bottom"/>
          </w:tcPr>
          <w:p w14:paraId="50CCB2DD"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57F6B41B" w14:textId="77777777" w:rsidR="006D4F2D" w:rsidRDefault="006D4F2D" w:rsidP="006D4F2D">
            <w:pPr>
              <w:jc w:val="right"/>
              <w:rPr>
                <w:rFonts w:ascii="Arial" w:hAnsi="Arial" w:cs="Arial"/>
              </w:rPr>
            </w:pPr>
            <w:r>
              <w:rPr>
                <w:rFonts w:ascii="Arial" w:hAnsi="Arial" w:cs="Arial"/>
              </w:rPr>
              <w:t>20,00</w:t>
            </w:r>
          </w:p>
        </w:tc>
        <w:tc>
          <w:tcPr>
            <w:tcW w:w="1290" w:type="dxa"/>
            <w:tcBorders>
              <w:top w:val="nil"/>
              <w:left w:val="nil"/>
              <w:bottom w:val="single" w:sz="8" w:space="0" w:color="auto"/>
              <w:right w:val="single" w:sz="8" w:space="0" w:color="auto"/>
            </w:tcBorders>
            <w:noWrap/>
            <w:vAlign w:val="bottom"/>
          </w:tcPr>
          <w:p w14:paraId="2E685843" w14:textId="77777777" w:rsidR="006D4F2D" w:rsidRDefault="006D4F2D" w:rsidP="006D4F2D">
            <w:pPr>
              <w:jc w:val="right"/>
              <w:rPr>
                <w:rFonts w:ascii="Arial" w:hAnsi="Arial" w:cs="Arial"/>
                <w:color w:val="000000"/>
              </w:rPr>
            </w:pPr>
            <w:r>
              <w:rPr>
                <w:rFonts w:ascii="Arial" w:hAnsi="Arial" w:cs="Arial"/>
                <w:color w:val="000000"/>
              </w:rPr>
              <w:t>46,80</w:t>
            </w:r>
          </w:p>
        </w:tc>
        <w:tc>
          <w:tcPr>
            <w:tcW w:w="1347" w:type="dxa"/>
            <w:tcBorders>
              <w:top w:val="nil"/>
              <w:left w:val="nil"/>
              <w:bottom w:val="single" w:sz="8" w:space="0" w:color="auto"/>
              <w:right w:val="single" w:sz="8" w:space="0" w:color="auto"/>
            </w:tcBorders>
            <w:noWrap/>
            <w:vAlign w:val="bottom"/>
          </w:tcPr>
          <w:p w14:paraId="740EBDC1" w14:textId="77777777" w:rsidR="006D4F2D" w:rsidRDefault="006D4F2D" w:rsidP="006D4F2D">
            <w:pPr>
              <w:jc w:val="right"/>
              <w:rPr>
                <w:rFonts w:ascii="Arial" w:hAnsi="Arial" w:cs="Arial"/>
                <w:color w:val="000000"/>
              </w:rPr>
            </w:pPr>
            <w:r>
              <w:rPr>
                <w:rFonts w:ascii="Arial" w:hAnsi="Arial" w:cs="Arial"/>
                <w:color w:val="000000"/>
              </w:rPr>
              <w:t>936,00</w:t>
            </w:r>
          </w:p>
        </w:tc>
      </w:tr>
      <w:tr w:rsidR="006D4F2D" w:rsidRPr="00DA3CC9" w14:paraId="65DF07C4"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36B37362" w14:textId="77777777" w:rsidR="006D4F2D" w:rsidRDefault="006D4F2D" w:rsidP="006D4F2D">
            <w:pPr>
              <w:rPr>
                <w:rFonts w:ascii="Arial" w:hAnsi="Arial" w:cs="Arial"/>
              </w:rPr>
            </w:pPr>
            <w:r>
              <w:rPr>
                <w:rFonts w:ascii="Arial" w:hAnsi="Arial" w:cs="Arial"/>
              </w:rPr>
              <w:t>Tovorno vozilo 8 - 10 ton</w:t>
            </w:r>
          </w:p>
        </w:tc>
        <w:tc>
          <w:tcPr>
            <w:tcW w:w="960" w:type="dxa"/>
            <w:tcBorders>
              <w:top w:val="nil"/>
              <w:left w:val="nil"/>
              <w:bottom w:val="single" w:sz="8" w:space="0" w:color="auto"/>
              <w:right w:val="single" w:sz="8" w:space="0" w:color="auto"/>
            </w:tcBorders>
            <w:noWrap/>
            <w:vAlign w:val="bottom"/>
          </w:tcPr>
          <w:p w14:paraId="1D5E4641"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44B9E250" w14:textId="77777777" w:rsidR="006D4F2D" w:rsidRDefault="006D4F2D" w:rsidP="006D4F2D">
            <w:pPr>
              <w:jc w:val="right"/>
              <w:rPr>
                <w:rFonts w:ascii="Arial" w:hAnsi="Arial" w:cs="Arial"/>
              </w:rPr>
            </w:pPr>
            <w:r>
              <w:rPr>
                <w:rFonts w:ascii="Arial" w:hAnsi="Arial" w:cs="Arial"/>
              </w:rPr>
              <w:t>40,00</w:t>
            </w:r>
          </w:p>
        </w:tc>
        <w:tc>
          <w:tcPr>
            <w:tcW w:w="1290" w:type="dxa"/>
            <w:tcBorders>
              <w:top w:val="nil"/>
              <w:left w:val="nil"/>
              <w:bottom w:val="single" w:sz="8" w:space="0" w:color="auto"/>
              <w:right w:val="single" w:sz="8" w:space="0" w:color="auto"/>
            </w:tcBorders>
            <w:noWrap/>
            <w:vAlign w:val="bottom"/>
          </w:tcPr>
          <w:p w14:paraId="2A2BE178" w14:textId="77777777" w:rsidR="006D4F2D" w:rsidRDefault="006D4F2D" w:rsidP="006D4F2D">
            <w:pPr>
              <w:jc w:val="right"/>
              <w:rPr>
                <w:rFonts w:ascii="Arial" w:hAnsi="Arial" w:cs="Arial"/>
                <w:color w:val="000000"/>
              </w:rPr>
            </w:pPr>
            <w:r>
              <w:rPr>
                <w:rFonts w:ascii="Arial" w:hAnsi="Arial" w:cs="Arial"/>
                <w:color w:val="000000"/>
              </w:rPr>
              <w:t>68,13</w:t>
            </w:r>
          </w:p>
        </w:tc>
        <w:tc>
          <w:tcPr>
            <w:tcW w:w="1347" w:type="dxa"/>
            <w:tcBorders>
              <w:top w:val="nil"/>
              <w:left w:val="nil"/>
              <w:bottom w:val="single" w:sz="8" w:space="0" w:color="auto"/>
              <w:right w:val="single" w:sz="8" w:space="0" w:color="auto"/>
            </w:tcBorders>
            <w:noWrap/>
            <w:vAlign w:val="bottom"/>
          </w:tcPr>
          <w:p w14:paraId="70757A3A" w14:textId="77777777" w:rsidR="006D4F2D" w:rsidRDefault="006D4F2D" w:rsidP="006D4F2D">
            <w:pPr>
              <w:jc w:val="right"/>
              <w:rPr>
                <w:rFonts w:ascii="Arial" w:hAnsi="Arial" w:cs="Arial"/>
                <w:color w:val="000000"/>
              </w:rPr>
            </w:pPr>
            <w:r>
              <w:rPr>
                <w:rFonts w:ascii="Arial" w:hAnsi="Arial" w:cs="Arial"/>
                <w:color w:val="000000"/>
              </w:rPr>
              <w:t>2.725,20</w:t>
            </w:r>
          </w:p>
        </w:tc>
      </w:tr>
      <w:tr w:rsidR="006D4F2D" w:rsidRPr="00DA3CC9" w14:paraId="6DE48641"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3839DE6B" w14:textId="77777777" w:rsidR="006D4F2D" w:rsidRDefault="006D4F2D" w:rsidP="006D4F2D">
            <w:pPr>
              <w:rPr>
                <w:rFonts w:ascii="Arial" w:hAnsi="Arial" w:cs="Arial"/>
              </w:rPr>
            </w:pPr>
            <w:r>
              <w:rPr>
                <w:rFonts w:ascii="Arial" w:hAnsi="Arial" w:cs="Arial"/>
              </w:rPr>
              <w:t>Bager gumi</w:t>
            </w:r>
          </w:p>
        </w:tc>
        <w:tc>
          <w:tcPr>
            <w:tcW w:w="960" w:type="dxa"/>
            <w:tcBorders>
              <w:top w:val="nil"/>
              <w:left w:val="nil"/>
              <w:bottom w:val="single" w:sz="8" w:space="0" w:color="auto"/>
              <w:right w:val="single" w:sz="8" w:space="0" w:color="auto"/>
            </w:tcBorders>
            <w:noWrap/>
            <w:vAlign w:val="bottom"/>
          </w:tcPr>
          <w:p w14:paraId="1F167E26"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3CF23206" w14:textId="77777777" w:rsidR="006D4F2D" w:rsidRDefault="006D4F2D" w:rsidP="006D4F2D">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3275EF31" w14:textId="77777777" w:rsidR="006D4F2D" w:rsidRDefault="006D4F2D" w:rsidP="006D4F2D">
            <w:pPr>
              <w:jc w:val="right"/>
              <w:rPr>
                <w:rFonts w:ascii="Arial" w:hAnsi="Arial" w:cs="Arial"/>
                <w:color w:val="000000"/>
              </w:rPr>
            </w:pPr>
            <w:r>
              <w:rPr>
                <w:rFonts w:ascii="Arial" w:hAnsi="Arial" w:cs="Arial"/>
                <w:color w:val="000000"/>
              </w:rPr>
              <w:t>67,38</w:t>
            </w:r>
          </w:p>
        </w:tc>
        <w:tc>
          <w:tcPr>
            <w:tcW w:w="1347" w:type="dxa"/>
            <w:tcBorders>
              <w:top w:val="nil"/>
              <w:left w:val="nil"/>
              <w:bottom w:val="single" w:sz="8" w:space="0" w:color="auto"/>
              <w:right w:val="single" w:sz="8" w:space="0" w:color="auto"/>
            </w:tcBorders>
            <w:noWrap/>
            <w:vAlign w:val="bottom"/>
          </w:tcPr>
          <w:p w14:paraId="7165EA90" w14:textId="77777777" w:rsidR="006D4F2D" w:rsidRDefault="006D4F2D" w:rsidP="006D4F2D">
            <w:pPr>
              <w:jc w:val="right"/>
              <w:rPr>
                <w:rFonts w:ascii="Arial" w:hAnsi="Arial" w:cs="Arial"/>
                <w:color w:val="000000"/>
              </w:rPr>
            </w:pPr>
            <w:r>
              <w:rPr>
                <w:rFonts w:ascii="Arial" w:hAnsi="Arial" w:cs="Arial"/>
                <w:color w:val="000000"/>
              </w:rPr>
              <w:t>336,90</w:t>
            </w:r>
          </w:p>
        </w:tc>
      </w:tr>
      <w:tr w:rsidR="006D4F2D" w:rsidRPr="00DA3CC9" w14:paraId="4A27C701"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72FF53D6" w14:textId="77777777" w:rsidR="006D4F2D" w:rsidRDefault="006D4F2D" w:rsidP="006D4F2D">
            <w:pPr>
              <w:rPr>
                <w:rFonts w:ascii="Arial" w:hAnsi="Arial" w:cs="Arial"/>
              </w:rPr>
            </w:pPr>
            <w:r>
              <w:rPr>
                <w:rFonts w:ascii="Arial" w:hAnsi="Arial" w:cs="Arial"/>
              </w:rPr>
              <w:t>Avtodvigalo  25 t</w:t>
            </w:r>
          </w:p>
        </w:tc>
        <w:tc>
          <w:tcPr>
            <w:tcW w:w="960" w:type="dxa"/>
            <w:tcBorders>
              <w:top w:val="nil"/>
              <w:left w:val="nil"/>
              <w:bottom w:val="single" w:sz="8" w:space="0" w:color="auto"/>
              <w:right w:val="single" w:sz="8" w:space="0" w:color="auto"/>
            </w:tcBorders>
            <w:noWrap/>
            <w:vAlign w:val="bottom"/>
          </w:tcPr>
          <w:p w14:paraId="48402C0F"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60E703E7" w14:textId="77777777" w:rsidR="006D4F2D" w:rsidRDefault="006D4F2D" w:rsidP="006D4F2D">
            <w:pPr>
              <w:jc w:val="right"/>
              <w:rPr>
                <w:rFonts w:ascii="Arial" w:hAnsi="Arial" w:cs="Arial"/>
              </w:rPr>
            </w:pPr>
            <w:r>
              <w:rPr>
                <w:rFonts w:ascii="Arial" w:hAnsi="Arial" w:cs="Arial"/>
              </w:rPr>
              <w:t>3,00</w:t>
            </w:r>
          </w:p>
        </w:tc>
        <w:tc>
          <w:tcPr>
            <w:tcW w:w="1290" w:type="dxa"/>
            <w:tcBorders>
              <w:top w:val="nil"/>
              <w:left w:val="nil"/>
              <w:bottom w:val="single" w:sz="8" w:space="0" w:color="auto"/>
              <w:right w:val="single" w:sz="8" w:space="0" w:color="auto"/>
            </w:tcBorders>
            <w:noWrap/>
            <w:vAlign w:val="bottom"/>
          </w:tcPr>
          <w:p w14:paraId="198DA790" w14:textId="77777777" w:rsidR="006D4F2D" w:rsidRDefault="006D4F2D" w:rsidP="006D4F2D">
            <w:pPr>
              <w:jc w:val="right"/>
              <w:rPr>
                <w:rFonts w:ascii="Arial" w:hAnsi="Arial" w:cs="Arial"/>
                <w:color w:val="000000"/>
              </w:rPr>
            </w:pPr>
            <w:r>
              <w:rPr>
                <w:rFonts w:ascii="Arial" w:hAnsi="Arial" w:cs="Arial"/>
                <w:color w:val="000000"/>
              </w:rPr>
              <w:t>95,65</w:t>
            </w:r>
          </w:p>
        </w:tc>
        <w:tc>
          <w:tcPr>
            <w:tcW w:w="1347" w:type="dxa"/>
            <w:tcBorders>
              <w:top w:val="nil"/>
              <w:left w:val="nil"/>
              <w:bottom w:val="single" w:sz="8" w:space="0" w:color="auto"/>
              <w:right w:val="single" w:sz="8" w:space="0" w:color="auto"/>
            </w:tcBorders>
            <w:noWrap/>
            <w:vAlign w:val="bottom"/>
          </w:tcPr>
          <w:p w14:paraId="6A61EF57" w14:textId="77777777" w:rsidR="006D4F2D" w:rsidRDefault="006D4F2D" w:rsidP="006D4F2D">
            <w:pPr>
              <w:jc w:val="right"/>
              <w:rPr>
                <w:rFonts w:ascii="Arial" w:hAnsi="Arial" w:cs="Arial"/>
                <w:color w:val="000000"/>
              </w:rPr>
            </w:pPr>
            <w:r>
              <w:rPr>
                <w:rFonts w:ascii="Arial" w:hAnsi="Arial" w:cs="Arial"/>
                <w:color w:val="000000"/>
              </w:rPr>
              <w:t>286,95</w:t>
            </w:r>
          </w:p>
        </w:tc>
      </w:tr>
      <w:tr w:rsidR="006D4F2D" w:rsidRPr="00DA3CC9" w14:paraId="04F365D0"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730A4881" w14:textId="77777777" w:rsidR="006D4F2D" w:rsidRDefault="006D4F2D" w:rsidP="006D4F2D">
            <w:pPr>
              <w:rPr>
                <w:rFonts w:ascii="Arial" w:hAnsi="Arial" w:cs="Arial"/>
              </w:rPr>
            </w:pPr>
            <w:r>
              <w:rPr>
                <w:rFonts w:ascii="Arial" w:hAnsi="Arial" w:cs="Arial"/>
              </w:rPr>
              <w:t>Dvigalo s košaro</w:t>
            </w:r>
          </w:p>
        </w:tc>
        <w:tc>
          <w:tcPr>
            <w:tcW w:w="960" w:type="dxa"/>
            <w:tcBorders>
              <w:top w:val="nil"/>
              <w:left w:val="nil"/>
              <w:bottom w:val="single" w:sz="8" w:space="0" w:color="auto"/>
              <w:right w:val="single" w:sz="8" w:space="0" w:color="auto"/>
            </w:tcBorders>
            <w:noWrap/>
            <w:vAlign w:val="bottom"/>
          </w:tcPr>
          <w:p w14:paraId="6C8C6037"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ura</w:t>
            </w:r>
          </w:p>
        </w:tc>
        <w:tc>
          <w:tcPr>
            <w:tcW w:w="1180" w:type="dxa"/>
            <w:tcBorders>
              <w:top w:val="nil"/>
              <w:left w:val="nil"/>
              <w:bottom w:val="single" w:sz="8" w:space="0" w:color="auto"/>
              <w:right w:val="single" w:sz="8" w:space="0" w:color="auto"/>
            </w:tcBorders>
            <w:noWrap/>
            <w:vAlign w:val="bottom"/>
          </w:tcPr>
          <w:p w14:paraId="605418C9" w14:textId="77777777" w:rsidR="006D4F2D" w:rsidRDefault="006D4F2D" w:rsidP="006D4F2D">
            <w:pPr>
              <w:jc w:val="right"/>
              <w:rPr>
                <w:rFonts w:ascii="Arial" w:hAnsi="Arial" w:cs="Arial"/>
              </w:rPr>
            </w:pPr>
            <w:r>
              <w:rPr>
                <w:rFonts w:ascii="Arial" w:hAnsi="Arial" w:cs="Arial"/>
              </w:rPr>
              <w:t>3,00</w:t>
            </w:r>
          </w:p>
        </w:tc>
        <w:tc>
          <w:tcPr>
            <w:tcW w:w="1290" w:type="dxa"/>
            <w:tcBorders>
              <w:top w:val="nil"/>
              <w:left w:val="nil"/>
              <w:bottom w:val="single" w:sz="8" w:space="0" w:color="auto"/>
              <w:right w:val="single" w:sz="8" w:space="0" w:color="auto"/>
            </w:tcBorders>
            <w:noWrap/>
            <w:vAlign w:val="bottom"/>
          </w:tcPr>
          <w:p w14:paraId="1547CC23"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42,25</w:t>
            </w:r>
          </w:p>
        </w:tc>
        <w:tc>
          <w:tcPr>
            <w:tcW w:w="1347" w:type="dxa"/>
            <w:tcBorders>
              <w:top w:val="nil"/>
              <w:left w:val="nil"/>
              <w:bottom w:val="single" w:sz="8" w:space="0" w:color="auto"/>
              <w:right w:val="single" w:sz="8" w:space="0" w:color="auto"/>
            </w:tcBorders>
            <w:noWrap/>
            <w:vAlign w:val="bottom"/>
          </w:tcPr>
          <w:p w14:paraId="7E6F0A84" w14:textId="77777777" w:rsidR="006D4F2D" w:rsidRDefault="006D4F2D" w:rsidP="006D4F2D">
            <w:pPr>
              <w:jc w:val="right"/>
              <w:rPr>
                <w:rFonts w:ascii="Arial" w:hAnsi="Arial" w:cs="Arial"/>
                <w:color w:val="000000"/>
              </w:rPr>
            </w:pPr>
            <w:r>
              <w:rPr>
                <w:rFonts w:ascii="Arial" w:hAnsi="Arial" w:cs="Arial"/>
                <w:color w:val="000000"/>
              </w:rPr>
              <w:t>126,75</w:t>
            </w:r>
          </w:p>
        </w:tc>
      </w:tr>
      <w:tr w:rsidR="006D4F2D" w:rsidRPr="00DA3CC9" w14:paraId="489A09FD"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089599C8" w14:textId="77777777" w:rsidR="006D4F2D" w:rsidRDefault="006D4F2D" w:rsidP="006D4F2D">
            <w:pPr>
              <w:rPr>
                <w:rFonts w:ascii="Arial" w:hAnsi="Arial" w:cs="Arial"/>
              </w:rPr>
            </w:pPr>
            <w:proofErr w:type="spellStart"/>
            <w:r>
              <w:rPr>
                <w:rFonts w:ascii="Arial" w:hAnsi="Arial" w:cs="Arial"/>
              </w:rPr>
              <w:t>Absorber</w:t>
            </w:r>
            <w:proofErr w:type="spellEnd"/>
          </w:p>
        </w:tc>
        <w:tc>
          <w:tcPr>
            <w:tcW w:w="960" w:type="dxa"/>
            <w:tcBorders>
              <w:top w:val="nil"/>
              <w:left w:val="nil"/>
              <w:bottom w:val="single" w:sz="8" w:space="0" w:color="auto"/>
              <w:right w:val="single" w:sz="8" w:space="0" w:color="auto"/>
            </w:tcBorders>
            <w:noWrap/>
            <w:vAlign w:val="bottom"/>
          </w:tcPr>
          <w:p w14:paraId="6E39507D"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kg</w:t>
            </w:r>
          </w:p>
        </w:tc>
        <w:tc>
          <w:tcPr>
            <w:tcW w:w="1180" w:type="dxa"/>
            <w:tcBorders>
              <w:top w:val="nil"/>
              <w:left w:val="nil"/>
              <w:bottom w:val="single" w:sz="8" w:space="0" w:color="auto"/>
              <w:right w:val="single" w:sz="8" w:space="0" w:color="auto"/>
            </w:tcBorders>
            <w:noWrap/>
            <w:vAlign w:val="bottom"/>
          </w:tcPr>
          <w:p w14:paraId="27D1CC83" w14:textId="77777777" w:rsidR="006D4F2D" w:rsidRDefault="006D4F2D" w:rsidP="006D4F2D">
            <w:pPr>
              <w:jc w:val="right"/>
              <w:rPr>
                <w:rFonts w:ascii="Arial" w:hAnsi="Arial" w:cs="Arial"/>
              </w:rPr>
            </w:pPr>
            <w:r>
              <w:rPr>
                <w:rFonts w:ascii="Arial" w:hAnsi="Arial" w:cs="Arial"/>
              </w:rPr>
              <w:t>50,00</w:t>
            </w:r>
          </w:p>
        </w:tc>
        <w:tc>
          <w:tcPr>
            <w:tcW w:w="1290" w:type="dxa"/>
            <w:tcBorders>
              <w:top w:val="nil"/>
              <w:left w:val="nil"/>
              <w:bottom w:val="single" w:sz="8" w:space="0" w:color="auto"/>
              <w:right w:val="single" w:sz="8" w:space="0" w:color="auto"/>
            </w:tcBorders>
            <w:noWrap/>
            <w:vAlign w:val="bottom"/>
          </w:tcPr>
          <w:p w14:paraId="369F963B"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1,76</w:t>
            </w:r>
          </w:p>
        </w:tc>
        <w:tc>
          <w:tcPr>
            <w:tcW w:w="1347" w:type="dxa"/>
            <w:tcBorders>
              <w:top w:val="nil"/>
              <w:left w:val="nil"/>
              <w:bottom w:val="single" w:sz="8" w:space="0" w:color="auto"/>
              <w:right w:val="single" w:sz="8" w:space="0" w:color="auto"/>
            </w:tcBorders>
            <w:noWrap/>
            <w:vAlign w:val="bottom"/>
          </w:tcPr>
          <w:p w14:paraId="23532AB4" w14:textId="77777777" w:rsidR="006D4F2D" w:rsidRDefault="006D4F2D" w:rsidP="006D4F2D">
            <w:pPr>
              <w:jc w:val="right"/>
              <w:rPr>
                <w:rFonts w:ascii="Arial" w:hAnsi="Arial" w:cs="Arial"/>
                <w:color w:val="000000"/>
              </w:rPr>
            </w:pPr>
            <w:r>
              <w:rPr>
                <w:rFonts w:ascii="Arial" w:hAnsi="Arial" w:cs="Arial"/>
                <w:color w:val="000000"/>
              </w:rPr>
              <w:t>88,00</w:t>
            </w:r>
          </w:p>
        </w:tc>
      </w:tr>
      <w:tr w:rsidR="006D4F2D" w:rsidRPr="00DA3CC9" w14:paraId="3E2D277E"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587E1D81" w14:textId="77777777" w:rsidR="006D4F2D" w:rsidRDefault="006D4F2D" w:rsidP="006D4F2D">
            <w:pPr>
              <w:rPr>
                <w:rFonts w:ascii="Arial" w:hAnsi="Arial" w:cs="Arial"/>
              </w:rPr>
            </w:pPr>
            <w:r>
              <w:rPr>
                <w:rFonts w:ascii="Arial" w:hAnsi="Arial" w:cs="Arial"/>
              </w:rPr>
              <w:t>Najemnina prometnih znakov</w:t>
            </w:r>
          </w:p>
        </w:tc>
        <w:tc>
          <w:tcPr>
            <w:tcW w:w="960" w:type="dxa"/>
            <w:tcBorders>
              <w:top w:val="nil"/>
              <w:left w:val="nil"/>
              <w:bottom w:val="single" w:sz="8" w:space="0" w:color="auto"/>
              <w:right w:val="single" w:sz="8" w:space="0" w:color="auto"/>
            </w:tcBorders>
            <w:noWrap/>
            <w:vAlign w:val="bottom"/>
          </w:tcPr>
          <w:p w14:paraId="793EBB98" w14:textId="77777777" w:rsidR="006D4F2D" w:rsidRDefault="006D4F2D" w:rsidP="006D4F2D">
            <w:pPr>
              <w:jc w:val="center"/>
              <w:rPr>
                <w:rFonts w:ascii="Calibri" w:hAnsi="Calibri" w:cs="Calibri"/>
                <w:color w:val="000000"/>
                <w:sz w:val="22"/>
                <w:szCs w:val="22"/>
              </w:rPr>
            </w:pPr>
            <w:proofErr w:type="spellStart"/>
            <w:r>
              <w:rPr>
                <w:rFonts w:ascii="Calibri" w:hAnsi="Calibri" w:cs="Calibri"/>
                <w:color w:val="000000"/>
                <w:sz w:val="22"/>
                <w:szCs w:val="22"/>
              </w:rPr>
              <w:t>Kd</w:t>
            </w:r>
            <w:proofErr w:type="spellEnd"/>
            <w:r>
              <w:rPr>
                <w:rFonts w:ascii="Calibri" w:hAnsi="Calibri" w:cs="Calibri"/>
                <w:color w:val="000000"/>
                <w:sz w:val="22"/>
                <w:szCs w:val="22"/>
              </w:rPr>
              <w:t>/dan</w:t>
            </w:r>
          </w:p>
        </w:tc>
        <w:tc>
          <w:tcPr>
            <w:tcW w:w="1180" w:type="dxa"/>
            <w:tcBorders>
              <w:top w:val="nil"/>
              <w:left w:val="nil"/>
              <w:bottom w:val="single" w:sz="8" w:space="0" w:color="auto"/>
              <w:right w:val="single" w:sz="8" w:space="0" w:color="auto"/>
            </w:tcBorders>
            <w:noWrap/>
            <w:vAlign w:val="bottom"/>
          </w:tcPr>
          <w:p w14:paraId="76AFBF56" w14:textId="77777777" w:rsidR="006D4F2D" w:rsidRDefault="006D4F2D" w:rsidP="006D4F2D">
            <w:pPr>
              <w:jc w:val="right"/>
              <w:rPr>
                <w:rFonts w:ascii="Arial" w:hAnsi="Arial" w:cs="Arial"/>
              </w:rPr>
            </w:pPr>
            <w:r>
              <w:rPr>
                <w:rFonts w:ascii="Arial" w:hAnsi="Arial" w:cs="Arial"/>
              </w:rPr>
              <w:t>60,00</w:t>
            </w:r>
          </w:p>
        </w:tc>
        <w:tc>
          <w:tcPr>
            <w:tcW w:w="1290" w:type="dxa"/>
            <w:tcBorders>
              <w:top w:val="nil"/>
              <w:left w:val="nil"/>
              <w:bottom w:val="single" w:sz="8" w:space="0" w:color="auto"/>
              <w:right w:val="single" w:sz="8" w:space="0" w:color="auto"/>
            </w:tcBorders>
            <w:noWrap/>
            <w:vAlign w:val="bottom"/>
          </w:tcPr>
          <w:p w14:paraId="4F4C2FAA"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0,73</w:t>
            </w:r>
          </w:p>
        </w:tc>
        <w:tc>
          <w:tcPr>
            <w:tcW w:w="1347" w:type="dxa"/>
            <w:tcBorders>
              <w:top w:val="nil"/>
              <w:left w:val="nil"/>
              <w:bottom w:val="single" w:sz="8" w:space="0" w:color="auto"/>
              <w:right w:val="single" w:sz="8" w:space="0" w:color="auto"/>
            </w:tcBorders>
            <w:noWrap/>
            <w:vAlign w:val="bottom"/>
          </w:tcPr>
          <w:p w14:paraId="38CD7C7A" w14:textId="77777777" w:rsidR="006D4F2D" w:rsidRDefault="006D4F2D" w:rsidP="006D4F2D">
            <w:pPr>
              <w:jc w:val="right"/>
              <w:rPr>
                <w:rFonts w:ascii="Arial" w:hAnsi="Arial" w:cs="Arial"/>
                <w:color w:val="000000"/>
              </w:rPr>
            </w:pPr>
            <w:r>
              <w:rPr>
                <w:rFonts w:ascii="Arial" w:hAnsi="Arial" w:cs="Arial"/>
                <w:color w:val="000000"/>
              </w:rPr>
              <w:t>43,80</w:t>
            </w:r>
          </w:p>
        </w:tc>
      </w:tr>
      <w:tr w:rsidR="006D4F2D" w:rsidRPr="00DA3CC9" w14:paraId="50D40C94"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6550D813" w14:textId="77777777" w:rsidR="006D4F2D" w:rsidRDefault="006D4F2D" w:rsidP="006D4F2D">
            <w:pPr>
              <w:rPr>
                <w:rFonts w:ascii="Arial" w:hAnsi="Arial" w:cs="Arial"/>
                <w:color w:val="000000"/>
              </w:rPr>
            </w:pPr>
            <w:r>
              <w:rPr>
                <w:rFonts w:ascii="Arial" w:hAnsi="Arial" w:cs="Arial"/>
                <w:color w:val="000000"/>
              </w:rPr>
              <w:t>Semafor</w:t>
            </w:r>
          </w:p>
        </w:tc>
        <w:tc>
          <w:tcPr>
            <w:tcW w:w="960" w:type="dxa"/>
            <w:tcBorders>
              <w:top w:val="nil"/>
              <w:left w:val="nil"/>
              <w:bottom w:val="single" w:sz="8" w:space="0" w:color="auto"/>
              <w:right w:val="single" w:sz="8" w:space="0" w:color="auto"/>
            </w:tcBorders>
            <w:noWrap/>
            <w:vAlign w:val="bottom"/>
          </w:tcPr>
          <w:p w14:paraId="697E3FCB" w14:textId="77777777" w:rsidR="006D4F2D" w:rsidRDefault="006D4F2D" w:rsidP="006D4F2D">
            <w:pPr>
              <w:jc w:val="center"/>
              <w:rPr>
                <w:rFonts w:ascii="Arial" w:hAnsi="Arial" w:cs="Arial"/>
                <w:color w:val="000000"/>
              </w:rPr>
            </w:pPr>
            <w:r>
              <w:rPr>
                <w:rFonts w:ascii="Arial" w:hAnsi="Arial" w:cs="Arial"/>
                <w:color w:val="000000"/>
              </w:rPr>
              <w:t>par/dan</w:t>
            </w:r>
          </w:p>
        </w:tc>
        <w:tc>
          <w:tcPr>
            <w:tcW w:w="1180" w:type="dxa"/>
            <w:tcBorders>
              <w:top w:val="nil"/>
              <w:left w:val="nil"/>
              <w:bottom w:val="single" w:sz="8" w:space="0" w:color="auto"/>
              <w:right w:val="single" w:sz="8" w:space="0" w:color="auto"/>
            </w:tcBorders>
            <w:noWrap/>
            <w:vAlign w:val="bottom"/>
          </w:tcPr>
          <w:p w14:paraId="2B62485B" w14:textId="77777777" w:rsidR="006D4F2D" w:rsidRDefault="006D4F2D" w:rsidP="006D4F2D">
            <w:pPr>
              <w:jc w:val="right"/>
              <w:rPr>
                <w:rFonts w:ascii="Arial" w:hAnsi="Arial" w:cs="Arial"/>
              </w:rPr>
            </w:pPr>
            <w:r>
              <w:rPr>
                <w:rFonts w:ascii="Arial" w:hAnsi="Arial" w:cs="Arial"/>
              </w:rPr>
              <w:t>10,00</w:t>
            </w:r>
          </w:p>
        </w:tc>
        <w:tc>
          <w:tcPr>
            <w:tcW w:w="1290" w:type="dxa"/>
            <w:tcBorders>
              <w:top w:val="nil"/>
              <w:left w:val="nil"/>
              <w:bottom w:val="single" w:sz="8" w:space="0" w:color="auto"/>
              <w:right w:val="single" w:sz="8" w:space="0" w:color="auto"/>
            </w:tcBorders>
            <w:noWrap/>
            <w:vAlign w:val="bottom"/>
          </w:tcPr>
          <w:p w14:paraId="747E9D54"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65,52</w:t>
            </w:r>
          </w:p>
        </w:tc>
        <w:tc>
          <w:tcPr>
            <w:tcW w:w="1347" w:type="dxa"/>
            <w:tcBorders>
              <w:top w:val="nil"/>
              <w:left w:val="nil"/>
              <w:bottom w:val="single" w:sz="8" w:space="0" w:color="auto"/>
              <w:right w:val="single" w:sz="8" w:space="0" w:color="auto"/>
            </w:tcBorders>
            <w:noWrap/>
            <w:vAlign w:val="bottom"/>
          </w:tcPr>
          <w:p w14:paraId="38668A4A" w14:textId="77777777" w:rsidR="006D4F2D" w:rsidRDefault="006D4F2D" w:rsidP="006D4F2D">
            <w:pPr>
              <w:jc w:val="right"/>
              <w:rPr>
                <w:rFonts w:ascii="Arial" w:hAnsi="Arial" w:cs="Arial"/>
                <w:color w:val="000000"/>
              </w:rPr>
            </w:pPr>
            <w:r>
              <w:rPr>
                <w:rFonts w:ascii="Arial" w:hAnsi="Arial" w:cs="Arial"/>
                <w:color w:val="000000"/>
              </w:rPr>
              <w:t>655,20</w:t>
            </w:r>
          </w:p>
        </w:tc>
      </w:tr>
      <w:tr w:rsidR="006D4F2D" w:rsidRPr="00DA3CC9" w14:paraId="1C82EFDA" w14:textId="77777777" w:rsidTr="006266AE">
        <w:trPr>
          <w:trHeight w:val="300"/>
        </w:trPr>
        <w:tc>
          <w:tcPr>
            <w:tcW w:w="4840" w:type="dxa"/>
            <w:tcBorders>
              <w:top w:val="nil"/>
              <w:left w:val="single" w:sz="8" w:space="0" w:color="auto"/>
              <w:bottom w:val="single" w:sz="8" w:space="0" w:color="auto"/>
              <w:right w:val="single" w:sz="8" w:space="0" w:color="auto"/>
            </w:tcBorders>
            <w:noWrap/>
            <w:vAlign w:val="bottom"/>
          </w:tcPr>
          <w:p w14:paraId="71F35F7B" w14:textId="77777777" w:rsidR="006D4F2D" w:rsidRDefault="006D4F2D" w:rsidP="006D4F2D">
            <w:pPr>
              <w:rPr>
                <w:rFonts w:ascii="Arial" w:hAnsi="Arial" w:cs="Arial"/>
                <w:color w:val="000000"/>
              </w:rPr>
            </w:pPr>
          </w:p>
        </w:tc>
        <w:tc>
          <w:tcPr>
            <w:tcW w:w="960" w:type="dxa"/>
            <w:tcBorders>
              <w:top w:val="nil"/>
              <w:left w:val="nil"/>
              <w:bottom w:val="single" w:sz="8" w:space="0" w:color="auto"/>
              <w:right w:val="single" w:sz="8" w:space="0" w:color="auto"/>
            </w:tcBorders>
            <w:noWrap/>
            <w:vAlign w:val="bottom"/>
          </w:tcPr>
          <w:p w14:paraId="20A2EA18" w14:textId="77777777" w:rsidR="006D4F2D" w:rsidRDefault="006D4F2D" w:rsidP="006D4F2D">
            <w:pPr>
              <w:jc w:val="center"/>
              <w:rPr>
                <w:rFonts w:ascii="Arial" w:hAnsi="Arial" w:cs="Arial"/>
                <w:color w:val="000000"/>
              </w:rPr>
            </w:pPr>
          </w:p>
        </w:tc>
        <w:tc>
          <w:tcPr>
            <w:tcW w:w="1180" w:type="dxa"/>
            <w:tcBorders>
              <w:top w:val="nil"/>
              <w:left w:val="nil"/>
              <w:bottom w:val="single" w:sz="8" w:space="0" w:color="auto"/>
              <w:right w:val="single" w:sz="8" w:space="0" w:color="auto"/>
            </w:tcBorders>
            <w:noWrap/>
            <w:vAlign w:val="bottom"/>
          </w:tcPr>
          <w:p w14:paraId="24FB70AA" w14:textId="77777777" w:rsidR="006D4F2D" w:rsidRDefault="006D4F2D" w:rsidP="006D4F2D">
            <w:pPr>
              <w:jc w:val="right"/>
              <w:rPr>
                <w:rFonts w:ascii="Arial" w:hAnsi="Arial" w:cs="Arial"/>
              </w:rPr>
            </w:pPr>
          </w:p>
        </w:tc>
        <w:tc>
          <w:tcPr>
            <w:tcW w:w="1290" w:type="dxa"/>
            <w:tcBorders>
              <w:top w:val="nil"/>
              <w:left w:val="nil"/>
              <w:bottom w:val="single" w:sz="8" w:space="0" w:color="auto"/>
              <w:right w:val="single" w:sz="8" w:space="0" w:color="auto"/>
            </w:tcBorders>
            <w:noWrap/>
            <w:vAlign w:val="bottom"/>
          </w:tcPr>
          <w:p w14:paraId="5D1DEA58" w14:textId="77777777" w:rsidR="006D4F2D" w:rsidRDefault="006D4F2D" w:rsidP="006D4F2D">
            <w:pPr>
              <w:jc w:val="right"/>
              <w:rPr>
                <w:rFonts w:ascii="Arial" w:hAnsi="Arial" w:cs="Arial"/>
                <w:color w:val="000000"/>
              </w:rPr>
            </w:pPr>
          </w:p>
        </w:tc>
        <w:tc>
          <w:tcPr>
            <w:tcW w:w="1347" w:type="dxa"/>
            <w:tcBorders>
              <w:top w:val="nil"/>
              <w:left w:val="nil"/>
              <w:bottom w:val="single" w:sz="8" w:space="0" w:color="auto"/>
              <w:right w:val="single" w:sz="8" w:space="0" w:color="auto"/>
            </w:tcBorders>
            <w:noWrap/>
            <w:vAlign w:val="bottom"/>
          </w:tcPr>
          <w:p w14:paraId="5FB421D6" w14:textId="77777777" w:rsidR="006D4F2D" w:rsidRDefault="006D4F2D" w:rsidP="006D4F2D">
            <w:pPr>
              <w:jc w:val="right"/>
              <w:rPr>
                <w:rFonts w:ascii="Arial" w:hAnsi="Arial" w:cs="Arial"/>
                <w:color w:val="000000"/>
              </w:rPr>
            </w:pPr>
          </w:p>
        </w:tc>
      </w:tr>
      <w:tr w:rsidR="001E6147" w:rsidRPr="00DA3CC9" w14:paraId="05DA9DDC" w14:textId="77777777" w:rsidTr="00F728EB">
        <w:trPr>
          <w:trHeight w:val="315"/>
        </w:trPr>
        <w:tc>
          <w:tcPr>
            <w:tcW w:w="4840" w:type="dxa"/>
            <w:tcBorders>
              <w:top w:val="single" w:sz="4" w:space="0" w:color="auto"/>
              <w:left w:val="single" w:sz="8" w:space="0" w:color="auto"/>
              <w:bottom w:val="single" w:sz="8" w:space="0" w:color="auto"/>
              <w:right w:val="single" w:sz="8" w:space="0" w:color="auto"/>
            </w:tcBorders>
            <w:noWrap/>
            <w:vAlign w:val="bottom"/>
          </w:tcPr>
          <w:p w14:paraId="66384141" w14:textId="77777777" w:rsidR="001E6147" w:rsidRPr="00DA3CC9" w:rsidRDefault="001E6147" w:rsidP="00E1498F">
            <w:pPr>
              <w:rPr>
                <w:rFonts w:ascii="Arial" w:hAnsi="Arial" w:cs="Arial"/>
                <w:b/>
                <w:bCs/>
                <w:sz w:val="22"/>
                <w:szCs w:val="22"/>
              </w:rPr>
            </w:pPr>
            <w:r w:rsidRPr="00DA3CC9">
              <w:rPr>
                <w:rFonts w:ascii="Arial" w:hAnsi="Arial" w:cs="Arial"/>
                <w:b/>
                <w:bCs/>
                <w:sz w:val="22"/>
                <w:szCs w:val="22"/>
              </w:rPr>
              <w:t>SKUPAJ</w:t>
            </w:r>
          </w:p>
        </w:tc>
        <w:tc>
          <w:tcPr>
            <w:tcW w:w="960" w:type="dxa"/>
            <w:tcBorders>
              <w:top w:val="single" w:sz="4" w:space="0" w:color="auto"/>
              <w:left w:val="nil"/>
              <w:bottom w:val="single" w:sz="8" w:space="0" w:color="auto"/>
              <w:right w:val="single" w:sz="8" w:space="0" w:color="auto"/>
            </w:tcBorders>
            <w:noWrap/>
            <w:vAlign w:val="bottom"/>
          </w:tcPr>
          <w:p w14:paraId="172C4A42"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180" w:type="dxa"/>
            <w:tcBorders>
              <w:top w:val="single" w:sz="4" w:space="0" w:color="auto"/>
              <w:left w:val="nil"/>
              <w:bottom w:val="single" w:sz="8" w:space="0" w:color="auto"/>
              <w:right w:val="single" w:sz="8" w:space="0" w:color="auto"/>
            </w:tcBorders>
            <w:noWrap/>
            <w:vAlign w:val="bottom"/>
          </w:tcPr>
          <w:p w14:paraId="1929922E"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290" w:type="dxa"/>
            <w:tcBorders>
              <w:top w:val="single" w:sz="4" w:space="0" w:color="auto"/>
              <w:left w:val="nil"/>
              <w:bottom w:val="single" w:sz="8" w:space="0" w:color="auto"/>
              <w:right w:val="single" w:sz="8" w:space="0" w:color="auto"/>
            </w:tcBorders>
            <w:noWrap/>
            <w:vAlign w:val="bottom"/>
          </w:tcPr>
          <w:p w14:paraId="6AD9BE22" w14:textId="77777777" w:rsidR="001E6147" w:rsidRPr="00DA3CC9" w:rsidRDefault="001E6147" w:rsidP="00E1498F">
            <w:pPr>
              <w:jc w:val="center"/>
              <w:rPr>
                <w:rFonts w:ascii="Arial" w:hAnsi="Arial" w:cs="Arial"/>
                <w:b/>
                <w:bCs/>
                <w:sz w:val="22"/>
                <w:szCs w:val="22"/>
              </w:rPr>
            </w:pPr>
            <w:r w:rsidRPr="00DA3CC9">
              <w:rPr>
                <w:rFonts w:ascii="Arial" w:hAnsi="Arial" w:cs="Arial"/>
                <w:b/>
                <w:bCs/>
                <w:sz w:val="22"/>
                <w:szCs w:val="22"/>
              </w:rPr>
              <w:t> </w:t>
            </w:r>
          </w:p>
        </w:tc>
        <w:tc>
          <w:tcPr>
            <w:tcW w:w="1347" w:type="dxa"/>
            <w:tcBorders>
              <w:top w:val="single" w:sz="4" w:space="0" w:color="auto"/>
              <w:left w:val="nil"/>
              <w:bottom w:val="single" w:sz="8" w:space="0" w:color="auto"/>
              <w:right w:val="single" w:sz="8" w:space="0" w:color="auto"/>
            </w:tcBorders>
            <w:noWrap/>
            <w:vAlign w:val="bottom"/>
          </w:tcPr>
          <w:p w14:paraId="3E600CDF" w14:textId="77777777" w:rsidR="001E6147" w:rsidRPr="00DA3CC9" w:rsidRDefault="006D4F2D" w:rsidP="00960558">
            <w:pPr>
              <w:jc w:val="right"/>
              <w:rPr>
                <w:rFonts w:ascii="Arial" w:hAnsi="Arial" w:cs="Arial"/>
                <w:b/>
                <w:bCs/>
                <w:sz w:val="22"/>
                <w:szCs w:val="22"/>
              </w:rPr>
            </w:pPr>
            <w:r>
              <w:rPr>
                <w:rFonts w:ascii="Arial" w:hAnsi="Arial" w:cs="Arial"/>
                <w:b/>
                <w:bCs/>
                <w:sz w:val="22"/>
                <w:szCs w:val="22"/>
              </w:rPr>
              <w:t>10.332,20</w:t>
            </w:r>
          </w:p>
        </w:tc>
      </w:tr>
    </w:tbl>
    <w:p w14:paraId="2EE6A20B" w14:textId="77777777" w:rsidR="009D7C30" w:rsidRDefault="009D7C30" w:rsidP="00A54DDD">
      <w:pPr>
        <w:ind w:right="-157"/>
        <w:jc w:val="both"/>
        <w:rPr>
          <w:rFonts w:ascii="Arial" w:hAnsi="Arial" w:cs="Arial"/>
          <w:sz w:val="22"/>
          <w:szCs w:val="22"/>
        </w:rPr>
      </w:pPr>
    </w:p>
    <w:p w14:paraId="60E33E69" w14:textId="77777777" w:rsidR="009D7C30" w:rsidRDefault="009D7C30" w:rsidP="00A54DDD">
      <w:pPr>
        <w:ind w:right="-157"/>
        <w:jc w:val="both"/>
        <w:rPr>
          <w:rFonts w:ascii="Arial" w:hAnsi="Arial" w:cs="Arial"/>
          <w:sz w:val="22"/>
          <w:szCs w:val="22"/>
        </w:rPr>
      </w:pPr>
    </w:p>
    <w:p w14:paraId="08DE27C0" w14:textId="77777777" w:rsidR="006D4F2D" w:rsidRDefault="006D4F2D" w:rsidP="00A54DDD">
      <w:pPr>
        <w:ind w:right="-157"/>
        <w:jc w:val="both"/>
        <w:rPr>
          <w:rFonts w:ascii="Arial" w:hAnsi="Arial" w:cs="Arial"/>
          <w:sz w:val="22"/>
          <w:szCs w:val="22"/>
        </w:rPr>
      </w:pPr>
    </w:p>
    <w:p w14:paraId="4DA7AFEA" w14:textId="77777777" w:rsidR="006D4F2D" w:rsidRDefault="006D4F2D" w:rsidP="00A54DDD">
      <w:pPr>
        <w:ind w:right="-157"/>
        <w:jc w:val="both"/>
        <w:rPr>
          <w:rFonts w:ascii="Arial" w:hAnsi="Arial" w:cs="Arial"/>
          <w:sz w:val="22"/>
          <w:szCs w:val="22"/>
        </w:rPr>
      </w:pPr>
    </w:p>
    <w:p w14:paraId="35148291" w14:textId="77777777" w:rsidR="006D4F2D" w:rsidRDefault="006D4F2D" w:rsidP="00A54DDD">
      <w:pPr>
        <w:ind w:right="-157"/>
        <w:jc w:val="both"/>
        <w:rPr>
          <w:rFonts w:ascii="Arial" w:hAnsi="Arial" w:cs="Arial"/>
          <w:sz w:val="22"/>
          <w:szCs w:val="22"/>
        </w:rPr>
      </w:pPr>
    </w:p>
    <w:p w14:paraId="6EE1D75B" w14:textId="77777777" w:rsidR="006D4F2D" w:rsidRDefault="006D4F2D" w:rsidP="00A54DDD">
      <w:pPr>
        <w:ind w:right="-157"/>
        <w:jc w:val="both"/>
        <w:rPr>
          <w:rFonts w:ascii="Arial" w:hAnsi="Arial" w:cs="Arial"/>
          <w:sz w:val="22"/>
          <w:szCs w:val="22"/>
        </w:rPr>
      </w:pPr>
    </w:p>
    <w:p w14:paraId="690FA05D" w14:textId="77777777" w:rsidR="006D4F2D" w:rsidRDefault="006D4F2D" w:rsidP="00A54DDD">
      <w:pPr>
        <w:ind w:right="-157"/>
        <w:jc w:val="both"/>
        <w:rPr>
          <w:rFonts w:ascii="Arial" w:hAnsi="Arial" w:cs="Arial"/>
          <w:sz w:val="22"/>
          <w:szCs w:val="22"/>
        </w:rPr>
      </w:pPr>
    </w:p>
    <w:p w14:paraId="1787F59E" w14:textId="77777777" w:rsidR="006D4F2D" w:rsidRDefault="006D4F2D" w:rsidP="00A54DDD">
      <w:pPr>
        <w:ind w:right="-157"/>
        <w:jc w:val="both"/>
        <w:rPr>
          <w:rFonts w:ascii="Arial" w:hAnsi="Arial" w:cs="Arial"/>
          <w:sz w:val="22"/>
          <w:szCs w:val="22"/>
        </w:rPr>
      </w:pPr>
    </w:p>
    <w:p w14:paraId="55E65C1B" w14:textId="77777777" w:rsidR="006D4F2D" w:rsidRDefault="006D4F2D" w:rsidP="00A54DDD">
      <w:pPr>
        <w:ind w:right="-157"/>
        <w:jc w:val="both"/>
        <w:rPr>
          <w:rFonts w:ascii="Arial" w:hAnsi="Arial" w:cs="Arial"/>
          <w:sz w:val="22"/>
          <w:szCs w:val="22"/>
        </w:rPr>
      </w:pPr>
    </w:p>
    <w:p w14:paraId="01684A02" w14:textId="77777777" w:rsidR="001E6147" w:rsidRPr="00576E22" w:rsidRDefault="001E6147" w:rsidP="00A54DDD">
      <w:pPr>
        <w:ind w:right="-157"/>
        <w:jc w:val="both"/>
        <w:rPr>
          <w:rFonts w:ascii="Arial" w:hAnsi="Arial" w:cs="Arial"/>
          <w:sz w:val="22"/>
          <w:szCs w:val="22"/>
        </w:rPr>
      </w:pPr>
      <w:r w:rsidRPr="00960558">
        <w:rPr>
          <w:rFonts w:ascii="Arial" w:hAnsi="Arial" w:cs="Arial"/>
          <w:b/>
          <w:sz w:val="22"/>
          <w:szCs w:val="22"/>
        </w:rPr>
        <w:lastRenderedPageBreak/>
        <w:t>Krpanje vozišč z asfaltom in popravilo makadamskih vozišč</w:t>
      </w:r>
      <w:r w:rsidRPr="00576E22">
        <w:rPr>
          <w:rFonts w:ascii="Arial" w:hAnsi="Arial" w:cs="Arial"/>
          <w:sz w:val="22"/>
          <w:szCs w:val="22"/>
        </w:rPr>
        <w:t xml:space="preserve"> sta naslednji dej</w:t>
      </w:r>
      <w:r>
        <w:rPr>
          <w:rFonts w:ascii="Arial" w:hAnsi="Arial" w:cs="Arial"/>
          <w:sz w:val="22"/>
          <w:szCs w:val="22"/>
        </w:rPr>
        <w:t>avnosti, ki sta pomembni v</w:t>
      </w:r>
      <w:r w:rsidRPr="00576E22">
        <w:rPr>
          <w:rFonts w:ascii="Arial" w:hAnsi="Arial" w:cs="Arial"/>
          <w:sz w:val="22"/>
          <w:szCs w:val="22"/>
        </w:rPr>
        <w:t xml:space="preserve"> sklopu del za zagotovitev varnega prometa.</w:t>
      </w:r>
    </w:p>
    <w:p w14:paraId="18EBEC2C" w14:textId="77777777" w:rsidR="001E6147" w:rsidRDefault="001E6147" w:rsidP="00A54DDD">
      <w:pPr>
        <w:ind w:right="-157"/>
        <w:jc w:val="both"/>
        <w:rPr>
          <w:rFonts w:ascii="Arial" w:hAnsi="Arial" w:cs="Arial"/>
          <w:sz w:val="22"/>
          <w:szCs w:val="22"/>
        </w:rPr>
      </w:pPr>
      <w:r>
        <w:rPr>
          <w:rFonts w:ascii="Arial" w:hAnsi="Arial" w:cs="Arial"/>
          <w:sz w:val="22"/>
          <w:szCs w:val="22"/>
        </w:rPr>
        <w:t>Krpanje asfaltnega vozišča</w:t>
      </w:r>
      <w:r w:rsidRPr="00576E22">
        <w:rPr>
          <w:rFonts w:ascii="Arial" w:hAnsi="Arial" w:cs="Arial"/>
          <w:sz w:val="22"/>
          <w:szCs w:val="22"/>
        </w:rPr>
        <w:t xml:space="preserve">, </w:t>
      </w:r>
      <w:r>
        <w:rPr>
          <w:rFonts w:ascii="Arial" w:hAnsi="Arial" w:cs="Arial"/>
          <w:sz w:val="22"/>
          <w:szCs w:val="22"/>
        </w:rPr>
        <w:t xml:space="preserve">ki je močno poškodovano, se izvaja </w:t>
      </w:r>
      <w:r w:rsidRPr="00576E22">
        <w:rPr>
          <w:rFonts w:ascii="Arial" w:hAnsi="Arial" w:cs="Arial"/>
          <w:sz w:val="22"/>
          <w:szCs w:val="22"/>
        </w:rPr>
        <w:t xml:space="preserve"> s hladno ali vročo asfaltno zmesjo, dokler je to delo še ekonomsko uprav</w:t>
      </w:r>
      <w:r>
        <w:rPr>
          <w:rFonts w:ascii="Arial" w:hAnsi="Arial" w:cs="Arial"/>
          <w:sz w:val="22"/>
          <w:szCs w:val="22"/>
        </w:rPr>
        <w:t>ičeno. V naslednji fazi se preide</w:t>
      </w:r>
      <w:r w:rsidRPr="00576E22">
        <w:rPr>
          <w:rFonts w:ascii="Arial" w:hAnsi="Arial" w:cs="Arial"/>
          <w:sz w:val="22"/>
          <w:szCs w:val="22"/>
        </w:rPr>
        <w:t xml:space="preserve"> na krpanje večjih površin</w:t>
      </w:r>
      <w:r>
        <w:rPr>
          <w:rFonts w:ascii="Arial" w:hAnsi="Arial" w:cs="Arial"/>
          <w:sz w:val="22"/>
          <w:szCs w:val="22"/>
        </w:rPr>
        <w:t xml:space="preserve"> v okviru razpoložljivih sredstev</w:t>
      </w:r>
      <w:r w:rsidRPr="00576E22">
        <w:rPr>
          <w:rFonts w:ascii="Arial" w:hAnsi="Arial" w:cs="Arial"/>
          <w:sz w:val="22"/>
          <w:szCs w:val="22"/>
        </w:rPr>
        <w:t>.</w:t>
      </w:r>
    </w:p>
    <w:p w14:paraId="2DD0055D" w14:textId="77777777" w:rsidR="001E6147" w:rsidRDefault="001E6147" w:rsidP="00AA35AA">
      <w:pPr>
        <w:ind w:right="-157"/>
        <w:jc w:val="both"/>
        <w:rPr>
          <w:rFonts w:ascii="Arial" w:hAnsi="Arial" w:cs="Arial"/>
          <w:sz w:val="22"/>
          <w:szCs w:val="22"/>
        </w:rPr>
      </w:pPr>
      <w:r w:rsidRPr="00576E22">
        <w:rPr>
          <w:rFonts w:ascii="Arial" w:hAnsi="Arial" w:cs="Arial"/>
          <w:sz w:val="22"/>
          <w:szCs w:val="22"/>
        </w:rPr>
        <w:t>Za makadamsk</w:t>
      </w:r>
      <w:r>
        <w:rPr>
          <w:rFonts w:ascii="Arial" w:hAnsi="Arial" w:cs="Arial"/>
          <w:sz w:val="22"/>
          <w:szCs w:val="22"/>
        </w:rPr>
        <w:t>a vozišča je predvideno vzdrževanje v spodaj navedenem obsegu</w:t>
      </w:r>
      <w:r w:rsidRPr="00576E22">
        <w:rPr>
          <w:rFonts w:ascii="Arial" w:hAnsi="Arial" w:cs="Arial"/>
          <w:sz w:val="22"/>
          <w:szCs w:val="22"/>
        </w:rPr>
        <w:t>, ob nastopu udarnih jam pa ročno krpanje z navozom materiala.</w:t>
      </w:r>
    </w:p>
    <w:p w14:paraId="206A9AAA" w14:textId="77777777" w:rsidR="001E6147" w:rsidRPr="00576E22" w:rsidRDefault="001E6147" w:rsidP="00A54DDD">
      <w:pPr>
        <w:ind w:right="-157"/>
        <w:jc w:val="both"/>
        <w:rPr>
          <w:rFonts w:ascii="Arial" w:hAnsi="Arial" w:cs="Arial"/>
          <w:sz w:val="22"/>
          <w:szCs w:val="22"/>
        </w:rPr>
      </w:pPr>
    </w:p>
    <w:tbl>
      <w:tblPr>
        <w:tblW w:w="9495" w:type="dxa"/>
        <w:tblInd w:w="53" w:type="dxa"/>
        <w:tblCellMar>
          <w:left w:w="70" w:type="dxa"/>
          <w:right w:w="70" w:type="dxa"/>
        </w:tblCellMar>
        <w:tblLook w:val="00A0" w:firstRow="1" w:lastRow="0" w:firstColumn="1" w:lastColumn="0" w:noHBand="0" w:noVBand="0"/>
      </w:tblPr>
      <w:tblGrid>
        <w:gridCol w:w="4549"/>
        <w:gridCol w:w="995"/>
        <w:gridCol w:w="1136"/>
        <w:gridCol w:w="1417"/>
        <w:gridCol w:w="1398"/>
      </w:tblGrid>
      <w:tr w:rsidR="001E6147" w:rsidRPr="004C2CA6" w14:paraId="0689F1E3" w14:textId="77777777" w:rsidTr="001418F9">
        <w:trPr>
          <w:trHeight w:val="315"/>
        </w:trPr>
        <w:tc>
          <w:tcPr>
            <w:tcW w:w="4549" w:type="dxa"/>
            <w:tcBorders>
              <w:top w:val="single" w:sz="8" w:space="0" w:color="auto"/>
              <w:left w:val="single" w:sz="8" w:space="0" w:color="auto"/>
              <w:bottom w:val="single" w:sz="8" w:space="0" w:color="auto"/>
              <w:right w:val="single" w:sz="8" w:space="0" w:color="auto"/>
            </w:tcBorders>
            <w:noWrap/>
            <w:vAlign w:val="bottom"/>
          </w:tcPr>
          <w:p w14:paraId="34BC2DBC" w14:textId="77777777" w:rsidR="001E6147" w:rsidRPr="004C2CA6" w:rsidRDefault="001E6147" w:rsidP="00E1498F">
            <w:pPr>
              <w:rPr>
                <w:rFonts w:ascii="Arial" w:hAnsi="Arial" w:cs="Arial"/>
                <w:b/>
                <w:bCs/>
                <w:sz w:val="22"/>
                <w:szCs w:val="22"/>
              </w:rPr>
            </w:pPr>
            <w:r>
              <w:rPr>
                <w:rFonts w:ascii="Arial" w:hAnsi="Arial" w:cs="Arial"/>
                <w:b/>
                <w:bCs/>
                <w:sz w:val="22"/>
                <w:szCs w:val="22"/>
              </w:rPr>
              <w:t>P</w:t>
            </w:r>
            <w:r w:rsidRPr="004C2CA6">
              <w:rPr>
                <w:rFonts w:ascii="Arial" w:hAnsi="Arial" w:cs="Arial"/>
                <w:b/>
                <w:bCs/>
                <w:sz w:val="22"/>
                <w:szCs w:val="22"/>
              </w:rPr>
              <w:t>ostavka</w:t>
            </w:r>
          </w:p>
        </w:tc>
        <w:tc>
          <w:tcPr>
            <w:tcW w:w="995" w:type="dxa"/>
            <w:tcBorders>
              <w:top w:val="single" w:sz="8" w:space="0" w:color="auto"/>
              <w:left w:val="nil"/>
              <w:bottom w:val="single" w:sz="8" w:space="0" w:color="auto"/>
              <w:right w:val="single" w:sz="8" w:space="0" w:color="auto"/>
            </w:tcBorders>
            <w:noWrap/>
            <w:vAlign w:val="bottom"/>
          </w:tcPr>
          <w:p w14:paraId="32334972"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enota</w:t>
            </w:r>
          </w:p>
        </w:tc>
        <w:tc>
          <w:tcPr>
            <w:tcW w:w="1136" w:type="dxa"/>
            <w:tcBorders>
              <w:top w:val="single" w:sz="8" w:space="0" w:color="auto"/>
              <w:left w:val="nil"/>
              <w:bottom w:val="single" w:sz="8" w:space="0" w:color="auto"/>
              <w:right w:val="single" w:sz="8" w:space="0" w:color="auto"/>
            </w:tcBorders>
            <w:noWrap/>
            <w:vAlign w:val="bottom"/>
          </w:tcPr>
          <w:p w14:paraId="749568D3"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količina</w:t>
            </w:r>
          </w:p>
        </w:tc>
        <w:tc>
          <w:tcPr>
            <w:tcW w:w="1417" w:type="dxa"/>
            <w:tcBorders>
              <w:top w:val="single" w:sz="8" w:space="0" w:color="auto"/>
              <w:left w:val="nil"/>
              <w:bottom w:val="single" w:sz="8" w:space="0" w:color="auto"/>
              <w:right w:val="single" w:sz="8" w:space="0" w:color="auto"/>
            </w:tcBorders>
            <w:noWrap/>
            <w:vAlign w:val="bottom"/>
          </w:tcPr>
          <w:p w14:paraId="22E35702"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cena/enota</w:t>
            </w:r>
          </w:p>
        </w:tc>
        <w:tc>
          <w:tcPr>
            <w:tcW w:w="1398" w:type="dxa"/>
            <w:tcBorders>
              <w:top w:val="single" w:sz="8" w:space="0" w:color="auto"/>
              <w:left w:val="nil"/>
              <w:bottom w:val="single" w:sz="8" w:space="0" w:color="auto"/>
              <w:right w:val="single" w:sz="8" w:space="0" w:color="auto"/>
            </w:tcBorders>
            <w:noWrap/>
            <w:vAlign w:val="bottom"/>
          </w:tcPr>
          <w:p w14:paraId="068DBCA0"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Skupaj</w:t>
            </w:r>
          </w:p>
        </w:tc>
      </w:tr>
      <w:tr w:rsidR="006D4F2D" w:rsidRPr="004C2CA6" w14:paraId="505AD8C8"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751147EF" w14:textId="77777777" w:rsidR="006D4F2D" w:rsidRDefault="006D4F2D" w:rsidP="006D4F2D">
            <w:pPr>
              <w:rPr>
                <w:rFonts w:ascii="Arial" w:hAnsi="Arial" w:cs="Arial"/>
                <w:color w:val="000000"/>
              </w:rPr>
            </w:pPr>
            <w:r>
              <w:rPr>
                <w:rFonts w:ascii="Arial" w:hAnsi="Arial" w:cs="Arial"/>
                <w:color w:val="000000"/>
              </w:rPr>
              <w:t>Krpanje udarnih jam s hladno maso ročno</w:t>
            </w:r>
          </w:p>
        </w:tc>
        <w:tc>
          <w:tcPr>
            <w:tcW w:w="995" w:type="dxa"/>
            <w:tcBorders>
              <w:top w:val="nil"/>
              <w:left w:val="nil"/>
              <w:bottom w:val="single" w:sz="8" w:space="0" w:color="auto"/>
              <w:right w:val="single" w:sz="8" w:space="0" w:color="auto"/>
            </w:tcBorders>
            <w:noWrap/>
            <w:vAlign w:val="bottom"/>
          </w:tcPr>
          <w:p w14:paraId="33019E0D" w14:textId="77777777" w:rsidR="006D4F2D" w:rsidRDefault="006D4F2D" w:rsidP="006D4F2D">
            <w:pPr>
              <w:jc w:val="center"/>
              <w:rPr>
                <w:rFonts w:ascii="Arial" w:hAnsi="Arial" w:cs="Arial"/>
                <w:color w:val="000000"/>
              </w:rPr>
            </w:pPr>
            <w:r>
              <w:rPr>
                <w:rFonts w:ascii="Arial" w:hAnsi="Arial" w:cs="Arial"/>
                <w:color w:val="000000"/>
              </w:rPr>
              <w:t>ton</w:t>
            </w:r>
          </w:p>
        </w:tc>
        <w:tc>
          <w:tcPr>
            <w:tcW w:w="1136" w:type="dxa"/>
            <w:tcBorders>
              <w:top w:val="nil"/>
              <w:left w:val="nil"/>
              <w:bottom w:val="single" w:sz="8" w:space="0" w:color="auto"/>
              <w:right w:val="single" w:sz="8" w:space="0" w:color="auto"/>
            </w:tcBorders>
            <w:noWrap/>
            <w:vAlign w:val="bottom"/>
          </w:tcPr>
          <w:p w14:paraId="601926DF" w14:textId="77777777" w:rsidR="006D4F2D" w:rsidRDefault="006D4F2D" w:rsidP="006D4F2D">
            <w:pPr>
              <w:jc w:val="right"/>
              <w:rPr>
                <w:rFonts w:ascii="Arial" w:hAnsi="Arial" w:cs="Arial"/>
              </w:rPr>
            </w:pPr>
            <w:r>
              <w:rPr>
                <w:rFonts w:ascii="Arial" w:hAnsi="Arial" w:cs="Arial"/>
              </w:rPr>
              <w:t>5,00</w:t>
            </w:r>
          </w:p>
        </w:tc>
        <w:tc>
          <w:tcPr>
            <w:tcW w:w="1417" w:type="dxa"/>
            <w:tcBorders>
              <w:top w:val="nil"/>
              <w:left w:val="nil"/>
              <w:bottom w:val="single" w:sz="8" w:space="0" w:color="auto"/>
              <w:right w:val="single" w:sz="8" w:space="0" w:color="auto"/>
            </w:tcBorders>
            <w:noWrap/>
            <w:vAlign w:val="bottom"/>
          </w:tcPr>
          <w:p w14:paraId="3FF52429" w14:textId="77777777" w:rsidR="006D4F2D" w:rsidRDefault="006D4F2D" w:rsidP="006D4F2D">
            <w:pPr>
              <w:jc w:val="right"/>
              <w:rPr>
                <w:rFonts w:ascii="Arial" w:hAnsi="Arial" w:cs="Arial"/>
                <w:color w:val="000000"/>
              </w:rPr>
            </w:pPr>
            <w:r>
              <w:rPr>
                <w:rFonts w:ascii="Arial" w:hAnsi="Arial" w:cs="Arial"/>
                <w:color w:val="000000"/>
              </w:rPr>
              <w:t>541,910</w:t>
            </w:r>
          </w:p>
        </w:tc>
        <w:tc>
          <w:tcPr>
            <w:tcW w:w="1398" w:type="dxa"/>
            <w:tcBorders>
              <w:top w:val="nil"/>
              <w:left w:val="nil"/>
              <w:bottom w:val="single" w:sz="8" w:space="0" w:color="auto"/>
              <w:right w:val="single" w:sz="8" w:space="0" w:color="auto"/>
            </w:tcBorders>
            <w:noWrap/>
            <w:vAlign w:val="bottom"/>
          </w:tcPr>
          <w:p w14:paraId="3A7908FE" w14:textId="77777777" w:rsidR="006D4F2D" w:rsidRDefault="006D4F2D" w:rsidP="006D4F2D">
            <w:pPr>
              <w:jc w:val="right"/>
              <w:rPr>
                <w:rFonts w:ascii="Arial" w:hAnsi="Arial" w:cs="Arial"/>
                <w:color w:val="000000"/>
              </w:rPr>
            </w:pPr>
            <w:r>
              <w:rPr>
                <w:rFonts w:ascii="Arial" w:hAnsi="Arial" w:cs="Arial"/>
                <w:color w:val="000000"/>
              </w:rPr>
              <w:t>2.709,55</w:t>
            </w:r>
          </w:p>
        </w:tc>
      </w:tr>
      <w:tr w:rsidR="006D4F2D" w:rsidRPr="004C2CA6" w14:paraId="5EB0EAD3"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483B48B2" w14:textId="77777777" w:rsidR="006D4F2D" w:rsidRDefault="006D4F2D" w:rsidP="006D4F2D">
            <w:pPr>
              <w:rPr>
                <w:rFonts w:ascii="Arial" w:hAnsi="Arial" w:cs="Arial"/>
                <w:color w:val="000000"/>
              </w:rPr>
            </w:pPr>
            <w:r>
              <w:rPr>
                <w:rFonts w:ascii="Arial" w:hAnsi="Arial" w:cs="Arial"/>
                <w:color w:val="000000"/>
              </w:rPr>
              <w:t xml:space="preserve">Krpanje udarnih jam z asfaltom </w:t>
            </w:r>
          </w:p>
        </w:tc>
        <w:tc>
          <w:tcPr>
            <w:tcW w:w="995" w:type="dxa"/>
            <w:tcBorders>
              <w:top w:val="nil"/>
              <w:left w:val="nil"/>
              <w:bottom w:val="single" w:sz="8" w:space="0" w:color="auto"/>
              <w:right w:val="single" w:sz="8" w:space="0" w:color="auto"/>
            </w:tcBorders>
            <w:noWrap/>
            <w:vAlign w:val="bottom"/>
          </w:tcPr>
          <w:p w14:paraId="2560BEEA" w14:textId="77777777" w:rsidR="006D4F2D" w:rsidRDefault="006D4F2D" w:rsidP="006D4F2D">
            <w:pPr>
              <w:jc w:val="center"/>
              <w:rPr>
                <w:rFonts w:ascii="Arial" w:hAnsi="Arial" w:cs="Arial"/>
                <w:color w:val="000000"/>
              </w:rPr>
            </w:pPr>
            <w:r>
              <w:rPr>
                <w:rFonts w:ascii="Arial" w:hAnsi="Arial" w:cs="Arial"/>
                <w:color w:val="000000"/>
              </w:rPr>
              <w:t>ton</w:t>
            </w:r>
          </w:p>
        </w:tc>
        <w:tc>
          <w:tcPr>
            <w:tcW w:w="1136" w:type="dxa"/>
            <w:tcBorders>
              <w:top w:val="nil"/>
              <w:left w:val="nil"/>
              <w:bottom w:val="single" w:sz="8" w:space="0" w:color="auto"/>
              <w:right w:val="single" w:sz="8" w:space="0" w:color="auto"/>
            </w:tcBorders>
            <w:noWrap/>
            <w:vAlign w:val="bottom"/>
          </w:tcPr>
          <w:p w14:paraId="0B88E037" w14:textId="77777777" w:rsidR="006D4F2D" w:rsidRDefault="006D4F2D" w:rsidP="006D4F2D">
            <w:pPr>
              <w:jc w:val="right"/>
              <w:rPr>
                <w:rFonts w:ascii="Arial" w:hAnsi="Arial" w:cs="Arial"/>
                <w:color w:val="000000"/>
              </w:rPr>
            </w:pPr>
            <w:r>
              <w:rPr>
                <w:rFonts w:ascii="Arial" w:hAnsi="Arial" w:cs="Arial"/>
                <w:color w:val="000000"/>
              </w:rPr>
              <w:t>25,00</w:t>
            </w:r>
          </w:p>
        </w:tc>
        <w:tc>
          <w:tcPr>
            <w:tcW w:w="1417" w:type="dxa"/>
            <w:tcBorders>
              <w:top w:val="nil"/>
              <w:left w:val="nil"/>
              <w:bottom w:val="single" w:sz="8" w:space="0" w:color="auto"/>
              <w:right w:val="single" w:sz="8" w:space="0" w:color="auto"/>
            </w:tcBorders>
            <w:noWrap/>
            <w:vAlign w:val="bottom"/>
          </w:tcPr>
          <w:p w14:paraId="1D0E6337" w14:textId="77777777" w:rsidR="006D4F2D" w:rsidRDefault="006D4F2D" w:rsidP="006D4F2D">
            <w:pPr>
              <w:jc w:val="right"/>
              <w:rPr>
                <w:rFonts w:ascii="Arial" w:hAnsi="Arial" w:cs="Arial"/>
                <w:color w:val="000000"/>
              </w:rPr>
            </w:pPr>
            <w:r>
              <w:rPr>
                <w:rFonts w:ascii="Arial" w:hAnsi="Arial" w:cs="Arial"/>
                <w:color w:val="000000"/>
              </w:rPr>
              <w:t>319,100</w:t>
            </w:r>
          </w:p>
        </w:tc>
        <w:tc>
          <w:tcPr>
            <w:tcW w:w="1398" w:type="dxa"/>
            <w:tcBorders>
              <w:top w:val="nil"/>
              <w:left w:val="nil"/>
              <w:bottom w:val="single" w:sz="8" w:space="0" w:color="auto"/>
              <w:right w:val="single" w:sz="8" w:space="0" w:color="auto"/>
            </w:tcBorders>
            <w:noWrap/>
            <w:vAlign w:val="bottom"/>
          </w:tcPr>
          <w:p w14:paraId="4C010886" w14:textId="77777777" w:rsidR="006D4F2D" w:rsidRDefault="006D4F2D" w:rsidP="006D4F2D">
            <w:pPr>
              <w:jc w:val="right"/>
              <w:rPr>
                <w:rFonts w:ascii="Arial" w:hAnsi="Arial" w:cs="Arial"/>
                <w:color w:val="000000"/>
              </w:rPr>
            </w:pPr>
            <w:r>
              <w:rPr>
                <w:rFonts w:ascii="Arial" w:hAnsi="Arial" w:cs="Arial"/>
                <w:color w:val="000000"/>
              </w:rPr>
              <w:t>7.977,50</w:t>
            </w:r>
          </w:p>
        </w:tc>
      </w:tr>
      <w:tr w:rsidR="006D4F2D" w:rsidRPr="004C2CA6" w14:paraId="53747517"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442D7AF1" w14:textId="77777777" w:rsidR="006D4F2D" w:rsidRDefault="006D4F2D" w:rsidP="006D4F2D">
            <w:pPr>
              <w:rPr>
                <w:rFonts w:ascii="Arial" w:hAnsi="Arial" w:cs="Arial"/>
                <w:color w:val="000000"/>
              </w:rPr>
            </w:pPr>
            <w:r>
              <w:rPr>
                <w:rFonts w:ascii="Arial" w:hAnsi="Arial" w:cs="Arial"/>
                <w:color w:val="000000"/>
              </w:rPr>
              <w:t>Krpanje udarnih jam z asfaltom brez obseka robov</w:t>
            </w:r>
          </w:p>
        </w:tc>
        <w:tc>
          <w:tcPr>
            <w:tcW w:w="995" w:type="dxa"/>
            <w:tcBorders>
              <w:top w:val="nil"/>
              <w:left w:val="nil"/>
              <w:bottom w:val="single" w:sz="8" w:space="0" w:color="auto"/>
              <w:right w:val="single" w:sz="8" w:space="0" w:color="auto"/>
            </w:tcBorders>
            <w:noWrap/>
            <w:vAlign w:val="bottom"/>
          </w:tcPr>
          <w:p w14:paraId="1FD244AC" w14:textId="77777777" w:rsidR="006D4F2D" w:rsidRDefault="006D4F2D" w:rsidP="006D4F2D">
            <w:pPr>
              <w:jc w:val="center"/>
              <w:rPr>
                <w:rFonts w:ascii="Arial" w:hAnsi="Arial" w:cs="Arial"/>
                <w:color w:val="000000"/>
              </w:rPr>
            </w:pPr>
            <w:r>
              <w:rPr>
                <w:rFonts w:ascii="Arial" w:hAnsi="Arial" w:cs="Arial"/>
                <w:color w:val="000000"/>
              </w:rPr>
              <w:t>ton</w:t>
            </w:r>
          </w:p>
        </w:tc>
        <w:tc>
          <w:tcPr>
            <w:tcW w:w="1136" w:type="dxa"/>
            <w:tcBorders>
              <w:top w:val="nil"/>
              <w:left w:val="nil"/>
              <w:bottom w:val="single" w:sz="8" w:space="0" w:color="auto"/>
              <w:right w:val="single" w:sz="8" w:space="0" w:color="auto"/>
            </w:tcBorders>
            <w:noWrap/>
            <w:vAlign w:val="bottom"/>
          </w:tcPr>
          <w:p w14:paraId="60A13B25" w14:textId="77777777" w:rsidR="006D4F2D" w:rsidRDefault="006D4F2D" w:rsidP="006D4F2D">
            <w:pPr>
              <w:jc w:val="right"/>
              <w:rPr>
                <w:rFonts w:ascii="Arial" w:hAnsi="Arial" w:cs="Arial"/>
                <w:color w:val="000000"/>
              </w:rPr>
            </w:pPr>
            <w:r>
              <w:rPr>
                <w:rFonts w:ascii="Arial" w:hAnsi="Arial" w:cs="Arial"/>
                <w:color w:val="000000"/>
              </w:rPr>
              <w:t>30,00</w:t>
            </w:r>
          </w:p>
        </w:tc>
        <w:tc>
          <w:tcPr>
            <w:tcW w:w="1417" w:type="dxa"/>
            <w:tcBorders>
              <w:top w:val="nil"/>
              <w:left w:val="nil"/>
              <w:bottom w:val="single" w:sz="8" w:space="0" w:color="auto"/>
              <w:right w:val="single" w:sz="8" w:space="0" w:color="auto"/>
            </w:tcBorders>
            <w:noWrap/>
            <w:vAlign w:val="bottom"/>
          </w:tcPr>
          <w:p w14:paraId="2466F148" w14:textId="77777777" w:rsidR="006D4F2D" w:rsidRDefault="006D4F2D" w:rsidP="006D4F2D">
            <w:pPr>
              <w:jc w:val="right"/>
              <w:rPr>
                <w:rFonts w:ascii="Arial" w:hAnsi="Arial" w:cs="Arial"/>
                <w:color w:val="000000"/>
              </w:rPr>
            </w:pPr>
            <w:r>
              <w:rPr>
                <w:rFonts w:ascii="Arial" w:hAnsi="Arial" w:cs="Arial"/>
                <w:color w:val="000000"/>
              </w:rPr>
              <w:t>273,600</w:t>
            </w:r>
          </w:p>
        </w:tc>
        <w:tc>
          <w:tcPr>
            <w:tcW w:w="1398" w:type="dxa"/>
            <w:tcBorders>
              <w:top w:val="nil"/>
              <w:left w:val="nil"/>
              <w:bottom w:val="single" w:sz="8" w:space="0" w:color="auto"/>
              <w:right w:val="single" w:sz="8" w:space="0" w:color="auto"/>
            </w:tcBorders>
            <w:noWrap/>
            <w:vAlign w:val="bottom"/>
          </w:tcPr>
          <w:p w14:paraId="1C430DC8" w14:textId="77777777" w:rsidR="006D4F2D" w:rsidRDefault="006D4F2D" w:rsidP="006D4F2D">
            <w:pPr>
              <w:jc w:val="right"/>
              <w:rPr>
                <w:rFonts w:ascii="Arial" w:hAnsi="Arial" w:cs="Arial"/>
                <w:color w:val="000000"/>
              </w:rPr>
            </w:pPr>
            <w:r>
              <w:rPr>
                <w:rFonts w:ascii="Arial" w:hAnsi="Arial" w:cs="Arial"/>
                <w:color w:val="000000"/>
              </w:rPr>
              <w:t>8.208,00</w:t>
            </w:r>
          </w:p>
        </w:tc>
      </w:tr>
      <w:tr w:rsidR="006D4F2D" w:rsidRPr="004C2CA6" w14:paraId="6F4A6977"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35BCDF7A" w14:textId="77777777" w:rsidR="006D4F2D" w:rsidRDefault="006D4F2D" w:rsidP="006D4F2D">
            <w:pPr>
              <w:rPr>
                <w:rFonts w:ascii="Arial" w:hAnsi="Arial" w:cs="Arial"/>
                <w:color w:val="000000"/>
              </w:rPr>
            </w:pPr>
            <w:r>
              <w:rPr>
                <w:rFonts w:ascii="Arial" w:hAnsi="Arial" w:cs="Arial"/>
                <w:color w:val="000000"/>
              </w:rPr>
              <w:t>Krpanje gramoznih vozišč - strojno</w:t>
            </w:r>
          </w:p>
        </w:tc>
        <w:tc>
          <w:tcPr>
            <w:tcW w:w="995" w:type="dxa"/>
            <w:tcBorders>
              <w:top w:val="nil"/>
              <w:left w:val="nil"/>
              <w:bottom w:val="single" w:sz="8" w:space="0" w:color="auto"/>
              <w:right w:val="single" w:sz="8" w:space="0" w:color="auto"/>
            </w:tcBorders>
            <w:noWrap/>
            <w:vAlign w:val="bottom"/>
          </w:tcPr>
          <w:p w14:paraId="29D62948" w14:textId="77777777" w:rsidR="006D4F2D" w:rsidRDefault="006D4F2D" w:rsidP="006D4F2D">
            <w:pPr>
              <w:jc w:val="center"/>
              <w:rPr>
                <w:rFonts w:ascii="Arial" w:hAnsi="Arial" w:cs="Arial"/>
                <w:color w:val="000000"/>
              </w:rPr>
            </w:pPr>
            <w:r>
              <w:rPr>
                <w:rFonts w:ascii="Arial" w:hAnsi="Arial" w:cs="Arial"/>
                <w:color w:val="000000"/>
              </w:rPr>
              <w:t>m2</w:t>
            </w:r>
          </w:p>
        </w:tc>
        <w:tc>
          <w:tcPr>
            <w:tcW w:w="1136" w:type="dxa"/>
            <w:tcBorders>
              <w:top w:val="nil"/>
              <w:left w:val="nil"/>
              <w:bottom w:val="single" w:sz="8" w:space="0" w:color="auto"/>
              <w:right w:val="single" w:sz="8" w:space="0" w:color="auto"/>
            </w:tcBorders>
            <w:noWrap/>
            <w:vAlign w:val="bottom"/>
          </w:tcPr>
          <w:p w14:paraId="17FA8075" w14:textId="77777777" w:rsidR="006D4F2D" w:rsidRDefault="006D4F2D" w:rsidP="006D4F2D">
            <w:pPr>
              <w:jc w:val="right"/>
              <w:rPr>
                <w:rFonts w:ascii="Arial" w:hAnsi="Arial" w:cs="Arial"/>
              </w:rPr>
            </w:pPr>
            <w:r>
              <w:rPr>
                <w:rFonts w:ascii="Arial" w:hAnsi="Arial" w:cs="Arial"/>
              </w:rPr>
              <w:t>5.700,00</w:t>
            </w:r>
          </w:p>
        </w:tc>
        <w:tc>
          <w:tcPr>
            <w:tcW w:w="1417" w:type="dxa"/>
            <w:tcBorders>
              <w:top w:val="nil"/>
              <w:left w:val="nil"/>
              <w:bottom w:val="single" w:sz="8" w:space="0" w:color="auto"/>
              <w:right w:val="single" w:sz="8" w:space="0" w:color="auto"/>
            </w:tcBorders>
            <w:noWrap/>
            <w:vAlign w:val="bottom"/>
          </w:tcPr>
          <w:p w14:paraId="001EBF0E" w14:textId="77777777" w:rsidR="006D4F2D" w:rsidRDefault="006D4F2D" w:rsidP="006D4F2D">
            <w:pPr>
              <w:jc w:val="right"/>
              <w:rPr>
                <w:rFonts w:ascii="Arial" w:hAnsi="Arial" w:cs="Arial"/>
                <w:color w:val="000000"/>
              </w:rPr>
            </w:pPr>
            <w:r>
              <w:rPr>
                <w:rFonts w:ascii="Arial" w:hAnsi="Arial" w:cs="Arial"/>
                <w:color w:val="000000"/>
              </w:rPr>
              <w:t>0,230</w:t>
            </w:r>
          </w:p>
        </w:tc>
        <w:tc>
          <w:tcPr>
            <w:tcW w:w="1398" w:type="dxa"/>
            <w:tcBorders>
              <w:top w:val="nil"/>
              <w:left w:val="nil"/>
              <w:bottom w:val="single" w:sz="8" w:space="0" w:color="auto"/>
              <w:right w:val="single" w:sz="8" w:space="0" w:color="auto"/>
            </w:tcBorders>
            <w:noWrap/>
            <w:vAlign w:val="bottom"/>
          </w:tcPr>
          <w:p w14:paraId="3694388E" w14:textId="77777777" w:rsidR="006D4F2D" w:rsidRDefault="006D4F2D" w:rsidP="006D4F2D">
            <w:pPr>
              <w:jc w:val="right"/>
              <w:rPr>
                <w:rFonts w:ascii="Arial" w:hAnsi="Arial" w:cs="Arial"/>
                <w:color w:val="000000"/>
              </w:rPr>
            </w:pPr>
            <w:r>
              <w:rPr>
                <w:rFonts w:ascii="Arial" w:hAnsi="Arial" w:cs="Arial"/>
                <w:color w:val="000000"/>
              </w:rPr>
              <w:t>1.311,00</w:t>
            </w:r>
          </w:p>
        </w:tc>
      </w:tr>
      <w:tr w:rsidR="006D4F2D" w:rsidRPr="004C2CA6" w14:paraId="6971988B"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14BCE635" w14:textId="77777777" w:rsidR="006D4F2D" w:rsidRDefault="006D4F2D" w:rsidP="006D4F2D">
            <w:pPr>
              <w:rPr>
                <w:rFonts w:ascii="Arial" w:hAnsi="Arial" w:cs="Arial"/>
                <w:color w:val="000000"/>
              </w:rPr>
            </w:pPr>
            <w:r>
              <w:rPr>
                <w:rFonts w:ascii="Arial" w:hAnsi="Arial" w:cs="Arial"/>
                <w:color w:val="000000"/>
              </w:rPr>
              <w:t>Krpanje gramoznih vozišč - ročno</w:t>
            </w:r>
          </w:p>
        </w:tc>
        <w:tc>
          <w:tcPr>
            <w:tcW w:w="995" w:type="dxa"/>
            <w:tcBorders>
              <w:top w:val="nil"/>
              <w:left w:val="nil"/>
              <w:bottom w:val="single" w:sz="8" w:space="0" w:color="auto"/>
              <w:right w:val="single" w:sz="8" w:space="0" w:color="auto"/>
            </w:tcBorders>
            <w:noWrap/>
            <w:vAlign w:val="bottom"/>
          </w:tcPr>
          <w:p w14:paraId="2DD828FE" w14:textId="77777777" w:rsidR="006D4F2D" w:rsidRDefault="006D4F2D" w:rsidP="006D4F2D">
            <w:pPr>
              <w:jc w:val="center"/>
              <w:rPr>
                <w:rFonts w:ascii="Arial" w:hAnsi="Arial" w:cs="Arial"/>
                <w:color w:val="000000"/>
              </w:rPr>
            </w:pPr>
            <w:r>
              <w:rPr>
                <w:rFonts w:ascii="Arial" w:hAnsi="Arial" w:cs="Arial"/>
                <w:color w:val="000000"/>
              </w:rPr>
              <w:t>m2</w:t>
            </w:r>
          </w:p>
        </w:tc>
        <w:tc>
          <w:tcPr>
            <w:tcW w:w="1136" w:type="dxa"/>
            <w:tcBorders>
              <w:top w:val="nil"/>
              <w:left w:val="nil"/>
              <w:bottom w:val="single" w:sz="8" w:space="0" w:color="auto"/>
              <w:right w:val="single" w:sz="8" w:space="0" w:color="auto"/>
            </w:tcBorders>
            <w:noWrap/>
            <w:vAlign w:val="bottom"/>
          </w:tcPr>
          <w:p w14:paraId="58A9526B" w14:textId="77777777" w:rsidR="006D4F2D" w:rsidRDefault="006D4F2D" w:rsidP="006D4F2D">
            <w:pPr>
              <w:jc w:val="right"/>
              <w:rPr>
                <w:rFonts w:ascii="Arial" w:hAnsi="Arial" w:cs="Arial"/>
                <w:color w:val="000000"/>
              </w:rPr>
            </w:pPr>
            <w:r>
              <w:rPr>
                <w:rFonts w:ascii="Arial" w:hAnsi="Arial" w:cs="Arial"/>
                <w:color w:val="000000"/>
              </w:rPr>
              <w:t>600,00</w:t>
            </w:r>
          </w:p>
        </w:tc>
        <w:tc>
          <w:tcPr>
            <w:tcW w:w="1417" w:type="dxa"/>
            <w:tcBorders>
              <w:top w:val="nil"/>
              <w:left w:val="nil"/>
              <w:bottom w:val="single" w:sz="8" w:space="0" w:color="auto"/>
              <w:right w:val="single" w:sz="8" w:space="0" w:color="auto"/>
            </w:tcBorders>
            <w:noWrap/>
            <w:vAlign w:val="bottom"/>
          </w:tcPr>
          <w:p w14:paraId="72CBAAE9" w14:textId="77777777" w:rsidR="006D4F2D" w:rsidRDefault="006D4F2D" w:rsidP="006D4F2D">
            <w:pPr>
              <w:jc w:val="right"/>
              <w:rPr>
                <w:rFonts w:ascii="Arial" w:hAnsi="Arial" w:cs="Arial"/>
                <w:color w:val="000000"/>
              </w:rPr>
            </w:pPr>
            <w:r>
              <w:rPr>
                <w:rFonts w:ascii="Arial" w:hAnsi="Arial" w:cs="Arial"/>
                <w:color w:val="000000"/>
              </w:rPr>
              <w:t>0,260</w:t>
            </w:r>
          </w:p>
        </w:tc>
        <w:tc>
          <w:tcPr>
            <w:tcW w:w="1398" w:type="dxa"/>
            <w:tcBorders>
              <w:top w:val="nil"/>
              <w:left w:val="nil"/>
              <w:bottom w:val="single" w:sz="8" w:space="0" w:color="auto"/>
              <w:right w:val="single" w:sz="8" w:space="0" w:color="auto"/>
            </w:tcBorders>
            <w:noWrap/>
            <w:vAlign w:val="bottom"/>
          </w:tcPr>
          <w:p w14:paraId="0A6896E5" w14:textId="77777777" w:rsidR="006D4F2D" w:rsidRDefault="006D4F2D" w:rsidP="006D4F2D">
            <w:pPr>
              <w:jc w:val="right"/>
              <w:rPr>
                <w:rFonts w:ascii="Arial" w:hAnsi="Arial" w:cs="Arial"/>
                <w:color w:val="000000"/>
              </w:rPr>
            </w:pPr>
            <w:r>
              <w:rPr>
                <w:rFonts w:ascii="Arial" w:hAnsi="Arial" w:cs="Arial"/>
                <w:color w:val="000000"/>
              </w:rPr>
              <w:t>156,00</w:t>
            </w:r>
          </w:p>
        </w:tc>
      </w:tr>
      <w:tr w:rsidR="006D4F2D" w:rsidRPr="004C2CA6" w14:paraId="3C95E80C"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45F60608" w14:textId="77777777" w:rsidR="006D4F2D" w:rsidRDefault="006D4F2D" w:rsidP="006D4F2D">
            <w:pPr>
              <w:rPr>
                <w:rFonts w:ascii="Arial" w:hAnsi="Arial" w:cs="Arial"/>
                <w:color w:val="000000"/>
              </w:rPr>
            </w:pPr>
            <w:proofErr w:type="spellStart"/>
            <w:r>
              <w:rPr>
                <w:rFonts w:ascii="Arial" w:hAnsi="Arial" w:cs="Arial"/>
                <w:color w:val="000000"/>
              </w:rPr>
              <w:t>Gramoziranje</w:t>
            </w:r>
            <w:proofErr w:type="spellEnd"/>
            <w:r>
              <w:rPr>
                <w:rFonts w:ascii="Arial" w:hAnsi="Arial" w:cs="Arial"/>
                <w:color w:val="000000"/>
              </w:rPr>
              <w:t xml:space="preserve"> makadamskih vozišč</w:t>
            </w:r>
          </w:p>
        </w:tc>
        <w:tc>
          <w:tcPr>
            <w:tcW w:w="995" w:type="dxa"/>
            <w:tcBorders>
              <w:top w:val="nil"/>
              <w:left w:val="nil"/>
              <w:bottom w:val="single" w:sz="8" w:space="0" w:color="auto"/>
              <w:right w:val="single" w:sz="8" w:space="0" w:color="auto"/>
            </w:tcBorders>
            <w:noWrap/>
            <w:vAlign w:val="bottom"/>
          </w:tcPr>
          <w:p w14:paraId="0A522C36" w14:textId="77777777" w:rsidR="006D4F2D" w:rsidRDefault="006D4F2D" w:rsidP="006D4F2D">
            <w:pPr>
              <w:jc w:val="center"/>
              <w:rPr>
                <w:rFonts w:ascii="Arial" w:hAnsi="Arial" w:cs="Arial"/>
                <w:color w:val="000000"/>
              </w:rPr>
            </w:pPr>
            <w:r>
              <w:rPr>
                <w:rFonts w:ascii="Arial" w:hAnsi="Arial" w:cs="Arial"/>
                <w:color w:val="000000"/>
              </w:rPr>
              <w:t>m2</w:t>
            </w:r>
          </w:p>
        </w:tc>
        <w:tc>
          <w:tcPr>
            <w:tcW w:w="1136" w:type="dxa"/>
            <w:tcBorders>
              <w:top w:val="nil"/>
              <w:left w:val="nil"/>
              <w:bottom w:val="single" w:sz="8" w:space="0" w:color="auto"/>
              <w:right w:val="single" w:sz="8" w:space="0" w:color="auto"/>
            </w:tcBorders>
            <w:noWrap/>
            <w:vAlign w:val="bottom"/>
          </w:tcPr>
          <w:p w14:paraId="0D76DC27" w14:textId="77777777" w:rsidR="006D4F2D" w:rsidRDefault="006D4F2D" w:rsidP="006D4F2D">
            <w:pPr>
              <w:jc w:val="right"/>
              <w:rPr>
                <w:rFonts w:ascii="Arial" w:hAnsi="Arial" w:cs="Arial"/>
                <w:color w:val="000000"/>
              </w:rPr>
            </w:pPr>
            <w:r>
              <w:rPr>
                <w:rFonts w:ascii="Arial" w:hAnsi="Arial" w:cs="Arial"/>
                <w:color w:val="000000"/>
              </w:rPr>
              <w:t>3.500,00</w:t>
            </w:r>
          </w:p>
        </w:tc>
        <w:tc>
          <w:tcPr>
            <w:tcW w:w="1417" w:type="dxa"/>
            <w:tcBorders>
              <w:top w:val="nil"/>
              <w:left w:val="nil"/>
              <w:bottom w:val="single" w:sz="8" w:space="0" w:color="auto"/>
              <w:right w:val="single" w:sz="8" w:space="0" w:color="auto"/>
            </w:tcBorders>
            <w:noWrap/>
            <w:vAlign w:val="bottom"/>
          </w:tcPr>
          <w:p w14:paraId="23E8710D" w14:textId="77777777" w:rsidR="006D4F2D" w:rsidRDefault="006D4F2D" w:rsidP="006D4F2D">
            <w:pPr>
              <w:jc w:val="right"/>
              <w:rPr>
                <w:rFonts w:ascii="Arial" w:hAnsi="Arial" w:cs="Arial"/>
                <w:color w:val="000000"/>
              </w:rPr>
            </w:pPr>
            <w:r>
              <w:rPr>
                <w:rFonts w:ascii="Arial" w:hAnsi="Arial" w:cs="Arial"/>
                <w:color w:val="000000"/>
              </w:rPr>
              <w:t>1,860</w:t>
            </w:r>
          </w:p>
        </w:tc>
        <w:tc>
          <w:tcPr>
            <w:tcW w:w="1398" w:type="dxa"/>
            <w:tcBorders>
              <w:top w:val="nil"/>
              <w:left w:val="nil"/>
              <w:bottom w:val="single" w:sz="8" w:space="0" w:color="auto"/>
              <w:right w:val="single" w:sz="8" w:space="0" w:color="auto"/>
            </w:tcBorders>
            <w:noWrap/>
            <w:vAlign w:val="bottom"/>
          </w:tcPr>
          <w:p w14:paraId="2745D1FF" w14:textId="77777777" w:rsidR="006D4F2D" w:rsidRDefault="006D4F2D" w:rsidP="006D4F2D">
            <w:pPr>
              <w:jc w:val="right"/>
              <w:rPr>
                <w:rFonts w:ascii="Arial" w:hAnsi="Arial" w:cs="Arial"/>
                <w:color w:val="000000"/>
              </w:rPr>
            </w:pPr>
            <w:r>
              <w:rPr>
                <w:rFonts w:ascii="Arial" w:hAnsi="Arial" w:cs="Arial"/>
                <w:color w:val="000000"/>
              </w:rPr>
              <w:t>6.510,00</w:t>
            </w:r>
          </w:p>
        </w:tc>
      </w:tr>
      <w:tr w:rsidR="006D4F2D" w:rsidRPr="004C2CA6" w14:paraId="382C10C4"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5DF3E7FA" w14:textId="77777777" w:rsidR="006D4F2D" w:rsidRDefault="006D4F2D" w:rsidP="006D4F2D">
            <w:pPr>
              <w:rPr>
                <w:rFonts w:ascii="Arial" w:hAnsi="Arial" w:cs="Arial"/>
                <w:color w:val="000000"/>
              </w:rPr>
            </w:pPr>
            <w:r>
              <w:rPr>
                <w:rFonts w:ascii="Arial" w:hAnsi="Arial" w:cs="Arial"/>
                <w:color w:val="000000"/>
              </w:rPr>
              <w:t>Gramoz za makadamsko vozišče brez prevoza</w:t>
            </w:r>
          </w:p>
        </w:tc>
        <w:tc>
          <w:tcPr>
            <w:tcW w:w="995" w:type="dxa"/>
            <w:tcBorders>
              <w:top w:val="nil"/>
              <w:left w:val="nil"/>
              <w:bottom w:val="single" w:sz="8" w:space="0" w:color="auto"/>
              <w:right w:val="single" w:sz="8" w:space="0" w:color="auto"/>
            </w:tcBorders>
            <w:noWrap/>
            <w:vAlign w:val="bottom"/>
          </w:tcPr>
          <w:p w14:paraId="711756EE" w14:textId="77777777" w:rsidR="006D4F2D" w:rsidRDefault="006D4F2D" w:rsidP="006D4F2D">
            <w:pPr>
              <w:jc w:val="center"/>
              <w:rPr>
                <w:rFonts w:ascii="Arial" w:hAnsi="Arial" w:cs="Arial"/>
                <w:color w:val="000000"/>
              </w:rPr>
            </w:pPr>
            <w:r>
              <w:rPr>
                <w:rFonts w:ascii="Arial" w:hAnsi="Arial" w:cs="Arial"/>
                <w:color w:val="000000"/>
              </w:rPr>
              <w:t>ton</w:t>
            </w:r>
          </w:p>
        </w:tc>
        <w:tc>
          <w:tcPr>
            <w:tcW w:w="1136" w:type="dxa"/>
            <w:tcBorders>
              <w:top w:val="nil"/>
              <w:left w:val="nil"/>
              <w:bottom w:val="single" w:sz="8" w:space="0" w:color="auto"/>
              <w:right w:val="single" w:sz="8" w:space="0" w:color="auto"/>
            </w:tcBorders>
            <w:noWrap/>
            <w:vAlign w:val="bottom"/>
          </w:tcPr>
          <w:p w14:paraId="276EE4FE" w14:textId="77777777" w:rsidR="006D4F2D" w:rsidRDefault="006D4F2D" w:rsidP="006D4F2D">
            <w:pPr>
              <w:jc w:val="right"/>
              <w:rPr>
                <w:rFonts w:ascii="Arial" w:hAnsi="Arial" w:cs="Arial"/>
                <w:color w:val="000000"/>
              </w:rPr>
            </w:pPr>
            <w:r>
              <w:rPr>
                <w:rFonts w:ascii="Arial" w:hAnsi="Arial" w:cs="Arial"/>
                <w:color w:val="000000"/>
              </w:rPr>
              <w:t>200,00</w:t>
            </w:r>
          </w:p>
        </w:tc>
        <w:tc>
          <w:tcPr>
            <w:tcW w:w="1417" w:type="dxa"/>
            <w:tcBorders>
              <w:top w:val="nil"/>
              <w:left w:val="nil"/>
              <w:bottom w:val="single" w:sz="8" w:space="0" w:color="auto"/>
              <w:right w:val="single" w:sz="8" w:space="0" w:color="auto"/>
            </w:tcBorders>
            <w:noWrap/>
            <w:vAlign w:val="bottom"/>
          </w:tcPr>
          <w:p w14:paraId="6453B9EA" w14:textId="77777777" w:rsidR="006D4F2D" w:rsidRDefault="006D4F2D" w:rsidP="006D4F2D">
            <w:pPr>
              <w:jc w:val="right"/>
              <w:rPr>
                <w:rFonts w:ascii="Arial" w:hAnsi="Arial" w:cs="Arial"/>
                <w:color w:val="000000"/>
              </w:rPr>
            </w:pPr>
            <w:r>
              <w:rPr>
                <w:rFonts w:ascii="Arial" w:hAnsi="Arial" w:cs="Arial"/>
                <w:color w:val="000000"/>
              </w:rPr>
              <w:t>17,170</w:t>
            </w:r>
          </w:p>
        </w:tc>
        <w:tc>
          <w:tcPr>
            <w:tcW w:w="1398" w:type="dxa"/>
            <w:tcBorders>
              <w:top w:val="nil"/>
              <w:left w:val="nil"/>
              <w:bottom w:val="single" w:sz="8" w:space="0" w:color="auto"/>
              <w:right w:val="single" w:sz="8" w:space="0" w:color="auto"/>
            </w:tcBorders>
            <w:noWrap/>
            <w:vAlign w:val="bottom"/>
          </w:tcPr>
          <w:p w14:paraId="7B103772" w14:textId="77777777" w:rsidR="006D4F2D" w:rsidRDefault="006D4F2D" w:rsidP="006D4F2D">
            <w:pPr>
              <w:jc w:val="right"/>
              <w:rPr>
                <w:rFonts w:ascii="Arial" w:hAnsi="Arial" w:cs="Arial"/>
                <w:color w:val="000000"/>
              </w:rPr>
            </w:pPr>
            <w:r>
              <w:rPr>
                <w:rFonts w:ascii="Arial" w:hAnsi="Arial" w:cs="Arial"/>
                <w:color w:val="000000"/>
              </w:rPr>
              <w:t>3.434,00</w:t>
            </w:r>
          </w:p>
        </w:tc>
      </w:tr>
      <w:tr w:rsidR="006D4F2D" w:rsidRPr="004C2CA6" w14:paraId="3E4C8AB5"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0D8C0EE4" w14:textId="77777777" w:rsidR="006D4F2D" w:rsidRDefault="006D4F2D" w:rsidP="006D4F2D">
            <w:pPr>
              <w:rPr>
                <w:rFonts w:ascii="Arial" w:hAnsi="Arial" w:cs="Arial"/>
              </w:rPr>
            </w:pPr>
            <w:r>
              <w:rPr>
                <w:rFonts w:ascii="Arial" w:hAnsi="Arial" w:cs="Arial"/>
              </w:rPr>
              <w:t>Tovorno vozilo 12 - 15 ton</w:t>
            </w:r>
          </w:p>
        </w:tc>
        <w:tc>
          <w:tcPr>
            <w:tcW w:w="995" w:type="dxa"/>
            <w:tcBorders>
              <w:top w:val="nil"/>
              <w:left w:val="nil"/>
              <w:bottom w:val="single" w:sz="8" w:space="0" w:color="auto"/>
              <w:right w:val="single" w:sz="8" w:space="0" w:color="auto"/>
            </w:tcBorders>
            <w:noWrap/>
            <w:vAlign w:val="bottom"/>
          </w:tcPr>
          <w:p w14:paraId="5123F294" w14:textId="77777777" w:rsidR="006D4F2D" w:rsidRDefault="006D4F2D" w:rsidP="006D4F2D">
            <w:pPr>
              <w:jc w:val="center"/>
              <w:rPr>
                <w:rFonts w:ascii="Arial" w:hAnsi="Arial" w:cs="Arial"/>
              </w:rPr>
            </w:pPr>
            <w:r>
              <w:rPr>
                <w:rFonts w:ascii="Arial" w:hAnsi="Arial" w:cs="Arial"/>
              </w:rPr>
              <w:t>ura</w:t>
            </w:r>
          </w:p>
        </w:tc>
        <w:tc>
          <w:tcPr>
            <w:tcW w:w="1136" w:type="dxa"/>
            <w:tcBorders>
              <w:top w:val="nil"/>
              <w:left w:val="nil"/>
              <w:bottom w:val="single" w:sz="8" w:space="0" w:color="auto"/>
              <w:right w:val="single" w:sz="8" w:space="0" w:color="auto"/>
            </w:tcBorders>
            <w:noWrap/>
            <w:vAlign w:val="bottom"/>
          </w:tcPr>
          <w:p w14:paraId="6B1E08FB" w14:textId="77777777" w:rsidR="006D4F2D" w:rsidRDefault="006D4F2D" w:rsidP="006D4F2D">
            <w:pPr>
              <w:jc w:val="right"/>
              <w:rPr>
                <w:rFonts w:ascii="Arial" w:hAnsi="Arial" w:cs="Arial"/>
                <w:color w:val="000000"/>
              </w:rPr>
            </w:pPr>
            <w:r>
              <w:rPr>
                <w:rFonts w:ascii="Arial" w:hAnsi="Arial" w:cs="Arial"/>
                <w:color w:val="000000"/>
              </w:rPr>
              <w:t>90,00</w:t>
            </w:r>
          </w:p>
        </w:tc>
        <w:tc>
          <w:tcPr>
            <w:tcW w:w="1417" w:type="dxa"/>
            <w:tcBorders>
              <w:top w:val="nil"/>
              <w:left w:val="nil"/>
              <w:bottom w:val="single" w:sz="8" w:space="0" w:color="auto"/>
              <w:right w:val="single" w:sz="8" w:space="0" w:color="auto"/>
            </w:tcBorders>
            <w:noWrap/>
            <w:vAlign w:val="bottom"/>
          </w:tcPr>
          <w:p w14:paraId="7A4B70A1" w14:textId="77777777" w:rsidR="006D4F2D" w:rsidRDefault="006D4F2D" w:rsidP="006D4F2D">
            <w:pPr>
              <w:jc w:val="right"/>
              <w:rPr>
                <w:rFonts w:ascii="Arial" w:hAnsi="Arial" w:cs="Arial"/>
                <w:color w:val="000000"/>
              </w:rPr>
            </w:pPr>
            <w:r>
              <w:rPr>
                <w:rFonts w:ascii="Arial" w:hAnsi="Arial" w:cs="Arial"/>
                <w:color w:val="000000"/>
              </w:rPr>
              <w:t>72,350</w:t>
            </w:r>
          </w:p>
        </w:tc>
        <w:tc>
          <w:tcPr>
            <w:tcW w:w="1398" w:type="dxa"/>
            <w:tcBorders>
              <w:top w:val="nil"/>
              <w:left w:val="nil"/>
              <w:bottom w:val="single" w:sz="8" w:space="0" w:color="auto"/>
              <w:right w:val="single" w:sz="8" w:space="0" w:color="auto"/>
            </w:tcBorders>
            <w:noWrap/>
            <w:vAlign w:val="bottom"/>
          </w:tcPr>
          <w:p w14:paraId="3B2CBC9C" w14:textId="77777777" w:rsidR="006D4F2D" w:rsidRDefault="006D4F2D" w:rsidP="006D4F2D">
            <w:pPr>
              <w:jc w:val="right"/>
              <w:rPr>
                <w:rFonts w:ascii="Arial" w:hAnsi="Arial" w:cs="Arial"/>
                <w:color w:val="000000"/>
              </w:rPr>
            </w:pPr>
            <w:r>
              <w:rPr>
                <w:rFonts w:ascii="Arial" w:hAnsi="Arial" w:cs="Arial"/>
                <w:color w:val="000000"/>
              </w:rPr>
              <w:t>6.511,50</w:t>
            </w:r>
          </w:p>
        </w:tc>
      </w:tr>
      <w:tr w:rsidR="006D4F2D" w:rsidRPr="004C2CA6" w14:paraId="212FA3B1" w14:textId="77777777" w:rsidTr="001418F9">
        <w:trPr>
          <w:trHeight w:val="300"/>
        </w:trPr>
        <w:tc>
          <w:tcPr>
            <w:tcW w:w="4549" w:type="dxa"/>
            <w:tcBorders>
              <w:top w:val="nil"/>
              <w:left w:val="single" w:sz="8" w:space="0" w:color="auto"/>
              <w:bottom w:val="single" w:sz="8" w:space="0" w:color="auto"/>
              <w:right w:val="single" w:sz="8" w:space="0" w:color="auto"/>
            </w:tcBorders>
            <w:noWrap/>
            <w:vAlign w:val="bottom"/>
          </w:tcPr>
          <w:p w14:paraId="19721A06" w14:textId="77777777" w:rsidR="006D4F2D" w:rsidRDefault="006D4F2D" w:rsidP="006D4F2D">
            <w:pPr>
              <w:rPr>
                <w:rFonts w:ascii="Arial" w:hAnsi="Arial" w:cs="Arial"/>
                <w:color w:val="000000"/>
              </w:rPr>
            </w:pPr>
            <w:r>
              <w:rPr>
                <w:rFonts w:ascii="Arial" w:hAnsi="Arial" w:cs="Arial"/>
                <w:color w:val="000000"/>
              </w:rPr>
              <w:t>Rezkar</w:t>
            </w:r>
          </w:p>
        </w:tc>
        <w:tc>
          <w:tcPr>
            <w:tcW w:w="995" w:type="dxa"/>
            <w:tcBorders>
              <w:top w:val="nil"/>
              <w:left w:val="nil"/>
              <w:bottom w:val="single" w:sz="8" w:space="0" w:color="auto"/>
              <w:right w:val="single" w:sz="8" w:space="0" w:color="auto"/>
            </w:tcBorders>
            <w:noWrap/>
            <w:vAlign w:val="bottom"/>
          </w:tcPr>
          <w:p w14:paraId="495D0A9B"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ura</w:t>
            </w:r>
          </w:p>
        </w:tc>
        <w:tc>
          <w:tcPr>
            <w:tcW w:w="1136" w:type="dxa"/>
            <w:tcBorders>
              <w:top w:val="nil"/>
              <w:left w:val="nil"/>
              <w:bottom w:val="single" w:sz="8" w:space="0" w:color="auto"/>
              <w:right w:val="single" w:sz="8" w:space="0" w:color="auto"/>
            </w:tcBorders>
            <w:noWrap/>
            <w:vAlign w:val="bottom"/>
          </w:tcPr>
          <w:p w14:paraId="116CBF84" w14:textId="77777777" w:rsidR="006D4F2D" w:rsidRDefault="006D4F2D" w:rsidP="006D4F2D">
            <w:pPr>
              <w:jc w:val="right"/>
              <w:rPr>
                <w:rFonts w:ascii="Arial" w:hAnsi="Arial" w:cs="Arial"/>
                <w:color w:val="000000"/>
              </w:rPr>
            </w:pPr>
            <w:r>
              <w:rPr>
                <w:rFonts w:ascii="Arial" w:hAnsi="Arial" w:cs="Arial"/>
                <w:color w:val="000000"/>
              </w:rPr>
              <w:t>6,00</w:t>
            </w:r>
          </w:p>
        </w:tc>
        <w:tc>
          <w:tcPr>
            <w:tcW w:w="1417" w:type="dxa"/>
            <w:tcBorders>
              <w:top w:val="nil"/>
              <w:left w:val="nil"/>
              <w:bottom w:val="single" w:sz="8" w:space="0" w:color="auto"/>
              <w:right w:val="single" w:sz="8" w:space="0" w:color="auto"/>
            </w:tcBorders>
            <w:noWrap/>
            <w:vAlign w:val="bottom"/>
          </w:tcPr>
          <w:p w14:paraId="13FBF150" w14:textId="77777777" w:rsidR="006D4F2D" w:rsidRDefault="006D4F2D" w:rsidP="006D4F2D">
            <w:pPr>
              <w:jc w:val="right"/>
              <w:rPr>
                <w:rFonts w:ascii="Arial" w:hAnsi="Arial" w:cs="Arial"/>
                <w:color w:val="000000"/>
              </w:rPr>
            </w:pPr>
            <w:r>
              <w:rPr>
                <w:rFonts w:ascii="Arial" w:hAnsi="Arial" w:cs="Arial"/>
                <w:color w:val="000000"/>
              </w:rPr>
              <w:t>219,490</w:t>
            </w:r>
          </w:p>
        </w:tc>
        <w:tc>
          <w:tcPr>
            <w:tcW w:w="1398" w:type="dxa"/>
            <w:tcBorders>
              <w:top w:val="nil"/>
              <w:left w:val="nil"/>
              <w:bottom w:val="single" w:sz="8" w:space="0" w:color="auto"/>
              <w:right w:val="single" w:sz="8" w:space="0" w:color="auto"/>
            </w:tcBorders>
            <w:noWrap/>
            <w:vAlign w:val="bottom"/>
          </w:tcPr>
          <w:p w14:paraId="4365530B" w14:textId="77777777" w:rsidR="006D4F2D" w:rsidRDefault="006D4F2D" w:rsidP="006D4F2D">
            <w:pPr>
              <w:jc w:val="right"/>
              <w:rPr>
                <w:rFonts w:ascii="Arial" w:hAnsi="Arial" w:cs="Arial"/>
                <w:color w:val="000000"/>
              </w:rPr>
            </w:pPr>
            <w:r>
              <w:rPr>
                <w:rFonts w:ascii="Arial" w:hAnsi="Arial" w:cs="Arial"/>
                <w:color w:val="000000"/>
              </w:rPr>
              <w:t>1.316,94</w:t>
            </w:r>
          </w:p>
        </w:tc>
      </w:tr>
      <w:tr w:rsidR="001E6147" w:rsidRPr="004C2CA6" w14:paraId="24CEACA9" w14:textId="77777777" w:rsidTr="006A5233">
        <w:trPr>
          <w:trHeight w:val="132"/>
        </w:trPr>
        <w:tc>
          <w:tcPr>
            <w:tcW w:w="4549" w:type="dxa"/>
            <w:tcBorders>
              <w:top w:val="nil"/>
              <w:left w:val="single" w:sz="8" w:space="0" w:color="auto"/>
              <w:bottom w:val="single" w:sz="8" w:space="0" w:color="auto"/>
              <w:right w:val="single" w:sz="8" w:space="0" w:color="auto"/>
            </w:tcBorders>
            <w:noWrap/>
            <w:vAlign w:val="bottom"/>
          </w:tcPr>
          <w:p w14:paraId="3BA776D9" w14:textId="77777777" w:rsidR="001E6147" w:rsidRPr="004C2CA6" w:rsidRDefault="001E6147" w:rsidP="00E1498F">
            <w:pPr>
              <w:rPr>
                <w:rFonts w:ascii="Arial" w:hAnsi="Arial" w:cs="Arial"/>
                <w:sz w:val="22"/>
                <w:szCs w:val="22"/>
              </w:rPr>
            </w:pPr>
            <w:r w:rsidRPr="004C2CA6">
              <w:rPr>
                <w:rFonts w:ascii="Arial" w:hAnsi="Arial" w:cs="Arial"/>
                <w:sz w:val="22"/>
                <w:szCs w:val="22"/>
              </w:rPr>
              <w:t> </w:t>
            </w:r>
          </w:p>
        </w:tc>
        <w:tc>
          <w:tcPr>
            <w:tcW w:w="995" w:type="dxa"/>
            <w:tcBorders>
              <w:top w:val="nil"/>
              <w:left w:val="nil"/>
              <w:bottom w:val="single" w:sz="8" w:space="0" w:color="auto"/>
              <w:right w:val="single" w:sz="8" w:space="0" w:color="auto"/>
            </w:tcBorders>
            <w:noWrap/>
            <w:vAlign w:val="bottom"/>
          </w:tcPr>
          <w:p w14:paraId="2287297E" w14:textId="77777777" w:rsidR="001E6147" w:rsidRPr="004C2CA6" w:rsidRDefault="001E6147" w:rsidP="00E1498F">
            <w:pPr>
              <w:jc w:val="center"/>
              <w:rPr>
                <w:rFonts w:ascii="Arial" w:hAnsi="Arial" w:cs="Arial"/>
                <w:sz w:val="22"/>
                <w:szCs w:val="22"/>
              </w:rPr>
            </w:pPr>
            <w:r w:rsidRPr="004C2CA6">
              <w:rPr>
                <w:rFonts w:ascii="Arial" w:hAnsi="Arial" w:cs="Arial"/>
                <w:sz w:val="22"/>
                <w:szCs w:val="22"/>
              </w:rPr>
              <w:t> </w:t>
            </w:r>
          </w:p>
        </w:tc>
        <w:tc>
          <w:tcPr>
            <w:tcW w:w="1136" w:type="dxa"/>
            <w:tcBorders>
              <w:top w:val="nil"/>
              <w:left w:val="nil"/>
              <w:bottom w:val="single" w:sz="8" w:space="0" w:color="auto"/>
              <w:right w:val="single" w:sz="8" w:space="0" w:color="auto"/>
            </w:tcBorders>
            <w:noWrap/>
            <w:vAlign w:val="bottom"/>
          </w:tcPr>
          <w:p w14:paraId="364F8544" w14:textId="77777777" w:rsidR="001E6147" w:rsidRPr="004C2CA6" w:rsidRDefault="001E6147" w:rsidP="00E1498F">
            <w:pPr>
              <w:jc w:val="right"/>
              <w:rPr>
                <w:rFonts w:ascii="Arial" w:hAnsi="Arial" w:cs="Arial"/>
                <w:sz w:val="22"/>
                <w:szCs w:val="22"/>
              </w:rPr>
            </w:pPr>
            <w:r w:rsidRPr="004C2CA6">
              <w:rPr>
                <w:rFonts w:ascii="Arial" w:hAnsi="Arial" w:cs="Arial"/>
                <w:sz w:val="22"/>
                <w:szCs w:val="22"/>
              </w:rPr>
              <w:t> </w:t>
            </w:r>
          </w:p>
        </w:tc>
        <w:tc>
          <w:tcPr>
            <w:tcW w:w="1417" w:type="dxa"/>
            <w:tcBorders>
              <w:top w:val="nil"/>
              <w:left w:val="nil"/>
              <w:bottom w:val="single" w:sz="8" w:space="0" w:color="auto"/>
              <w:right w:val="single" w:sz="8" w:space="0" w:color="auto"/>
            </w:tcBorders>
            <w:noWrap/>
            <w:vAlign w:val="bottom"/>
          </w:tcPr>
          <w:p w14:paraId="23B847EA" w14:textId="77777777" w:rsidR="001E6147" w:rsidRPr="004C2CA6" w:rsidRDefault="001E6147" w:rsidP="00E1498F">
            <w:pPr>
              <w:jc w:val="right"/>
              <w:rPr>
                <w:rFonts w:ascii="Arial" w:hAnsi="Arial" w:cs="Arial"/>
                <w:sz w:val="22"/>
                <w:szCs w:val="22"/>
              </w:rPr>
            </w:pPr>
            <w:r w:rsidRPr="004C2CA6">
              <w:rPr>
                <w:rFonts w:ascii="Arial" w:hAnsi="Arial" w:cs="Arial"/>
                <w:sz w:val="22"/>
                <w:szCs w:val="22"/>
              </w:rPr>
              <w:t> </w:t>
            </w:r>
          </w:p>
        </w:tc>
        <w:tc>
          <w:tcPr>
            <w:tcW w:w="1398" w:type="dxa"/>
            <w:tcBorders>
              <w:top w:val="nil"/>
              <w:left w:val="nil"/>
              <w:bottom w:val="single" w:sz="8" w:space="0" w:color="auto"/>
              <w:right w:val="single" w:sz="8" w:space="0" w:color="auto"/>
            </w:tcBorders>
            <w:noWrap/>
            <w:vAlign w:val="bottom"/>
          </w:tcPr>
          <w:p w14:paraId="6FAB970C" w14:textId="77777777" w:rsidR="001E6147" w:rsidRPr="004C2CA6" w:rsidRDefault="001E6147" w:rsidP="00E1498F">
            <w:pPr>
              <w:jc w:val="right"/>
              <w:rPr>
                <w:rFonts w:ascii="Arial" w:hAnsi="Arial" w:cs="Arial"/>
                <w:sz w:val="22"/>
                <w:szCs w:val="22"/>
              </w:rPr>
            </w:pPr>
            <w:r w:rsidRPr="004C2CA6">
              <w:rPr>
                <w:rFonts w:ascii="Arial" w:hAnsi="Arial" w:cs="Arial"/>
                <w:sz w:val="22"/>
                <w:szCs w:val="22"/>
              </w:rPr>
              <w:t> </w:t>
            </w:r>
          </w:p>
        </w:tc>
      </w:tr>
      <w:tr w:rsidR="001E6147" w:rsidRPr="004C2CA6" w14:paraId="62261C9B" w14:textId="77777777" w:rsidTr="001418F9">
        <w:trPr>
          <w:trHeight w:val="315"/>
        </w:trPr>
        <w:tc>
          <w:tcPr>
            <w:tcW w:w="4549" w:type="dxa"/>
            <w:tcBorders>
              <w:top w:val="nil"/>
              <w:left w:val="single" w:sz="8" w:space="0" w:color="auto"/>
              <w:bottom w:val="single" w:sz="8" w:space="0" w:color="auto"/>
              <w:right w:val="single" w:sz="8" w:space="0" w:color="auto"/>
            </w:tcBorders>
            <w:noWrap/>
            <w:vAlign w:val="bottom"/>
          </w:tcPr>
          <w:p w14:paraId="27C28844" w14:textId="77777777" w:rsidR="001E6147" w:rsidRPr="004C2CA6" w:rsidRDefault="001E6147" w:rsidP="00E1498F">
            <w:pPr>
              <w:rPr>
                <w:rFonts w:ascii="Arial" w:hAnsi="Arial" w:cs="Arial"/>
                <w:b/>
                <w:bCs/>
                <w:sz w:val="22"/>
                <w:szCs w:val="22"/>
              </w:rPr>
            </w:pPr>
            <w:r w:rsidRPr="004C2CA6">
              <w:rPr>
                <w:rFonts w:ascii="Arial" w:hAnsi="Arial" w:cs="Arial"/>
                <w:b/>
                <w:bCs/>
                <w:sz w:val="22"/>
                <w:szCs w:val="22"/>
              </w:rPr>
              <w:t>SKUPAJ</w:t>
            </w:r>
          </w:p>
        </w:tc>
        <w:tc>
          <w:tcPr>
            <w:tcW w:w="995" w:type="dxa"/>
            <w:tcBorders>
              <w:top w:val="nil"/>
              <w:left w:val="nil"/>
              <w:bottom w:val="single" w:sz="8" w:space="0" w:color="auto"/>
              <w:right w:val="single" w:sz="8" w:space="0" w:color="auto"/>
            </w:tcBorders>
            <w:noWrap/>
            <w:vAlign w:val="bottom"/>
          </w:tcPr>
          <w:p w14:paraId="6CF26D5F"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136" w:type="dxa"/>
            <w:tcBorders>
              <w:top w:val="nil"/>
              <w:left w:val="nil"/>
              <w:bottom w:val="single" w:sz="8" w:space="0" w:color="auto"/>
              <w:right w:val="single" w:sz="8" w:space="0" w:color="auto"/>
            </w:tcBorders>
            <w:noWrap/>
            <w:vAlign w:val="bottom"/>
          </w:tcPr>
          <w:p w14:paraId="2B5AB918"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417" w:type="dxa"/>
            <w:tcBorders>
              <w:top w:val="nil"/>
              <w:left w:val="nil"/>
              <w:bottom w:val="single" w:sz="8" w:space="0" w:color="auto"/>
              <w:right w:val="single" w:sz="8" w:space="0" w:color="auto"/>
            </w:tcBorders>
            <w:noWrap/>
            <w:vAlign w:val="bottom"/>
          </w:tcPr>
          <w:p w14:paraId="527B90A1"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398" w:type="dxa"/>
            <w:tcBorders>
              <w:top w:val="nil"/>
              <w:left w:val="nil"/>
              <w:bottom w:val="single" w:sz="8" w:space="0" w:color="auto"/>
              <w:right w:val="single" w:sz="8" w:space="0" w:color="auto"/>
            </w:tcBorders>
            <w:noWrap/>
            <w:vAlign w:val="bottom"/>
          </w:tcPr>
          <w:p w14:paraId="69685231" w14:textId="77777777" w:rsidR="001E6147" w:rsidRPr="004C2CA6" w:rsidRDefault="006D4F2D" w:rsidP="00752F1C">
            <w:pPr>
              <w:jc w:val="right"/>
              <w:rPr>
                <w:rFonts w:ascii="Arial" w:hAnsi="Arial" w:cs="Arial"/>
                <w:b/>
                <w:bCs/>
                <w:sz w:val="22"/>
                <w:szCs w:val="22"/>
              </w:rPr>
            </w:pPr>
            <w:r>
              <w:rPr>
                <w:rFonts w:ascii="Arial" w:hAnsi="Arial" w:cs="Arial"/>
                <w:b/>
                <w:bCs/>
                <w:sz w:val="22"/>
                <w:szCs w:val="22"/>
              </w:rPr>
              <w:t>38.134,49</w:t>
            </w:r>
          </w:p>
        </w:tc>
      </w:tr>
    </w:tbl>
    <w:p w14:paraId="6B245B58" w14:textId="77777777" w:rsidR="001E6147" w:rsidRDefault="001E6147" w:rsidP="00A54DDD">
      <w:pPr>
        <w:ind w:right="-157"/>
        <w:jc w:val="both"/>
        <w:rPr>
          <w:rFonts w:ascii="Arial" w:hAnsi="Arial" w:cs="Arial"/>
          <w:sz w:val="22"/>
          <w:szCs w:val="22"/>
        </w:rPr>
      </w:pPr>
    </w:p>
    <w:p w14:paraId="6CD13487" w14:textId="77777777" w:rsidR="001E6147" w:rsidRDefault="001E6147" w:rsidP="007F2100">
      <w:pPr>
        <w:ind w:right="-157"/>
        <w:jc w:val="both"/>
        <w:rPr>
          <w:rFonts w:ascii="Arial" w:hAnsi="Arial" w:cs="Arial"/>
          <w:b/>
          <w:sz w:val="22"/>
          <w:szCs w:val="22"/>
        </w:rPr>
      </w:pPr>
    </w:p>
    <w:p w14:paraId="30D91F19" w14:textId="77777777" w:rsidR="001E6147" w:rsidRDefault="001E6147" w:rsidP="00BA3AE9">
      <w:pPr>
        <w:jc w:val="both"/>
        <w:rPr>
          <w:rFonts w:ascii="Arial" w:hAnsi="Arial" w:cs="Arial"/>
          <w:b/>
          <w:bCs/>
          <w:sz w:val="22"/>
          <w:szCs w:val="22"/>
        </w:rPr>
      </w:pPr>
      <w:r>
        <w:rPr>
          <w:rFonts w:ascii="Arial" w:hAnsi="Arial" w:cs="Arial"/>
          <w:b/>
          <w:bCs/>
          <w:sz w:val="22"/>
          <w:szCs w:val="22"/>
        </w:rPr>
        <w:t>Manjša popravila zidov, propustov ter voziščnih elementov in nadomestitev odbojnih ograj</w:t>
      </w:r>
    </w:p>
    <w:p w14:paraId="148AC5E5" w14:textId="77777777" w:rsidR="00E97299" w:rsidRDefault="00DE7576" w:rsidP="007F2100">
      <w:pPr>
        <w:ind w:right="-157"/>
        <w:jc w:val="both"/>
        <w:rPr>
          <w:rFonts w:ascii="Arial" w:hAnsi="Arial" w:cs="Arial"/>
          <w:sz w:val="22"/>
          <w:szCs w:val="22"/>
        </w:rPr>
      </w:pPr>
      <w:r>
        <w:rPr>
          <w:rFonts w:ascii="Arial" w:hAnsi="Arial" w:cs="Arial"/>
          <w:sz w:val="22"/>
          <w:szCs w:val="22"/>
        </w:rPr>
        <w:t>Tudi v letošnjem letu so predvidena le manjša popravila.</w:t>
      </w:r>
      <w:r w:rsidR="00E97299">
        <w:rPr>
          <w:rFonts w:ascii="Arial" w:hAnsi="Arial" w:cs="Arial"/>
          <w:sz w:val="22"/>
          <w:szCs w:val="22"/>
        </w:rPr>
        <w:t>.</w:t>
      </w:r>
    </w:p>
    <w:p w14:paraId="2AD6A46E" w14:textId="77777777" w:rsidR="001E6147" w:rsidRPr="00576E22" w:rsidRDefault="00E97299" w:rsidP="007F2100">
      <w:pPr>
        <w:ind w:right="-157"/>
        <w:jc w:val="both"/>
        <w:rPr>
          <w:rFonts w:ascii="Arial" w:hAnsi="Arial" w:cs="Arial"/>
          <w:sz w:val="22"/>
          <w:szCs w:val="22"/>
        </w:rPr>
      </w:pPr>
      <w:r>
        <w:rPr>
          <w:rFonts w:ascii="Arial" w:hAnsi="Arial" w:cs="Arial"/>
          <w:sz w:val="22"/>
          <w:szCs w:val="22"/>
        </w:rPr>
        <w:t xml:space="preserve"> </w:t>
      </w:r>
    </w:p>
    <w:tbl>
      <w:tblPr>
        <w:tblW w:w="9450" w:type="dxa"/>
        <w:tblInd w:w="53" w:type="dxa"/>
        <w:tblCellMar>
          <w:left w:w="70" w:type="dxa"/>
          <w:right w:w="70" w:type="dxa"/>
        </w:tblCellMar>
        <w:tblLook w:val="00A0" w:firstRow="1" w:lastRow="0" w:firstColumn="1" w:lastColumn="0" w:noHBand="0" w:noVBand="0"/>
      </w:tblPr>
      <w:tblGrid>
        <w:gridCol w:w="4840"/>
        <w:gridCol w:w="960"/>
        <w:gridCol w:w="1180"/>
        <w:gridCol w:w="1290"/>
        <w:gridCol w:w="1180"/>
      </w:tblGrid>
      <w:tr w:rsidR="001E6147" w:rsidRPr="004C2CA6" w14:paraId="7131745F" w14:textId="77777777" w:rsidTr="009D0CCB">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076ED952" w14:textId="77777777" w:rsidR="001E6147" w:rsidRPr="004C2CA6" w:rsidRDefault="001E6147" w:rsidP="00E1498F">
            <w:pPr>
              <w:rPr>
                <w:rFonts w:ascii="Arial" w:hAnsi="Arial" w:cs="Arial"/>
                <w:b/>
                <w:bCs/>
                <w:sz w:val="22"/>
                <w:szCs w:val="22"/>
              </w:rPr>
            </w:pPr>
            <w:r>
              <w:rPr>
                <w:rFonts w:ascii="Arial" w:hAnsi="Arial" w:cs="Arial"/>
                <w:b/>
                <w:bCs/>
                <w:sz w:val="22"/>
                <w:szCs w:val="22"/>
              </w:rPr>
              <w:t>P</w:t>
            </w:r>
            <w:r w:rsidRPr="004C2CA6">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4293CB99"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3AF677E3"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1C6207FF"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cena/enota</w:t>
            </w:r>
          </w:p>
        </w:tc>
        <w:tc>
          <w:tcPr>
            <w:tcW w:w="1180" w:type="dxa"/>
            <w:tcBorders>
              <w:top w:val="single" w:sz="8" w:space="0" w:color="auto"/>
              <w:left w:val="nil"/>
              <w:bottom w:val="single" w:sz="8" w:space="0" w:color="auto"/>
              <w:right w:val="single" w:sz="8" w:space="0" w:color="auto"/>
            </w:tcBorders>
            <w:noWrap/>
            <w:vAlign w:val="bottom"/>
          </w:tcPr>
          <w:p w14:paraId="77D994E1"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Skupaj</w:t>
            </w:r>
          </w:p>
        </w:tc>
      </w:tr>
      <w:tr w:rsidR="006D4F2D" w:rsidRPr="00520BA0" w14:paraId="66CE805C"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114A4B70" w14:textId="77777777" w:rsidR="006D4F2D" w:rsidRDefault="006D4F2D" w:rsidP="006D4F2D">
            <w:pPr>
              <w:rPr>
                <w:rFonts w:ascii="Arial" w:hAnsi="Arial" w:cs="Arial"/>
                <w:color w:val="000000"/>
              </w:rPr>
            </w:pPr>
            <w:r>
              <w:rPr>
                <w:rFonts w:ascii="Arial" w:hAnsi="Arial" w:cs="Arial"/>
                <w:color w:val="000000"/>
              </w:rPr>
              <w:t>Postavitev nove varnostne ograje - zabita</w:t>
            </w:r>
          </w:p>
        </w:tc>
        <w:tc>
          <w:tcPr>
            <w:tcW w:w="960" w:type="dxa"/>
            <w:tcBorders>
              <w:top w:val="nil"/>
              <w:left w:val="nil"/>
              <w:bottom w:val="single" w:sz="8" w:space="0" w:color="auto"/>
              <w:right w:val="single" w:sz="8" w:space="0" w:color="auto"/>
            </w:tcBorders>
            <w:noWrap/>
            <w:vAlign w:val="bottom"/>
          </w:tcPr>
          <w:p w14:paraId="6A3CC2F4"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380FFE7B" w14:textId="77777777" w:rsidR="006D4F2D" w:rsidRDefault="006D4F2D" w:rsidP="006D4F2D">
            <w:pPr>
              <w:jc w:val="right"/>
              <w:rPr>
                <w:rFonts w:ascii="Arial" w:hAnsi="Arial" w:cs="Arial"/>
              </w:rPr>
            </w:pPr>
            <w:r>
              <w:rPr>
                <w:rFonts w:ascii="Arial" w:hAnsi="Arial" w:cs="Arial"/>
              </w:rPr>
              <w:t>100,00</w:t>
            </w:r>
          </w:p>
        </w:tc>
        <w:tc>
          <w:tcPr>
            <w:tcW w:w="1290" w:type="dxa"/>
            <w:tcBorders>
              <w:top w:val="nil"/>
              <w:left w:val="nil"/>
              <w:bottom w:val="single" w:sz="8" w:space="0" w:color="auto"/>
              <w:right w:val="single" w:sz="8" w:space="0" w:color="auto"/>
            </w:tcBorders>
            <w:noWrap/>
            <w:vAlign w:val="bottom"/>
          </w:tcPr>
          <w:p w14:paraId="58A2877A" w14:textId="77777777" w:rsidR="006D4F2D" w:rsidRDefault="006D4F2D" w:rsidP="006D4F2D">
            <w:pPr>
              <w:jc w:val="right"/>
              <w:rPr>
                <w:rFonts w:ascii="Arial" w:hAnsi="Arial" w:cs="Arial"/>
                <w:color w:val="000000"/>
              </w:rPr>
            </w:pPr>
            <w:r>
              <w:rPr>
                <w:rFonts w:ascii="Arial" w:hAnsi="Arial" w:cs="Arial"/>
                <w:color w:val="000000"/>
              </w:rPr>
              <w:t>55,30</w:t>
            </w:r>
          </w:p>
        </w:tc>
        <w:tc>
          <w:tcPr>
            <w:tcW w:w="1180" w:type="dxa"/>
            <w:tcBorders>
              <w:top w:val="nil"/>
              <w:left w:val="nil"/>
              <w:bottom w:val="single" w:sz="8" w:space="0" w:color="auto"/>
              <w:right w:val="single" w:sz="8" w:space="0" w:color="auto"/>
            </w:tcBorders>
            <w:noWrap/>
            <w:vAlign w:val="bottom"/>
          </w:tcPr>
          <w:p w14:paraId="6E344881" w14:textId="77777777" w:rsidR="006D4F2D" w:rsidRDefault="006D4F2D" w:rsidP="006D4F2D">
            <w:pPr>
              <w:jc w:val="right"/>
              <w:rPr>
                <w:rFonts w:ascii="Arial" w:hAnsi="Arial" w:cs="Arial"/>
                <w:color w:val="000000"/>
              </w:rPr>
            </w:pPr>
            <w:r>
              <w:rPr>
                <w:rFonts w:ascii="Arial" w:hAnsi="Arial" w:cs="Arial"/>
                <w:color w:val="000000"/>
              </w:rPr>
              <w:t>5.530,00</w:t>
            </w:r>
          </w:p>
        </w:tc>
      </w:tr>
      <w:tr w:rsidR="006D4F2D" w:rsidRPr="00520BA0" w14:paraId="7167589B"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1B1F413C" w14:textId="77777777" w:rsidR="006D4F2D" w:rsidRDefault="006D4F2D" w:rsidP="006D4F2D">
            <w:pPr>
              <w:rPr>
                <w:rFonts w:ascii="Arial" w:hAnsi="Arial" w:cs="Arial"/>
                <w:color w:val="000000"/>
              </w:rPr>
            </w:pPr>
            <w:r>
              <w:rPr>
                <w:rFonts w:ascii="Arial" w:hAnsi="Arial" w:cs="Arial"/>
                <w:color w:val="000000"/>
              </w:rPr>
              <w:t>Postavitev nove varnostne ograje na zidu z vijaki</w:t>
            </w:r>
          </w:p>
        </w:tc>
        <w:tc>
          <w:tcPr>
            <w:tcW w:w="960" w:type="dxa"/>
            <w:tcBorders>
              <w:top w:val="nil"/>
              <w:left w:val="nil"/>
              <w:bottom w:val="single" w:sz="8" w:space="0" w:color="auto"/>
              <w:right w:val="single" w:sz="8" w:space="0" w:color="auto"/>
            </w:tcBorders>
            <w:noWrap/>
            <w:vAlign w:val="bottom"/>
          </w:tcPr>
          <w:p w14:paraId="19165F49" w14:textId="77777777" w:rsidR="006D4F2D" w:rsidRDefault="006D4F2D" w:rsidP="006D4F2D">
            <w:pPr>
              <w:jc w:val="center"/>
              <w:rPr>
                <w:rFonts w:ascii="Arial" w:hAnsi="Arial" w:cs="Arial"/>
                <w:color w:val="000000"/>
              </w:rPr>
            </w:pPr>
            <w:r>
              <w:rPr>
                <w:rFonts w:ascii="Arial" w:hAnsi="Arial" w:cs="Arial"/>
                <w:color w:val="000000"/>
              </w:rPr>
              <w:t>m</w:t>
            </w:r>
          </w:p>
        </w:tc>
        <w:tc>
          <w:tcPr>
            <w:tcW w:w="1180" w:type="dxa"/>
            <w:tcBorders>
              <w:top w:val="nil"/>
              <w:left w:val="nil"/>
              <w:bottom w:val="single" w:sz="8" w:space="0" w:color="auto"/>
              <w:right w:val="single" w:sz="8" w:space="0" w:color="auto"/>
            </w:tcBorders>
            <w:noWrap/>
            <w:vAlign w:val="bottom"/>
          </w:tcPr>
          <w:p w14:paraId="0A5227C0" w14:textId="77777777" w:rsidR="006D4F2D" w:rsidRDefault="006D4F2D" w:rsidP="006D4F2D">
            <w:pPr>
              <w:jc w:val="right"/>
              <w:rPr>
                <w:rFonts w:ascii="Arial" w:hAnsi="Arial" w:cs="Arial"/>
                <w:color w:val="000000"/>
              </w:rPr>
            </w:pPr>
            <w:r>
              <w:rPr>
                <w:rFonts w:ascii="Arial" w:hAnsi="Arial" w:cs="Arial"/>
                <w:color w:val="000000"/>
              </w:rPr>
              <w:t>50,00</w:t>
            </w:r>
          </w:p>
        </w:tc>
        <w:tc>
          <w:tcPr>
            <w:tcW w:w="1290" w:type="dxa"/>
            <w:tcBorders>
              <w:top w:val="nil"/>
              <w:left w:val="nil"/>
              <w:bottom w:val="single" w:sz="8" w:space="0" w:color="auto"/>
              <w:right w:val="single" w:sz="8" w:space="0" w:color="auto"/>
            </w:tcBorders>
            <w:noWrap/>
            <w:vAlign w:val="bottom"/>
          </w:tcPr>
          <w:p w14:paraId="0CCB9505" w14:textId="77777777" w:rsidR="006D4F2D" w:rsidRDefault="006D4F2D" w:rsidP="006D4F2D">
            <w:pPr>
              <w:jc w:val="right"/>
              <w:rPr>
                <w:rFonts w:ascii="Arial" w:hAnsi="Arial" w:cs="Arial"/>
                <w:color w:val="000000"/>
              </w:rPr>
            </w:pPr>
            <w:r>
              <w:rPr>
                <w:rFonts w:ascii="Arial" w:hAnsi="Arial" w:cs="Arial"/>
                <w:color w:val="000000"/>
              </w:rPr>
              <w:t>57,12</w:t>
            </w:r>
          </w:p>
        </w:tc>
        <w:tc>
          <w:tcPr>
            <w:tcW w:w="1180" w:type="dxa"/>
            <w:tcBorders>
              <w:top w:val="nil"/>
              <w:left w:val="nil"/>
              <w:bottom w:val="single" w:sz="8" w:space="0" w:color="auto"/>
              <w:right w:val="single" w:sz="8" w:space="0" w:color="auto"/>
            </w:tcBorders>
            <w:noWrap/>
            <w:vAlign w:val="bottom"/>
          </w:tcPr>
          <w:p w14:paraId="792090FE" w14:textId="77777777" w:rsidR="006D4F2D" w:rsidRDefault="006D4F2D" w:rsidP="006D4F2D">
            <w:pPr>
              <w:jc w:val="right"/>
              <w:rPr>
                <w:rFonts w:ascii="Arial" w:hAnsi="Arial" w:cs="Arial"/>
                <w:color w:val="000000"/>
              </w:rPr>
            </w:pPr>
            <w:r>
              <w:rPr>
                <w:rFonts w:ascii="Arial" w:hAnsi="Arial" w:cs="Arial"/>
                <w:color w:val="000000"/>
              </w:rPr>
              <w:t>2.856,00</w:t>
            </w:r>
          </w:p>
        </w:tc>
      </w:tr>
      <w:tr w:rsidR="006D4F2D" w:rsidRPr="00520BA0" w14:paraId="309B2120"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24BF27B9" w14:textId="77777777" w:rsidR="006D4F2D" w:rsidRDefault="006D4F2D" w:rsidP="006D4F2D">
            <w:pPr>
              <w:rPr>
                <w:rFonts w:ascii="Arial" w:hAnsi="Arial" w:cs="Arial"/>
                <w:color w:val="000000"/>
              </w:rPr>
            </w:pPr>
            <w:r>
              <w:rPr>
                <w:rFonts w:ascii="Arial" w:hAnsi="Arial" w:cs="Arial"/>
                <w:color w:val="000000"/>
              </w:rPr>
              <w:t>Montaža zaključnice - fajfa</w:t>
            </w:r>
          </w:p>
        </w:tc>
        <w:tc>
          <w:tcPr>
            <w:tcW w:w="960" w:type="dxa"/>
            <w:tcBorders>
              <w:top w:val="nil"/>
              <w:left w:val="nil"/>
              <w:bottom w:val="single" w:sz="8" w:space="0" w:color="auto"/>
              <w:right w:val="single" w:sz="8" w:space="0" w:color="auto"/>
            </w:tcBorders>
            <w:noWrap/>
            <w:vAlign w:val="bottom"/>
          </w:tcPr>
          <w:p w14:paraId="5463AFF5"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0F623C59" w14:textId="77777777" w:rsidR="006D4F2D" w:rsidRDefault="006D4F2D" w:rsidP="006D4F2D">
            <w:pPr>
              <w:jc w:val="right"/>
              <w:rPr>
                <w:rFonts w:ascii="Arial" w:hAnsi="Arial" w:cs="Arial"/>
              </w:rPr>
            </w:pPr>
            <w:r>
              <w:rPr>
                <w:rFonts w:ascii="Arial" w:hAnsi="Arial" w:cs="Arial"/>
              </w:rPr>
              <w:t>6,00</w:t>
            </w:r>
          </w:p>
        </w:tc>
        <w:tc>
          <w:tcPr>
            <w:tcW w:w="1290" w:type="dxa"/>
            <w:tcBorders>
              <w:top w:val="nil"/>
              <w:left w:val="nil"/>
              <w:bottom w:val="single" w:sz="8" w:space="0" w:color="auto"/>
              <w:right w:val="single" w:sz="8" w:space="0" w:color="auto"/>
            </w:tcBorders>
            <w:noWrap/>
            <w:vAlign w:val="bottom"/>
          </w:tcPr>
          <w:p w14:paraId="46B1DCDA" w14:textId="77777777" w:rsidR="006D4F2D" w:rsidRDefault="006D4F2D" w:rsidP="006D4F2D">
            <w:pPr>
              <w:jc w:val="right"/>
              <w:rPr>
                <w:rFonts w:ascii="Arial" w:hAnsi="Arial" w:cs="Arial"/>
                <w:color w:val="000000"/>
              </w:rPr>
            </w:pPr>
            <w:r>
              <w:rPr>
                <w:rFonts w:ascii="Arial" w:hAnsi="Arial" w:cs="Arial"/>
                <w:color w:val="000000"/>
              </w:rPr>
              <w:t>70,68</w:t>
            </w:r>
          </w:p>
        </w:tc>
        <w:tc>
          <w:tcPr>
            <w:tcW w:w="1180" w:type="dxa"/>
            <w:tcBorders>
              <w:top w:val="nil"/>
              <w:left w:val="nil"/>
              <w:bottom w:val="single" w:sz="8" w:space="0" w:color="auto"/>
              <w:right w:val="single" w:sz="8" w:space="0" w:color="auto"/>
            </w:tcBorders>
            <w:noWrap/>
            <w:vAlign w:val="bottom"/>
          </w:tcPr>
          <w:p w14:paraId="30726BB7" w14:textId="77777777" w:rsidR="006D4F2D" w:rsidRDefault="006D4F2D" w:rsidP="006D4F2D">
            <w:pPr>
              <w:jc w:val="right"/>
              <w:rPr>
                <w:rFonts w:ascii="Arial" w:hAnsi="Arial" w:cs="Arial"/>
                <w:color w:val="000000"/>
              </w:rPr>
            </w:pPr>
            <w:r>
              <w:rPr>
                <w:rFonts w:ascii="Arial" w:hAnsi="Arial" w:cs="Arial"/>
                <w:color w:val="000000"/>
              </w:rPr>
              <w:t>424,08</w:t>
            </w:r>
          </w:p>
        </w:tc>
      </w:tr>
      <w:tr w:rsidR="006D4F2D" w:rsidRPr="00520BA0" w14:paraId="485C449B"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4A5293B4" w14:textId="77777777" w:rsidR="006D4F2D" w:rsidRDefault="006D4F2D" w:rsidP="006D4F2D">
            <w:pPr>
              <w:rPr>
                <w:rFonts w:ascii="Arial" w:hAnsi="Arial" w:cs="Arial"/>
                <w:color w:val="000000"/>
              </w:rPr>
            </w:pPr>
            <w:r>
              <w:rPr>
                <w:rFonts w:ascii="Arial" w:hAnsi="Arial" w:cs="Arial"/>
                <w:color w:val="000000"/>
              </w:rPr>
              <w:t>Montaža zaključnice - 4m</w:t>
            </w:r>
          </w:p>
        </w:tc>
        <w:tc>
          <w:tcPr>
            <w:tcW w:w="960" w:type="dxa"/>
            <w:tcBorders>
              <w:top w:val="nil"/>
              <w:left w:val="nil"/>
              <w:bottom w:val="single" w:sz="8" w:space="0" w:color="auto"/>
              <w:right w:val="single" w:sz="8" w:space="0" w:color="auto"/>
            </w:tcBorders>
            <w:noWrap/>
            <w:vAlign w:val="bottom"/>
          </w:tcPr>
          <w:p w14:paraId="5CF93A61" w14:textId="77777777" w:rsidR="006D4F2D" w:rsidRDefault="006D4F2D" w:rsidP="006D4F2D">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60417AD8" w14:textId="77777777" w:rsidR="006D4F2D" w:rsidRDefault="006D4F2D" w:rsidP="006D4F2D">
            <w:pPr>
              <w:jc w:val="right"/>
              <w:rPr>
                <w:rFonts w:ascii="Arial" w:hAnsi="Arial" w:cs="Arial"/>
              </w:rPr>
            </w:pPr>
            <w:r>
              <w:rPr>
                <w:rFonts w:ascii="Arial" w:hAnsi="Arial" w:cs="Arial"/>
              </w:rPr>
              <w:t>4,00</w:t>
            </w:r>
          </w:p>
        </w:tc>
        <w:tc>
          <w:tcPr>
            <w:tcW w:w="1290" w:type="dxa"/>
            <w:tcBorders>
              <w:top w:val="nil"/>
              <w:left w:val="nil"/>
              <w:bottom w:val="single" w:sz="8" w:space="0" w:color="auto"/>
              <w:right w:val="single" w:sz="8" w:space="0" w:color="auto"/>
            </w:tcBorders>
            <w:noWrap/>
            <w:vAlign w:val="bottom"/>
          </w:tcPr>
          <w:p w14:paraId="4B12A7FB" w14:textId="77777777" w:rsidR="006D4F2D" w:rsidRDefault="006D4F2D" w:rsidP="006D4F2D">
            <w:pPr>
              <w:jc w:val="right"/>
              <w:rPr>
                <w:rFonts w:ascii="Arial" w:hAnsi="Arial" w:cs="Arial"/>
                <w:color w:val="000000"/>
              </w:rPr>
            </w:pPr>
            <w:r>
              <w:rPr>
                <w:rFonts w:ascii="Arial" w:hAnsi="Arial" w:cs="Arial"/>
                <w:color w:val="000000"/>
              </w:rPr>
              <w:t>302,14</w:t>
            </w:r>
          </w:p>
        </w:tc>
        <w:tc>
          <w:tcPr>
            <w:tcW w:w="1180" w:type="dxa"/>
            <w:tcBorders>
              <w:top w:val="nil"/>
              <w:left w:val="nil"/>
              <w:bottom w:val="single" w:sz="8" w:space="0" w:color="auto"/>
              <w:right w:val="single" w:sz="8" w:space="0" w:color="auto"/>
            </w:tcBorders>
            <w:noWrap/>
            <w:vAlign w:val="bottom"/>
          </w:tcPr>
          <w:p w14:paraId="25C31729" w14:textId="77777777" w:rsidR="006D4F2D" w:rsidRDefault="006D4F2D" w:rsidP="006D4F2D">
            <w:pPr>
              <w:jc w:val="right"/>
              <w:rPr>
                <w:rFonts w:ascii="Arial" w:hAnsi="Arial" w:cs="Arial"/>
                <w:color w:val="000000"/>
              </w:rPr>
            </w:pPr>
            <w:r>
              <w:rPr>
                <w:rFonts w:ascii="Arial" w:hAnsi="Arial" w:cs="Arial"/>
                <w:color w:val="000000"/>
              </w:rPr>
              <w:t>1.208,56</w:t>
            </w:r>
          </w:p>
        </w:tc>
      </w:tr>
      <w:tr w:rsidR="006D4F2D" w:rsidRPr="00520BA0" w14:paraId="7C1DB3D3"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16C0B771" w14:textId="77777777" w:rsidR="006D4F2D" w:rsidRDefault="006D4F2D" w:rsidP="006D4F2D">
            <w:pPr>
              <w:rPr>
                <w:rFonts w:ascii="Arial" w:hAnsi="Arial" w:cs="Arial"/>
                <w:color w:val="000000"/>
              </w:rPr>
            </w:pPr>
            <w:r>
              <w:rPr>
                <w:rFonts w:ascii="Arial" w:hAnsi="Arial" w:cs="Arial"/>
                <w:color w:val="000000"/>
              </w:rPr>
              <w:t xml:space="preserve">cestar </w:t>
            </w:r>
          </w:p>
        </w:tc>
        <w:tc>
          <w:tcPr>
            <w:tcW w:w="960" w:type="dxa"/>
            <w:tcBorders>
              <w:top w:val="nil"/>
              <w:left w:val="nil"/>
              <w:bottom w:val="single" w:sz="8" w:space="0" w:color="auto"/>
              <w:right w:val="single" w:sz="8" w:space="0" w:color="auto"/>
            </w:tcBorders>
            <w:noWrap/>
            <w:vAlign w:val="bottom"/>
          </w:tcPr>
          <w:p w14:paraId="7A4A2850"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09F98318" w14:textId="77777777" w:rsidR="006D4F2D" w:rsidRDefault="006D4F2D" w:rsidP="006D4F2D">
            <w:pPr>
              <w:jc w:val="right"/>
              <w:rPr>
                <w:rFonts w:ascii="Arial" w:hAnsi="Arial" w:cs="Arial"/>
              </w:rPr>
            </w:pPr>
            <w:r>
              <w:rPr>
                <w:rFonts w:ascii="Arial" w:hAnsi="Arial" w:cs="Arial"/>
              </w:rPr>
              <w:t>100,00</w:t>
            </w:r>
          </w:p>
        </w:tc>
        <w:tc>
          <w:tcPr>
            <w:tcW w:w="1290" w:type="dxa"/>
            <w:tcBorders>
              <w:top w:val="nil"/>
              <w:left w:val="nil"/>
              <w:bottom w:val="single" w:sz="8" w:space="0" w:color="auto"/>
              <w:right w:val="single" w:sz="8" w:space="0" w:color="auto"/>
            </w:tcBorders>
            <w:noWrap/>
            <w:vAlign w:val="bottom"/>
          </w:tcPr>
          <w:p w14:paraId="4426F746" w14:textId="77777777" w:rsidR="006D4F2D" w:rsidRDefault="006D4F2D" w:rsidP="006D4F2D">
            <w:pPr>
              <w:jc w:val="right"/>
              <w:rPr>
                <w:rFonts w:ascii="Arial" w:hAnsi="Arial" w:cs="Arial"/>
                <w:color w:val="000000"/>
              </w:rPr>
            </w:pPr>
            <w:r>
              <w:rPr>
                <w:rFonts w:ascii="Arial" w:hAnsi="Arial" w:cs="Arial"/>
                <w:color w:val="000000"/>
              </w:rPr>
              <w:t>18,35</w:t>
            </w:r>
          </w:p>
        </w:tc>
        <w:tc>
          <w:tcPr>
            <w:tcW w:w="1180" w:type="dxa"/>
            <w:tcBorders>
              <w:top w:val="nil"/>
              <w:left w:val="nil"/>
              <w:bottom w:val="single" w:sz="8" w:space="0" w:color="auto"/>
              <w:right w:val="single" w:sz="8" w:space="0" w:color="auto"/>
            </w:tcBorders>
            <w:noWrap/>
            <w:vAlign w:val="bottom"/>
          </w:tcPr>
          <w:p w14:paraId="25E9242E" w14:textId="77777777" w:rsidR="006D4F2D" w:rsidRDefault="006D4F2D" w:rsidP="006D4F2D">
            <w:pPr>
              <w:jc w:val="right"/>
              <w:rPr>
                <w:rFonts w:ascii="Arial" w:hAnsi="Arial" w:cs="Arial"/>
                <w:color w:val="000000"/>
              </w:rPr>
            </w:pPr>
            <w:r>
              <w:rPr>
                <w:rFonts w:ascii="Arial" w:hAnsi="Arial" w:cs="Arial"/>
                <w:color w:val="000000"/>
              </w:rPr>
              <w:t>1.835,00</w:t>
            </w:r>
          </w:p>
        </w:tc>
      </w:tr>
      <w:tr w:rsidR="006D4F2D" w:rsidRPr="00520BA0" w14:paraId="25D7488F"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1A88B1EC" w14:textId="77777777" w:rsidR="006D4F2D" w:rsidRDefault="006D4F2D" w:rsidP="006D4F2D">
            <w:pPr>
              <w:rPr>
                <w:rFonts w:ascii="Arial" w:hAnsi="Arial" w:cs="Arial"/>
                <w:color w:val="000000"/>
              </w:rPr>
            </w:pPr>
            <w:r>
              <w:rPr>
                <w:rFonts w:ascii="Arial" w:hAnsi="Arial" w:cs="Arial"/>
                <w:color w:val="000000"/>
              </w:rPr>
              <w:t>KV delavec</w:t>
            </w:r>
          </w:p>
        </w:tc>
        <w:tc>
          <w:tcPr>
            <w:tcW w:w="960" w:type="dxa"/>
            <w:tcBorders>
              <w:top w:val="nil"/>
              <w:left w:val="nil"/>
              <w:bottom w:val="single" w:sz="8" w:space="0" w:color="auto"/>
              <w:right w:val="single" w:sz="8" w:space="0" w:color="auto"/>
            </w:tcBorders>
            <w:noWrap/>
            <w:vAlign w:val="bottom"/>
          </w:tcPr>
          <w:p w14:paraId="091E5F6A"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6D3F0D38" w14:textId="77777777" w:rsidR="006D4F2D" w:rsidRDefault="006D4F2D" w:rsidP="006D4F2D">
            <w:pPr>
              <w:jc w:val="right"/>
              <w:rPr>
                <w:rFonts w:ascii="Arial" w:hAnsi="Arial" w:cs="Arial"/>
              </w:rPr>
            </w:pPr>
            <w:r>
              <w:rPr>
                <w:rFonts w:ascii="Arial" w:hAnsi="Arial" w:cs="Arial"/>
              </w:rPr>
              <w:t>100,00</w:t>
            </w:r>
          </w:p>
        </w:tc>
        <w:tc>
          <w:tcPr>
            <w:tcW w:w="1290" w:type="dxa"/>
            <w:tcBorders>
              <w:top w:val="nil"/>
              <w:left w:val="nil"/>
              <w:bottom w:val="single" w:sz="8" w:space="0" w:color="auto"/>
              <w:right w:val="single" w:sz="8" w:space="0" w:color="auto"/>
            </w:tcBorders>
            <w:noWrap/>
            <w:vAlign w:val="bottom"/>
          </w:tcPr>
          <w:p w14:paraId="26EB0186" w14:textId="77777777" w:rsidR="006D4F2D" w:rsidRDefault="006D4F2D" w:rsidP="006D4F2D">
            <w:pPr>
              <w:jc w:val="right"/>
              <w:rPr>
                <w:rFonts w:ascii="Arial" w:hAnsi="Arial" w:cs="Arial"/>
                <w:color w:val="000000"/>
              </w:rPr>
            </w:pPr>
            <w:r>
              <w:rPr>
                <w:rFonts w:ascii="Arial" w:hAnsi="Arial" w:cs="Arial"/>
                <w:color w:val="000000"/>
              </w:rPr>
              <w:t>21,17</w:t>
            </w:r>
          </w:p>
        </w:tc>
        <w:tc>
          <w:tcPr>
            <w:tcW w:w="1180" w:type="dxa"/>
            <w:tcBorders>
              <w:top w:val="nil"/>
              <w:left w:val="nil"/>
              <w:bottom w:val="single" w:sz="8" w:space="0" w:color="auto"/>
              <w:right w:val="single" w:sz="8" w:space="0" w:color="auto"/>
            </w:tcBorders>
            <w:noWrap/>
            <w:vAlign w:val="bottom"/>
          </w:tcPr>
          <w:p w14:paraId="20A645FA" w14:textId="77777777" w:rsidR="006D4F2D" w:rsidRDefault="006D4F2D" w:rsidP="006D4F2D">
            <w:pPr>
              <w:jc w:val="right"/>
              <w:rPr>
                <w:rFonts w:ascii="Arial" w:hAnsi="Arial" w:cs="Arial"/>
                <w:color w:val="000000"/>
              </w:rPr>
            </w:pPr>
            <w:r>
              <w:rPr>
                <w:rFonts w:ascii="Arial" w:hAnsi="Arial" w:cs="Arial"/>
                <w:color w:val="000000"/>
              </w:rPr>
              <w:t>2.117,00</w:t>
            </w:r>
          </w:p>
        </w:tc>
      </w:tr>
      <w:tr w:rsidR="006D4F2D" w:rsidRPr="00520BA0" w14:paraId="2423B7C5"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4F076D64" w14:textId="77777777" w:rsidR="006D4F2D" w:rsidRDefault="006D4F2D" w:rsidP="006D4F2D">
            <w:pPr>
              <w:rPr>
                <w:rFonts w:ascii="Arial" w:hAnsi="Arial" w:cs="Arial"/>
                <w:color w:val="000000"/>
              </w:rPr>
            </w:pPr>
            <w:r>
              <w:rPr>
                <w:rFonts w:ascii="Arial" w:hAnsi="Arial" w:cs="Arial"/>
                <w:color w:val="000000"/>
              </w:rPr>
              <w:t>Poltovorno vozilo</w:t>
            </w:r>
          </w:p>
        </w:tc>
        <w:tc>
          <w:tcPr>
            <w:tcW w:w="960" w:type="dxa"/>
            <w:tcBorders>
              <w:top w:val="nil"/>
              <w:left w:val="nil"/>
              <w:bottom w:val="single" w:sz="8" w:space="0" w:color="auto"/>
              <w:right w:val="single" w:sz="8" w:space="0" w:color="auto"/>
            </w:tcBorders>
            <w:noWrap/>
            <w:vAlign w:val="bottom"/>
          </w:tcPr>
          <w:p w14:paraId="6AFC6E31"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711C37F9" w14:textId="77777777" w:rsidR="006D4F2D" w:rsidRDefault="006D4F2D" w:rsidP="006D4F2D">
            <w:pPr>
              <w:jc w:val="right"/>
              <w:rPr>
                <w:rFonts w:ascii="Arial" w:hAnsi="Arial" w:cs="Arial"/>
              </w:rPr>
            </w:pPr>
            <w:r>
              <w:rPr>
                <w:rFonts w:ascii="Arial" w:hAnsi="Arial" w:cs="Arial"/>
              </w:rPr>
              <w:t>40,00</w:t>
            </w:r>
          </w:p>
        </w:tc>
        <w:tc>
          <w:tcPr>
            <w:tcW w:w="1290" w:type="dxa"/>
            <w:tcBorders>
              <w:top w:val="nil"/>
              <w:left w:val="nil"/>
              <w:bottom w:val="single" w:sz="8" w:space="0" w:color="auto"/>
              <w:right w:val="single" w:sz="8" w:space="0" w:color="auto"/>
            </w:tcBorders>
            <w:noWrap/>
            <w:vAlign w:val="bottom"/>
          </w:tcPr>
          <w:p w14:paraId="629C3421" w14:textId="77777777" w:rsidR="006D4F2D" w:rsidRDefault="006D4F2D" w:rsidP="006D4F2D">
            <w:pPr>
              <w:jc w:val="right"/>
              <w:rPr>
                <w:rFonts w:ascii="Arial" w:hAnsi="Arial" w:cs="Arial"/>
                <w:color w:val="000000"/>
              </w:rPr>
            </w:pPr>
            <w:r>
              <w:rPr>
                <w:rFonts w:ascii="Arial" w:hAnsi="Arial" w:cs="Arial"/>
                <w:color w:val="000000"/>
              </w:rPr>
              <w:t>38,52</w:t>
            </w:r>
          </w:p>
        </w:tc>
        <w:tc>
          <w:tcPr>
            <w:tcW w:w="1180" w:type="dxa"/>
            <w:tcBorders>
              <w:top w:val="nil"/>
              <w:left w:val="nil"/>
              <w:bottom w:val="single" w:sz="8" w:space="0" w:color="auto"/>
              <w:right w:val="single" w:sz="8" w:space="0" w:color="auto"/>
            </w:tcBorders>
            <w:noWrap/>
            <w:vAlign w:val="bottom"/>
          </w:tcPr>
          <w:p w14:paraId="1D88CCC1" w14:textId="77777777" w:rsidR="006D4F2D" w:rsidRDefault="006D4F2D" w:rsidP="006D4F2D">
            <w:pPr>
              <w:jc w:val="right"/>
              <w:rPr>
                <w:rFonts w:ascii="Arial" w:hAnsi="Arial" w:cs="Arial"/>
                <w:color w:val="000000"/>
              </w:rPr>
            </w:pPr>
            <w:r>
              <w:rPr>
                <w:rFonts w:ascii="Arial" w:hAnsi="Arial" w:cs="Arial"/>
                <w:color w:val="000000"/>
              </w:rPr>
              <w:t>1.540,80</w:t>
            </w:r>
          </w:p>
        </w:tc>
      </w:tr>
      <w:tr w:rsidR="006D4F2D" w:rsidRPr="00520BA0" w14:paraId="000BC21E"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094DC820" w14:textId="77777777" w:rsidR="006D4F2D" w:rsidRDefault="006D4F2D" w:rsidP="006D4F2D">
            <w:pPr>
              <w:rPr>
                <w:rFonts w:ascii="Arial" w:hAnsi="Arial" w:cs="Arial"/>
                <w:color w:val="000000"/>
              </w:rPr>
            </w:pPr>
            <w:r>
              <w:rPr>
                <w:rFonts w:ascii="Arial" w:hAnsi="Arial" w:cs="Arial"/>
                <w:color w:val="000000"/>
              </w:rPr>
              <w:t>Rovokopač nad 66Kw s priključki</w:t>
            </w:r>
          </w:p>
        </w:tc>
        <w:tc>
          <w:tcPr>
            <w:tcW w:w="960" w:type="dxa"/>
            <w:tcBorders>
              <w:top w:val="nil"/>
              <w:left w:val="nil"/>
              <w:bottom w:val="single" w:sz="8" w:space="0" w:color="auto"/>
              <w:right w:val="single" w:sz="8" w:space="0" w:color="auto"/>
            </w:tcBorders>
            <w:noWrap/>
            <w:vAlign w:val="bottom"/>
          </w:tcPr>
          <w:p w14:paraId="08033903" w14:textId="77777777" w:rsidR="006D4F2D" w:rsidRDefault="006D4F2D" w:rsidP="006D4F2D">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7EAEE334" w14:textId="77777777" w:rsidR="006D4F2D" w:rsidRDefault="006D4F2D" w:rsidP="006D4F2D">
            <w:pPr>
              <w:jc w:val="right"/>
              <w:rPr>
                <w:rFonts w:ascii="Arial" w:hAnsi="Arial" w:cs="Arial"/>
                <w:color w:val="000000"/>
              </w:rPr>
            </w:pPr>
            <w:r>
              <w:rPr>
                <w:rFonts w:ascii="Arial" w:hAnsi="Arial" w:cs="Arial"/>
                <w:color w:val="000000"/>
              </w:rPr>
              <w:t>16,00</w:t>
            </w:r>
          </w:p>
        </w:tc>
        <w:tc>
          <w:tcPr>
            <w:tcW w:w="1290" w:type="dxa"/>
            <w:tcBorders>
              <w:top w:val="nil"/>
              <w:left w:val="nil"/>
              <w:bottom w:val="single" w:sz="8" w:space="0" w:color="auto"/>
              <w:right w:val="single" w:sz="8" w:space="0" w:color="auto"/>
            </w:tcBorders>
            <w:noWrap/>
            <w:vAlign w:val="bottom"/>
          </w:tcPr>
          <w:p w14:paraId="164F4E29" w14:textId="77777777" w:rsidR="006D4F2D" w:rsidRDefault="006D4F2D" w:rsidP="006D4F2D">
            <w:pPr>
              <w:jc w:val="right"/>
              <w:rPr>
                <w:rFonts w:ascii="Arial" w:hAnsi="Arial" w:cs="Arial"/>
                <w:color w:val="000000"/>
              </w:rPr>
            </w:pPr>
            <w:r>
              <w:rPr>
                <w:rFonts w:ascii="Arial" w:hAnsi="Arial" w:cs="Arial"/>
                <w:color w:val="000000"/>
              </w:rPr>
              <w:t>63,09</w:t>
            </w:r>
          </w:p>
        </w:tc>
        <w:tc>
          <w:tcPr>
            <w:tcW w:w="1180" w:type="dxa"/>
            <w:tcBorders>
              <w:top w:val="nil"/>
              <w:left w:val="nil"/>
              <w:bottom w:val="single" w:sz="8" w:space="0" w:color="auto"/>
              <w:right w:val="single" w:sz="8" w:space="0" w:color="auto"/>
            </w:tcBorders>
            <w:noWrap/>
            <w:vAlign w:val="bottom"/>
          </w:tcPr>
          <w:p w14:paraId="7B762F91" w14:textId="77777777" w:rsidR="006D4F2D" w:rsidRDefault="006D4F2D" w:rsidP="006D4F2D">
            <w:pPr>
              <w:jc w:val="right"/>
              <w:rPr>
                <w:rFonts w:ascii="Arial" w:hAnsi="Arial" w:cs="Arial"/>
                <w:color w:val="000000"/>
              </w:rPr>
            </w:pPr>
            <w:r>
              <w:rPr>
                <w:rFonts w:ascii="Arial" w:hAnsi="Arial" w:cs="Arial"/>
                <w:color w:val="000000"/>
              </w:rPr>
              <w:t>1.009,44</w:t>
            </w:r>
          </w:p>
        </w:tc>
      </w:tr>
      <w:tr w:rsidR="006D4F2D" w:rsidRPr="00520BA0" w14:paraId="61C00F93"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5E22B6DD" w14:textId="77777777" w:rsidR="006D4F2D" w:rsidRDefault="006D4F2D" w:rsidP="006D4F2D">
            <w:pPr>
              <w:rPr>
                <w:rFonts w:ascii="Arial" w:hAnsi="Arial" w:cs="Arial"/>
              </w:rPr>
            </w:pPr>
            <w:r>
              <w:rPr>
                <w:rFonts w:ascii="Arial" w:hAnsi="Arial" w:cs="Arial"/>
              </w:rPr>
              <w:t xml:space="preserve">Beton za zidove, </w:t>
            </w:r>
            <w:proofErr w:type="spellStart"/>
            <w:r>
              <w:rPr>
                <w:rFonts w:ascii="Arial" w:hAnsi="Arial" w:cs="Arial"/>
              </w:rPr>
              <w:t>vezi..MB</w:t>
            </w:r>
            <w:proofErr w:type="spellEnd"/>
            <w:r>
              <w:rPr>
                <w:rFonts w:ascii="Arial" w:hAnsi="Arial" w:cs="Arial"/>
              </w:rPr>
              <w:t xml:space="preserve"> 25</w:t>
            </w:r>
          </w:p>
        </w:tc>
        <w:tc>
          <w:tcPr>
            <w:tcW w:w="960" w:type="dxa"/>
            <w:tcBorders>
              <w:top w:val="nil"/>
              <w:left w:val="nil"/>
              <w:bottom w:val="single" w:sz="8" w:space="0" w:color="auto"/>
              <w:right w:val="single" w:sz="8" w:space="0" w:color="auto"/>
            </w:tcBorders>
            <w:noWrap/>
            <w:vAlign w:val="bottom"/>
          </w:tcPr>
          <w:p w14:paraId="74CE1E71"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2272BA95" w14:textId="77777777" w:rsidR="006D4F2D" w:rsidRDefault="006D4F2D" w:rsidP="006D4F2D">
            <w:pPr>
              <w:jc w:val="right"/>
              <w:rPr>
                <w:rFonts w:ascii="Arial" w:hAnsi="Arial" w:cs="Arial"/>
              </w:rPr>
            </w:pPr>
            <w:r>
              <w:rPr>
                <w:rFonts w:ascii="Arial" w:hAnsi="Arial" w:cs="Arial"/>
              </w:rPr>
              <w:t>15,00</w:t>
            </w:r>
          </w:p>
        </w:tc>
        <w:tc>
          <w:tcPr>
            <w:tcW w:w="1290" w:type="dxa"/>
            <w:tcBorders>
              <w:top w:val="nil"/>
              <w:left w:val="nil"/>
              <w:bottom w:val="single" w:sz="8" w:space="0" w:color="auto"/>
              <w:right w:val="single" w:sz="8" w:space="0" w:color="auto"/>
            </w:tcBorders>
            <w:noWrap/>
            <w:vAlign w:val="bottom"/>
          </w:tcPr>
          <w:p w14:paraId="266C9E67" w14:textId="77777777" w:rsidR="006D4F2D" w:rsidRDefault="006D4F2D" w:rsidP="006D4F2D">
            <w:pPr>
              <w:jc w:val="right"/>
              <w:rPr>
                <w:rFonts w:ascii="Arial" w:hAnsi="Arial" w:cs="Arial"/>
              </w:rPr>
            </w:pPr>
            <w:r>
              <w:rPr>
                <w:rFonts w:ascii="Arial" w:hAnsi="Arial" w:cs="Arial"/>
              </w:rPr>
              <w:t>108</w:t>
            </w:r>
          </w:p>
        </w:tc>
        <w:tc>
          <w:tcPr>
            <w:tcW w:w="1180" w:type="dxa"/>
            <w:tcBorders>
              <w:top w:val="nil"/>
              <w:left w:val="nil"/>
              <w:bottom w:val="single" w:sz="8" w:space="0" w:color="auto"/>
              <w:right w:val="single" w:sz="8" w:space="0" w:color="auto"/>
            </w:tcBorders>
            <w:noWrap/>
            <w:vAlign w:val="bottom"/>
          </w:tcPr>
          <w:p w14:paraId="300598B4" w14:textId="77777777" w:rsidR="006D4F2D" w:rsidRDefault="006D4F2D" w:rsidP="006D4F2D">
            <w:pPr>
              <w:jc w:val="right"/>
              <w:rPr>
                <w:rFonts w:ascii="Arial" w:hAnsi="Arial" w:cs="Arial"/>
                <w:color w:val="000000"/>
              </w:rPr>
            </w:pPr>
            <w:r>
              <w:rPr>
                <w:rFonts w:ascii="Arial" w:hAnsi="Arial" w:cs="Arial"/>
                <w:color w:val="000000"/>
              </w:rPr>
              <w:t>1.620,00</w:t>
            </w:r>
          </w:p>
        </w:tc>
      </w:tr>
      <w:tr w:rsidR="006D4F2D" w:rsidRPr="00520BA0" w14:paraId="7D0E99F6"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2022609B" w14:textId="77777777" w:rsidR="006D4F2D" w:rsidRDefault="006D4F2D" w:rsidP="006D4F2D">
            <w:pPr>
              <w:rPr>
                <w:rFonts w:ascii="Arial" w:hAnsi="Arial" w:cs="Arial"/>
              </w:rPr>
            </w:pPr>
            <w:r>
              <w:rPr>
                <w:rFonts w:ascii="Arial" w:hAnsi="Arial" w:cs="Arial"/>
              </w:rPr>
              <w:t xml:space="preserve">Les za opaž (lahko </w:t>
            </w:r>
            <w:proofErr w:type="spellStart"/>
            <w:r>
              <w:rPr>
                <w:rFonts w:ascii="Arial" w:hAnsi="Arial" w:cs="Arial"/>
              </w:rPr>
              <w:t>II.klasa</w:t>
            </w:r>
            <w:proofErr w:type="spellEnd"/>
            <w:r>
              <w:rPr>
                <w:rFonts w:ascii="Arial" w:hAnsi="Arial" w:cs="Arial"/>
              </w:rPr>
              <w:t>, lahko smreka)</w:t>
            </w:r>
          </w:p>
        </w:tc>
        <w:tc>
          <w:tcPr>
            <w:tcW w:w="960" w:type="dxa"/>
            <w:tcBorders>
              <w:top w:val="nil"/>
              <w:left w:val="nil"/>
              <w:bottom w:val="single" w:sz="8" w:space="0" w:color="auto"/>
              <w:right w:val="single" w:sz="8" w:space="0" w:color="auto"/>
            </w:tcBorders>
            <w:noWrap/>
            <w:vAlign w:val="bottom"/>
          </w:tcPr>
          <w:p w14:paraId="61E0EADB"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0C9EB784" w14:textId="77777777" w:rsidR="006D4F2D" w:rsidRDefault="006D4F2D" w:rsidP="006D4F2D">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3FF30245" w14:textId="77777777" w:rsidR="006D4F2D" w:rsidRDefault="006D4F2D" w:rsidP="006D4F2D">
            <w:pPr>
              <w:jc w:val="right"/>
              <w:rPr>
                <w:rFonts w:ascii="Arial" w:hAnsi="Arial" w:cs="Arial"/>
              </w:rPr>
            </w:pPr>
            <w:r>
              <w:rPr>
                <w:rFonts w:ascii="Arial" w:hAnsi="Arial" w:cs="Arial"/>
              </w:rPr>
              <w:t>317,9</w:t>
            </w:r>
          </w:p>
        </w:tc>
        <w:tc>
          <w:tcPr>
            <w:tcW w:w="1180" w:type="dxa"/>
            <w:tcBorders>
              <w:top w:val="nil"/>
              <w:left w:val="nil"/>
              <w:bottom w:val="single" w:sz="8" w:space="0" w:color="auto"/>
              <w:right w:val="single" w:sz="8" w:space="0" w:color="auto"/>
            </w:tcBorders>
            <w:noWrap/>
            <w:vAlign w:val="bottom"/>
          </w:tcPr>
          <w:p w14:paraId="68AAD732" w14:textId="77777777" w:rsidR="006D4F2D" w:rsidRDefault="006D4F2D" w:rsidP="006D4F2D">
            <w:pPr>
              <w:jc w:val="right"/>
              <w:rPr>
                <w:rFonts w:ascii="Arial" w:hAnsi="Arial" w:cs="Arial"/>
                <w:color w:val="000000"/>
              </w:rPr>
            </w:pPr>
            <w:r>
              <w:rPr>
                <w:rFonts w:ascii="Arial" w:hAnsi="Arial" w:cs="Arial"/>
                <w:color w:val="000000"/>
              </w:rPr>
              <w:t>1.589,50</w:t>
            </w:r>
          </w:p>
        </w:tc>
      </w:tr>
      <w:tr w:rsidR="006D4F2D" w:rsidRPr="00520BA0" w14:paraId="3E0C8AB2" w14:textId="77777777" w:rsidTr="00E97299">
        <w:trPr>
          <w:trHeight w:val="300"/>
        </w:trPr>
        <w:tc>
          <w:tcPr>
            <w:tcW w:w="4840" w:type="dxa"/>
            <w:tcBorders>
              <w:top w:val="nil"/>
              <w:left w:val="single" w:sz="8" w:space="0" w:color="auto"/>
              <w:bottom w:val="single" w:sz="4" w:space="0" w:color="auto"/>
              <w:right w:val="single" w:sz="8" w:space="0" w:color="auto"/>
            </w:tcBorders>
            <w:noWrap/>
            <w:vAlign w:val="bottom"/>
          </w:tcPr>
          <w:p w14:paraId="34357BC9" w14:textId="77777777" w:rsidR="006D4F2D" w:rsidRDefault="006D4F2D" w:rsidP="006D4F2D">
            <w:pPr>
              <w:rPr>
                <w:rFonts w:ascii="Arial" w:hAnsi="Arial" w:cs="Arial"/>
              </w:rPr>
            </w:pPr>
            <w:r>
              <w:rPr>
                <w:rFonts w:ascii="Arial" w:hAnsi="Arial" w:cs="Arial"/>
              </w:rPr>
              <w:t>Ročni valjar</w:t>
            </w:r>
          </w:p>
        </w:tc>
        <w:tc>
          <w:tcPr>
            <w:tcW w:w="960" w:type="dxa"/>
            <w:tcBorders>
              <w:top w:val="nil"/>
              <w:left w:val="nil"/>
              <w:bottom w:val="single" w:sz="4" w:space="0" w:color="auto"/>
              <w:right w:val="single" w:sz="8" w:space="0" w:color="auto"/>
            </w:tcBorders>
            <w:noWrap/>
            <w:vAlign w:val="bottom"/>
          </w:tcPr>
          <w:p w14:paraId="02DAACF5"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4" w:space="0" w:color="auto"/>
              <w:right w:val="single" w:sz="8" w:space="0" w:color="auto"/>
            </w:tcBorders>
            <w:noWrap/>
            <w:vAlign w:val="bottom"/>
          </w:tcPr>
          <w:p w14:paraId="1A29EBCD" w14:textId="77777777" w:rsidR="006D4F2D" w:rsidRDefault="006D4F2D" w:rsidP="006D4F2D">
            <w:pPr>
              <w:jc w:val="right"/>
              <w:rPr>
                <w:rFonts w:ascii="Arial" w:hAnsi="Arial" w:cs="Arial"/>
              </w:rPr>
            </w:pPr>
            <w:r>
              <w:rPr>
                <w:rFonts w:ascii="Arial" w:hAnsi="Arial" w:cs="Arial"/>
              </w:rPr>
              <w:t>10,00</w:t>
            </w:r>
          </w:p>
        </w:tc>
        <w:tc>
          <w:tcPr>
            <w:tcW w:w="1290" w:type="dxa"/>
            <w:tcBorders>
              <w:top w:val="nil"/>
              <w:left w:val="nil"/>
              <w:bottom w:val="single" w:sz="4" w:space="0" w:color="auto"/>
              <w:right w:val="single" w:sz="8" w:space="0" w:color="auto"/>
            </w:tcBorders>
            <w:noWrap/>
            <w:vAlign w:val="bottom"/>
          </w:tcPr>
          <w:p w14:paraId="5547E52D" w14:textId="77777777" w:rsidR="006D4F2D" w:rsidRDefault="006D4F2D" w:rsidP="006D4F2D">
            <w:pPr>
              <w:jc w:val="right"/>
              <w:rPr>
                <w:rFonts w:ascii="Arial" w:hAnsi="Arial" w:cs="Arial"/>
              </w:rPr>
            </w:pPr>
            <w:r>
              <w:rPr>
                <w:rFonts w:ascii="Arial" w:hAnsi="Arial" w:cs="Arial"/>
              </w:rPr>
              <w:t>39</w:t>
            </w:r>
          </w:p>
        </w:tc>
        <w:tc>
          <w:tcPr>
            <w:tcW w:w="1180" w:type="dxa"/>
            <w:tcBorders>
              <w:top w:val="nil"/>
              <w:left w:val="nil"/>
              <w:bottom w:val="single" w:sz="4" w:space="0" w:color="auto"/>
              <w:right w:val="single" w:sz="8" w:space="0" w:color="auto"/>
            </w:tcBorders>
            <w:noWrap/>
            <w:vAlign w:val="bottom"/>
          </w:tcPr>
          <w:p w14:paraId="422FC7B0" w14:textId="77777777" w:rsidR="006D4F2D" w:rsidRDefault="006D4F2D" w:rsidP="006D4F2D">
            <w:pPr>
              <w:jc w:val="right"/>
              <w:rPr>
                <w:rFonts w:ascii="Arial" w:hAnsi="Arial" w:cs="Arial"/>
                <w:color w:val="000000"/>
              </w:rPr>
            </w:pPr>
            <w:r>
              <w:rPr>
                <w:rFonts w:ascii="Arial" w:hAnsi="Arial" w:cs="Arial"/>
                <w:color w:val="000000"/>
              </w:rPr>
              <w:t>390,00</w:t>
            </w:r>
          </w:p>
        </w:tc>
      </w:tr>
      <w:tr w:rsidR="006D4F2D" w:rsidRPr="00520BA0" w14:paraId="3028F852" w14:textId="77777777" w:rsidTr="00E97299">
        <w:trPr>
          <w:trHeight w:val="300"/>
        </w:trPr>
        <w:tc>
          <w:tcPr>
            <w:tcW w:w="4840" w:type="dxa"/>
            <w:tcBorders>
              <w:top w:val="single" w:sz="4" w:space="0" w:color="auto"/>
              <w:left w:val="single" w:sz="8" w:space="0" w:color="auto"/>
              <w:bottom w:val="single" w:sz="8" w:space="0" w:color="auto"/>
              <w:right w:val="single" w:sz="8" w:space="0" w:color="auto"/>
            </w:tcBorders>
            <w:noWrap/>
            <w:vAlign w:val="bottom"/>
          </w:tcPr>
          <w:p w14:paraId="0231ADC1" w14:textId="77777777" w:rsidR="006D4F2D" w:rsidRDefault="006D4F2D" w:rsidP="006D4F2D">
            <w:pPr>
              <w:rPr>
                <w:rFonts w:ascii="Arial" w:hAnsi="Arial" w:cs="Arial"/>
              </w:rPr>
            </w:pPr>
            <w:r>
              <w:rPr>
                <w:rFonts w:ascii="Arial" w:hAnsi="Arial" w:cs="Arial"/>
              </w:rPr>
              <w:t>Stroj za rezanje asfalta</w:t>
            </w:r>
          </w:p>
        </w:tc>
        <w:tc>
          <w:tcPr>
            <w:tcW w:w="960" w:type="dxa"/>
            <w:tcBorders>
              <w:top w:val="single" w:sz="4" w:space="0" w:color="auto"/>
              <w:left w:val="nil"/>
              <w:bottom w:val="single" w:sz="8" w:space="0" w:color="auto"/>
              <w:right w:val="single" w:sz="8" w:space="0" w:color="auto"/>
            </w:tcBorders>
            <w:noWrap/>
            <w:vAlign w:val="bottom"/>
          </w:tcPr>
          <w:p w14:paraId="46E3657B" w14:textId="77777777" w:rsidR="006D4F2D" w:rsidRDefault="006D4F2D" w:rsidP="006D4F2D">
            <w:pPr>
              <w:jc w:val="center"/>
              <w:rPr>
                <w:rFonts w:ascii="Arial" w:hAnsi="Arial" w:cs="Arial"/>
              </w:rPr>
            </w:pPr>
            <w:r>
              <w:rPr>
                <w:rFonts w:ascii="Arial" w:hAnsi="Arial" w:cs="Arial"/>
              </w:rPr>
              <w:t>ura</w:t>
            </w:r>
          </w:p>
        </w:tc>
        <w:tc>
          <w:tcPr>
            <w:tcW w:w="1180" w:type="dxa"/>
            <w:tcBorders>
              <w:top w:val="single" w:sz="4" w:space="0" w:color="auto"/>
              <w:left w:val="nil"/>
              <w:bottom w:val="single" w:sz="8" w:space="0" w:color="auto"/>
              <w:right w:val="single" w:sz="8" w:space="0" w:color="auto"/>
            </w:tcBorders>
            <w:noWrap/>
            <w:vAlign w:val="bottom"/>
          </w:tcPr>
          <w:p w14:paraId="1CB90B83" w14:textId="77777777" w:rsidR="006D4F2D" w:rsidRDefault="006D4F2D" w:rsidP="006D4F2D">
            <w:pPr>
              <w:jc w:val="right"/>
              <w:rPr>
                <w:rFonts w:ascii="Arial" w:hAnsi="Arial" w:cs="Arial"/>
              </w:rPr>
            </w:pPr>
            <w:r>
              <w:rPr>
                <w:rFonts w:ascii="Arial" w:hAnsi="Arial" w:cs="Arial"/>
              </w:rPr>
              <w:t>5,00</w:t>
            </w:r>
          </w:p>
        </w:tc>
        <w:tc>
          <w:tcPr>
            <w:tcW w:w="1290" w:type="dxa"/>
            <w:tcBorders>
              <w:top w:val="single" w:sz="4" w:space="0" w:color="auto"/>
              <w:left w:val="nil"/>
              <w:bottom w:val="single" w:sz="8" w:space="0" w:color="auto"/>
              <w:right w:val="single" w:sz="8" w:space="0" w:color="auto"/>
            </w:tcBorders>
            <w:noWrap/>
            <w:vAlign w:val="bottom"/>
          </w:tcPr>
          <w:p w14:paraId="01FB5352" w14:textId="77777777" w:rsidR="006D4F2D" w:rsidRDefault="006D4F2D" w:rsidP="006D4F2D">
            <w:pPr>
              <w:jc w:val="right"/>
              <w:rPr>
                <w:rFonts w:ascii="Arial" w:hAnsi="Arial" w:cs="Arial"/>
              </w:rPr>
            </w:pPr>
            <w:r>
              <w:rPr>
                <w:rFonts w:ascii="Arial" w:hAnsi="Arial" w:cs="Arial"/>
              </w:rPr>
              <w:t>28,3</w:t>
            </w:r>
          </w:p>
        </w:tc>
        <w:tc>
          <w:tcPr>
            <w:tcW w:w="1180" w:type="dxa"/>
            <w:tcBorders>
              <w:top w:val="single" w:sz="4" w:space="0" w:color="auto"/>
              <w:left w:val="nil"/>
              <w:bottom w:val="single" w:sz="8" w:space="0" w:color="auto"/>
              <w:right w:val="single" w:sz="8" w:space="0" w:color="auto"/>
            </w:tcBorders>
            <w:noWrap/>
            <w:vAlign w:val="bottom"/>
          </w:tcPr>
          <w:p w14:paraId="21B82325" w14:textId="77777777" w:rsidR="006D4F2D" w:rsidRDefault="006D4F2D" w:rsidP="006D4F2D">
            <w:pPr>
              <w:jc w:val="right"/>
              <w:rPr>
                <w:rFonts w:ascii="Arial" w:hAnsi="Arial" w:cs="Arial"/>
                <w:color w:val="000000"/>
              </w:rPr>
            </w:pPr>
            <w:r>
              <w:rPr>
                <w:rFonts w:ascii="Arial" w:hAnsi="Arial" w:cs="Arial"/>
                <w:color w:val="000000"/>
              </w:rPr>
              <w:t>141,50</w:t>
            </w:r>
          </w:p>
        </w:tc>
      </w:tr>
      <w:tr w:rsidR="006D4F2D" w:rsidRPr="00520BA0" w14:paraId="63F33D7D"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2ECB1CE9" w14:textId="77777777" w:rsidR="006D4F2D" w:rsidRDefault="006D4F2D" w:rsidP="006D4F2D">
            <w:pPr>
              <w:rPr>
                <w:rFonts w:ascii="Arial" w:hAnsi="Arial" w:cs="Arial"/>
              </w:rPr>
            </w:pPr>
            <w:r>
              <w:rPr>
                <w:rFonts w:ascii="Arial" w:hAnsi="Arial" w:cs="Arial"/>
              </w:rPr>
              <w:t>Agregat za proizvodnjo el. energije</w:t>
            </w:r>
          </w:p>
        </w:tc>
        <w:tc>
          <w:tcPr>
            <w:tcW w:w="960" w:type="dxa"/>
            <w:tcBorders>
              <w:top w:val="nil"/>
              <w:left w:val="nil"/>
              <w:bottom w:val="single" w:sz="8" w:space="0" w:color="auto"/>
              <w:right w:val="single" w:sz="8" w:space="0" w:color="auto"/>
            </w:tcBorders>
            <w:noWrap/>
            <w:vAlign w:val="bottom"/>
          </w:tcPr>
          <w:p w14:paraId="4120D62F"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23C5A41D" w14:textId="77777777" w:rsidR="006D4F2D" w:rsidRDefault="006D4F2D" w:rsidP="006D4F2D">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7035BA9C" w14:textId="77777777" w:rsidR="006D4F2D" w:rsidRDefault="006D4F2D" w:rsidP="006D4F2D">
            <w:pPr>
              <w:jc w:val="right"/>
              <w:rPr>
                <w:rFonts w:ascii="Arial" w:hAnsi="Arial" w:cs="Arial"/>
              </w:rPr>
            </w:pPr>
            <w:r>
              <w:rPr>
                <w:rFonts w:ascii="Arial" w:hAnsi="Arial" w:cs="Arial"/>
              </w:rPr>
              <w:t>7,93</w:t>
            </w:r>
          </w:p>
        </w:tc>
        <w:tc>
          <w:tcPr>
            <w:tcW w:w="1180" w:type="dxa"/>
            <w:tcBorders>
              <w:top w:val="nil"/>
              <w:left w:val="nil"/>
              <w:bottom w:val="single" w:sz="8" w:space="0" w:color="auto"/>
              <w:right w:val="single" w:sz="8" w:space="0" w:color="auto"/>
            </w:tcBorders>
            <w:noWrap/>
            <w:vAlign w:val="bottom"/>
          </w:tcPr>
          <w:p w14:paraId="5844D6DA" w14:textId="77777777" w:rsidR="006D4F2D" w:rsidRDefault="006D4F2D" w:rsidP="006D4F2D">
            <w:pPr>
              <w:jc w:val="right"/>
              <w:rPr>
                <w:rFonts w:ascii="Arial" w:hAnsi="Arial" w:cs="Arial"/>
                <w:color w:val="000000"/>
              </w:rPr>
            </w:pPr>
            <w:r>
              <w:rPr>
                <w:rFonts w:ascii="Arial" w:hAnsi="Arial" w:cs="Arial"/>
                <w:color w:val="000000"/>
              </w:rPr>
              <w:t>39,65</w:t>
            </w:r>
          </w:p>
        </w:tc>
      </w:tr>
      <w:tr w:rsidR="006D4F2D" w:rsidRPr="00520BA0" w14:paraId="00B958B3"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058ACB84" w14:textId="77777777" w:rsidR="006D4F2D" w:rsidRDefault="006D4F2D" w:rsidP="006D4F2D">
            <w:pPr>
              <w:rPr>
                <w:rFonts w:ascii="Arial" w:hAnsi="Arial" w:cs="Arial"/>
              </w:rPr>
            </w:pPr>
            <w:r>
              <w:rPr>
                <w:rFonts w:ascii="Arial" w:hAnsi="Arial" w:cs="Arial"/>
              </w:rPr>
              <w:t>Kompresor z rušilnim kladivom</w:t>
            </w:r>
          </w:p>
        </w:tc>
        <w:tc>
          <w:tcPr>
            <w:tcW w:w="960" w:type="dxa"/>
            <w:tcBorders>
              <w:top w:val="nil"/>
              <w:left w:val="nil"/>
              <w:bottom w:val="single" w:sz="8" w:space="0" w:color="auto"/>
              <w:right w:val="single" w:sz="8" w:space="0" w:color="auto"/>
            </w:tcBorders>
            <w:noWrap/>
            <w:vAlign w:val="bottom"/>
          </w:tcPr>
          <w:p w14:paraId="38AE3808" w14:textId="77777777" w:rsidR="006D4F2D" w:rsidRDefault="006D4F2D" w:rsidP="006D4F2D">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0EA863C6" w14:textId="77777777" w:rsidR="006D4F2D" w:rsidRDefault="006D4F2D" w:rsidP="006D4F2D">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6D0866BD" w14:textId="77777777" w:rsidR="006D4F2D" w:rsidRDefault="006D4F2D" w:rsidP="006D4F2D">
            <w:pPr>
              <w:jc w:val="right"/>
              <w:rPr>
                <w:rFonts w:ascii="Arial" w:hAnsi="Arial" w:cs="Arial"/>
              </w:rPr>
            </w:pPr>
            <w:r>
              <w:rPr>
                <w:rFonts w:ascii="Arial" w:hAnsi="Arial" w:cs="Arial"/>
              </w:rPr>
              <w:t>28,98</w:t>
            </w:r>
          </w:p>
        </w:tc>
        <w:tc>
          <w:tcPr>
            <w:tcW w:w="1180" w:type="dxa"/>
            <w:tcBorders>
              <w:top w:val="nil"/>
              <w:left w:val="nil"/>
              <w:bottom w:val="single" w:sz="8" w:space="0" w:color="auto"/>
              <w:right w:val="single" w:sz="8" w:space="0" w:color="auto"/>
            </w:tcBorders>
            <w:noWrap/>
            <w:vAlign w:val="bottom"/>
          </w:tcPr>
          <w:p w14:paraId="765A4942" w14:textId="77777777" w:rsidR="006D4F2D" w:rsidRDefault="006D4F2D" w:rsidP="006D4F2D">
            <w:pPr>
              <w:jc w:val="right"/>
              <w:rPr>
                <w:rFonts w:ascii="Arial" w:hAnsi="Arial" w:cs="Arial"/>
                <w:color w:val="000000"/>
              </w:rPr>
            </w:pPr>
            <w:r>
              <w:rPr>
                <w:rFonts w:ascii="Arial" w:hAnsi="Arial" w:cs="Arial"/>
                <w:color w:val="000000"/>
              </w:rPr>
              <w:t>144,90</w:t>
            </w:r>
          </w:p>
        </w:tc>
      </w:tr>
      <w:tr w:rsidR="006D4F2D" w:rsidRPr="00520BA0" w14:paraId="2B76BDB0"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618C77E8" w14:textId="77777777" w:rsidR="006D4F2D" w:rsidRDefault="006D4F2D" w:rsidP="006D4F2D">
            <w:pPr>
              <w:rPr>
                <w:rFonts w:ascii="Arial" w:hAnsi="Arial" w:cs="Arial"/>
              </w:rPr>
            </w:pPr>
            <w:r>
              <w:rPr>
                <w:rFonts w:ascii="Arial" w:hAnsi="Arial" w:cs="Arial"/>
              </w:rPr>
              <w:t>Zamenjava cestnega robnika do 5m</w:t>
            </w:r>
          </w:p>
        </w:tc>
        <w:tc>
          <w:tcPr>
            <w:tcW w:w="960" w:type="dxa"/>
            <w:tcBorders>
              <w:top w:val="nil"/>
              <w:left w:val="nil"/>
              <w:bottom w:val="single" w:sz="8" w:space="0" w:color="auto"/>
              <w:right w:val="single" w:sz="8" w:space="0" w:color="auto"/>
            </w:tcBorders>
            <w:noWrap/>
            <w:vAlign w:val="bottom"/>
          </w:tcPr>
          <w:p w14:paraId="64E0F7EA" w14:textId="77777777" w:rsidR="006D4F2D" w:rsidRDefault="006D4F2D" w:rsidP="006D4F2D">
            <w:pPr>
              <w:jc w:val="center"/>
              <w:rPr>
                <w:rFonts w:ascii="Calibri" w:hAnsi="Calibri" w:cs="Calibri"/>
                <w:color w:val="000000"/>
                <w:sz w:val="22"/>
                <w:szCs w:val="22"/>
              </w:rPr>
            </w:pPr>
            <w:r>
              <w:rPr>
                <w:rFonts w:ascii="Calibri" w:hAnsi="Calibri" w:cs="Calibri"/>
                <w:color w:val="000000"/>
                <w:sz w:val="22"/>
                <w:szCs w:val="22"/>
              </w:rPr>
              <w:t>m</w:t>
            </w:r>
          </w:p>
        </w:tc>
        <w:tc>
          <w:tcPr>
            <w:tcW w:w="1180" w:type="dxa"/>
            <w:tcBorders>
              <w:top w:val="nil"/>
              <w:left w:val="nil"/>
              <w:bottom w:val="single" w:sz="8" w:space="0" w:color="auto"/>
              <w:right w:val="single" w:sz="8" w:space="0" w:color="auto"/>
            </w:tcBorders>
            <w:noWrap/>
            <w:vAlign w:val="bottom"/>
          </w:tcPr>
          <w:p w14:paraId="2593C23F" w14:textId="77777777" w:rsidR="006D4F2D" w:rsidRDefault="006D4F2D" w:rsidP="006D4F2D">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308FB67E" w14:textId="77777777" w:rsidR="006D4F2D" w:rsidRDefault="006D4F2D" w:rsidP="006D4F2D">
            <w:pPr>
              <w:jc w:val="right"/>
              <w:rPr>
                <w:rFonts w:ascii="Arial" w:hAnsi="Arial" w:cs="Arial"/>
              </w:rPr>
            </w:pPr>
            <w:r>
              <w:rPr>
                <w:rFonts w:ascii="Arial" w:hAnsi="Arial" w:cs="Arial"/>
              </w:rPr>
              <w:t>29,87</w:t>
            </w:r>
          </w:p>
        </w:tc>
        <w:tc>
          <w:tcPr>
            <w:tcW w:w="1180" w:type="dxa"/>
            <w:tcBorders>
              <w:top w:val="nil"/>
              <w:left w:val="nil"/>
              <w:bottom w:val="single" w:sz="8" w:space="0" w:color="auto"/>
              <w:right w:val="single" w:sz="8" w:space="0" w:color="auto"/>
            </w:tcBorders>
            <w:noWrap/>
            <w:vAlign w:val="bottom"/>
          </w:tcPr>
          <w:p w14:paraId="1458BDD1" w14:textId="77777777" w:rsidR="006D4F2D" w:rsidRDefault="006D4F2D" w:rsidP="006D4F2D">
            <w:pPr>
              <w:jc w:val="right"/>
              <w:rPr>
                <w:rFonts w:ascii="Arial" w:hAnsi="Arial" w:cs="Arial"/>
                <w:color w:val="000000"/>
              </w:rPr>
            </w:pPr>
            <w:r>
              <w:rPr>
                <w:rFonts w:ascii="Arial" w:hAnsi="Arial" w:cs="Arial"/>
                <w:color w:val="000000"/>
              </w:rPr>
              <w:t>149,35</w:t>
            </w:r>
          </w:p>
        </w:tc>
      </w:tr>
      <w:tr w:rsidR="006D4F2D" w:rsidRPr="00520BA0" w14:paraId="1C29DFD1"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0557DCB6" w14:textId="77777777" w:rsidR="006D4F2D" w:rsidRDefault="006D4F2D" w:rsidP="006D4F2D">
            <w:pPr>
              <w:rPr>
                <w:rFonts w:ascii="Arial" w:hAnsi="Arial" w:cs="Arial"/>
              </w:rPr>
            </w:pPr>
            <w:r>
              <w:rPr>
                <w:rFonts w:ascii="Arial" w:hAnsi="Arial" w:cs="Arial"/>
              </w:rPr>
              <w:t xml:space="preserve">Kamen za </w:t>
            </w:r>
            <w:proofErr w:type="spellStart"/>
            <w:r>
              <w:rPr>
                <w:rFonts w:ascii="Arial" w:hAnsi="Arial" w:cs="Arial"/>
              </w:rPr>
              <w:t>poravilo</w:t>
            </w:r>
            <w:proofErr w:type="spellEnd"/>
            <w:r>
              <w:rPr>
                <w:rFonts w:ascii="Arial" w:hAnsi="Arial" w:cs="Arial"/>
              </w:rPr>
              <w:t xml:space="preserve"> zidov - sortiran kamen</w:t>
            </w:r>
          </w:p>
        </w:tc>
        <w:tc>
          <w:tcPr>
            <w:tcW w:w="960" w:type="dxa"/>
            <w:tcBorders>
              <w:top w:val="nil"/>
              <w:left w:val="nil"/>
              <w:bottom w:val="single" w:sz="8" w:space="0" w:color="auto"/>
              <w:right w:val="single" w:sz="8" w:space="0" w:color="auto"/>
            </w:tcBorders>
            <w:noWrap/>
            <w:vAlign w:val="bottom"/>
          </w:tcPr>
          <w:p w14:paraId="16BAE871"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1B7404FB" w14:textId="77777777" w:rsidR="006D4F2D" w:rsidRDefault="006D4F2D" w:rsidP="006D4F2D">
            <w:pPr>
              <w:jc w:val="right"/>
              <w:rPr>
                <w:rFonts w:ascii="Arial" w:hAnsi="Arial" w:cs="Arial"/>
              </w:rPr>
            </w:pPr>
            <w:r>
              <w:rPr>
                <w:rFonts w:ascii="Arial" w:hAnsi="Arial" w:cs="Arial"/>
              </w:rPr>
              <w:t>20,00</w:t>
            </w:r>
          </w:p>
        </w:tc>
        <w:tc>
          <w:tcPr>
            <w:tcW w:w="1290" w:type="dxa"/>
            <w:tcBorders>
              <w:top w:val="nil"/>
              <w:left w:val="nil"/>
              <w:bottom w:val="single" w:sz="8" w:space="0" w:color="auto"/>
              <w:right w:val="single" w:sz="8" w:space="0" w:color="auto"/>
            </w:tcBorders>
            <w:noWrap/>
            <w:vAlign w:val="bottom"/>
          </w:tcPr>
          <w:p w14:paraId="4CEFC110" w14:textId="77777777" w:rsidR="006D4F2D" w:rsidRDefault="006D4F2D" w:rsidP="006D4F2D">
            <w:pPr>
              <w:jc w:val="right"/>
              <w:rPr>
                <w:rFonts w:ascii="Arial" w:hAnsi="Arial" w:cs="Arial"/>
              </w:rPr>
            </w:pPr>
            <w:r>
              <w:rPr>
                <w:rFonts w:ascii="Arial" w:hAnsi="Arial" w:cs="Arial"/>
              </w:rPr>
              <w:t>32,9</w:t>
            </w:r>
          </w:p>
        </w:tc>
        <w:tc>
          <w:tcPr>
            <w:tcW w:w="1180" w:type="dxa"/>
            <w:tcBorders>
              <w:top w:val="nil"/>
              <w:left w:val="nil"/>
              <w:bottom w:val="single" w:sz="8" w:space="0" w:color="auto"/>
              <w:right w:val="single" w:sz="8" w:space="0" w:color="auto"/>
            </w:tcBorders>
            <w:noWrap/>
            <w:vAlign w:val="bottom"/>
          </w:tcPr>
          <w:p w14:paraId="24CE5F47" w14:textId="77777777" w:rsidR="006D4F2D" w:rsidRDefault="006D4F2D" w:rsidP="006D4F2D">
            <w:pPr>
              <w:jc w:val="right"/>
              <w:rPr>
                <w:rFonts w:ascii="Arial" w:hAnsi="Arial" w:cs="Arial"/>
                <w:color w:val="000000"/>
              </w:rPr>
            </w:pPr>
            <w:r>
              <w:rPr>
                <w:rFonts w:ascii="Arial" w:hAnsi="Arial" w:cs="Arial"/>
                <w:color w:val="000000"/>
              </w:rPr>
              <w:t>658,00</w:t>
            </w:r>
          </w:p>
        </w:tc>
      </w:tr>
      <w:tr w:rsidR="006D4F2D" w:rsidRPr="00520BA0" w14:paraId="3FA6C832" w14:textId="77777777" w:rsidTr="009D0CCB">
        <w:trPr>
          <w:trHeight w:val="300"/>
        </w:trPr>
        <w:tc>
          <w:tcPr>
            <w:tcW w:w="4840" w:type="dxa"/>
            <w:tcBorders>
              <w:top w:val="nil"/>
              <w:left w:val="single" w:sz="8" w:space="0" w:color="auto"/>
              <w:bottom w:val="single" w:sz="8" w:space="0" w:color="auto"/>
              <w:right w:val="single" w:sz="8" w:space="0" w:color="auto"/>
            </w:tcBorders>
            <w:noWrap/>
            <w:vAlign w:val="bottom"/>
          </w:tcPr>
          <w:p w14:paraId="0D7C112C" w14:textId="77777777" w:rsidR="006D4F2D" w:rsidRDefault="006D4F2D" w:rsidP="006D4F2D">
            <w:pPr>
              <w:rPr>
                <w:rFonts w:ascii="Arial" w:hAnsi="Arial" w:cs="Arial"/>
                <w:color w:val="000000"/>
              </w:rPr>
            </w:pPr>
            <w:r>
              <w:rPr>
                <w:rFonts w:ascii="Arial" w:hAnsi="Arial" w:cs="Arial"/>
                <w:color w:val="000000"/>
              </w:rPr>
              <w:lastRenderedPageBreak/>
              <w:t xml:space="preserve">Kamniti material za </w:t>
            </w:r>
            <w:proofErr w:type="spellStart"/>
            <w:r>
              <w:rPr>
                <w:rFonts w:ascii="Arial" w:hAnsi="Arial" w:cs="Arial"/>
                <w:color w:val="000000"/>
              </w:rPr>
              <w:t>skalomet</w:t>
            </w:r>
            <w:proofErr w:type="spellEnd"/>
          </w:p>
        </w:tc>
        <w:tc>
          <w:tcPr>
            <w:tcW w:w="960" w:type="dxa"/>
            <w:tcBorders>
              <w:top w:val="nil"/>
              <w:left w:val="nil"/>
              <w:bottom w:val="single" w:sz="8" w:space="0" w:color="auto"/>
              <w:right w:val="single" w:sz="8" w:space="0" w:color="auto"/>
            </w:tcBorders>
            <w:noWrap/>
            <w:vAlign w:val="bottom"/>
          </w:tcPr>
          <w:p w14:paraId="6BAB79F5" w14:textId="77777777" w:rsidR="006D4F2D" w:rsidRDefault="006D4F2D" w:rsidP="006D4F2D">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2C7295F4" w14:textId="77777777" w:rsidR="006D4F2D" w:rsidRDefault="006D4F2D" w:rsidP="006D4F2D">
            <w:pPr>
              <w:jc w:val="right"/>
              <w:rPr>
                <w:rFonts w:ascii="Arial" w:hAnsi="Arial" w:cs="Arial"/>
              </w:rPr>
            </w:pPr>
            <w:r>
              <w:rPr>
                <w:rFonts w:ascii="Arial" w:hAnsi="Arial" w:cs="Arial"/>
              </w:rPr>
              <w:t>30,00</w:t>
            </w:r>
          </w:p>
        </w:tc>
        <w:tc>
          <w:tcPr>
            <w:tcW w:w="1290" w:type="dxa"/>
            <w:tcBorders>
              <w:top w:val="nil"/>
              <w:left w:val="nil"/>
              <w:bottom w:val="single" w:sz="8" w:space="0" w:color="auto"/>
              <w:right w:val="single" w:sz="8" w:space="0" w:color="auto"/>
            </w:tcBorders>
            <w:noWrap/>
            <w:vAlign w:val="bottom"/>
          </w:tcPr>
          <w:p w14:paraId="42EF857C" w14:textId="77777777" w:rsidR="006D4F2D" w:rsidRDefault="006D4F2D" w:rsidP="006D4F2D">
            <w:pPr>
              <w:jc w:val="right"/>
              <w:rPr>
                <w:rFonts w:ascii="Calibri" w:hAnsi="Calibri" w:cs="Calibri"/>
                <w:color w:val="000000"/>
                <w:sz w:val="22"/>
                <w:szCs w:val="22"/>
              </w:rPr>
            </w:pPr>
            <w:r>
              <w:rPr>
                <w:rFonts w:ascii="Calibri" w:hAnsi="Calibri" w:cs="Calibri"/>
                <w:color w:val="000000"/>
                <w:sz w:val="22"/>
                <w:szCs w:val="22"/>
              </w:rPr>
              <w:t>31,1</w:t>
            </w:r>
          </w:p>
        </w:tc>
        <w:tc>
          <w:tcPr>
            <w:tcW w:w="1180" w:type="dxa"/>
            <w:tcBorders>
              <w:top w:val="nil"/>
              <w:left w:val="nil"/>
              <w:bottom w:val="single" w:sz="8" w:space="0" w:color="auto"/>
              <w:right w:val="single" w:sz="8" w:space="0" w:color="auto"/>
            </w:tcBorders>
            <w:noWrap/>
            <w:vAlign w:val="bottom"/>
          </w:tcPr>
          <w:p w14:paraId="79E0C9B3" w14:textId="77777777" w:rsidR="006D4F2D" w:rsidRDefault="006D4F2D" w:rsidP="006D4F2D">
            <w:pPr>
              <w:jc w:val="right"/>
              <w:rPr>
                <w:rFonts w:ascii="Arial" w:hAnsi="Arial" w:cs="Arial"/>
                <w:color w:val="000000"/>
              </w:rPr>
            </w:pPr>
            <w:r>
              <w:rPr>
                <w:rFonts w:ascii="Arial" w:hAnsi="Arial" w:cs="Arial"/>
                <w:color w:val="000000"/>
              </w:rPr>
              <w:t>933,00</w:t>
            </w:r>
          </w:p>
        </w:tc>
      </w:tr>
      <w:tr w:rsidR="008277AA" w:rsidRPr="004C2CA6" w14:paraId="3282B7DC" w14:textId="77777777" w:rsidTr="009D0CCB">
        <w:trPr>
          <w:trHeight w:val="315"/>
        </w:trPr>
        <w:tc>
          <w:tcPr>
            <w:tcW w:w="4840" w:type="dxa"/>
            <w:tcBorders>
              <w:top w:val="nil"/>
              <w:left w:val="single" w:sz="8" w:space="0" w:color="auto"/>
              <w:bottom w:val="single" w:sz="8" w:space="0" w:color="auto"/>
              <w:right w:val="single" w:sz="8" w:space="0" w:color="auto"/>
            </w:tcBorders>
            <w:noWrap/>
            <w:vAlign w:val="bottom"/>
          </w:tcPr>
          <w:p w14:paraId="7C5AFCDA" w14:textId="77777777" w:rsidR="008277AA" w:rsidRPr="004C2CA6" w:rsidRDefault="008277AA" w:rsidP="00E1498F">
            <w:pPr>
              <w:rPr>
                <w:rFonts w:ascii="Arial" w:hAnsi="Arial" w:cs="Arial"/>
                <w:b/>
                <w:bCs/>
                <w:sz w:val="22"/>
                <w:szCs w:val="22"/>
              </w:rPr>
            </w:pPr>
          </w:p>
        </w:tc>
        <w:tc>
          <w:tcPr>
            <w:tcW w:w="960" w:type="dxa"/>
            <w:tcBorders>
              <w:top w:val="nil"/>
              <w:left w:val="nil"/>
              <w:bottom w:val="single" w:sz="8" w:space="0" w:color="auto"/>
              <w:right w:val="single" w:sz="8" w:space="0" w:color="auto"/>
            </w:tcBorders>
            <w:noWrap/>
            <w:vAlign w:val="bottom"/>
          </w:tcPr>
          <w:p w14:paraId="49A33D77" w14:textId="77777777" w:rsidR="008277AA" w:rsidRPr="004C2CA6" w:rsidRDefault="008277AA" w:rsidP="00E1498F">
            <w:pPr>
              <w:jc w:val="center"/>
              <w:rPr>
                <w:rFonts w:ascii="Arial" w:hAnsi="Arial" w:cs="Arial"/>
                <w:b/>
                <w:bCs/>
                <w:sz w:val="22"/>
                <w:szCs w:val="22"/>
              </w:rPr>
            </w:pPr>
          </w:p>
        </w:tc>
        <w:tc>
          <w:tcPr>
            <w:tcW w:w="1180" w:type="dxa"/>
            <w:tcBorders>
              <w:top w:val="nil"/>
              <w:left w:val="nil"/>
              <w:bottom w:val="single" w:sz="8" w:space="0" w:color="auto"/>
              <w:right w:val="single" w:sz="8" w:space="0" w:color="auto"/>
            </w:tcBorders>
            <w:noWrap/>
            <w:vAlign w:val="bottom"/>
          </w:tcPr>
          <w:p w14:paraId="1679EB41" w14:textId="77777777" w:rsidR="008277AA" w:rsidRPr="004C2CA6" w:rsidRDefault="008277AA" w:rsidP="00E1498F">
            <w:pPr>
              <w:jc w:val="center"/>
              <w:rPr>
                <w:rFonts w:ascii="Arial" w:hAnsi="Arial" w:cs="Arial"/>
                <w:b/>
                <w:bCs/>
                <w:sz w:val="22"/>
                <w:szCs w:val="22"/>
              </w:rPr>
            </w:pPr>
          </w:p>
        </w:tc>
        <w:tc>
          <w:tcPr>
            <w:tcW w:w="1290" w:type="dxa"/>
            <w:tcBorders>
              <w:top w:val="nil"/>
              <w:left w:val="nil"/>
              <w:bottom w:val="single" w:sz="8" w:space="0" w:color="auto"/>
              <w:right w:val="single" w:sz="8" w:space="0" w:color="auto"/>
            </w:tcBorders>
            <w:noWrap/>
            <w:vAlign w:val="bottom"/>
          </w:tcPr>
          <w:p w14:paraId="5E42DB1A" w14:textId="77777777" w:rsidR="008277AA" w:rsidRPr="004C2CA6" w:rsidRDefault="008277AA" w:rsidP="00E1498F">
            <w:pPr>
              <w:jc w:val="center"/>
              <w:rPr>
                <w:rFonts w:ascii="Arial" w:hAnsi="Arial" w:cs="Arial"/>
                <w:b/>
                <w:bCs/>
                <w:sz w:val="22"/>
                <w:szCs w:val="22"/>
              </w:rPr>
            </w:pPr>
          </w:p>
        </w:tc>
        <w:tc>
          <w:tcPr>
            <w:tcW w:w="1180" w:type="dxa"/>
            <w:tcBorders>
              <w:top w:val="nil"/>
              <w:left w:val="nil"/>
              <w:bottom w:val="single" w:sz="8" w:space="0" w:color="auto"/>
              <w:right w:val="single" w:sz="8" w:space="0" w:color="auto"/>
            </w:tcBorders>
            <w:noWrap/>
            <w:vAlign w:val="bottom"/>
          </w:tcPr>
          <w:p w14:paraId="45DC6104" w14:textId="77777777" w:rsidR="008277AA" w:rsidRDefault="008277AA" w:rsidP="00341621">
            <w:pPr>
              <w:jc w:val="right"/>
              <w:rPr>
                <w:rFonts w:ascii="Arial" w:hAnsi="Arial" w:cs="Arial"/>
                <w:b/>
                <w:bCs/>
                <w:sz w:val="22"/>
                <w:szCs w:val="22"/>
              </w:rPr>
            </w:pPr>
          </w:p>
        </w:tc>
      </w:tr>
      <w:tr w:rsidR="001E6147" w:rsidRPr="004C2CA6" w14:paraId="22406910" w14:textId="77777777" w:rsidTr="009D0CCB">
        <w:trPr>
          <w:trHeight w:val="315"/>
        </w:trPr>
        <w:tc>
          <w:tcPr>
            <w:tcW w:w="4840" w:type="dxa"/>
            <w:tcBorders>
              <w:top w:val="nil"/>
              <w:left w:val="single" w:sz="8" w:space="0" w:color="auto"/>
              <w:bottom w:val="single" w:sz="8" w:space="0" w:color="auto"/>
              <w:right w:val="single" w:sz="8" w:space="0" w:color="auto"/>
            </w:tcBorders>
            <w:noWrap/>
            <w:vAlign w:val="bottom"/>
          </w:tcPr>
          <w:p w14:paraId="5BD451DB" w14:textId="77777777" w:rsidR="001E6147" w:rsidRPr="004C2CA6" w:rsidRDefault="001E6147" w:rsidP="00E1498F">
            <w:pPr>
              <w:rPr>
                <w:rFonts w:ascii="Arial" w:hAnsi="Arial" w:cs="Arial"/>
                <w:b/>
                <w:bCs/>
                <w:sz w:val="22"/>
                <w:szCs w:val="22"/>
              </w:rPr>
            </w:pPr>
            <w:r w:rsidRPr="004C2CA6">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7B551DB7"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0B61E98C"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46496146"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082583DD" w14:textId="77777777" w:rsidR="001E6147" w:rsidRPr="004C2CA6" w:rsidRDefault="008277AA" w:rsidP="00341621">
            <w:pPr>
              <w:jc w:val="right"/>
              <w:rPr>
                <w:rFonts w:ascii="Arial" w:hAnsi="Arial" w:cs="Arial"/>
                <w:b/>
                <w:bCs/>
                <w:sz w:val="22"/>
                <w:szCs w:val="22"/>
              </w:rPr>
            </w:pPr>
            <w:r>
              <w:rPr>
                <w:rFonts w:ascii="Arial" w:hAnsi="Arial" w:cs="Arial"/>
                <w:b/>
                <w:bCs/>
                <w:sz w:val="22"/>
                <w:szCs w:val="22"/>
              </w:rPr>
              <w:t>22.186,78</w:t>
            </w:r>
          </w:p>
        </w:tc>
      </w:tr>
    </w:tbl>
    <w:p w14:paraId="1C0B51FF" w14:textId="77777777" w:rsidR="001E6147" w:rsidRDefault="001E6147" w:rsidP="007F2100">
      <w:pPr>
        <w:ind w:right="-157"/>
        <w:jc w:val="both"/>
        <w:rPr>
          <w:rFonts w:ascii="Arial" w:hAnsi="Arial" w:cs="Arial"/>
          <w:b/>
          <w:sz w:val="22"/>
          <w:szCs w:val="22"/>
        </w:rPr>
      </w:pPr>
    </w:p>
    <w:p w14:paraId="79556C8A" w14:textId="77777777" w:rsidR="001E6147" w:rsidRPr="007F2100" w:rsidRDefault="001E6147" w:rsidP="00257914">
      <w:pPr>
        <w:ind w:right="-157"/>
        <w:jc w:val="both"/>
        <w:rPr>
          <w:rFonts w:ascii="Arial" w:hAnsi="Arial" w:cs="Arial"/>
          <w:b/>
          <w:sz w:val="22"/>
          <w:szCs w:val="22"/>
          <w:u w:val="single"/>
        </w:rPr>
      </w:pPr>
      <w:r w:rsidRPr="007F2100">
        <w:rPr>
          <w:rFonts w:ascii="Arial" w:hAnsi="Arial" w:cs="Arial"/>
          <w:b/>
          <w:sz w:val="22"/>
          <w:szCs w:val="22"/>
        </w:rPr>
        <w:tab/>
      </w:r>
      <w:r w:rsidRPr="007F2100">
        <w:rPr>
          <w:rFonts w:ascii="Arial" w:hAnsi="Arial" w:cs="Arial"/>
          <w:b/>
          <w:sz w:val="22"/>
          <w:szCs w:val="22"/>
        </w:rPr>
        <w:tab/>
      </w:r>
      <w:r w:rsidRPr="007F2100">
        <w:rPr>
          <w:rFonts w:ascii="Arial" w:hAnsi="Arial" w:cs="Arial"/>
          <w:b/>
          <w:sz w:val="22"/>
          <w:szCs w:val="22"/>
        </w:rPr>
        <w:tab/>
      </w:r>
      <w:r w:rsidRPr="007F2100">
        <w:rPr>
          <w:rFonts w:ascii="Arial" w:hAnsi="Arial" w:cs="Arial"/>
          <w:b/>
          <w:sz w:val="22"/>
          <w:szCs w:val="22"/>
        </w:rPr>
        <w:tab/>
      </w:r>
      <w:r w:rsidRPr="007F2100">
        <w:rPr>
          <w:rFonts w:ascii="Arial" w:hAnsi="Arial" w:cs="Arial"/>
          <w:b/>
          <w:sz w:val="22"/>
          <w:szCs w:val="22"/>
        </w:rPr>
        <w:tab/>
      </w:r>
    </w:p>
    <w:p w14:paraId="5D31E038" w14:textId="77777777" w:rsidR="001E6147" w:rsidRPr="00B516B4" w:rsidRDefault="001E6147" w:rsidP="004D2A4E">
      <w:pPr>
        <w:ind w:right="-157"/>
        <w:jc w:val="both"/>
        <w:rPr>
          <w:rFonts w:ascii="Arial" w:hAnsi="Arial" w:cs="Arial"/>
          <w:b/>
          <w:sz w:val="22"/>
          <w:szCs w:val="22"/>
          <w:u w:val="single"/>
        </w:rPr>
      </w:pPr>
      <w:r>
        <w:rPr>
          <w:rFonts w:ascii="Arial" w:hAnsi="Arial" w:cs="Arial"/>
          <w:b/>
          <w:sz w:val="22"/>
          <w:szCs w:val="22"/>
        </w:rPr>
        <w:t>S</w:t>
      </w:r>
      <w:r w:rsidRPr="009000A9">
        <w:rPr>
          <w:rFonts w:ascii="Arial" w:hAnsi="Arial" w:cs="Arial"/>
          <w:b/>
          <w:sz w:val="22"/>
          <w:szCs w:val="22"/>
        </w:rPr>
        <w:t>ignalizacija</w:t>
      </w:r>
      <w:r>
        <w:rPr>
          <w:rFonts w:ascii="Arial" w:hAnsi="Arial" w:cs="Arial"/>
          <w:b/>
          <w:sz w:val="22"/>
          <w:szCs w:val="22"/>
        </w:rPr>
        <w:t xml:space="preserve"> na </w:t>
      </w:r>
      <w:r w:rsidR="00E97299">
        <w:rPr>
          <w:rFonts w:ascii="Arial" w:hAnsi="Arial" w:cs="Arial"/>
          <w:b/>
          <w:sz w:val="22"/>
          <w:szCs w:val="22"/>
        </w:rPr>
        <w:t>javnih poteh</w:t>
      </w:r>
      <w:r w:rsidRPr="009000A9">
        <w:rPr>
          <w:rFonts w:ascii="Arial" w:hAnsi="Arial" w:cs="Arial"/>
          <w:b/>
          <w:sz w:val="22"/>
          <w:szCs w:val="22"/>
        </w:rPr>
        <w:t xml:space="preserve"> </w:t>
      </w:r>
      <w:r w:rsidRPr="009000A9">
        <w:rPr>
          <w:rFonts w:ascii="Arial" w:hAnsi="Arial" w:cs="Arial"/>
          <w:sz w:val="22"/>
          <w:szCs w:val="22"/>
        </w:rPr>
        <w:t>– vertikalna in</w:t>
      </w:r>
      <w:r>
        <w:rPr>
          <w:rFonts w:ascii="Arial" w:hAnsi="Arial" w:cs="Arial"/>
          <w:sz w:val="22"/>
          <w:szCs w:val="22"/>
        </w:rPr>
        <w:t xml:space="preserve"> horizontalna,</w:t>
      </w:r>
      <w:r w:rsidR="00E97299">
        <w:rPr>
          <w:rFonts w:ascii="Arial" w:hAnsi="Arial" w:cs="Arial"/>
          <w:sz w:val="22"/>
          <w:szCs w:val="22"/>
        </w:rPr>
        <w:t xml:space="preserve"> </w:t>
      </w:r>
      <w:r>
        <w:rPr>
          <w:rFonts w:ascii="Arial" w:hAnsi="Arial" w:cs="Arial"/>
          <w:sz w:val="22"/>
          <w:szCs w:val="22"/>
        </w:rPr>
        <w:t xml:space="preserve">mora biti urejena </w:t>
      </w:r>
      <w:r w:rsidRPr="009000A9">
        <w:rPr>
          <w:rFonts w:ascii="Arial" w:hAnsi="Arial" w:cs="Arial"/>
          <w:sz w:val="22"/>
          <w:szCs w:val="22"/>
        </w:rPr>
        <w:t xml:space="preserve">tako, da je </w:t>
      </w:r>
      <w:r>
        <w:rPr>
          <w:rFonts w:ascii="Arial" w:hAnsi="Arial" w:cs="Arial"/>
          <w:sz w:val="22"/>
          <w:szCs w:val="22"/>
        </w:rPr>
        <w:t xml:space="preserve">zagotovljena  njena vidnost </w:t>
      </w:r>
      <w:r w:rsidR="00E97299">
        <w:rPr>
          <w:rFonts w:ascii="Arial" w:hAnsi="Arial" w:cs="Arial"/>
          <w:sz w:val="22"/>
          <w:szCs w:val="22"/>
        </w:rPr>
        <w:t>in funkcionalnost ter mora biti postavljena po Pravilniku o prometni signalizaciji in prometni opremi na cestah (Uradni list RS št. 99 z dne 21.12.2015).</w:t>
      </w:r>
    </w:p>
    <w:p w14:paraId="5D73A85F" w14:textId="77777777" w:rsidR="001E6147" w:rsidRPr="009000A9" w:rsidRDefault="001E6147" w:rsidP="004D2A4E">
      <w:pPr>
        <w:ind w:right="-157"/>
        <w:jc w:val="both"/>
        <w:rPr>
          <w:rFonts w:ascii="Arial" w:hAnsi="Arial" w:cs="Arial"/>
          <w:sz w:val="22"/>
          <w:szCs w:val="22"/>
        </w:rPr>
      </w:pPr>
      <w:r w:rsidRPr="009000A9">
        <w:rPr>
          <w:rFonts w:ascii="Arial" w:hAnsi="Arial" w:cs="Arial"/>
          <w:sz w:val="22"/>
          <w:szCs w:val="22"/>
        </w:rPr>
        <w:t xml:space="preserve">Poškodovano obstoječo signalizacijo je potrebno redno obnavljati. </w:t>
      </w:r>
    </w:p>
    <w:p w14:paraId="390F3129" w14:textId="77777777" w:rsidR="001E6147" w:rsidRPr="00576E22" w:rsidRDefault="001E6147" w:rsidP="00257914">
      <w:pPr>
        <w:ind w:right="-157"/>
        <w:jc w:val="both"/>
        <w:rPr>
          <w:rFonts w:ascii="Arial" w:hAnsi="Arial" w:cs="Arial"/>
          <w:sz w:val="22"/>
          <w:szCs w:val="22"/>
        </w:rPr>
      </w:pPr>
    </w:p>
    <w:tbl>
      <w:tblPr>
        <w:tblW w:w="9417" w:type="dxa"/>
        <w:tblInd w:w="53" w:type="dxa"/>
        <w:tblCellMar>
          <w:left w:w="70" w:type="dxa"/>
          <w:right w:w="70" w:type="dxa"/>
        </w:tblCellMar>
        <w:tblLook w:val="00A0" w:firstRow="1" w:lastRow="0" w:firstColumn="1" w:lastColumn="0" w:noHBand="0" w:noVBand="0"/>
      </w:tblPr>
      <w:tblGrid>
        <w:gridCol w:w="4718"/>
        <w:gridCol w:w="948"/>
        <w:gridCol w:w="960"/>
        <w:gridCol w:w="1290"/>
        <w:gridCol w:w="1501"/>
      </w:tblGrid>
      <w:tr w:rsidR="001E6147" w:rsidRPr="004C2CA6" w14:paraId="311085CE" w14:textId="77777777" w:rsidTr="00442C5A">
        <w:trPr>
          <w:trHeight w:val="315"/>
        </w:trPr>
        <w:tc>
          <w:tcPr>
            <w:tcW w:w="4718" w:type="dxa"/>
            <w:tcBorders>
              <w:top w:val="single" w:sz="8" w:space="0" w:color="auto"/>
              <w:left w:val="single" w:sz="8" w:space="0" w:color="auto"/>
              <w:bottom w:val="single" w:sz="8" w:space="0" w:color="auto"/>
              <w:right w:val="single" w:sz="8" w:space="0" w:color="auto"/>
            </w:tcBorders>
            <w:noWrap/>
            <w:vAlign w:val="bottom"/>
          </w:tcPr>
          <w:p w14:paraId="16DDB3E9" w14:textId="77777777" w:rsidR="001E6147" w:rsidRPr="004C2CA6" w:rsidRDefault="001E6147" w:rsidP="00E1498F">
            <w:pPr>
              <w:rPr>
                <w:rFonts w:ascii="Arial" w:hAnsi="Arial" w:cs="Arial"/>
                <w:b/>
                <w:bCs/>
                <w:sz w:val="22"/>
                <w:szCs w:val="22"/>
              </w:rPr>
            </w:pPr>
            <w:r>
              <w:rPr>
                <w:rFonts w:ascii="Arial" w:hAnsi="Arial" w:cs="Arial"/>
                <w:b/>
                <w:bCs/>
                <w:sz w:val="22"/>
                <w:szCs w:val="22"/>
              </w:rPr>
              <w:t>P</w:t>
            </w:r>
            <w:r w:rsidRPr="004C2CA6">
              <w:rPr>
                <w:rFonts w:ascii="Arial" w:hAnsi="Arial" w:cs="Arial"/>
                <w:b/>
                <w:bCs/>
                <w:sz w:val="22"/>
                <w:szCs w:val="22"/>
              </w:rPr>
              <w:t>ostavka</w:t>
            </w:r>
          </w:p>
        </w:tc>
        <w:tc>
          <w:tcPr>
            <w:tcW w:w="948" w:type="dxa"/>
            <w:tcBorders>
              <w:top w:val="single" w:sz="8" w:space="0" w:color="auto"/>
              <w:left w:val="nil"/>
              <w:bottom w:val="single" w:sz="8" w:space="0" w:color="auto"/>
              <w:right w:val="single" w:sz="8" w:space="0" w:color="auto"/>
            </w:tcBorders>
            <w:noWrap/>
            <w:vAlign w:val="bottom"/>
          </w:tcPr>
          <w:p w14:paraId="524BA618"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enota</w:t>
            </w:r>
          </w:p>
        </w:tc>
        <w:tc>
          <w:tcPr>
            <w:tcW w:w="960" w:type="dxa"/>
            <w:tcBorders>
              <w:top w:val="single" w:sz="8" w:space="0" w:color="auto"/>
              <w:left w:val="nil"/>
              <w:bottom w:val="single" w:sz="8" w:space="0" w:color="auto"/>
              <w:right w:val="single" w:sz="8" w:space="0" w:color="auto"/>
            </w:tcBorders>
            <w:noWrap/>
            <w:vAlign w:val="bottom"/>
          </w:tcPr>
          <w:p w14:paraId="3B2FC641"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32D575CB"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cena/enota</w:t>
            </w:r>
          </w:p>
        </w:tc>
        <w:tc>
          <w:tcPr>
            <w:tcW w:w="1501" w:type="dxa"/>
            <w:tcBorders>
              <w:top w:val="single" w:sz="8" w:space="0" w:color="auto"/>
              <w:left w:val="nil"/>
              <w:bottom w:val="single" w:sz="8" w:space="0" w:color="auto"/>
              <w:right w:val="single" w:sz="8" w:space="0" w:color="auto"/>
            </w:tcBorders>
            <w:noWrap/>
            <w:vAlign w:val="bottom"/>
          </w:tcPr>
          <w:p w14:paraId="4214BFD7"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Skupaj</w:t>
            </w:r>
          </w:p>
        </w:tc>
      </w:tr>
      <w:tr w:rsidR="001E6147" w:rsidRPr="00520BA0" w14:paraId="1C69F6A2" w14:textId="77777777" w:rsidTr="00442C5A">
        <w:trPr>
          <w:trHeight w:val="193"/>
        </w:trPr>
        <w:tc>
          <w:tcPr>
            <w:tcW w:w="4718" w:type="dxa"/>
            <w:tcBorders>
              <w:top w:val="nil"/>
              <w:left w:val="single" w:sz="8" w:space="0" w:color="auto"/>
              <w:bottom w:val="single" w:sz="8" w:space="0" w:color="auto"/>
              <w:right w:val="single" w:sz="8" w:space="0" w:color="auto"/>
            </w:tcBorders>
            <w:noWrap/>
            <w:vAlign w:val="bottom"/>
          </w:tcPr>
          <w:p w14:paraId="61E9FC7C" w14:textId="77777777" w:rsidR="001E6147" w:rsidRPr="00520BA0" w:rsidRDefault="001E6147" w:rsidP="00E1498F">
            <w:pPr>
              <w:rPr>
                <w:rFonts w:ascii="Arial" w:hAnsi="Arial" w:cs="Arial"/>
                <w:sz w:val="22"/>
                <w:szCs w:val="22"/>
              </w:rPr>
            </w:pPr>
            <w:r w:rsidRPr="00520BA0">
              <w:rPr>
                <w:rFonts w:ascii="Arial" w:hAnsi="Arial" w:cs="Arial"/>
                <w:b/>
                <w:bCs/>
                <w:sz w:val="22"/>
                <w:szCs w:val="22"/>
              </w:rPr>
              <w:t>Vertikalna signalizacija</w:t>
            </w:r>
          </w:p>
        </w:tc>
        <w:tc>
          <w:tcPr>
            <w:tcW w:w="948" w:type="dxa"/>
            <w:tcBorders>
              <w:top w:val="nil"/>
              <w:left w:val="nil"/>
              <w:bottom w:val="single" w:sz="8" w:space="0" w:color="auto"/>
              <w:right w:val="single" w:sz="8" w:space="0" w:color="auto"/>
            </w:tcBorders>
            <w:noWrap/>
            <w:vAlign w:val="bottom"/>
          </w:tcPr>
          <w:p w14:paraId="68881A47" w14:textId="77777777" w:rsidR="001E6147" w:rsidRPr="00520BA0" w:rsidRDefault="001E6147" w:rsidP="00E1498F">
            <w:pPr>
              <w:jc w:val="center"/>
              <w:rPr>
                <w:rFonts w:ascii="Arial" w:hAnsi="Arial" w:cs="Arial"/>
                <w:sz w:val="22"/>
                <w:szCs w:val="22"/>
              </w:rPr>
            </w:pPr>
            <w:r w:rsidRPr="00520BA0">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486511F3" w14:textId="77777777" w:rsidR="001E6147" w:rsidRPr="00520BA0" w:rsidRDefault="001E6147" w:rsidP="00E1498F">
            <w:pPr>
              <w:jc w:val="center"/>
              <w:rPr>
                <w:rFonts w:ascii="Arial" w:hAnsi="Arial" w:cs="Arial"/>
                <w:sz w:val="22"/>
                <w:szCs w:val="22"/>
              </w:rPr>
            </w:pPr>
            <w:r w:rsidRPr="00520BA0">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686E704A" w14:textId="77777777" w:rsidR="001E6147" w:rsidRPr="00520BA0" w:rsidRDefault="001E6147" w:rsidP="00E1498F">
            <w:pPr>
              <w:jc w:val="center"/>
              <w:rPr>
                <w:rFonts w:ascii="Arial" w:hAnsi="Arial" w:cs="Arial"/>
                <w:sz w:val="22"/>
                <w:szCs w:val="22"/>
              </w:rPr>
            </w:pPr>
            <w:r w:rsidRPr="00520BA0">
              <w:rPr>
                <w:rFonts w:ascii="Arial" w:hAnsi="Arial" w:cs="Arial"/>
                <w:sz w:val="22"/>
                <w:szCs w:val="22"/>
              </w:rPr>
              <w:t> </w:t>
            </w:r>
          </w:p>
        </w:tc>
        <w:tc>
          <w:tcPr>
            <w:tcW w:w="1501" w:type="dxa"/>
            <w:tcBorders>
              <w:top w:val="nil"/>
              <w:left w:val="nil"/>
              <w:bottom w:val="single" w:sz="8" w:space="0" w:color="auto"/>
              <w:right w:val="single" w:sz="8" w:space="0" w:color="auto"/>
            </w:tcBorders>
            <w:noWrap/>
            <w:vAlign w:val="bottom"/>
          </w:tcPr>
          <w:p w14:paraId="6FD6BEFE" w14:textId="77777777" w:rsidR="001E6147" w:rsidRPr="00520BA0" w:rsidRDefault="001E6147" w:rsidP="00E1498F">
            <w:pPr>
              <w:jc w:val="center"/>
              <w:rPr>
                <w:rFonts w:ascii="Arial" w:hAnsi="Arial" w:cs="Arial"/>
                <w:sz w:val="22"/>
                <w:szCs w:val="22"/>
              </w:rPr>
            </w:pPr>
            <w:r w:rsidRPr="00520BA0">
              <w:rPr>
                <w:rFonts w:ascii="Arial" w:hAnsi="Arial" w:cs="Arial"/>
                <w:sz w:val="22"/>
                <w:szCs w:val="22"/>
              </w:rPr>
              <w:t> </w:t>
            </w:r>
          </w:p>
        </w:tc>
      </w:tr>
      <w:tr w:rsidR="008277AA" w:rsidRPr="00520BA0" w14:paraId="452DDE54"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28276F1B" w14:textId="77777777" w:rsidR="008277AA" w:rsidRDefault="008277AA" w:rsidP="008277AA">
            <w:pPr>
              <w:rPr>
                <w:rFonts w:ascii="Arial" w:hAnsi="Arial" w:cs="Arial"/>
                <w:color w:val="000000"/>
              </w:rPr>
            </w:pPr>
            <w:r>
              <w:rPr>
                <w:rFonts w:ascii="Arial" w:hAnsi="Arial" w:cs="Arial"/>
                <w:color w:val="000000"/>
              </w:rPr>
              <w:t>Postavitev smernikov - strojno</w:t>
            </w:r>
          </w:p>
        </w:tc>
        <w:tc>
          <w:tcPr>
            <w:tcW w:w="948" w:type="dxa"/>
            <w:tcBorders>
              <w:top w:val="nil"/>
              <w:left w:val="nil"/>
              <w:bottom w:val="single" w:sz="8" w:space="0" w:color="auto"/>
              <w:right w:val="single" w:sz="8" w:space="0" w:color="auto"/>
            </w:tcBorders>
            <w:noWrap/>
            <w:vAlign w:val="bottom"/>
          </w:tcPr>
          <w:p w14:paraId="0BDE38E0" w14:textId="77777777" w:rsidR="008277AA" w:rsidRDefault="008277AA" w:rsidP="008277AA">
            <w:pPr>
              <w:jc w:val="center"/>
              <w:rPr>
                <w:rFonts w:ascii="Arial" w:hAnsi="Arial" w:cs="Arial"/>
                <w:color w:val="000000"/>
              </w:rPr>
            </w:pPr>
            <w:r>
              <w:rPr>
                <w:rFonts w:ascii="Arial" w:hAnsi="Arial" w:cs="Arial"/>
                <w:color w:val="000000"/>
              </w:rPr>
              <w:t>kos</w:t>
            </w:r>
          </w:p>
        </w:tc>
        <w:tc>
          <w:tcPr>
            <w:tcW w:w="960" w:type="dxa"/>
            <w:tcBorders>
              <w:top w:val="nil"/>
              <w:left w:val="nil"/>
              <w:bottom w:val="single" w:sz="8" w:space="0" w:color="auto"/>
              <w:right w:val="single" w:sz="8" w:space="0" w:color="auto"/>
            </w:tcBorders>
            <w:noWrap/>
            <w:vAlign w:val="bottom"/>
          </w:tcPr>
          <w:p w14:paraId="6738A996" w14:textId="77777777" w:rsidR="008277AA" w:rsidRDefault="008277AA" w:rsidP="008277AA">
            <w:pPr>
              <w:jc w:val="right"/>
              <w:rPr>
                <w:rFonts w:ascii="Arial" w:hAnsi="Arial" w:cs="Arial"/>
              </w:rPr>
            </w:pPr>
            <w:r>
              <w:rPr>
                <w:rFonts w:ascii="Arial" w:hAnsi="Arial" w:cs="Arial"/>
              </w:rPr>
              <w:t>100</w:t>
            </w:r>
          </w:p>
        </w:tc>
        <w:tc>
          <w:tcPr>
            <w:tcW w:w="1290" w:type="dxa"/>
            <w:tcBorders>
              <w:top w:val="nil"/>
              <w:left w:val="nil"/>
              <w:bottom w:val="single" w:sz="8" w:space="0" w:color="auto"/>
              <w:right w:val="single" w:sz="8" w:space="0" w:color="auto"/>
            </w:tcBorders>
            <w:noWrap/>
            <w:vAlign w:val="bottom"/>
          </w:tcPr>
          <w:p w14:paraId="03CED2E3" w14:textId="77777777" w:rsidR="008277AA" w:rsidRDefault="008277AA" w:rsidP="008277AA">
            <w:pPr>
              <w:jc w:val="right"/>
              <w:rPr>
                <w:rFonts w:ascii="Arial" w:hAnsi="Arial" w:cs="Arial"/>
                <w:color w:val="000000"/>
              </w:rPr>
            </w:pPr>
            <w:r>
              <w:rPr>
                <w:rFonts w:ascii="Arial" w:hAnsi="Arial" w:cs="Arial"/>
                <w:color w:val="000000"/>
              </w:rPr>
              <w:t>21,06</w:t>
            </w:r>
          </w:p>
        </w:tc>
        <w:tc>
          <w:tcPr>
            <w:tcW w:w="1501" w:type="dxa"/>
            <w:tcBorders>
              <w:top w:val="nil"/>
              <w:left w:val="nil"/>
              <w:bottom w:val="single" w:sz="8" w:space="0" w:color="auto"/>
              <w:right w:val="single" w:sz="8" w:space="0" w:color="auto"/>
            </w:tcBorders>
            <w:noWrap/>
            <w:vAlign w:val="bottom"/>
          </w:tcPr>
          <w:p w14:paraId="307CF774" w14:textId="77777777" w:rsidR="008277AA" w:rsidRDefault="008277AA" w:rsidP="008277AA">
            <w:pPr>
              <w:jc w:val="right"/>
              <w:rPr>
                <w:rFonts w:ascii="Arial" w:hAnsi="Arial" w:cs="Arial"/>
                <w:color w:val="000000"/>
              </w:rPr>
            </w:pPr>
            <w:r>
              <w:rPr>
                <w:rFonts w:ascii="Arial" w:hAnsi="Arial" w:cs="Arial"/>
                <w:color w:val="000000"/>
              </w:rPr>
              <w:t>2.106,00</w:t>
            </w:r>
          </w:p>
        </w:tc>
      </w:tr>
      <w:tr w:rsidR="008277AA" w:rsidRPr="00520BA0" w14:paraId="6CB82403"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0BB71768" w14:textId="77777777" w:rsidR="008277AA" w:rsidRDefault="008277AA" w:rsidP="008277AA">
            <w:pPr>
              <w:rPr>
                <w:rFonts w:ascii="Arial" w:hAnsi="Arial" w:cs="Arial"/>
                <w:color w:val="000000"/>
              </w:rPr>
            </w:pPr>
            <w:r>
              <w:rPr>
                <w:rFonts w:ascii="Arial" w:hAnsi="Arial" w:cs="Arial"/>
                <w:color w:val="000000"/>
              </w:rPr>
              <w:t>Menjava droga z enim prometnim znakom</w:t>
            </w:r>
          </w:p>
        </w:tc>
        <w:tc>
          <w:tcPr>
            <w:tcW w:w="948" w:type="dxa"/>
            <w:tcBorders>
              <w:top w:val="nil"/>
              <w:left w:val="nil"/>
              <w:bottom w:val="single" w:sz="8" w:space="0" w:color="auto"/>
              <w:right w:val="single" w:sz="8" w:space="0" w:color="auto"/>
            </w:tcBorders>
            <w:noWrap/>
            <w:vAlign w:val="bottom"/>
          </w:tcPr>
          <w:p w14:paraId="0A09B0EC" w14:textId="77777777" w:rsidR="008277AA" w:rsidRDefault="008277AA" w:rsidP="008277AA">
            <w:pPr>
              <w:jc w:val="center"/>
              <w:rPr>
                <w:rFonts w:ascii="Arial" w:hAnsi="Arial" w:cs="Arial"/>
                <w:color w:val="000000"/>
              </w:rPr>
            </w:pPr>
            <w:r>
              <w:rPr>
                <w:rFonts w:ascii="Arial" w:hAnsi="Arial" w:cs="Arial"/>
                <w:color w:val="000000"/>
              </w:rPr>
              <w:t>kos</w:t>
            </w:r>
          </w:p>
        </w:tc>
        <w:tc>
          <w:tcPr>
            <w:tcW w:w="960" w:type="dxa"/>
            <w:tcBorders>
              <w:top w:val="nil"/>
              <w:left w:val="nil"/>
              <w:bottom w:val="single" w:sz="8" w:space="0" w:color="auto"/>
              <w:right w:val="single" w:sz="8" w:space="0" w:color="auto"/>
            </w:tcBorders>
            <w:noWrap/>
            <w:vAlign w:val="bottom"/>
          </w:tcPr>
          <w:p w14:paraId="30D513CB"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79652637" w14:textId="77777777" w:rsidR="008277AA" w:rsidRDefault="008277AA" w:rsidP="008277AA">
            <w:pPr>
              <w:jc w:val="right"/>
              <w:rPr>
                <w:rFonts w:ascii="Arial" w:hAnsi="Arial" w:cs="Arial"/>
              </w:rPr>
            </w:pPr>
            <w:r>
              <w:rPr>
                <w:rFonts w:ascii="Arial" w:hAnsi="Arial" w:cs="Arial"/>
              </w:rPr>
              <w:t>111,18</w:t>
            </w:r>
          </w:p>
        </w:tc>
        <w:tc>
          <w:tcPr>
            <w:tcW w:w="1501" w:type="dxa"/>
            <w:tcBorders>
              <w:top w:val="nil"/>
              <w:left w:val="nil"/>
              <w:bottom w:val="single" w:sz="8" w:space="0" w:color="auto"/>
              <w:right w:val="single" w:sz="8" w:space="0" w:color="auto"/>
            </w:tcBorders>
            <w:noWrap/>
            <w:vAlign w:val="bottom"/>
          </w:tcPr>
          <w:p w14:paraId="3877F328" w14:textId="77777777" w:rsidR="008277AA" w:rsidRDefault="008277AA" w:rsidP="008277AA">
            <w:pPr>
              <w:jc w:val="right"/>
              <w:rPr>
                <w:rFonts w:ascii="Arial" w:hAnsi="Arial" w:cs="Arial"/>
                <w:color w:val="000000"/>
              </w:rPr>
            </w:pPr>
            <w:r>
              <w:rPr>
                <w:rFonts w:ascii="Arial" w:hAnsi="Arial" w:cs="Arial"/>
                <w:color w:val="000000"/>
              </w:rPr>
              <w:t>1.111,80</w:t>
            </w:r>
          </w:p>
        </w:tc>
      </w:tr>
      <w:tr w:rsidR="008277AA" w:rsidRPr="00520BA0" w14:paraId="35F9224E"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6F4A892A" w14:textId="77777777" w:rsidR="008277AA" w:rsidRDefault="008277AA" w:rsidP="008277AA">
            <w:pPr>
              <w:rPr>
                <w:rFonts w:ascii="Arial" w:hAnsi="Arial" w:cs="Arial"/>
                <w:color w:val="000000"/>
              </w:rPr>
            </w:pPr>
            <w:r>
              <w:rPr>
                <w:rFonts w:ascii="Arial" w:hAnsi="Arial" w:cs="Arial"/>
                <w:color w:val="000000"/>
              </w:rPr>
              <w:t>Menjava znaka brez droga</w:t>
            </w:r>
          </w:p>
        </w:tc>
        <w:tc>
          <w:tcPr>
            <w:tcW w:w="948" w:type="dxa"/>
            <w:tcBorders>
              <w:top w:val="nil"/>
              <w:left w:val="nil"/>
              <w:bottom w:val="single" w:sz="8" w:space="0" w:color="auto"/>
              <w:right w:val="single" w:sz="8" w:space="0" w:color="auto"/>
            </w:tcBorders>
            <w:noWrap/>
            <w:vAlign w:val="bottom"/>
          </w:tcPr>
          <w:p w14:paraId="197CF6B0" w14:textId="77777777" w:rsidR="008277AA" w:rsidRDefault="008277AA" w:rsidP="008277AA">
            <w:pPr>
              <w:jc w:val="center"/>
              <w:rPr>
                <w:rFonts w:ascii="Arial" w:hAnsi="Arial" w:cs="Arial"/>
                <w:color w:val="000000"/>
              </w:rPr>
            </w:pPr>
            <w:r>
              <w:rPr>
                <w:rFonts w:ascii="Arial" w:hAnsi="Arial" w:cs="Arial"/>
                <w:color w:val="000000"/>
              </w:rPr>
              <w:t>kos</w:t>
            </w:r>
          </w:p>
        </w:tc>
        <w:tc>
          <w:tcPr>
            <w:tcW w:w="960" w:type="dxa"/>
            <w:tcBorders>
              <w:top w:val="nil"/>
              <w:left w:val="nil"/>
              <w:bottom w:val="single" w:sz="8" w:space="0" w:color="auto"/>
              <w:right w:val="single" w:sz="8" w:space="0" w:color="auto"/>
            </w:tcBorders>
            <w:noWrap/>
            <w:vAlign w:val="bottom"/>
          </w:tcPr>
          <w:p w14:paraId="6A107D1A" w14:textId="77777777" w:rsidR="008277AA" w:rsidRDefault="008277AA" w:rsidP="008277AA">
            <w:pPr>
              <w:jc w:val="right"/>
              <w:rPr>
                <w:rFonts w:ascii="Arial" w:hAnsi="Arial" w:cs="Arial"/>
              </w:rPr>
            </w:pPr>
            <w:r>
              <w:rPr>
                <w:rFonts w:ascii="Arial" w:hAnsi="Arial" w:cs="Arial"/>
              </w:rPr>
              <w:t>10</w:t>
            </w:r>
          </w:p>
        </w:tc>
        <w:tc>
          <w:tcPr>
            <w:tcW w:w="1290" w:type="dxa"/>
            <w:tcBorders>
              <w:top w:val="nil"/>
              <w:left w:val="nil"/>
              <w:bottom w:val="single" w:sz="8" w:space="0" w:color="auto"/>
              <w:right w:val="single" w:sz="8" w:space="0" w:color="auto"/>
            </w:tcBorders>
            <w:noWrap/>
            <w:vAlign w:val="bottom"/>
          </w:tcPr>
          <w:p w14:paraId="159C2D02" w14:textId="77777777" w:rsidR="008277AA" w:rsidRDefault="008277AA" w:rsidP="008277AA">
            <w:pPr>
              <w:jc w:val="right"/>
              <w:rPr>
                <w:rFonts w:ascii="Arial" w:hAnsi="Arial" w:cs="Arial"/>
              </w:rPr>
            </w:pPr>
            <w:r>
              <w:rPr>
                <w:rFonts w:ascii="Arial" w:hAnsi="Arial" w:cs="Arial"/>
              </w:rPr>
              <w:t>115,32</w:t>
            </w:r>
          </w:p>
        </w:tc>
        <w:tc>
          <w:tcPr>
            <w:tcW w:w="1501" w:type="dxa"/>
            <w:tcBorders>
              <w:top w:val="nil"/>
              <w:left w:val="nil"/>
              <w:bottom w:val="single" w:sz="8" w:space="0" w:color="auto"/>
              <w:right w:val="single" w:sz="8" w:space="0" w:color="auto"/>
            </w:tcBorders>
            <w:noWrap/>
            <w:vAlign w:val="bottom"/>
          </w:tcPr>
          <w:p w14:paraId="2377620C" w14:textId="77777777" w:rsidR="008277AA" w:rsidRDefault="008277AA" w:rsidP="008277AA">
            <w:pPr>
              <w:jc w:val="right"/>
              <w:rPr>
                <w:rFonts w:ascii="Arial" w:hAnsi="Arial" w:cs="Arial"/>
                <w:color w:val="000000"/>
              </w:rPr>
            </w:pPr>
            <w:r>
              <w:rPr>
                <w:rFonts w:ascii="Arial" w:hAnsi="Arial" w:cs="Arial"/>
                <w:color w:val="000000"/>
              </w:rPr>
              <w:t>1.153,20</w:t>
            </w:r>
          </w:p>
        </w:tc>
      </w:tr>
      <w:tr w:rsidR="008277AA" w:rsidRPr="00520BA0" w14:paraId="1E7B3F9A" w14:textId="77777777" w:rsidTr="00442C5A">
        <w:trPr>
          <w:trHeight w:val="345"/>
        </w:trPr>
        <w:tc>
          <w:tcPr>
            <w:tcW w:w="4718" w:type="dxa"/>
            <w:tcBorders>
              <w:top w:val="nil"/>
              <w:left w:val="single" w:sz="8" w:space="0" w:color="auto"/>
              <w:bottom w:val="single" w:sz="8" w:space="0" w:color="auto"/>
              <w:right w:val="single" w:sz="8" w:space="0" w:color="auto"/>
            </w:tcBorders>
            <w:noWrap/>
            <w:vAlign w:val="bottom"/>
          </w:tcPr>
          <w:p w14:paraId="31A5C9CD" w14:textId="77777777" w:rsidR="008277AA" w:rsidRDefault="008277AA" w:rsidP="008277AA">
            <w:pPr>
              <w:rPr>
                <w:rFonts w:ascii="Arial" w:hAnsi="Arial" w:cs="Arial"/>
                <w:color w:val="000000"/>
              </w:rPr>
            </w:pPr>
            <w:r>
              <w:rPr>
                <w:rFonts w:ascii="Arial" w:hAnsi="Arial" w:cs="Arial"/>
                <w:color w:val="000000"/>
              </w:rPr>
              <w:t xml:space="preserve">Menjava ogledala brez droga </w:t>
            </w:r>
          </w:p>
        </w:tc>
        <w:tc>
          <w:tcPr>
            <w:tcW w:w="948" w:type="dxa"/>
            <w:tcBorders>
              <w:top w:val="nil"/>
              <w:left w:val="nil"/>
              <w:bottom w:val="single" w:sz="8" w:space="0" w:color="auto"/>
              <w:right w:val="single" w:sz="8" w:space="0" w:color="auto"/>
            </w:tcBorders>
            <w:noWrap/>
            <w:vAlign w:val="bottom"/>
          </w:tcPr>
          <w:p w14:paraId="403B918B" w14:textId="77777777" w:rsidR="008277AA" w:rsidRDefault="008277AA" w:rsidP="008277AA">
            <w:pPr>
              <w:jc w:val="center"/>
              <w:rPr>
                <w:rFonts w:ascii="Arial" w:hAnsi="Arial" w:cs="Arial"/>
                <w:color w:val="000000"/>
              </w:rPr>
            </w:pPr>
            <w:r>
              <w:rPr>
                <w:rFonts w:ascii="Arial" w:hAnsi="Arial" w:cs="Arial"/>
                <w:color w:val="000000"/>
              </w:rPr>
              <w:t>kos</w:t>
            </w:r>
          </w:p>
        </w:tc>
        <w:tc>
          <w:tcPr>
            <w:tcW w:w="960" w:type="dxa"/>
            <w:tcBorders>
              <w:top w:val="nil"/>
              <w:left w:val="nil"/>
              <w:bottom w:val="single" w:sz="8" w:space="0" w:color="auto"/>
              <w:right w:val="single" w:sz="8" w:space="0" w:color="auto"/>
            </w:tcBorders>
            <w:noWrap/>
            <w:vAlign w:val="bottom"/>
          </w:tcPr>
          <w:p w14:paraId="484B53B1" w14:textId="77777777" w:rsidR="008277AA" w:rsidRDefault="008277AA" w:rsidP="008277AA">
            <w:pPr>
              <w:jc w:val="right"/>
              <w:rPr>
                <w:rFonts w:ascii="Arial" w:hAnsi="Arial" w:cs="Arial"/>
              </w:rPr>
            </w:pPr>
            <w:r>
              <w:rPr>
                <w:rFonts w:ascii="Arial" w:hAnsi="Arial" w:cs="Arial"/>
              </w:rPr>
              <w:t>2</w:t>
            </w:r>
          </w:p>
        </w:tc>
        <w:tc>
          <w:tcPr>
            <w:tcW w:w="1290" w:type="dxa"/>
            <w:tcBorders>
              <w:top w:val="nil"/>
              <w:left w:val="nil"/>
              <w:bottom w:val="single" w:sz="8" w:space="0" w:color="auto"/>
              <w:right w:val="single" w:sz="8" w:space="0" w:color="auto"/>
            </w:tcBorders>
            <w:noWrap/>
            <w:vAlign w:val="bottom"/>
          </w:tcPr>
          <w:p w14:paraId="0CD6911C" w14:textId="77777777" w:rsidR="008277AA" w:rsidRDefault="008277AA" w:rsidP="008277AA">
            <w:pPr>
              <w:jc w:val="right"/>
              <w:rPr>
                <w:rFonts w:ascii="Arial" w:hAnsi="Arial" w:cs="Arial"/>
              </w:rPr>
            </w:pPr>
            <w:r>
              <w:rPr>
                <w:rFonts w:ascii="Arial" w:hAnsi="Arial" w:cs="Arial"/>
              </w:rPr>
              <w:t>624</w:t>
            </w:r>
          </w:p>
        </w:tc>
        <w:tc>
          <w:tcPr>
            <w:tcW w:w="1501" w:type="dxa"/>
            <w:tcBorders>
              <w:top w:val="nil"/>
              <w:left w:val="nil"/>
              <w:bottom w:val="single" w:sz="8" w:space="0" w:color="auto"/>
              <w:right w:val="single" w:sz="8" w:space="0" w:color="auto"/>
            </w:tcBorders>
            <w:noWrap/>
            <w:vAlign w:val="bottom"/>
          </w:tcPr>
          <w:p w14:paraId="1E89908D" w14:textId="77777777" w:rsidR="008277AA" w:rsidRDefault="008277AA" w:rsidP="008277AA">
            <w:pPr>
              <w:jc w:val="right"/>
              <w:rPr>
                <w:rFonts w:ascii="Arial" w:hAnsi="Arial" w:cs="Arial"/>
                <w:color w:val="000000"/>
              </w:rPr>
            </w:pPr>
            <w:r>
              <w:rPr>
                <w:rFonts w:ascii="Arial" w:hAnsi="Arial" w:cs="Arial"/>
                <w:color w:val="000000"/>
              </w:rPr>
              <w:t>1.248,00</w:t>
            </w:r>
          </w:p>
        </w:tc>
      </w:tr>
      <w:tr w:rsidR="001E6147" w:rsidRPr="00520BA0" w14:paraId="02C3852E"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7943AA45" w14:textId="77777777" w:rsidR="001E6147" w:rsidRPr="00520BA0" w:rsidRDefault="001E6147" w:rsidP="00E1498F">
            <w:pPr>
              <w:rPr>
                <w:rFonts w:ascii="Arial" w:hAnsi="Arial" w:cs="Arial"/>
                <w:sz w:val="22"/>
                <w:szCs w:val="22"/>
              </w:rPr>
            </w:pPr>
            <w:r w:rsidRPr="00520BA0">
              <w:rPr>
                <w:rFonts w:ascii="Arial" w:hAnsi="Arial" w:cs="Arial"/>
                <w:b/>
                <w:bCs/>
                <w:sz w:val="22"/>
                <w:szCs w:val="22"/>
              </w:rPr>
              <w:t>Talna signalizacija</w:t>
            </w:r>
          </w:p>
        </w:tc>
        <w:tc>
          <w:tcPr>
            <w:tcW w:w="948" w:type="dxa"/>
            <w:tcBorders>
              <w:top w:val="nil"/>
              <w:left w:val="nil"/>
              <w:bottom w:val="single" w:sz="8" w:space="0" w:color="auto"/>
              <w:right w:val="single" w:sz="8" w:space="0" w:color="auto"/>
            </w:tcBorders>
            <w:noWrap/>
            <w:vAlign w:val="bottom"/>
          </w:tcPr>
          <w:p w14:paraId="33E8032A" w14:textId="77777777" w:rsidR="001E6147" w:rsidRPr="00E6079D" w:rsidRDefault="001E6147" w:rsidP="00E1498F">
            <w:pPr>
              <w:jc w:val="center"/>
              <w:rPr>
                <w:rFonts w:ascii="Arial" w:hAnsi="Arial" w:cs="Arial"/>
                <w:sz w:val="22"/>
                <w:szCs w:val="22"/>
              </w:rPr>
            </w:pPr>
          </w:p>
        </w:tc>
        <w:tc>
          <w:tcPr>
            <w:tcW w:w="960" w:type="dxa"/>
            <w:tcBorders>
              <w:top w:val="nil"/>
              <w:left w:val="nil"/>
              <w:bottom w:val="single" w:sz="8" w:space="0" w:color="auto"/>
              <w:right w:val="single" w:sz="8" w:space="0" w:color="auto"/>
            </w:tcBorders>
            <w:noWrap/>
            <w:vAlign w:val="bottom"/>
          </w:tcPr>
          <w:p w14:paraId="66CE43E3" w14:textId="77777777" w:rsidR="001E6147" w:rsidRPr="00337C62" w:rsidRDefault="001E6147" w:rsidP="00E1498F">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120F4F4F" w14:textId="77777777" w:rsidR="001E6147" w:rsidRPr="00337C62" w:rsidRDefault="001E6147" w:rsidP="00E1498F">
            <w:pPr>
              <w:jc w:val="right"/>
              <w:rPr>
                <w:rFonts w:ascii="Arial" w:hAnsi="Arial" w:cs="Arial"/>
                <w:sz w:val="22"/>
                <w:szCs w:val="22"/>
              </w:rPr>
            </w:pPr>
          </w:p>
        </w:tc>
        <w:tc>
          <w:tcPr>
            <w:tcW w:w="1501" w:type="dxa"/>
            <w:tcBorders>
              <w:top w:val="nil"/>
              <w:left w:val="nil"/>
              <w:bottom w:val="single" w:sz="8" w:space="0" w:color="auto"/>
              <w:right w:val="single" w:sz="8" w:space="0" w:color="auto"/>
            </w:tcBorders>
            <w:noWrap/>
            <w:vAlign w:val="bottom"/>
          </w:tcPr>
          <w:p w14:paraId="70623621" w14:textId="77777777" w:rsidR="001E6147" w:rsidRPr="00337C62" w:rsidRDefault="001E6147" w:rsidP="00E1498F">
            <w:pPr>
              <w:jc w:val="right"/>
              <w:rPr>
                <w:rFonts w:ascii="Arial" w:hAnsi="Arial" w:cs="Arial"/>
                <w:sz w:val="22"/>
                <w:szCs w:val="22"/>
              </w:rPr>
            </w:pPr>
          </w:p>
        </w:tc>
      </w:tr>
      <w:tr w:rsidR="008277AA" w:rsidRPr="00520BA0" w14:paraId="1325A486"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21D8EC7C" w14:textId="77777777" w:rsidR="008277AA" w:rsidRDefault="008277AA" w:rsidP="008277AA">
            <w:pPr>
              <w:rPr>
                <w:rFonts w:ascii="Arial" w:hAnsi="Arial" w:cs="Arial"/>
                <w:color w:val="000000"/>
              </w:rPr>
            </w:pPr>
            <w:r>
              <w:rPr>
                <w:rFonts w:ascii="Arial" w:hAnsi="Arial" w:cs="Arial"/>
                <w:color w:val="000000"/>
              </w:rPr>
              <w:t>Rezkanje  -odstranitev talnih označb</w:t>
            </w:r>
          </w:p>
        </w:tc>
        <w:tc>
          <w:tcPr>
            <w:tcW w:w="948" w:type="dxa"/>
            <w:tcBorders>
              <w:top w:val="nil"/>
              <w:left w:val="nil"/>
              <w:bottom w:val="single" w:sz="8" w:space="0" w:color="auto"/>
              <w:right w:val="single" w:sz="8" w:space="0" w:color="auto"/>
            </w:tcBorders>
            <w:noWrap/>
            <w:vAlign w:val="bottom"/>
          </w:tcPr>
          <w:p w14:paraId="19F5226D" w14:textId="77777777" w:rsidR="008277AA" w:rsidRDefault="008277AA" w:rsidP="008277AA">
            <w:pPr>
              <w:jc w:val="center"/>
              <w:rPr>
                <w:rFonts w:ascii="Arial" w:hAnsi="Arial" w:cs="Arial"/>
                <w:color w:val="000000"/>
              </w:rPr>
            </w:pPr>
            <w:r>
              <w:rPr>
                <w:rFonts w:ascii="Arial" w:hAnsi="Arial" w:cs="Arial"/>
                <w:color w:val="000000"/>
              </w:rPr>
              <w:t>m2</w:t>
            </w:r>
          </w:p>
        </w:tc>
        <w:tc>
          <w:tcPr>
            <w:tcW w:w="960" w:type="dxa"/>
            <w:tcBorders>
              <w:top w:val="nil"/>
              <w:left w:val="nil"/>
              <w:bottom w:val="single" w:sz="8" w:space="0" w:color="auto"/>
              <w:right w:val="single" w:sz="8" w:space="0" w:color="auto"/>
            </w:tcBorders>
            <w:noWrap/>
            <w:vAlign w:val="bottom"/>
          </w:tcPr>
          <w:p w14:paraId="6C365DC0" w14:textId="77777777" w:rsidR="008277AA" w:rsidRDefault="008277AA" w:rsidP="008277AA">
            <w:pPr>
              <w:jc w:val="right"/>
              <w:rPr>
                <w:rFonts w:ascii="Arial" w:hAnsi="Arial" w:cs="Arial"/>
              </w:rPr>
            </w:pPr>
            <w:r>
              <w:rPr>
                <w:rFonts w:ascii="Arial" w:hAnsi="Arial" w:cs="Arial"/>
              </w:rPr>
              <w:t>10,00</w:t>
            </w:r>
          </w:p>
        </w:tc>
        <w:tc>
          <w:tcPr>
            <w:tcW w:w="1290" w:type="dxa"/>
            <w:tcBorders>
              <w:top w:val="nil"/>
              <w:left w:val="nil"/>
              <w:bottom w:val="single" w:sz="8" w:space="0" w:color="auto"/>
              <w:right w:val="single" w:sz="8" w:space="0" w:color="auto"/>
            </w:tcBorders>
            <w:noWrap/>
            <w:vAlign w:val="bottom"/>
          </w:tcPr>
          <w:p w14:paraId="7CB78AC1" w14:textId="77777777" w:rsidR="008277AA" w:rsidRDefault="008277AA" w:rsidP="008277AA">
            <w:pPr>
              <w:jc w:val="right"/>
              <w:rPr>
                <w:rFonts w:ascii="Arial" w:hAnsi="Arial" w:cs="Arial"/>
              </w:rPr>
            </w:pPr>
            <w:r>
              <w:rPr>
                <w:rFonts w:ascii="Arial" w:hAnsi="Arial" w:cs="Arial"/>
              </w:rPr>
              <w:t>13,520</w:t>
            </w:r>
          </w:p>
        </w:tc>
        <w:tc>
          <w:tcPr>
            <w:tcW w:w="1501" w:type="dxa"/>
            <w:tcBorders>
              <w:top w:val="nil"/>
              <w:left w:val="nil"/>
              <w:bottom w:val="single" w:sz="8" w:space="0" w:color="auto"/>
              <w:right w:val="single" w:sz="8" w:space="0" w:color="auto"/>
            </w:tcBorders>
            <w:noWrap/>
            <w:vAlign w:val="bottom"/>
          </w:tcPr>
          <w:p w14:paraId="2852FFA2" w14:textId="77777777" w:rsidR="008277AA" w:rsidRDefault="008277AA" w:rsidP="008277AA">
            <w:pPr>
              <w:jc w:val="right"/>
              <w:rPr>
                <w:rFonts w:ascii="Arial" w:hAnsi="Arial" w:cs="Arial"/>
                <w:color w:val="000000"/>
              </w:rPr>
            </w:pPr>
            <w:r>
              <w:rPr>
                <w:rFonts w:ascii="Arial" w:hAnsi="Arial" w:cs="Arial"/>
                <w:color w:val="000000"/>
              </w:rPr>
              <w:t>135,20</w:t>
            </w:r>
          </w:p>
        </w:tc>
      </w:tr>
      <w:tr w:rsidR="008277AA" w:rsidRPr="00520BA0" w14:paraId="6EC29425" w14:textId="77777777" w:rsidTr="00451310">
        <w:trPr>
          <w:trHeight w:val="1344"/>
        </w:trPr>
        <w:tc>
          <w:tcPr>
            <w:tcW w:w="4718" w:type="dxa"/>
            <w:tcBorders>
              <w:top w:val="nil"/>
              <w:left w:val="single" w:sz="8" w:space="0" w:color="auto"/>
              <w:bottom w:val="single" w:sz="8" w:space="0" w:color="auto"/>
              <w:right w:val="single" w:sz="8" w:space="0" w:color="auto"/>
            </w:tcBorders>
            <w:noWrap/>
            <w:vAlign w:val="bottom"/>
          </w:tcPr>
          <w:p w14:paraId="262564C6" w14:textId="77777777" w:rsidR="008277AA" w:rsidRDefault="008277AA" w:rsidP="008277AA">
            <w:pPr>
              <w:rPr>
                <w:rFonts w:ascii="Arial" w:hAnsi="Arial" w:cs="Arial"/>
                <w:color w:val="000000"/>
              </w:rPr>
            </w:pPr>
            <w:r>
              <w:rPr>
                <w:rFonts w:ascii="Arial" w:hAnsi="Arial" w:cs="Arial"/>
                <w:color w:val="000000"/>
              </w:rPr>
              <w:t xml:space="preserve">Izdelava tankoslojne vzdolžne označbe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 mikrometrov, širina 12 cm - prekinjena črta </w:t>
            </w:r>
          </w:p>
        </w:tc>
        <w:tc>
          <w:tcPr>
            <w:tcW w:w="948" w:type="dxa"/>
            <w:tcBorders>
              <w:top w:val="nil"/>
              <w:left w:val="nil"/>
              <w:bottom w:val="single" w:sz="8" w:space="0" w:color="auto"/>
              <w:right w:val="single" w:sz="8" w:space="0" w:color="auto"/>
            </w:tcBorders>
            <w:noWrap/>
            <w:vAlign w:val="bottom"/>
          </w:tcPr>
          <w:p w14:paraId="0397CD56" w14:textId="77777777" w:rsidR="008277AA" w:rsidRDefault="008277AA" w:rsidP="008277AA">
            <w:pPr>
              <w:rPr>
                <w:rFonts w:ascii="Arial" w:hAnsi="Arial" w:cs="Arial"/>
              </w:rPr>
            </w:pPr>
            <w:r>
              <w:rPr>
                <w:rFonts w:ascii="Arial" w:hAnsi="Arial" w:cs="Arial"/>
              </w:rPr>
              <w:t>m1</w:t>
            </w:r>
          </w:p>
        </w:tc>
        <w:tc>
          <w:tcPr>
            <w:tcW w:w="960" w:type="dxa"/>
            <w:tcBorders>
              <w:top w:val="nil"/>
              <w:left w:val="nil"/>
              <w:bottom w:val="single" w:sz="8" w:space="0" w:color="auto"/>
              <w:right w:val="single" w:sz="8" w:space="0" w:color="auto"/>
            </w:tcBorders>
            <w:noWrap/>
            <w:vAlign w:val="bottom"/>
          </w:tcPr>
          <w:p w14:paraId="71AD01B4" w14:textId="77777777" w:rsidR="008277AA" w:rsidRDefault="008277AA" w:rsidP="008277AA">
            <w:pPr>
              <w:jc w:val="right"/>
              <w:rPr>
                <w:rFonts w:ascii="Arial" w:hAnsi="Arial" w:cs="Arial"/>
              </w:rPr>
            </w:pPr>
            <w:r>
              <w:rPr>
                <w:rFonts w:ascii="Arial" w:hAnsi="Arial" w:cs="Arial"/>
              </w:rPr>
              <w:t>1.000,00</w:t>
            </w:r>
          </w:p>
        </w:tc>
        <w:tc>
          <w:tcPr>
            <w:tcW w:w="1290" w:type="dxa"/>
            <w:tcBorders>
              <w:top w:val="nil"/>
              <w:left w:val="nil"/>
              <w:bottom w:val="single" w:sz="8" w:space="0" w:color="auto"/>
              <w:right w:val="single" w:sz="8" w:space="0" w:color="auto"/>
            </w:tcBorders>
            <w:noWrap/>
            <w:vAlign w:val="bottom"/>
          </w:tcPr>
          <w:p w14:paraId="15274FB4" w14:textId="77777777" w:rsidR="008277AA" w:rsidRDefault="008277AA" w:rsidP="008277AA">
            <w:pPr>
              <w:jc w:val="right"/>
              <w:rPr>
                <w:rFonts w:ascii="Arial" w:hAnsi="Arial" w:cs="Arial"/>
              </w:rPr>
            </w:pPr>
            <w:r>
              <w:rPr>
                <w:rFonts w:ascii="Arial" w:hAnsi="Arial" w:cs="Arial"/>
              </w:rPr>
              <w:t>3,190</w:t>
            </w:r>
          </w:p>
        </w:tc>
        <w:tc>
          <w:tcPr>
            <w:tcW w:w="1501" w:type="dxa"/>
            <w:tcBorders>
              <w:top w:val="nil"/>
              <w:left w:val="nil"/>
              <w:bottom w:val="single" w:sz="8" w:space="0" w:color="auto"/>
              <w:right w:val="single" w:sz="8" w:space="0" w:color="auto"/>
            </w:tcBorders>
            <w:noWrap/>
            <w:vAlign w:val="bottom"/>
          </w:tcPr>
          <w:p w14:paraId="202962DE" w14:textId="77777777" w:rsidR="008277AA" w:rsidRDefault="008277AA" w:rsidP="008277AA">
            <w:pPr>
              <w:jc w:val="right"/>
              <w:rPr>
                <w:rFonts w:ascii="Arial" w:hAnsi="Arial" w:cs="Arial"/>
                <w:color w:val="000000"/>
              </w:rPr>
            </w:pPr>
            <w:r>
              <w:rPr>
                <w:rFonts w:ascii="Arial" w:hAnsi="Arial" w:cs="Arial"/>
                <w:color w:val="000000"/>
              </w:rPr>
              <w:t>3.190,00</w:t>
            </w:r>
          </w:p>
        </w:tc>
      </w:tr>
      <w:tr w:rsidR="008277AA" w:rsidRPr="00520BA0" w14:paraId="7FFE68E8"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39BA43CE" w14:textId="77777777" w:rsidR="008277AA" w:rsidRDefault="008277AA" w:rsidP="008277AA">
            <w:pPr>
              <w:rPr>
                <w:rFonts w:ascii="Arial" w:hAnsi="Arial" w:cs="Arial"/>
                <w:color w:val="000000"/>
              </w:rPr>
            </w:pPr>
            <w:r>
              <w:rPr>
                <w:rFonts w:ascii="Arial" w:hAnsi="Arial" w:cs="Arial"/>
                <w:color w:val="000000"/>
              </w:rPr>
              <w:t xml:space="preserve">Izdelava tankoslojne prečne in ostalih označb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250mm, površina označbe nad 1,5 m2 (V-38, V-16.2 - ŠOLA)</w:t>
            </w:r>
          </w:p>
        </w:tc>
        <w:tc>
          <w:tcPr>
            <w:tcW w:w="948" w:type="dxa"/>
            <w:tcBorders>
              <w:top w:val="nil"/>
              <w:left w:val="nil"/>
              <w:bottom w:val="single" w:sz="8" w:space="0" w:color="auto"/>
              <w:right w:val="single" w:sz="8" w:space="0" w:color="auto"/>
            </w:tcBorders>
            <w:noWrap/>
            <w:vAlign w:val="bottom"/>
          </w:tcPr>
          <w:p w14:paraId="39C8131F" w14:textId="77777777" w:rsidR="008277AA" w:rsidRDefault="008277AA" w:rsidP="008277AA">
            <w:pPr>
              <w:rPr>
                <w:rFonts w:ascii="Arial" w:hAnsi="Arial" w:cs="Arial"/>
              </w:rPr>
            </w:pPr>
            <w:r>
              <w:rPr>
                <w:rFonts w:ascii="Arial" w:hAnsi="Arial" w:cs="Arial"/>
              </w:rPr>
              <w:t>kos</w:t>
            </w:r>
          </w:p>
        </w:tc>
        <w:tc>
          <w:tcPr>
            <w:tcW w:w="960" w:type="dxa"/>
            <w:tcBorders>
              <w:top w:val="nil"/>
              <w:left w:val="nil"/>
              <w:bottom w:val="single" w:sz="8" w:space="0" w:color="auto"/>
              <w:right w:val="single" w:sz="8" w:space="0" w:color="auto"/>
            </w:tcBorders>
            <w:noWrap/>
            <w:vAlign w:val="bottom"/>
          </w:tcPr>
          <w:p w14:paraId="4B926B92" w14:textId="77777777" w:rsidR="008277AA" w:rsidRDefault="008277AA" w:rsidP="008277AA">
            <w:pPr>
              <w:jc w:val="right"/>
              <w:rPr>
                <w:rFonts w:ascii="Arial" w:hAnsi="Arial" w:cs="Arial"/>
              </w:rPr>
            </w:pPr>
            <w:r>
              <w:rPr>
                <w:rFonts w:ascii="Arial" w:hAnsi="Arial" w:cs="Arial"/>
              </w:rPr>
              <w:t>4,00</w:t>
            </w:r>
          </w:p>
        </w:tc>
        <w:tc>
          <w:tcPr>
            <w:tcW w:w="1290" w:type="dxa"/>
            <w:tcBorders>
              <w:top w:val="nil"/>
              <w:left w:val="nil"/>
              <w:bottom w:val="single" w:sz="8" w:space="0" w:color="auto"/>
              <w:right w:val="single" w:sz="8" w:space="0" w:color="auto"/>
            </w:tcBorders>
            <w:noWrap/>
            <w:vAlign w:val="bottom"/>
          </w:tcPr>
          <w:p w14:paraId="4B359BAD" w14:textId="77777777" w:rsidR="008277AA" w:rsidRDefault="008277AA" w:rsidP="008277AA">
            <w:pPr>
              <w:jc w:val="right"/>
              <w:rPr>
                <w:rFonts w:ascii="Arial" w:hAnsi="Arial" w:cs="Arial"/>
                <w:color w:val="000000"/>
              </w:rPr>
            </w:pPr>
            <w:r>
              <w:rPr>
                <w:rFonts w:ascii="Arial" w:hAnsi="Arial" w:cs="Arial"/>
                <w:color w:val="000000"/>
              </w:rPr>
              <w:t>152,320</w:t>
            </w:r>
          </w:p>
        </w:tc>
        <w:tc>
          <w:tcPr>
            <w:tcW w:w="1501" w:type="dxa"/>
            <w:tcBorders>
              <w:top w:val="nil"/>
              <w:left w:val="nil"/>
              <w:bottom w:val="single" w:sz="8" w:space="0" w:color="auto"/>
              <w:right w:val="single" w:sz="8" w:space="0" w:color="auto"/>
            </w:tcBorders>
            <w:noWrap/>
            <w:vAlign w:val="bottom"/>
          </w:tcPr>
          <w:p w14:paraId="62A21B4E" w14:textId="77777777" w:rsidR="008277AA" w:rsidRDefault="008277AA" w:rsidP="008277AA">
            <w:pPr>
              <w:jc w:val="right"/>
              <w:rPr>
                <w:rFonts w:ascii="Arial" w:hAnsi="Arial" w:cs="Arial"/>
                <w:color w:val="000000"/>
              </w:rPr>
            </w:pPr>
            <w:r>
              <w:rPr>
                <w:rFonts w:ascii="Arial" w:hAnsi="Arial" w:cs="Arial"/>
                <w:color w:val="000000"/>
              </w:rPr>
              <w:t>609,28</w:t>
            </w:r>
          </w:p>
        </w:tc>
      </w:tr>
      <w:tr w:rsidR="008277AA" w:rsidRPr="00520BA0" w14:paraId="5811C1DB" w14:textId="77777777" w:rsidTr="00442C5A">
        <w:trPr>
          <w:trHeight w:val="300"/>
        </w:trPr>
        <w:tc>
          <w:tcPr>
            <w:tcW w:w="4718" w:type="dxa"/>
            <w:tcBorders>
              <w:top w:val="nil"/>
              <w:left w:val="single" w:sz="8" w:space="0" w:color="auto"/>
              <w:bottom w:val="single" w:sz="8" w:space="0" w:color="auto"/>
              <w:right w:val="single" w:sz="8" w:space="0" w:color="auto"/>
            </w:tcBorders>
            <w:noWrap/>
            <w:vAlign w:val="bottom"/>
          </w:tcPr>
          <w:p w14:paraId="5E0B89DC" w14:textId="77777777" w:rsidR="008277AA" w:rsidRDefault="008277AA" w:rsidP="008277AA">
            <w:pPr>
              <w:rPr>
                <w:rFonts w:ascii="Arial" w:hAnsi="Arial" w:cs="Arial"/>
                <w:color w:val="000000"/>
              </w:rPr>
            </w:pPr>
            <w:r>
              <w:rPr>
                <w:rFonts w:ascii="Arial" w:hAnsi="Arial" w:cs="Arial"/>
                <w:color w:val="000000"/>
              </w:rPr>
              <w:t xml:space="preserve">Izdelava tankoslojne prečne in ostalih označb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250mm, avtobusno </w:t>
            </w:r>
            <w:proofErr w:type="spellStart"/>
            <w:r>
              <w:rPr>
                <w:rFonts w:ascii="Arial" w:hAnsi="Arial" w:cs="Arial"/>
                <w:color w:val="000000"/>
              </w:rPr>
              <w:t>postalališče</w:t>
            </w:r>
            <w:proofErr w:type="spellEnd"/>
            <w:r>
              <w:rPr>
                <w:rFonts w:ascii="Arial" w:hAnsi="Arial" w:cs="Arial"/>
                <w:color w:val="000000"/>
              </w:rPr>
              <w:t xml:space="preserve"> - BUS komplet</w:t>
            </w:r>
          </w:p>
        </w:tc>
        <w:tc>
          <w:tcPr>
            <w:tcW w:w="948" w:type="dxa"/>
            <w:tcBorders>
              <w:top w:val="nil"/>
              <w:left w:val="nil"/>
              <w:bottom w:val="single" w:sz="8" w:space="0" w:color="auto"/>
              <w:right w:val="single" w:sz="8" w:space="0" w:color="auto"/>
            </w:tcBorders>
            <w:noWrap/>
            <w:vAlign w:val="bottom"/>
          </w:tcPr>
          <w:p w14:paraId="7BB4A73E" w14:textId="77777777" w:rsidR="008277AA" w:rsidRDefault="008277AA" w:rsidP="008277AA">
            <w:pPr>
              <w:rPr>
                <w:rFonts w:ascii="Arial" w:hAnsi="Arial" w:cs="Arial"/>
              </w:rPr>
            </w:pPr>
            <w:proofErr w:type="spellStart"/>
            <w:r>
              <w:rPr>
                <w:rFonts w:ascii="Arial" w:hAnsi="Arial" w:cs="Arial"/>
              </w:rPr>
              <w:t>kd</w:t>
            </w:r>
            <w:proofErr w:type="spellEnd"/>
          </w:p>
        </w:tc>
        <w:tc>
          <w:tcPr>
            <w:tcW w:w="960" w:type="dxa"/>
            <w:tcBorders>
              <w:top w:val="nil"/>
              <w:left w:val="nil"/>
              <w:bottom w:val="single" w:sz="8" w:space="0" w:color="auto"/>
              <w:right w:val="single" w:sz="8" w:space="0" w:color="auto"/>
            </w:tcBorders>
            <w:noWrap/>
            <w:vAlign w:val="bottom"/>
          </w:tcPr>
          <w:p w14:paraId="5C80EC0F" w14:textId="77777777" w:rsidR="008277AA" w:rsidRDefault="008277AA" w:rsidP="008277AA">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58ECE313" w14:textId="77777777" w:rsidR="008277AA" w:rsidRDefault="008277AA" w:rsidP="008277AA">
            <w:pPr>
              <w:jc w:val="right"/>
              <w:rPr>
                <w:rFonts w:ascii="Arial" w:hAnsi="Arial" w:cs="Arial"/>
                <w:color w:val="000000"/>
              </w:rPr>
            </w:pPr>
            <w:r>
              <w:rPr>
                <w:rFonts w:ascii="Arial" w:hAnsi="Arial" w:cs="Arial"/>
                <w:color w:val="000000"/>
              </w:rPr>
              <w:t>157,500</w:t>
            </w:r>
          </w:p>
        </w:tc>
        <w:tc>
          <w:tcPr>
            <w:tcW w:w="1501" w:type="dxa"/>
            <w:tcBorders>
              <w:top w:val="nil"/>
              <w:left w:val="nil"/>
              <w:bottom w:val="single" w:sz="8" w:space="0" w:color="auto"/>
              <w:right w:val="single" w:sz="8" w:space="0" w:color="auto"/>
            </w:tcBorders>
            <w:noWrap/>
            <w:vAlign w:val="bottom"/>
          </w:tcPr>
          <w:p w14:paraId="12D031C3" w14:textId="77777777" w:rsidR="008277AA" w:rsidRDefault="008277AA" w:rsidP="008277AA">
            <w:pPr>
              <w:jc w:val="right"/>
              <w:rPr>
                <w:rFonts w:ascii="Arial" w:hAnsi="Arial" w:cs="Arial"/>
                <w:color w:val="000000"/>
              </w:rPr>
            </w:pPr>
            <w:r>
              <w:rPr>
                <w:rFonts w:ascii="Arial" w:hAnsi="Arial" w:cs="Arial"/>
                <w:color w:val="000000"/>
              </w:rPr>
              <w:t>787,50</w:t>
            </w:r>
          </w:p>
        </w:tc>
      </w:tr>
      <w:tr w:rsidR="008277AA" w:rsidRPr="00520BA0" w14:paraId="4E7282C3" w14:textId="77777777" w:rsidTr="00E97299">
        <w:trPr>
          <w:trHeight w:val="300"/>
        </w:trPr>
        <w:tc>
          <w:tcPr>
            <w:tcW w:w="4718" w:type="dxa"/>
            <w:tcBorders>
              <w:top w:val="nil"/>
              <w:left w:val="single" w:sz="8" w:space="0" w:color="auto"/>
              <w:bottom w:val="single" w:sz="4" w:space="0" w:color="auto"/>
              <w:right w:val="single" w:sz="8" w:space="0" w:color="auto"/>
            </w:tcBorders>
            <w:noWrap/>
            <w:vAlign w:val="bottom"/>
          </w:tcPr>
          <w:p w14:paraId="3C46DB5B" w14:textId="77777777" w:rsidR="008277AA" w:rsidRDefault="008277AA" w:rsidP="008277AA">
            <w:pPr>
              <w:rPr>
                <w:rFonts w:ascii="Arial" w:hAnsi="Arial" w:cs="Arial"/>
                <w:color w:val="000000"/>
              </w:rPr>
            </w:pPr>
            <w:r>
              <w:rPr>
                <w:rFonts w:ascii="Arial" w:hAnsi="Arial" w:cs="Arial"/>
                <w:color w:val="000000"/>
              </w:rPr>
              <w:t xml:space="preserve">Izdelava tankoslojne vzdolžne označbe na vozišču z </w:t>
            </w:r>
            <w:proofErr w:type="spellStart"/>
            <w:r>
              <w:rPr>
                <w:rFonts w:ascii="Arial" w:hAnsi="Arial" w:cs="Arial"/>
                <w:color w:val="000000"/>
              </w:rPr>
              <w:t>enokomponentno</w:t>
            </w:r>
            <w:proofErr w:type="spellEnd"/>
            <w:r>
              <w:rPr>
                <w:rFonts w:ascii="Arial" w:hAnsi="Arial" w:cs="Arial"/>
                <w:color w:val="000000"/>
              </w:rPr>
              <w:t xml:space="preserve"> belo barvo, vključno 250 g/m2 posipa z drobci / kroglicami stekla, strojno, debelina plasti suhe snovi 250 mikrometrov - prehodi za pešce, stop črte, puščice in šrafure</w:t>
            </w:r>
          </w:p>
        </w:tc>
        <w:tc>
          <w:tcPr>
            <w:tcW w:w="948" w:type="dxa"/>
            <w:tcBorders>
              <w:top w:val="nil"/>
              <w:left w:val="nil"/>
              <w:bottom w:val="single" w:sz="4" w:space="0" w:color="auto"/>
              <w:right w:val="single" w:sz="8" w:space="0" w:color="auto"/>
            </w:tcBorders>
            <w:noWrap/>
            <w:vAlign w:val="bottom"/>
          </w:tcPr>
          <w:p w14:paraId="055A0203" w14:textId="77777777" w:rsidR="008277AA" w:rsidRDefault="008277AA" w:rsidP="008277AA">
            <w:pPr>
              <w:rPr>
                <w:rFonts w:ascii="Arial" w:hAnsi="Arial" w:cs="Arial"/>
              </w:rPr>
            </w:pPr>
            <w:r>
              <w:rPr>
                <w:rFonts w:ascii="Arial" w:hAnsi="Arial" w:cs="Arial"/>
              </w:rPr>
              <w:t>m2</w:t>
            </w:r>
          </w:p>
        </w:tc>
        <w:tc>
          <w:tcPr>
            <w:tcW w:w="960" w:type="dxa"/>
            <w:tcBorders>
              <w:top w:val="nil"/>
              <w:left w:val="nil"/>
              <w:bottom w:val="single" w:sz="4" w:space="0" w:color="auto"/>
              <w:right w:val="single" w:sz="8" w:space="0" w:color="auto"/>
            </w:tcBorders>
            <w:noWrap/>
            <w:vAlign w:val="bottom"/>
          </w:tcPr>
          <w:p w14:paraId="690BD94C" w14:textId="77777777" w:rsidR="008277AA" w:rsidRDefault="008277AA" w:rsidP="008277AA">
            <w:pPr>
              <w:jc w:val="right"/>
              <w:rPr>
                <w:rFonts w:ascii="Arial" w:hAnsi="Arial" w:cs="Arial"/>
              </w:rPr>
            </w:pPr>
            <w:r>
              <w:rPr>
                <w:rFonts w:ascii="Arial" w:hAnsi="Arial" w:cs="Arial"/>
              </w:rPr>
              <w:t>50,00</w:t>
            </w:r>
          </w:p>
        </w:tc>
        <w:tc>
          <w:tcPr>
            <w:tcW w:w="1290" w:type="dxa"/>
            <w:tcBorders>
              <w:top w:val="nil"/>
              <w:left w:val="nil"/>
              <w:bottom w:val="single" w:sz="4" w:space="0" w:color="auto"/>
              <w:right w:val="single" w:sz="8" w:space="0" w:color="auto"/>
            </w:tcBorders>
            <w:noWrap/>
            <w:vAlign w:val="bottom"/>
          </w:tcPr>
          <w:p w14:paraId="069C18E5" w14:textId="77777777" w:rsidR="008277AA" w:rsidRDefault="008277AA" w:rsidP="008277AA">
            <w:pPr>
              <w:jc w:val="right"/>
              <w:rPr>
                <w:rFonts w:ascii="Arial" w:hAnsi="Arial" w:cs="Arial"/>
                <w:color w:val="000000"/>
              </w:rPr>
            </w:pPr>
            <w:r>
              <w:rPr>
                <w:rFonts w:ascii="Arial" w:hAnsi="Arial" w:cs="Arial"/>
                <w:color w:val="000000"/>
              </w:rPr>
              <w:t>18,000</w:t>
            </w:r>
          </w:p>
        </w:tc>
        <w:tc>
          <w:tcPr>
            <w:tcW w:w="1501" w:type="dxa"/>
            <w:tcBorders>
              <w:top w:val="nil"/>
              <w:left w:val="nil"/>
              <w:bottom w:val="single" w:sz="4" w:space="0" w:color="auto"/>
              <w:right w:val="single" w:sz="8" w:space="0" w:color="auto"/>
            </w:tcBorders>
            <w:noWrap/>
            <w:vAlign w:val="bottom"/>
          </w:tcPr>
          <w:p w14:paraId="2D73CC54" w14:textId="77777777" w:rsidR="008277AA" w:rsidRDefault="008277AA" w:rsidP="008277AA">
            <w:pPr>
              <w:jc w:val="right"/>
              <w:rPr>
                <w:rFonts w:ascii="Arial" w:hAnsi="Arial" w:cs="Arial"/>
                <w:color w:val="000000"/>
              </w:rPr>
            </w:pPr>
            <w:r>
              <w:rPr>
                <w:rFonts w:ascii="Arial" w:hAnsi="Arial" w:cs="Arial"/>
                <w:color w:val="000000"/>
              </w:rPr>
              <w:t>900,00</w:t>
            </w:r>
          </w:p>
        </w:tc>
      </w:tr>
      <w:tr w:rsidR="008277AA" w:rsidRPr="004C2CA6" w14:paraId="4BF3995D" w14:textId="77777777" w:rsidTr="00442C5A">
        <w:trPr>
          <w:trHeight w:val="315"/>
        </w:trPr>
        <w:tc>
          <w:tcPr>
            <w:tcW w:w="4718" w:type="dxa"/>
            <w:tcBorders>
              <w:top w:val="nil"/>
              <w:left w:val="single" w:sz="8" w:space="0" w:color="auto"/>
              <w:bottom w:val="single" w:sz="8" w:space="0" w:color="auto"/>
              <w:right w:val="single" w:sz="8" w:space="0" w:color="auto"/>
            </w:tcBorders>
            <w:noWrap/>
            <w:vAlign w:val="bottom"/>
          </w:tcPr>
          <w:p w14:paraId="1A0F6149" w14:textId="77777777" w:rsidR="008277AA" w:rsidRPr="004C2CA6" w:rsidRDefault="008277AA" w:rsidP="00E1498F">
            <w:pPr>
              <w:rPr>
                <w:rFonts w:ascii="Arial" w:hAnsi="Arial" w:cs="Arial"/>
                <w:b/>
                <w:bCs/>
                <w:sz w:val="22"/>
                <w:szCs w:val="22"/>
              </w:rPr>
            </w:pPr>
          </w:p>
        </w:tc>
        <w:tc>
          <w:tcPr>
            <w:tcW w:w="948" w:type="dxa"/>
            <w:tcBorders>
              <w:top w:val="nil"/>
              <w:left w:val="nil"/>
              <w:bottom w:val="single" w:sz="8" w:space="0" w:color="auto"/>
              <w:right w:val="single" w:sz="8" w:space="0" w:color="auto"/>
            </w:tcBorders>
            <w:noWrap/>
            <w:vAlign w:val="bottom"/>
          </w:tcPr>
          <w:p w14:paraId="5B13FD51" w14:textId="77777777" w:rsidR="008277AA" w:rsidRPr="004C2CA6" w:rsidRDefault="008277AA" w:rsidP="00E1498F">
            <w:pPr>
              <w:jc w:val="center"/>
              <w:rPr>
                <w:rFonts w:ascii="Arial" w:hAnsi="Arial" w:cs="Arial"/>
                <w:b/>
                <w:bCs/>
                <w:sz w:val="22"/>
                <w:szCs w:val="22"/>
              </w:rPr>
            </w:pPr>
          </w:p>
        </w:tc>
        <w:tc>
          <w:tcPr>
            <w:tcW w:w="960" w:type="dxa"/>
            <w:tcBorders>
              <w:top w:val="nil"/>
              <w:left w:val="nil"/>
              <w:bottom w:val="single" w:sz="8" w:space="0" w:color="auto"/>
              <w:right w:val="single" w:sz="8" w:space="0" w:color="auto"/>
            </w:tcBorders>
            <w:noWrap/>
            <w:vAlign w:val="bottom"/>
          </w:tcPr>
          <w:p w14:paraId="28E9F76D" w14:textId="77777777" w:rsidR="008277AA" w:rsidRPr="004C2CA6" w:rsidRDefault="008277AA" w:rsidP="00E1498F">
            <w:pPr>
              <w:jc w:val="center"/>
              <w:rPr>
                <w:rFonts w:ascii="Arial" w:hAnsi="Arial" w:cs="Arial"/>
                <w:b/>
                <w:bCs/>
                <w:sz w:val="22"/>
                <w:szCs w:val="22"/>
              </w:rPr>
            </w:pPr>
          </w:p>
        </w:tc>
        <w:tc>
          <w:tcPr>
            <w:tcW w:w="1290" w:type="dxa"/>
            <w:tcBorders>
              <w:top w:val="nil"/>
              <w:left w:val="nil"/>
              <w:bottom w:val="single" w:sz="8" w:space="0" w:color="auto"/>
              <w:right w:val="single" w:sz="8" w:space="0" w:color="auto"/>
            </w:tcBorders>
            <w:noWrap/>
            <w:vAlign w:val="bottom"/>
          </w:tcPr>
          <w:p w14:paraId="32C5D2C3" w14:textId="77777777" w:rsidR="008277AA" w:rsidRPr="004C2CA6" w:rsidRDefault="008277AA" w:rsidP="00E1498F">
            <w:pPr>
              <w:jc w:val="center"/>
              <w:rPr>
                <w:rFonts w:ascii="Arial" w:hAnsi="Arial" w:cs="Arial"/>
                <w:b/>
                <w:bCs/>
                <w:sz w:val="22"/>
                <w:szCs w:val="22"/>
              </w:rPr>
            </w:pPr>
          </w:p>
        </w:tc>
        <w:tc>
          <w:tcPr>
            <w:tcW w:w="1501" w:type="dxa"/>
            <w:tcBorders>
              <w:top w:val="nil"/>
              <w:left w:val="nil"/>
              <w:bottom w:val="single" w:sz="8" w:space="0" w:color="auto"/>
              <w:right w:val="single" w:sz="8" w:space="0" w:color="auto"/>
            </w:tcBorders>
            <w:noWrap/>
            <w:vAlign w:val="bottom"/>
          </w:tcPr>
          <w:p w14:paraId="6A334539" w14:textId="77777777" w:rsidR="008277AA" w:rsidRDefault="008277AA" w:rsidP="00341621">
            <w:pPr>
              <w:jc w:val="right"/>
              <w:rPr>
                <w:rFonts w:ascii="Arial" w:hAnsi="Arial" w:cs="Arial"/>
                <w:b/>
                <w:bCs/>
                <w:sz w:val="22"/>
                <w:szCs w:val="22"/>
              </w:rPr>
            </w:pPr>
          </w:p>
        </w:tc>
      </w:tr>
      <w:tr w:rsidR="001E6147" w:rsidRPr="004C2CA6" w14:paraId="58960CBF" w14:textId="77777777" w:rsidTr="00442C5A">
        <w:trPr>
          <w:trHeight w:val="315"/>
        </w:trPr>
        <w:tc>
          <w:tcPr>
            <w:tcW w:w="4718" w:type="dxa"/>
            <w:tcBorders>
              <w:top w:val="nil"/>
              <w:left w:val="single" w:sz="8" w:space="0" w:color="auto"/>
              <w:bottom w:val="single" w:sz="8" w:space="0" w:color="auto"/>
              <w:right w:val="single" w:sz="8" w:space="0" w:color="auto"/>
            </w:tcBorders>
            <w:noWrap/>
            <w:vAlign w:val="bottom"/>
          </w:tcPr>
          <w:p w14:paraId="5B4F4FB6" w14:textId="77777777" w:rsidR="001E6147" w:rsidRPr="004C2CA6" w:rsidRDefault="001E6147" w:rsidP="00E1498F">
            <w:pPr>
              <w:rPr>
                <w:rFonts w:ascii="Arial" w:hAnsi="Arial" w:cs="Arial"/>
                <w:b/>
                <w:bCs/>
                <w:sz w:val="22"/>
                <w:szCs w:val="22"/>
              </w:rPr>
            </w:pPr>
            <w:r w:rsidRPr="004C2CA6">
              <w:rPr>
                <w:rFonts w:ascii="Arial" w:hAnsi="Arial" w:cs="Arial"/>
                <w:b/>
                <w:bCs/>
                <w:sz w:val="22"/>
                <w:szCs w:val="22"/>
              </w:rPr>
              <w:t>SKUPAJ</w:t>
            </w:r>
          </w:p>
        </w:tc>
        <w:tc>
          <w:tcPr>
            <w:tcW w:w="948" w:type="dxa"/>
            <w:tcBorders>
              <w:top w:val="nil"/>
              <w:left w:val="nil"/>
              <w:bottom w:val="single" w:sz="8" w:space="0" w:color="auto"/>
              <w:right w:val="single" w:sz="8" w:space="0" w:color="auto"/>
            </w:tcBorders>
            <w:noWrap/>
            <w:vAlign w:val="bottom"/>
          </w:tcPr>
          <w:p w14:paraId="0CB1EB89"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960" w:type="dxa"/>
            <w:tcBorders>
              <w:top w:val="nil"/>
              <w:left w:val="nil"/>
              <w:bottom w:val="single" w:sz="8" w:space="0" w:color="auto"/>
              <w:right w:val="single" w:sz="8" w:space="0" w:color="auto"/>
            </w:tcBorders>
            <w:noWrap/>
            <w:vAlign w:val="bottom"/>
          </w:tcPr>
          <w:p w14:paraId="20A5A842"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0E34BC61" w14:textId="77777777" w:rsidR="001E6147" w:rsidRPr="004C2CA6" w:rsidRDefault="001E6147" w:rsidP="00E1498F">
            <w:pPr>
              <w:jc w:val="center"/>
              <w:rPr>
                <w:rFonts w:ascii="Arial" w:hAnsi="Arial" w:cs="Arial"/>
                <w:b/>
                <w:bCs/>
                <w:sz w:val="22"/>
                <w:szCs w:val="22"/>
              </w:rPr>
            </w:pPr>
            <w:r w:rsidRPr="004C2CA6">
              <w:rPr>
                <w:rFonts w:ascii="Arial" w:hAnsi="Arial" w:cs="Arial"/>
                <w:b/>
                <w:bCs/>
                <w:sz w:val="22"/>
                <w:szCs w:val="22"/>
              </w:rPr>
              <w:t> </w:t>
            </w:r>
          </w:p>
        </w:tc>
        <w:tc>
          <w:tcPr>
            <w:tcW w:w="1501" w:type="dxa"/>
            <w:tcBorders>
              <w:top w:val="nil"/>
              <w:left w:val="nil"/>
              <w:bottom w:val="single" w:sz="8" w:space="0" w:color="auto"/>
              <w:right w:val="single" w:sz="8" w:space="0" w:color="auto"/>
            </w:tcBorders>
            <w:noWrap/>
            <w:vAlign w:val="bottom"/>
          </w:tcPr>
          <w:p w14:paraId="182B84E5" w14:textId="77777777" w:rsidR="001E6147" w:rsidRPr="004C2CA6" w:rsidRDefault="008277AA" w:rsidP="00341621">
            <w:pPr>
              <w:jc w:val="right"/>
              <w:rPr>
                <w:rFonts w:ascii="Arial" w:hAnsi="Arial" w:cs="Arial"/>
                <w:b/>
                <w:bCs/>
                <w:sz w:val="22"/>
                <w:szCs w:val="22"/>
              </w:rPr>
            </w:pPr>
            <w:r>
              <w:rPr>
                <w:rFonts w:ascii="Arial" w:hAnsi="Arial" w:cs="Arial"/>
                <w:b/>
                <w:bCs/>
                <w:sz w:val="22"/>
                <w:szCs w:val="22"/>
              </w:rPr>
              <w:t>11.240,98</w:t>
            </w:r>
          </w:p>
        </w:tc>
      </w:tr>
    </w:tbl>
    <w:p w14:paraId="0F73E723" w14:textId="77777777" w:rsidR="001E6147" w:rsidRDefault="001E6147" w:rsidP="007F2100">
      <w:pPr>
        <w:ind w:right="-157"/>
        <w:jc w:val="both"/>
        <w:rPr>
          <w:rFonts w:ascii="Arial" w:hAnsi="Arial" w:cs="Arial"/>
          <w:b/>
          <w:sz w:val="24"/>
          <w:szCs w:val="24"/>
        </w:rPr>
      </w:pPr>
    </w:p>
    <w:p w14:paraId="6C76E4D5" w14:textId="77777777" w:rsidR="001E6147" w:rsidRDefault="001E6147" w:rsidP="004D2A4E">
      <w:pPr>
        <w:jc w:val="both"/>
        <w:rPr>
          <w:rFonts w:ascii="Arial" w:hAnsi="Arial" w:cs="Arial"/>
          <w:b/>
          <w:sz w:val="24"/>
          <w:szCs w:val="24"/>
        </w:rPr>
      </w:pPr>
      <w:r>
        <w:rPr>
          <w:rFonts w:ascii="Arial" w:hAnsi="Arial" w:cs="Arial"/>
          <w:b/>
          <w:sz w:val="24"/>
          <w:szCs w:val="24"/>
        </w:rPr>
        <w:t>Planirani</w:t>
      </w:r>
      <w:r w:rsidRPr="003C53C9">
        <w:rPr>
          <w:rFonts w:ascii="Arial" w:hAnsi="Arial" w:cs="Arial"/>
          <w:b/>
          <w:sz w:val="24"/>
          <w:szCs w:val="24"/>
        </w:rPr>
        <w:t xml:space="preserve"> strošk</w:t>
      </w:r>
      <w:r>
        <w:rPr>
          <w:rFonts w:ascii="Arial" w:hAnsi="Arial" w:cs="Arial"/>
          <w:b/>
          <w:sz w:val="24"/>
          <w:szCs w:val="24"/>
        </w:rPr>
        <w:t>i</w:t>
      </w:r>
      <w:r w:rsidRPr="003C53C9">
        <w:rPr>
          <w:rFonts w:ascii="Arial" w:hAnsi="Arial" w:cs="Arial"/>
          <w:b/>
          <w:sz w:val="24"/>
          <w:szCs w:val="24"/>
        </w:rPr>
        <w:t xml:space="preserve"> za RV </w:t>
      </w:r>
      <w:r>
        <w:rPr>
          <w:rFonts w:ascii="Arial" w:hAnsi="Arial" w:cs="Arial"/>
          <w:b/>
          <w:sz w:val="24"/>
          <w:szCs w:val="24"/>
        </w:rPr>
        <w:t>JP  brez DDV skupaj</w:t>
      </w:r>
      <w:r>
        <w:rPr>
          <w:rFonts w:ascii="Arial" w:hAnsi="Arial" w:cs="Arial"/>
          <w:b/>
          <w:sz w:val="24"/>
          <w:szCs w:val="24"/>
        </w:rPr>
        <w:tab/>
        <w:t xml:space="preserve">                             </w:t>
      </w:r>
      <w:r w:rsidR="008277AA">
        <w:rPr>
          <w:rFonts w:ascii="Arial" w:hAnsi="Arial" w:cs="Arial"/>
          <w:b/>
          <w:sz w:val="24"/>
          <w:szCs w:val="24"/>
        </w:rPr>
        <w:t>235.742,79</w:t>
      </w:r>
      <w:r w:rsidR="00325CB0">
        <w:rPr>
          <w:rFonts w:ascii="Arial" w:hAnsi="Arial" w:cs="Arial"/>
          <w:b/>
          <w:sz w:val="24"/>
          <w:szCs w:val="24"/>
        </w:rPr>
        <w:t xml:space="preserve"> </w:t>
      </w:r>
      <w:r>
        <w:rPr>
          <w:rFonts w:ascii="Arial" w:hAnsi="Arial" w:cs="Arial"/>
          <w:b/>
          <w:sz w:val="24"/>
          <w:szCs w:val="24"/>
        </w:rPr>
        <w:t xml:space="preserve">€ </w:t>
      </w:r>
    </w:p>
    <w:p w14:paraId="2835A548" w14:textId="77777777" w:rsidR="001E6147" w:rsidRPr="003C648B" w:rsidRDefault="001E6147" w:rsidP="004D2A4E">
      <w:pPr>
        <w:jc w:val="both"/>
        <w:rPr>
          <w:rFonts w:ascii="Arial" w:hAnsi="Arial" w:cs="Arial"/>
        </w:rPr>
      </w:pPr>
      <w:r>
        <w:rPr>
          <w:rFonts w:ascii="Arial" w:hAnsi="Arial" w:cs="Arial"/>
          <w:b/>
          <w:sz w:val="24"/>
          <w:szCs w:val="24"/>
        </w:rPr>
        <w:t xml:space="preserve">DDV    9,5 %                                                                 </w:t>
      </w:r>
      <w:r w:rsidR="009D7C30">
        <w:rPr>
          <w:rFonts w:ascii="Arial" w:hAnsi="Arial" w:cs="Arial"/>
          <w:b/>
          <w:sz w:val="24"/>
          <w:szCs w:val="24"/>
        </w:rPr>
        <w:t xml:space="preserve">                               </w:t>
      </w:r>
      <w:r>
        <w:rPr>
          <w:rFonts w:ascii="Arial" w:hAnsi="Arial" w:cs="Arial"/>
          <w:b/>
          <w:sz w:val="24"/>
          <w:szCs w:val="24"/>
        </w:rPr>
        <w:t xml:space="preserve"> </w:t>
      </w:r>
      <w:r w:rsidR="008277AA">
        <w:rPr>
          <w:rFonts w:ascii="Arial" w:hAnsi="Arial" w:cs="Arial"/>
          <w:b/>
          <w:sz w:val="24"/>
          <w:szCs w:val="24"/>
        </w:rPr>
        <w:t>2.642,49</w:t>
      </w:r>
      <w:r>
        <w:rPr>
          <w:rFonts w:ascii="Arial" w:hAnsi="Arial" w:cs="Arial"/>
          <w:b/>
          <w:sz w:val="24"/>
          <w:szCs w:val="24"/>
        </w:rPr>
        <w:t xml:space="preserve"> €</w:t>
      </w:r>
    </w:p>
    <w:p w14:paraId="2D129632" w14:textId="77777777" w:rsidR="001E6147" w:rsidRPr="001B5B1D" w:rsidRDefault="001E6147" w:rsidP="004D2A4E">
      <w:pPr>
        <w:ind w:right="-157"/>
        <w:jc w:val="both"/>
        <w:rPr>
          <w:rFonts w:ascii="Arial" w:hAnsi="Arial" w:cs="Arial"/>
          <w:b/>
          <w:sz w:val="24"/>
          <w:szCs w:val="24"/>
          <w:u w:val="single"/>
        </w:rPr>
      </w:pPr>
      <w:r>
        <w:rPr>
          <w:rFonts w:ascii="Arial" w:hAnsi="Arial" w:cs="Arial"/>
          <w:b/>
          <w:sz w:val="24"/>
          <w:szCs w:val="24"/>
        </w:rPr>
        <w:t>DDV  22 %</w:t>
      </w:r>
      <w:r w:rsidRPr="001B5B1D">
        <w:rPr>
          <w:rFonts w:ascii="Arial" w:hAnsi="Arial" w:cs="Arial"/>
          <w:b/>
          <w:sz w:val="24"/>
          <w:szCs w:val="24"/>
          <w:u w:val="single"/>
        </w:rPr>
        <w:t xml:space="preserve">                                                                                   </w:t>
      </w:r>
      <w:r>
        <w:rPr>
          <w:rFonts w:ascii="Arial" w:hAnsi="Arial" w:cs="Arial"/>
          <w:b/>
          <w:sz w:val="24"/>
          <w:szCs w:val="24"/>
          <w:u w:val="single"/>
        </w:rPr>
        <w:t xml:space="preserve">             </w:t>
      </w:r>
      <w:r w:rsidR="009D7C30">
        <w:rPr>
          <w:rFonts w:ascii="Arial" w:hAnsi="Arial" w:cs="Arial"/>
          <w:b/>
          <w:sz w:val="24"/>
          <w:szCs w:val="24"/>
          <w:u w:val="single"/>
        </w:rPr>
        <w:t xml:space="preserve">  </w:t>
      </w:r>
      <w:r w:rsidR="008277AA">
        <w:rPr>
          <w:rFonts w:ascii="Arial" w:hAnsi="Arial" w:cs="Arial"/>
          <w:b/>
          <w:sz w:val="24"/>
          <w:szCs w:val="24"/>
          <w:u w:val="single"/>
        </w:rPr>
        <w:t>45.743,96</w:t>
      </w:r>
      <w:r>
        <w:rPr>
          <w:rFonts w:ascii="Arial" w:hAnsi="Arial" w:cs="Arial"/>
          <w:b/>
          <w:sz w:val="24"/>
          <w:szCs w:val="24"/>
          <w:u w:val="single"/>
        </w:rPr>
        <w:t xml:space="preserve"> €</w:t>
      </w:r>
    </w:p>
    <w:p w14:paraId="3D18CA3D" w14:textId="77777777" w:rsidR="001E6147" w:rsidRPr="00F43C68" w:rsidRDefault="001E6147" w:rsidP="008A0508">
      <w:pPr>
        <w:jc w:val="both"/>
        <w:rPr>
          <w:rFonts w:ascii="Arial" w:hAnsi="Arial" w:cs="Arial"/>
          <w:b/>
          <w:sz w:val="24"/>
          <w:szCs w:val="24"/>
        </w:rPr>
      </w:pPr>
      <w:r w:rsidRPr="001B5B1D">
        <w:rPr>
          <w:rFonts w:ascii="Arial" w:hAnsi="Arial" w:cs="Arial"/>
          <w:b/>
          <w:sz w:val="22"/>
          <w:szCs w:val="22"/>
        </w:rPr>
        <w:t>Skupaj z DDV:</w:t>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00C65006">
        <w:rPr>
          <w:rFonts w:ascii="Arial" w:hAnsi="Arial" w:cs="Arial"/>
          <w:b/>
          <w:sz w:val="22"/>
          <w:szCs w:val="22"/>
        </w:rPr>
        <w:t xml:space="preserve">                           </w:t>
      </w:r>
      <w:r w:rsidR="00F43C68">
        <w:rPr>
          <w:rFonts w:ascii="Arial" w:hAnsi="Arial" w:cs="Arial"/>
          <w:b/>
          <w:sz w:val="22"/>
          <w:szCs w:val="22"/>
        </w:rPr>
        <w:t xml:space="preserve"> </w:t>
      </w:r>
      <w:r w:rsidR="008277AA">
        <w:rPr>
          <w:rFonts w:ascii="Arial" w:hAnsi="Arial" w:cs="Arial"/>
          <w:b/>
          <w:sz w:val="22"/>
          <w:szCs w:val="22"/>
        </w:rPr>
        <w:t xml:space="preserve">  </w:t>
      </w:r>
      <w:r w:rsidR="00F43C68">
        <w:rPr>
          <w:rFonts w:ascii="Arial" w:hAnsi="Arial" w:cs="Arial"/>
          <w:b/>
          <w:sz w:val="22"/>
          <w:szCs w:val="22"/>
        </w:rPr>
        <w:t xml:space="preserve"> </w:t>
      </w:r>
      <w:r w:rsidR="008277AA">
        <w:rPr>
          <w:rFonts w:ascii="Arial" w:hAnsi="Arial" w:cs="Arial"/>
          <w:b/>
          <w:sz w:val="24"/>
          <w:szCs w:val="24"/>
        </w:rPr>
        <w:t>284.129,24</w:t>
      </w:r>
      <w:r w:rsidRPr="00F43C68">
        <w:rPr>
          <w:rFonts w:ascii="Arial" w:hAnsi="Arial" w:cs="Arial"/>
          <w:b/>
          <w:sz w:val="24"/>
          <w:szCs w:val="24"/>
        </w:rPr>
        <w:t xml:space="preserve"> €</w:t>
      </w:r>
    </w:p>
    <w:p w14:paraId="7B136A56" w14:textId="77777777" w:rsidR="001E6147" w:rsidRPr="00F43C68" w:rsidRDefault="001E6147" w:rsidP="00A54DDD">
      <w:pPr>
        <w:ind w:right="-157"/>
        <w:jc w:val="both"/>
        <w:rPr>
          <w:rFonts w:ascii="Arial" w:hAnsi="Arial" w:cs="Arial"/>
          <w:sz w:val="24"/>
          <w:szCs w:val="24"/>
        </w:rPr>
      </w:pPr>
    </w:p>
    <w:p w14:paraId="32E35FD3" w14:textId="77777777" w:rsidR="001E6147" w:rsidRDefault="001E6147" w:rsidP="00A54DDD">
      <w:pPr>
        <w:ind w:right="-157"/>
        <w:jc w:val="both"/>
        <w:rPr>
          <w:rFonts w:ascii="Arial" w:hAnsi="Arial" w:cs="Arial"/>
          <w:b/>
          <w:bCs/>
          <w:sz w:val="22"/>
          <w:szCs w:val="22"/>
        </w:rPr>
      </w:pPr>
    </w:p>
    <w:p w14:paraId="57E001C9" w14:textId="77777777" w:rsidR="001E6147" w:rsidRDefault="001E6147" w:rsidP="00A54DDD">
      <w:pPr>
        <w:ind w:right="-157"/>
        <w:jc w:val="both"/>
        <w:rPr>
          <w:rFonts w:ascii="Arial" w:hAnsi="Arial" w:cs="Arial"/>
          <w:b/>
          <w:bCs/>
          <w:sz w:val="22"/>
          <w:szCs w:val="22"/>
        </w:rPr>
      </w:pPr>
    </w:p>
    <w:p w14:paraId="47B15795" w14:textId="77777777" w:rsidR="0046486D" w:rsidRDefault="0046486D" w:rsidP="00A54DDD">
      <w:pPr>
        <w:ind w:right="-157"/>
        <w:jc w:val="both"/>
        <w:rPr>
          <w:rFonts w:ascii="Arial" w:hAnsi="Arial" w:cs="Arial"/>
          <w:b/>
          <w:bCs/>
          <w:sz w:val="22"/>
          <w:szCs w:val="22"/>
        </w:rPr>
      </w:pPr>
    </w:p>
    <w:p w14:paraId="7979C79E" w14:textId="77777777" w:rsidR="001E6147" w:rsidRDefault="001E6147" w:rsidP="00A54DDD">
      <w:pPr>
        <w:ind w:right="-157"/>
        <w:jc w:val="both"/>
        <w:rPr>
          <w:rFonts w:ascii="Arial" w:hAnsi="Arial" w:cs="Arial"/>
          <w:b/>
          <w:bCs/>
          <w:sz w:val="22"/>
          <w:szCs w:val="22"/>
        </w:rPr>
      </w:pPr>
    </w:p>
    <w:p w14:paraId="4FEBE618" w14:textId="77777777" w:rsidR="001E6147" w:rsidRPr="00577E05" w:rsidRDefault="001E6147" w:rsidP="00577E05">
      <w:pPr>
        <w:pStyle w:val="Naslov1"/>
        <w:rPr>
          <w:b/>
        </w:rPr>
      </w:pPr>
      <w:bookmarkStart w:id="16" w:name="_Toc474148912"/>
      <w:r w:rsidRPr="00577E05">
        <w:rPr>
          <w:b/>
        </w:rPr>
        <w:t>5. NEKATEGORIZIRANE CESTE IN PLOČNIKI</w:t>
      </w:r>
      <w:bookmarkEnd w:id="16"/>
    </w:p>
    <w:p w14:paraId="27E6FD90" w14:textId="77777777" w:rsidR="001E6147" w:rsidRDefault="001E6147" w:rsidP="00A54DDD">
      <w:pPr>
        <w:ind w:right="-157"/>
        <w:jc w:val="both"/>
        <w:rPr>
          <w:rFonts w:ascii="Arial" w:hAnsi="Arial" w:cs="Arial"/>
          <w:b/>
          <w:sz w:val="24"/>
          <w:szCs w:val="24"/>
        </w:rPr>
      </w:pPr>
    </w:p>
    <w:p w14:paraId="639A44CB" w14:textId="77777777" w:rsidR="001E6147" w:rsidRDefault="001E6147" w:rsidP="00712E00">
      <w:pPr>
        <w:jc w:val="both"/>
        <w:rPr>
          <w:rFonts w:ascii="Arial" w:hAnsi="Arial" w:cs="Arial"/>
          <w:sz w:val="22"/>
          <w:szCs w:val="22"/>
        </w:rPr>
      </w:pPr>
      <w:r>
        <w:rPr>
          <w:rStyle w:val="Navaden1"/>
          <w:rFonts w:ascii="Arial" w:hAnsi="Arial" w:cs="Arial"/>
          <w:sz w:val="22"/>
          <w:szCs w:val="22"/>
        </w:rPr>
        <w:t xml:space="preserve">Za vzdrževanje </w:t>
      </w:r>
      <w:proofErr w:type="spellStart"/>
      <w:r>
        <w:rPr>
          <w:rStyle w:val="Navaden1"/>
          <w:rFonts w:ascii="Arial" w:hAnsi="Arial" w:cs="Arial"/>
          <w:sz w:val="22"/>
          <w:szCs w:val="22"/>
        </w:rPr>
        <w:t>nekategoriziranih</w:t>
      </w:r>
      <w:proofErr w:type="spellEnd"/>
      <w:r>
        <w:rPr>
          <w:rStyle w:val="Navaden1"/>
          <w:rFonts w:ascii="Arial" w:hAnsi="Arial" w:cs="Arial"/>
          <w:sz w:val="22"/>
          <w:szCs w:val="22"/>
        </w:rPr>
        <w:t xml:space="preserve"> cest v glavnem skrbijo krajevne skupnosti, zato so v planu zajeta le najnujnejša oz. intervencijska dela, da se omogoči varnost voznikov in pešcev. Pri spremljanju problematike stanja na cestah, potreb po vzdrževanju in spremljanju del sodelujejo tudi predstavniki krajevnih skupnosti, ki sporočajo morebitna odstopanja od dogovorjenega.</w:t>
      </w:r>
      <w:r w:rsidRPr="0061709D">
        <w:rPr>
          <w:rStyle w:val="Navaden1"/>
          <w:rFonts w:ascii="Arial" w:hAnsi="Arial" w:cs="Arial"/>
          <w:sz w:val="22"/>
          <w:szCs w:val="22"/>
        </w:rPr>
        <w:t xml:space="preserve"> </w:t>
      </w:r>
    </w:p>
    <w:p w14:paraId="304E0487" w14:textId="77777777" w:rsidR="001E6147" w:rsidRDefault="001E6147" w:rsidP="00712E00">
      <w:pPr>
        <w:ind w:right="-157"/>
        <w:jc w:val="both"/>
        <w:rPr>
          <w:rStyle w:val="Navaden1"/>
          <w:rFonts w:ascii="Arial" w:hAnsi="Arial" w:cs="Arial"/>
          <w:sz w:val="22"/>
          <w:szCs w:val="22"/>
        </w:rPr>
      </w:pPr>
    </w:p>
    <w:p w14:paraId="3C106E48" w14:textId="77777777" w:rsidR="008277AA" w:rsidRDefault="008277AA" w:rsidP="00712E00">
      <w:pPr>
        <w:ind w:right="-157"/>
        <w:jc w:val="both"/>
        <w:rPr>
          <w:rStyle w:val="Navaden1"/>
          <w:rFonts w:ascii="Arial" w:hAnsi="Arial" w:cs="Arial"/>
          <w:sz w:val="22"/>
          <w:szCs w:val="22"/>
        </w:rPr>
      </w:pPr>
    </w:p>
    <w:p w14:paraId="5D63A5AF" w14:textId="77777777" w:rsidR="008277AA" w:rsidRDefault="008277AA" w:rsidP="00712E00">
      <w:pPr>
        <w:ind w:right="-157"/>
        <w:jc w:val="both"/>
        <w:rPr>
          <w:rStyle w:val="Navaden1"/>
          <w:rFonts w:ascii="Arial" w:hAnsi="Arial" w:cs="Arial"/>
          <w:sz w:val="22"/>
          <w:szCs w:val="22"/>
        </w:rPr>
      </w:pPr>
    </w:p>
    <w:p w14:paraId="52D80922" w14:textId="77777777" w:rsidR="008277AA" w:rsidRPr="00576E22" w:rsidRDefault="008277AA" w:rsidP="00712E00">
      <w:pPr>
        <w:ind w:right="-157"/>
        <w:jc w:val="both"/>
        <w:rPr>
          <w:rStyle w:val="Navaden1"/>
          <w:rFonts w:ascii="Arial" w:hAnsi="Arial" w:cs="Arial"/>
          <w:sz w:val="22"/>
          <w:szCs w:val="22"/>
        </w:rPr>
      </w:pPr>
    </w:p>
    <w:tbl>
      <w:tblPr>
        <w:tblW w:w="9450" w:type="dxa"/>
        <w:tblInd w:w="53" w:type="dxa"/>
        <w:tblCellMar>
          <w:left w:w="70" w:type="dxa"/>
          <w:right w:w="70" w:type="dxa"/>
        </w:tblCellMar>
        <w:tblLook w:val="00A0" w:firstRow="1" w:lastRow="0" w:firstColumn="1" w:lastColumn="0" w:noHBand="0" w:noVBand="0"/>
      </w:tblPr>
      <w:tblGrid>
        <w:gridCol w:w="4840"/>
        <w:gridCol w:w="960"/>
        <w:gridCol w:w="1180"/>
        <w:gridCol w:w="1290"/>
        <w:gridCol w:w="1180"/>
      </w:tblGrid>
      <w:tr w:rsidR="001E6147" w:rsidRPr="00DA3CC9" w14:paraId="53AEE054" w14:textId="77777777" w:rsidTr="007E0CAE">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44E34008" w14:textId="77777777" w:rsidR="001E6147" w:rsidRPr="00DA3CC9" w:rsidRDefault="001E6147" w:rsidP="007E0CAE">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5D1C5536"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22FDDE72"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004B8F7D"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cena/enota</w:t>
            </w:r>
          </w:p>
        </w:tc>
        <w:tc>
          <w:tcPr>
            <w:tcW w:w="1180" w:type="dxa"/>
            <w:tcBorders>
              <w:top w:val="single" w:sz="8" w:space="0" w:color="auto"/>
              <w:left w:val="nil"/>
              <w:bottom w:val="single" w:sz="8" w:space="0" w:color="auto"/>
              <w:right w:val="single" w:sz="8" w:space="0" w:color="auto"/>
            </w:tcBorders>
            <w:noWrap/>
            <w:vAlign w:val="bottom"/>
          </w:tcPr>
          <w:p w14:paraId="6DCC5A3E"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Skupaj</w:t>
            </w:r>
          </w:p>
        </w:tc>
      </w:tr>
      <w:tr w:rsidR="001E6147" w:rsidRPr="00DA3CC9" w14:paraId="25752A51"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76E0DCA4" w14:textId="77777777" w:rsidR="001E6147" w:rsidRPr="00DA3CC9" w:rsidRDefault="001E6147" w:rsidP="007E0CAE">
            <w:pPr>
              <w:rPr>
                <w:rFonts w:ascii="Arial" w:hAnsi="Arial" w:cs="Arial"/>
                <w:sz w:val="22"/>
                <w:szCs w:val="22"/>
              </w:rPr>
            </w:pPr>
            <w:r>
              <w:rPr>
                <w:rFonts w:ascii="Arial" w:hAnsi="Arial" w:cs="Arial"/>
                <w:b/>
                <w:bCs/>
                <w:sz w:val="22"/>
                <w:szCs w:val="22"/>
              </w:rPr>
              <w:t>Odvodnjavanje vozišč in varovalnega pasu</w:t>
            </w:r>
          </w:p>
        </w:tc>
        <w:tc>
          <w:tcPr>
            <w:tcW w:w="960" w:type="dxa"/>
            <w:tcBorders>
              <w:top w:val="nil"/>
              <w:left w:val="nil"/>
              <w:bottom w:val="single" w:sz="8" w:space="0" w:color="auto"/>
              <w:right w:val="single" w:sz="8" w:space="0" w:color="auto"/>
            </w:tcBorders>
            <w:noWrap/>
            <w:vAlign w:val="bottom"/>
          </w:tcPr>
          <w:p w14:paraId="2B7D6F86"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62C298C"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6742865F"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7E29D249"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8277AA" w:rsidRPr="00DA3CC9" w14:paraId="3758B27D"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1AE51934" w14:textId="77777777" w:rsidR="008277AA" w:rsidRDefault="008277AA" w:rsidP="008277AA">
            <w:pPr>
              <w:rPr>
                <w:rFonts w:ascii="Arial" w:hAnsi="Arial" w:cs="Arial"/>
                <w:color w:val="000000"/>
              </w:rPr>
            </w:pPr>
            <w:r>
              <w:rPr>
                <w:rFonts w:ascii="Arial" w:hAnsi="Arial" w:cs="Arial"/>
                <w:color w:val="000000"/>
              </w:rPr>
              <w:t>Čiščenje revizijskih jaškov - ročno</w:t>
            </w:r>
          </w:p>
        </w:tc>
        <w:tc>
          <w:tcPr>
            <w:tcW w:w="960" w:type="dxa"/>
            <w:tcBorders>
              <w:top w:val="nil"/>
              <w:left w:val="nil"/>
              <w:bottom w:val="single" w:sz="8" w:space="0" w:color="auto"/>
              <w:right w:val="single" w:sz="8" w:space="0" w:color="auto"/>
            </w:tcBorders>
            <w:noWrap/>
            <w:vAlign w:val="bottom"/>
          </w:tcPr>
          <w:p w14:paraId="6204A712" w14:textId="77777777" w:rsidR="008277AA" w:rsidRDefault="008277AA" w:rsidP="008277AA">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678A4CCE"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3FB170EC" w14:textId="77777777" w:rsidR="008277AA" w:rsidRDefault="008277AA" w:rsidP="008277AA">
            <w:pPr>
              <w:jc w:val="right"/>
              <w:rPr>
                <w:rFonts w:ascii="Arial" w:hAnsi="Arial" w:cs="Arial"/>
                <w:color w:val="000000"/>
              </w:rPr>
            </w:pPr>
            <w:r>
              <w:rPr>
                <w:rFonts w:ascii="Arial" w:hAnsi="Arial" w:cs="Arial"/>
                <w:color w:val="000000"/>
              </w:rPr>
              <w:t>39,09</w:t>
            </w:r>
          </w:p>
        </w:tc>
        <w:tc>
          <w:tcPr>
            <w:tcW w:w="1180" w:type="dxa"/>
            <w:tcBorders>
              <w:top w:val="nil"/>
              <w:left w:val="nil"/>
              <w:bottom w:val="single" w:sz="8" w:space="0" w:color="auto"/>
              <w:right w:val="single" w:sz="8" w:space="0" w:color="auto"/>
            </w:tcBorders>
            <w:noWrap/>
            <w:vAlign w:val="bottom"/>
          </w:tcPr>
          <w:p w14:paraId="1545F1C4" w14:textId="77777777" w:rsidR="008277AA" w:rsidRDefault="008277AA" w:rsidP="008277AA">
            <w:pPr>
              <w:jc w:val="right"/>
              <w:rPr>
                <w:rFonts w:ascii="Arial" w:hAnsi="Arial" w:cs="Arial"/>
                <w:color w:val="000000"/>
              </w:rPr>
            </w:pPr>
            <w:r>
              <w:rPr>
                <w:rFonts w:ascii="Arial" w:hAnsi="Arial" w:cs="Arial"/>
                <w:color w:val="000000"/>
              </w:rPr>
              <w:t>39,09</w:t>
            </w:r>
          </w:p>
        </w:tc>
      </w:tr>
      <w:tr w:rsidR="008277AA" w:rsidRPr="00DA3CC9" w14:paraId="5FF66701"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60C4276C" w14:textId="77777777" w:rsidR="008277AA" w:rsidRDefault="008277AA" w:rsidP="008277AA">
            <w:pPr>
              <w:rPr>
                <w:rFonts w:ascii="Arial" w:hAnsi="Arial" w:cs="Arial"/>
                <w:color w:val="000000"/>
              </w:rPr>
            </w:pPr>
            <w:r>
              <w:rPr>
                <w:rFonts w:ascii="Arial" w:hAnsi="Arial" w:cs="Arial"/>
                <w:color w:val="000000"/>
              </w:rPr>
              <w:t>Zamenjava pokrova jaška pravokotnega izven vozišča</w:t>
            </w:r>
          </w:p>
        </w:tc>
        <w:tc>
          <w:tcPr>
            <w:tcW w:w="960" w:type="dxa"/>
            <w:tcBorders>
              <w:top w:val="nil"/>
              <w:left w:val="nil"/>
              <w:bottom w:val="single" w:sz="8" w:space="0" w:color="auto"/>
              <w:right w:val="single" w:sz="8" w:space="0" w:color="auto"/>
            </w:tcBorders>
            <w:noWrap/>
            <w:vAlign w:val="bottom"/>
          </w:tcPr>
          <w:p w14:paraId="6029350C" w14:textId="77777777" w:rsidR="008277AA" w:rsidRDefault="008277AA" w:rsidP="008277AA">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27E4ECE5"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1460D760" w14:textId="77777777" w:rsidR="008277AA" w:rsidRDefault="008277AA" w:rsidP="008277AA">
            <w:pPr>
              <w:jc w:val="right"/>
              <w:rPr>
                <w:rFonts w:ascii="Arial" w:hAnsi="Arial" w:cs="Arial"/>
                <w:color w:val="000000"/>
              </w:rPr>
            </w:pPr>
            <w:r>
              <w:rPr>
                <w:rFonts w:ascii="Arial" w:hAnsi="Arial" w:cs="Arial"/>
                <w:color w:val="000000"/>
              </w:rPr>
              <w:t>290,15</w:t>
            </w:r>
          </w:p>
        </w:tc>
        <w:tc>
          <w:tcPr>
            <w:tcW w:w="1180" w:type="dxa"/>
            <w:tcBorders>
              <w:top w:val="nil"/>
              <w:left w:val="nil"/>
              <w:bottom w:val="single" w:sz="8" w:space="0" w:color="auto"/>
              <w:right w:val="single" w:sz="8" w:space="0" w:color="auto"/>
            </w:tcBorders>
            <w:noWrap/>
            <w:vAlign w:val="bottom"/>
          </w:tcPr>
          <w:p w14:paraId="62332A9B" w14:textId="77777777" w:rsidR="008277AA" w:rsidRDefault="008277AA" w:rsidP="008277AA">
            <w:pPr>
              <w:jc w:val="right"/>
              <w:rPr>
                <w:rFonts w:ascii="Arial" w:hAnsi="Arial" w:cs="Arial"/>
                <w:color w:val="000000"/>
              </w:rPr>
            </w:pPr>
            <w:r>
              <w:rPr>
                <w:rFonts w:ascii="Arial" w:hAnsi="Arial" w:cs="Arial"/>
                <w:color w:val="000000"/>
              </w:rPr>
              <w:t>290,15</w:t>
            </w:r>
          </w:p>
        </w:tc>
      </w:tr>
      <w:tr w:rsidR="008277AA" w:rsidRPr="00DA3CC9" w14:paraId="56219E99"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0ADA8462" w14:textId="77777777" w:rsidR="008277AA" w:rsidRDefault="008277AA" w:rsidP="008277AA">
            <w:pPr>
              <w:rPr>
                <w:rFonts w:ascii="Arial" w:hAnsi="Arial" w:cs="Arial"/>
              </w:rPr>
            </w:pPr>
            <w:r>
              <w:rPr>
                <w:rFonts w:ascii="Arial" w:hAnsi="Arial" w:cs="Arial"/>
              </w:rPr>
              <w:t>Pokrov betonski 80/80</w:t>
            </w:r>
          </w:p>
        </w:tc>
        <w:tc>
          <w:tcPr>
            <w:tcW w:w="960" w:type="dxa"/>
            <w:tcBorders>
              <w:top w:val="nil"/>
              <w:left w:val="nil"/>
              <w:bottom w:val="single" w:sz="8" w:space="0" w:color="auto"/>
              <w:right w:val="single" w:sz="8" w:space="0" w:color="auto"/>
            </w:tcBorders>
            <w:noWrap/>
            <w:vAlign w:val="bottom"/>
          </w:tcPr>
          <w:p w14:paraId="7C15501B" w14:textId="77777777" w:rsidR="008277AA" w:rsidRDefault="008277AA" w:rsidP="008277AA">
            <w:pPr>
              <w:jc w:val="center"/>
              <w:rPr>
                <w:rFonts w:ascii="Arial" w:hAnsi="Arial" w:cs="Arial"/>
              </w:rPr>
            </w:pPr>
            <w:r>
              <w:rPr>
                <w:rFonts w:ascii="Arial" w:hAnsi="Arial" w:cs="Arial"/>
              </w:rPr>
              <w:t>kos</w:t>
            </w:r>
          </w:p>
        </w:tc>
        <w:tc>
          <w:tcPr>
            <w:tcW w:w="1180" w:type="dxa"/>
            <w:tcBorders>
              <w:top w:val="nil"/>
              <w:left w:val="nil"/>
              <w:bottom w:val="single" w:sz="8" w:space="0" w:color="auto"/>
              <w:right w:val="single" w:sz="8" w:space="0" w:color="auto"/>
            </w:tcBorders>
            <w:noWrap/>
            <w:vAlign w:val="bottom"/>
          </w:tcPr>
          <w:p w14:paraId="58AF17F7" w14:textId="77777777" w:rsidR="008277AA" w:rsidRDefault="008277AA" w:rsidP="008277AA">
            <w:pPr>
              <w:jc w:val="right"/>
              <w:rPr>
                <w:rFonts w:ascii="Arial" w:hAnsi="Arial" w:cs="Arial"/>
              </w:rPr>
            </w:pPr>
            <w:r>
              <w:rPr>
                <w:rFonts w:ascii="Arial" w:hAnsi="Arial" w:cs="Arial"/>
              </w:rPr>
              <w:t>1,0</w:t>
            </w:r>
          </w:p>
        </w:tc>
        <w:tc>
          <w:tcPr>
            <w:tcW w:w="1290" w:type="dxa"/>
            <w:tcBorders>
              <w:top w:val="nil"/>
              <w:left w:val="nil"/>
              <w:bottom w:val="single" w:sz="8" w:space="0" w:color="auto"/>
              <w:right w:val="single" w:sz="8" w:space="0" w:color="auto"/>
            </w:tcBorders>
            <w:noWrap/>
            <w:vAlign w:val="bottom"/>
          </w:tcPr>
          <w:p w14:paraId="503737D2" w14:textId="77777777" w:rsidR="008277AA" w:rsidRDefault="008277AA" w:rsidP="008277AA">
            <w:pPr>
              <w:jc w:val="right"/>
              <w:rPr>
                <w:rFonts w:ascii="Arial" w:hAnsi="Arial" w:cs="Arial"/>
                <w:color w:val="000000"/>
              </w:rPr>
            </w:pPr>
            <w:r>
              <w:rPr>
                <w:rFonts w:ascii="Arial" w:hAnsi="Arial" w:cs="Arial"/>
                <w:color w:val="000000"/>
              </w:rPr>
              <w:t>58,50</w:t>
            </w:r>
          </w:p>
        </w:tc>
        <w:tc>
          <w:tcPr>
            <w:tcW w:w="1180" w:type="dxa"/>
            <w:tcBorders>
              <w:top w:val="nil"/>
              <w:left w:val="nil"/>
              <w:bottom w:val="single" w:sz="8" w:space="0" w:color="auto"/>
              <w:right w:val="single" w:sz="8" w:space="0" w:color="auto"/>
            </w:tcBorders>
            <w:noWrap/>
            <w:vAlign w:val="bottom"/>
          </w:tcPr>
          <w:p w14:paraId="71654C00" w14:textId="77777777" w:rsidR="008277AA" w:rsidRDefault="008277AA" w:rsidP="008277AA">
            <w:pPr>
              <w:jc w:val="right"/>
              <w:rPr>
                <w:rFonts w:ascii="Arial" w:hAnsi="Arial" w:cs="Arial"/>
                <w:color w:val="000000"/>
              </w:rPr>
            </w:pPr>
            <w:r>
              <w:rPr>
                <w:rFonts w:ascii="Arial" w:hAnsi="Arial" w:cs="Arial"/>
                <w:color w:val="000000"/>
              </w:rPr>
              <w:t>58,50</w:t>
            </w:r>
          </w:p>
        </w:tc>
      </w:tr>
      <w:tr w:rsidR="008277AA" w:rsidRPr="00DA3CC9" w14:paraId="2607D12D"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62CE447F" w14:textId="77777777" w:rsidR="008277AA" w:rsidRDefault="008277AA" w:rsidP="008277AA">
            <w:pPr>
              <w:rPr>
                <w:rFonts w:ascii="Arial" w:hAnsi="Arial" w:cs="Arial"/>
                <w:color w:val="000000"/>
              </w:rPr>
            </w:pPr>
            <w:r>
              <w:rPr>
                <w:rFonts w:ascii="Arial" w:hAnsi="Arial" w:cs="Arial"/>
                <w:color w:val="000000"/>
              </w:rPr>
              <w:t>Zamenjava pokrova jaška okroglega</w:t>
            </w:r>
          </w:p>
        </w:tc>
        <w:tc>
          <w:tcPr>
            <w:tcW w:w="960" w:type="dxa"/>
            <w:tcBorders>
              <w:top w:val="nil"/>
              <w:left w:val="nil"/>
              <w:bottom w:val="single" w:sz="8" w:space="0" w:color="auto"/>
              <w:right w:val="single" w:sz="8" w:space="0" w:color="auto"/>
            </w:tcBorders>
            <w:noWrap/>
            <w:vAlign w:val="bottom"/>
          </w:tcPr>
          <w:p w14:paraId="1E26B214" w14:textId="77777777" w:rsidR="008277AA" w:rsidRDefault="008277AA" w:rsidP="008277AA">
            <w:pPr>
              <w:jc w:val="center"/>
              <w:rPr>
                <w:rFonts w:ascii="Arial" w:hAnsi="Arial" w:cs="Arial"/>
                <w:color w:val="000000"/>
              </w:rPr>
            </w:pPr>
            <w:r>
              <w:rPr>
                <w:rFonts w:ascii="Arial" w:hAnsi="Arial" w:cs="Arial"/>
                <w:color w:val="000000"/>
              </w:rPr>
              <w:t>kos</w:t>
            </w:r>
          </w:p>
        </w:tc>
        <w:tc>
          <w:tcPr>
            <w:tcW w:w="1180" w:type="dxa"/>
            <w:tcBorders>
              <w:top w:val="nil"/>
              <w:left w:val="nil"/>
              <w:bottom w:val="single" w:sz="8" w:space="0" w:color="auto"/>
              <w:right w:val="single" w:sz="8" w:space="0" w:color="auto"/>
            </w:tcBorders>
            <w:noWrap/>
            <w:vAlign w:val="bottom"/>
          </w:tcPr>
          <w:p w14:paraId="4D8A58FF"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4F84FD29" w14:textId="77777777" w:rsidR="008277AA" w:rsidRDefault="008277AA" w:rsidP="008277AA">
            <w:pPr>
              <w:jc w:val="right"/>
              <w:rPr>
                <w:rFonts w:ascii="Arial" w:hAnsi="Arial" w:cs="Arial"/>
                <w:color w:val="000000"/>
              </w:rPr>
            </w:pPr>
            <w:r>
              <w:rPr>
                <w:rFonts w:ascii="Arial" w:hAnsi="Arial" w:cs="Arial"/>
                <w:color w:val="000000"/>
              </w:rPr>
              <w:t>280,10</w:t>
            </w:r>
          </w:p>
        </w:tc>
        <w:tc>
          <w:tcPr>
            <w:tcW w:w="1180" w:type="dxa"/>
            <w:tcBorders>
              <w:top w:val="nil"/>
              <w:left w:val="nil"/>
              <w:bottom w:val="single" w:sz="8" w:space="0" w:color="auto"/>
              <w:right w:val="single" w:sz="8" w:space="0" w:color="auto"/>
            </w:tcBorders>
            <w:noWrap/>
            <w:vAlign w:val="bottom"/>
          </w:tcPr>
          <w:p w14:paraId="3BF0F585" w14:textId="77777777" w:rsidR="008277AA" w:rsidRDefault="008277AA" w:rsidP="008277AA">
            <w:pPr>
              <w:jc w:val="right"/>
              <w:rPr>
                <w:rFonts w:ascii="Arial" w:hAnsi="Arial" w:cs="Arial"/>
                <w:color w:val="000000"/>
              </w:rPr>
            </w:pPr>
            <w:r>
              <w:rPr>
                <w:rFonts w:ascii="Arial" w:hAnsi="Arial" w:cs="Arial"/>
                <w:color w:val="000000"/>
              </w:rPr>
              <w:t>280,10</w:t>
            </w:r>
          </w:p>
        </w:tc>
      </w:tr>
      <w:tr w:rsidR="001E6147" w:rsidRPr="00DA3CC9" w14:paraId="097A7DAF" w14:textId="77777777" w:rsidTr="007E0CAE">
        <w:trPr>
          <w:trHeight w:val="345"/>
        </w:trPr>
        <w:tc>
          <w:tcPr>
            <w:tcW w:w="4840" w:type="dxa"/>
            <w:tcBorders>
              <w:top w:val="nil"/>
              <w:left w:val="single" w:sz="8" w:space="0" w:color="auto"/>
              <w:bottom w:val="single" w:sz="8" w:space="0" w:color="auto"/>
              <w:right w:val="single" w:sz="8" w:space="0" w:color="auto"/>
            </w:tcBorders>
            <w:noWrap/>
            <w:vAlign w:val="bottom"/>
          </w:tcPr>
          <w:p w14:paraId="14F0675E" w14:textId="77777777" w:rsidR="001E6147" w:rsidRPr="00691662" w:rsidRDefault="001E6147" w:rsidP="007E0CAE">
            <w:pPr>
              <w:rPr>
                <w:rFonts w:ascii="Arial" w:hAnsi="Arial" w:cs="Arial"/>
                <w:sz w:val="22"/>
                <w:szCs w:val="22"/>
              </w:rPr>
            </w:pPr>
            <w:r w:rsidRPr="00691662">
              <w:rPr>
                <w:rFonts w:ascii="Arial" w:hAnsi="Arial" w:cs="Arial"/>
                <w:bCs/>
                <w:sz w:val="22"/>
                <w:szCs w:val="22"/>
              </w:rPr>
              <w:t>Režijska de</w:t>
            </w:r>
            <w:r>
              <w:rPr>
                <w:rFonts w:ascii="Arial" w:hAnsi="Arial" w:cs="Arial"/>
                <w:bCs/>
                <w:sz w:val="22"/>
                <w:szCs w:val="22"/>
              </w:rPr>
              <w:t>la:</w:t>
            </w:r>
          </w:p>
        </w:tc>
        <w:tc>
          <w:tcPr>
            <w:tcW w:w="960" w:type="dxa"/>
            <w:tcBorders>
              <w:top w:val="nil"/>
              <w:left w:val="nil"/>
              <w:bottom w:val="single" w:sz="8" w:space="0" w:color="auto"/>
              <w:right w:val="single" w:sz="8" w:space="0" w:color="auto"/>
            </w:tcBorders>
            <w:noWrap/>
            <w:vAlign w:val="bottom"/>
          </w:tcPr>
          <w:p w14:paraId="65BA4794" w14:textId="77777777" w:rsidR="001E6147" w:rsidRPr="00691662" w:rsidRDefault="001E6147" w:rsidP="007E0CAE">
            <w:pPr>
              <w:jc w:val="center"/>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3658EF14" w14:textId="77777777" w:rsidR="001E6147" w:rsidRPr="00337C62" w:rsidRDefault="001E6147" w:rsidP="007E0CAE">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0CD8A4D7" w14:textId="77777777" w:rsidR="001E6147" w:rsidRPr="00337C62" w:rsidRDefault="001E6147" w:rsidP="007E0CAE">
            <w:pPr>
              <w:jc w:val="right"/>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6E388606" w14:textId="77777777" w:rsidR="001E6147" w:rsidRPr="00337C62" w:rsidRDefault="001E6147" w:rsidP="007E0CAE">
            <w:pPr>
              <w:jc w:val="right"/>
              <w:rPr>
                <w:rFonts w:ascii="Arial" w:hAnsi="Arial" w:cs="Arial"/>
                <w:sz w:val="22"/>
                <w:szCs w:val="22"/>
              </w:rPr>
            </w:pPr>
          </w:p>
        </w:tc>
      </w:tr>
      <w:tr w:rsidR="008277AA" w:rsidRPr="00DA3CC9" w14:paraId="32B5B704"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3B344C76" w14:textId="77777777" w:rsidR="008277AA" w:rsidRDefault="008277AA" w:rsidP="008277AA">
            <w:pPr>
              <w:rPr>
                <w:rFonts w:ascii="Arial" w:hAnsi="Arial" w:cs="Arial"/>
                <w:color w:val="000000"/>
              </w:rPr>
            </w:pPr>
            <w:r>
              <w:rPr>
                <w:rFonts w:ascii="Arial" w:hAnsi="Arial" w:cs="Arial"/>
                <w:color w:val="000000"/>
              </w:rPr>
              <w:t>Vzdrževalec cest</w:t>
            </w:r>
          </w:p>
        </w:tc>
        <w:tc>
          <w:tcPr>
            <w:tcW w:w="960" w:type="dxa"/>
            <w:tcBorders>
              <w:top w:val="nil"/>
              <w:left w:val="nil"/>
              <w:bottom w:val="single" w:sz="8" w:space="0" w:color="auto"/>
              <w:right w:val="single" w:sz="8" w:space="0" w:color="auto"/>
            </w:tcBorders>
            <w:noWrap/>
            <w:vAlign w:val="bottom"/>
          </w:tcPr>
          <w:p w14:paraId="606612F2"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46F1C413" w14:textId="77777777" w:rsidR="008277AA" w:rsidRDefault="008277AA" w:rsidP="008277AA">
            <w:pPr>
              <w:jc w:val="right"/>
              <w:rPr>
                <w:rFonts w:ascii="Arial" w:hAnsi="Arial" w:cs="Arial"/>
                <w:color w:val="000000"/>
              </w:rPr>
            </w:pPr>
            <w:r>
              <w:rPr>
                <w:rFonts w:ascii="Arial" w:hAnsi="Arial" w:cs="Arial"/>
                <w:color w:val="000000"/>
              </w:rPr>
              <w:t>2,0</w:t>
            </w:r>
          </w:p>
        </w:tc>
        <w:tc>
          <w:tcPr>
            <w:tcW w:w="1290" w:type="dxa"/>
            <w:tcBorders>
              <w:top w:val="nil"/>
              <w:left w:val="nil"/>
              <w:bottom w:val="single" w:sz="8" w:space="0" w:color="auto"/>
              <w:right w:val="single" w:sz="8" w:space="0" w:color="auto"/>
            </w:tcBorders>
            <w:noWrap/>
            <w:vAlign w:val="bottom"/>
          </w:tcPr>
          <w:p w14:paraId="43FBF7E6" w14:textId="77777777" w:rsidR="008277AA" w:rsidRDefault="008277AA" w:rsidP="008277AA">
            <w:pPr>
              <w:jc w:val="right"/>
              <w:rPr>
                <w:rFonts w:ascii="Arial" w:hAnsi="Arial" w:cs="Arial"/>
                <w:color w:val="000000"/>
              </w:rPr>
            </w:pPr>
            <w:r>
              <w:rPr>
                <w:rFonts w:ascii="Arial" w:hAnsi="Arial" w:cs="Arial"/>
                <w:color w:val="000000"/>
              </w:rPr>
              <w:t>18,35</w:t>
            </w:r>
          </w:p>
        </w:tc>
        <w:tc>
          <w:tcPr>
            <w:tcW w:w="1180" w:type="dxa"/>
            <w:tcBorders>
              <w:top w:val="nil"/>
              <w:left w:val="nil"/>
              <w:bottom w:val="single" w:sz="8" w:space="0" w:color="auto"/>
              <w:right w:val="single" w:sz="8" w:space="0" w:color="auto"/>
            </w:tcBorders>
            <w:noWrap/>
            <w:vAlign w:val="bottom"/>
          </w:tcPr>
          <w:p w14:paraId="34621B15" w14:textId="77777777" w:rsidR="008277AA" w:rsidRDefault="008277AA" w:rsidP="008277AA">
            <w:pPr>
              <w:jc w:val="right"/>
              <w:rPr>
                <w:rFonts w:ascii="Arial" w:hAnsi="Arial" w:cs="Arial"/>
                <w:color w:val="000000"/>
              </w:rPr>
            </w:pPr>
            <w:r>
              <w:rPr>
                <w:rFonts w:ascii="Arial" w:hAnsi="Arial" w:cs="Arial"/>
                <w:color w:val="000000"/>
              </w:rPr>
              <w:t>36,70</w:t>
            </w:r>
          </w:p>
        </w:tc>
      </w:tr>
      <w:tr w:rsidR="008277AA" w:rsidRPr="00DA3CC9" w14:paraId="62649684"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003AEBC0" w14:textId="77777777" w:rsidR="008277AA" w:rsidRDefault="008277AA" w:rsidP="008277AA">
            <w:pPr>
              <w:rPr>
                <w:rFonts w:ascii="Arial" w:hAnsi="Arial" w:cs="Arial"/>
                <w:color w:val="000000"/>
              </w:rPr>
            </w:pPr>
            <w:r>
              <w:rPr>
                <w:rFonts w:ascii="Arial" w:hAnsi="Arial" w:cs="Arial"/>
                <w:color w:val="000000"/>
              </w:rPr>
              <w:t>Zidar</w:t>
            </w:r>
          </w:p>
        </w:tc>
        <w:tc>
          <w:tcPr>
            <w:tcW w:w="960" w:type="dxa"/>
            <w:tcBorders>
              <w:top w:val="nil"/>
              <w:left w:val="nil"/>
              <w:bottom w:val="single" w:sz="8" w:space="0" w:color="auto"/>
              <w:right w:val="single" w:sz="8" w:space="0" w:color="auto"/>
            </w:tcBorders>
            <w:noWrap/>
            <w:vAlign w:val="bottom"/>
          </w:tcPr>
          <w:p w14:paraId="6F72C950"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21A1F47B"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5D2CE2A1" w14:textId="77777777" w:rsidR="008277AA" w:rsidRDefault="008277AA" w:rsidP="008277AA">
            <w:pPr>
              <w:jc w:val="right"/>
              <w:rPr>
                <w:rFonts w:ascii="Arial" w:hAnsi="Arial" w:cs="Arial"/>
                <w:color w:val="000000"/>
              </w:rPr>
            </w:pPr>
            <w:r>
              <w:rPr>
                <w:rFonts w:ascii="Arial" w:hAnsi="Arial" w:cs="Arial"/>
                <w:color w:val="000000"/>
              </w:rPr>
              <w:t>21,17</w:t>
            </w:r>
          </w:p>
        </w:tc>
        <w:tc>
          <w:tcPr>
            <w:tcW w:w="1180" w:type="dxa"/>
            <w:tcBorders>
              <w:top w:val="nil"/>
              <w:left w:val="nil"/>
              <w:bottom w:val="single" w:sz="8" w:space="0" w:color="auto"/>
              <w:right w:val="single" w:sz="8" w:space="0" w:color="auto"/>
            </w:tcBorders>
            <w:noWrap/>
            <w:vAlign w:val="bottom"/>
          </w:tcPr>
          <w:p w14:paraId="1DFF336D" w14:textId="77777777" w:rsidR="008277AA" w:rsidRDefault="008277AA" w:rsidP="008277AA">
            <w:pPr>
              <w:jc w:val="right"/>
              <w:rPr>
                <w:rFonts w:ascii="Arial" w:hAnsi="Arial" w:cs="Arial"/>
                <w:color w:val="000000"/>
              </w:rPr>
            </w:pPr>
            <w:r>
              <w:rPr>
                <w:rFonts w:ascii="Arial" w:hAnsi="Arial" w:cs="Arial"/>
                <w:color w:val="000000"/>
              </w:rPr>
              <w:t>21,17</w:t>
            </w:r>
          </w:p>
        </w:tc>
      </w:tr>
      <w:tr w:rsidR="008277AA" w:rsidRPr="00DA3CC9" w14:paraId="538C1762"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47EF2F74" w14:textId="77777777" w:rsidR="008277AA" w:rsidRDefault="008277AA" w:rsidP="008277AA">
            <w:pPr>
              <w:rPr>
                <w:rFonts w:ascii="Arial" w:hAnsi="Arial" w:cs="Arial"/>
              </w:rPr>
            </w:pPr>
            <w:r>
              <w:rPr>
                <w:rFonts w:ascii="Arial" w:hAnsi="Arial" w:cs="Arial"/>
              </w:rPr>
              <w:t>Poltovorno vozilo</w:t>
            </w:r>
          </w:p>
        </w:tc>
        <w:tc>
          <w:tcPr>
            <w:tcW w:w="960" w:type="dxa"/>
            <w:tcBorders>
              <w:top w:val="nil"/>
              <w:left w:val="nil"/>
              <w:bottom w:val="single" w:sz="8" w:space="0" w:color="auto"/>
              <w:right w:val="single" w:sz="8" w:space="0" w:color="auto"/>
            </w:tcBorders>
            <w:noWrap/>
            <w:vAlign w:val="bottom"/>
          </w:tcPr>
          <w:p w14:paraId="3DFC4564"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11FED56A" w14:textId="77777777" w:rsidR="008277AA" w:rsidRDefault="008277AA" w:rsidP="008277AA">
            <w:pPr>
              <w:jc w:val="right"/>
              <w:rPr>
                <w:rFonts w:ascii="Arial" w:hAnsi="Arial" w:cs="Arial"/>
                <w:color w:val="000000"/>
              </w:rPr>
            </w:pPr>
            <w:r>
              <w:rPr>
                <w:rFonts w:ascii="Arial" w:hAnsi="Arial" w:cs="Arial"/>
                <w:color w:val="000000"/>
              </w:rPr>
              <w:t>2,0</w:t>
            </w:r>
          </w:p>
        </w:tc>
        <w:tc>
          <w:tcPr>
            <w:tcW w:w="1290" w:type="dxa"/>
            <w:tcBorders>
              <w:top w:val="nil"/>
              <w:left w:val="nil"/>
              <w:bottom w:val="single" w:sz="8" w:space="0" w:color="auto"/>
              <w:right w:val="single" w:sz="8" w:space="0" w:color="auto"/>
            </w:tcBorders>
            <w:noWrap/>
            <w:vAlign w:val="bottom"/>
          </w:tcPr>
          <w:p w14:paraId="784DECF1" w14:textId="77777777" w:rsidR="008277AA" w:rsidRDefault="008277AA" w:rsidP="008277AA">
            <w:pPr>
              <w:jc w:val="right"/>
              <w:rPr>
                <w:rFonts w:ascii="Arial" w:hAnsi="Arial" w:cs="Arial"/>
                <w:color w:val="000000"/>
              </w:rPr>
            </w:pPr>
            <w:r>
              <w:rPr>
                <w:rFonts w:ascii="Arial" w:hAnsi="Arial" w:cs="Arial"/>
                <w:color w:val="000000"/>
              </w:rPr>
              <w:t>38,52</w:t>
            </w:r>
          </w:p>
        </w:tc>
        <w:tc>
          <w:tcPr>
            <w:tcW w:w="1180" w:type="dxa"/>
            <w:tcBorders>
              <w:top w:val="nil"/>
              <w:left w:val="nil"/>
              <w:bottom w:val="single" w:sz="8" w:space="0" w:color="auto"/>
              <w:right w:val="single" w:sz="8" w:space="0" w:color="auto"/>
            </w:tcBorders>
            <w:noWrap/>
            <w:vAlign w:val="bottom"/>
          </w:tcPr>
          <w:p w14:paraId="6087C48C" w14:textId="77777777" w:rsidR="008277AA" w:rsidRDefault="008277AA" w:rsidP="008277AA">
            <w:pPr>
              <w:jc w:val="right"/>
              <w:rPr>
                <w:rFonts w:ascii="Arial" w:hAnsi="Arial" w:cs="Arial"/>
                <w:color w:val="000000"/>
              </w:rPr>
            </w:pPr>
            <w:r>
              <w:rPr>
                <w:rFonts w:ascii="Arial" w:hAnsi="Arial" w:cs="Arial"/>
                <w:color w:val="000000"/>
              </w:rPr>
              <w:t>77,04</w:t>
            </w:r>
          </w:p>
        </w:tc>
      </w:tr>
      <w:tr w:rsidR="008277AA" w:rsidRPr="00DA3CC9" w14:paraId="00764FF3"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4069F35A" w14:textId="77777777" w:rsidR="008277AA" w:rsidRDefault="008277AA" w:rsidP="008277AA">
            <w:pPr>
              <w:rPr>
                <w:rFonts w:ascii="Arial" w:hAnsi="Arial" w:cs="Arial"/>
              </w:rPr>
            </w:pPr>
            <w:r>
              <w:rPr>
                <w:rFonts w:ascii="Arial" w:hAnsi="Arial" w:cs="Arial"/>
              </w:rPr>
              <w:t>Rovokopač</w:t>
            </w:r>
          </w:p>
        </w:tc>
        <w:tc>
          <w:tcPr>
            <w:tcW w:w="960" w:type="dxa"/>
            <w:tcBorders>
              <w:top w:val="nil"/>
              <w:left w:val="nil"/>
              <w:bottom w:val="single" w:sz="8" w:space="0" w:color="auto"/>
              <w:right w:val="single" w:sz="8" w:space="0" w:color="auto"/>
            </w:tcBorders>
            <w:noWrap/>
            <w:vAlign w:val="bottom"/>
          </w:tcPr>
          <w:p w14:paraId="3BA99AFD"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74ABA6D6"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782C5228" w14:textId="77777777" w:rsidR="008277AA" w:rsidRDefault="008277AA" w:rsidP="008277AA">
            <w:pPr>
              <w:jc w:val="right"/>
              <w:rPr>
                <w:rFonts w:ascii="Arial" w:hAnsi="Arial" w:cs="Arial"/>
                <w:color w:val="000000"/>
              </w:rPr>
            </w:pPr>
            <w:r>
              <w:rPr>
                <w:rFonts w:ascii="Arial" w:hAnsi="Arial" w:cs="Arial"/>
                <w:color w:val="000000"/>
              </w:rPr>
              <w:t>53,57</w:t>
            </w:r>
          </w:p>
        </w:tc>
        <w:tc>
          <w:tcPr>
            <w:tcW w:w="1180" w:type="dxa"/>
            <w:tcBorders>
              <w:top w:val="nil"/>
              <w:left w:val="nil"/>
              <w:bottom w:val="single" w:sz="8" w:space="0" w:color="auto"/>
              <w:right w:val="single" w:sz="8" w:space="0" w:color="auto"/>
            </w:tcBorders>
            <w:noWrap/>
            <w:vAlign w:val="bottom"/>
          </w:tcPr>
          <w:p w14:paraId="5758B075" w14:textId="77777777" w:rsidR="008277AA" w:rsidRDefault="008277AA" w:rsidP="008277AA">
            <w:pPr>
              <w:jc w:val="right"/>
              <w:rPr>
                <w:rFonts w:ascii="Arial" w:hAnsi="Arial" w:cs="Arial"/>
                <w:color w:val="000000"/>
              </w:rPr>
            </w:pPr>
            <w:r>
              <w:rPr>
                <w:rFonts w:ascii="Arial" w:hAnsi="Arial" w:cs="Arial"/>
                <w:color w:val="000000"/>
              </w:rPr>
              <w:t>53,57</w:t>
            </w:r>
          </w:p>
        </w:tc>
      </w:tr>
      <w:tr w:rsidR="008277AA" w:rsidRPr="00DA3CC9" w14:paraId="464AE6D0"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55E5CFC7" w14:textId="77777777" w:rsidR="008277AA" w:rsidRDefault="008277AA" w:rsidP="008277AA">
            <w:pPr>
              <w:rPr>
                <w:rFonts w:ascii="Arial" w:hAnsi="Arial" w:cs="Arial"/>
              </w:rPr>
            </w:pPr>
            <w:r>
              <w:rPr>
                <w:rFonts w:ascii="Arial" w:hAnsi="Arial" w:cs="Arial"/>
              </w:rPr>
              <w:t>Rovokopač z mešalcem</w:t>
            </w:r>
          </w:p>
        </w:tc>
        <w:tc>
          <w:tcPr>
            <w:tcW w:w="960" w:type="dxa"/>
            <w:tcBorders>
              <w:top w:val="nil"/>
              <w:left w:val="nil"/>
              <w:bottom w:val="single" w:sz="8" w:space="0" w:color="auto"/>
              <w:right w:val="single" w:sz="8" w:space="0" w:color="auto"/>
            </w:tcBorders>
            <w:noWrap/>
            <w:vAlign w:val="bottom"/>
          </w:tcPr>
          <w:p w14:paraId="6C60EF77"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5DCF9C4B"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00ABD107" w14:textId="77777777" w:rsidR="008277AA" w:rsidRDefault="008277AA" w:rsidP="008277AA">
            <w:pPr>
              <w:jc w:val="right"/>
              <w:rPr>
                <w:rFonts w:ascii="Arial" w:hAnsi="Arial" w:cs="Arial"/>
                <w:color w:val="000000"/>
              </w:rPr>
            </w:pPr>
            <w:r>
              <w:rPr>
                <w:rFonts w:ascii="Arial" w:hAnsi="Arial" w:cs="Arial"/>
                <w:color w:val="000000"/>
              </w:rPr>
              <w:t>63,09</w:t>
            </w:r>
          </w:p>
        </w:tc>
        <w:tc>
          <w:tcPr>
            <w:tcW w:w="1180" w:type="dxa"/>
            <w:tcBorders>
              <w:top w:val="nil"/>
              <w:left w:val="nil"/>
              <w:bottom w:val="single" w:sz="8" w:space="0" w:color="auto"/>
              <w:right w:val="single" w:sz="8" w:space="0" w:color="auto"/>
            </w:tcBorders>
            <w:noWrap/>
            <w:vAlign w:val="bottom"/>
          </w:tcPr>
          <w:p w14:paraId="5A7E9C9C" w14:textId="77777777" w:rsidR="008277AA" w:rsidRDefault="008277AA" w:rsidP="008277AA">
            <w:pPr>
              <w:jc w:val="right"/>
              <w:rPr>
                <w:rFonts w:ascii="Arial" w:hAnsi="Arial" w:cs="Arial"/>
                <w:color w:val="000000"/>
              </w:rPr>
            </w:pPr>
            <w:r>
              <w:rPr>
                <w:rFonts w:ascii="Arial" w:hAnsi="Arial" w:cs="Arial"/>
                <w:color w:val="000000"/>
              </w:rPr>
              <w:t>63,09</w:t>
            </w:r>
          </w:p>
        </w:tc>
      </w:tr>
      <w:tr w:rsidR="008277AA" w:rsidRPr="00DA3CC9" w14:paraId="3BEDF858"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42858C35" w14:textId="77777777" w:rsidR="008277AA" w:rsidRDefault="008277AA" w:rsidP="008277AA">
            <w:pPr>
              <w:rPr>
                <w:rFonts w:ascii="Arial" w:hAnsi="Arial" w:cs="Arial"/>
              </w:rPr>
            </w:pPr>
            <w:r>
              <w:rPr>
                <w:rFonts w:ascii="Arial" w:hAnsi="Arial" w:cs="Arial"/>
              </w:rPr>
              <w:t>Gramoz za beton frakcije 0-16</w:t>
            </w:r>
          </w:p>
        </w:tc>
        <w:tc>
          <w:tcPr>
            <w:tcW w:w="960" w:type="dxa"/>
            <w:tcBorders>
              <w:top w:val="nil"/>
              <w:left w:val="nil"/>
              <w:bottom w:val="single" w:sz="8" w:space="0" w:color="auto"/>
              <w:right w:val="single" w:sz="8" w:space="0" w:color="auto"/>
            </w:tcBorders>
            <w:noWrap/>
            <w:vAlign w:val="bottom"/>
          </w:tcPr>
          <w:p w14:paraId="1860B482" w14:textId="77777777" w:rsidR="008277AA" w:rsidRDefault="008277AA" w:rsidP="008277AA">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50F99E3E" w14:textId="77777777" w:rsidR="008277AA" w:rsidRDefault="008277AA" w:rsidP="008277AA">
            <w:pPr>
              <w:jc w:val="right"/>
              <w:rPr>
                <w:rFonts w:ascii="Arial" w:hAnsi="Arial" w:cs="Arial"/>
                <w:color w:val="000000"/>
              </w:rPr>
            </w:pPr>
            <w:r>
              <w:rPr>
                <w:rFonts w:ascii="Arial" w:hAnsi="Arial" w:cs="Arial"/>
                <w:color w:val="000000"/>
              </w:rPr>
              <w:t>0,5</w:t>
            </w:r>
          </w:p>
        </w:tc>
        <w:tc>
          <w:tcPr>
            <w:tcW w:w="1290" w:type="dxa"/>
            <w:tcBorders>
              <w:top w:val="nil"/>
              <w:left w:val="nil"/>
              <w:bottom w:val="single" w:sz="8" w:space="0" w:color="auto"/>
              <w:right w:val="single" w:sz="8" w:space="0" w:color="auto"/>
            </w:tcBorders>
            <w:noWrap/>
            <w:vAlign w:val="bottom"/>
          </w:tcPr>
          <w:p w14:paraId="13388126" w14:textId="77777777" w:rsidR="008277AA" w:rsidRDefault="008277AA" w:rsidP="008277AA">
            <w:pPr>
              <w:jc w:val="right"/>
              <w:rPr>
                <w:rFonts w:ascii="Arial" w:hAnsi="Arial" w:cs="Arial"/>
                <w:color w:val="000000"/>
              </w:rPr>
            </w:pPr>
            <w:r>
              <w:rPr>
                <w:rFonts w:ascii="Arial" w:hAnsi="Arial" w:cs="Arial"/>
                <w:color w:val="000000"/>
              </w:rPr>
              <w:t>36,88</w:t>
            </w:r>
          </w:p>
        </w:tc>
        <w:tc>
          <w:tcPr>
            <w:tcW w:w="1180" w:type="dxa"/>
            <w:tcBorders>
              <w:top w:val="nil"/>
              <w:left w:val="nil"/>
              <w:bottom w:val="single" w:sz="8" w:space="0" w:color="auto"/>
              <w:right w:val="single" w:sz="8" w:space="0" w:color="auto"/>
            </w:tcBorders>
            <w:noWrap/>
            <w:vAlign w:val="bottom"/>
          </w:tcPr>
          <w:p w14:paraId="79BF535C" w14:textId="77777777" w:rsidR="008277AA" w:rsidRDefault="008277AA" w:rsidP="008277AA">
            <w:pPr>
              <w:jc w:val="right"/>
              <w:rPr>
                <w:rFonts w:ascii="Arial" w:hAnsi="Arial" w:cs="Arial"/>
                <w:color w:val="000000"/>
              </w:rPr>
            </w:pPr>
            <w:r>
              <w:rPr>
                <w:rFonts w:ascii="Arial" w:hAnsi="Arial" w:cs="Arial"/>
                <w:color w:val="000000"/>
              </w:rPr>
              <w:t>18,44</w:t>
            </w:r>
          </w:p>
        </w:tc>
      </w:tr>
      <w:tr w:rsidR="008277AA" w:rsidRPr="00DA3CC9" w14:paraId="72D75D97"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335D0EA1" w14:textId="77777777" w:rsidR="008277AA" w:rsidRDefault="008277AA" w:rsidP="008277AA">
            <w:pPr>
              <w:rPr>
                <w:rFonts w:ascii="Arial" w:hAnsi="Arial" w:cs="Arial"/>
              </w:rPr>
            </w:pPr>
            <w:r>
              <w:rPr>
                <w:rFonts w:ascii="Arial" w:hAnsi="Arial" w:cs="Arial"/>
              </w:rPr>
              <w:t>Cement</w:t>
            </w:r>
          </w:p>
        </w:tc>
        <w:tc>
          <w:tcPr>
            <w:tcW w:w="960" w:type="dxa"/>
            <w:tcBorders>
              <w:top w:val="nil"/>
              <w:left w:val="nil"/>
              <w:bottom w:val="single" w:sz="8" w:space="0" w:color="auto"/>
              <w:right w:val="single" w:sz="8" w:space="0" w:color="auto"/>
            </w:tcBorders>
            <w:noWrap/>
            <w:vAlign w:val="bottom"/>
          </w:tcPr>
          <w:p w14:paraId="1406F4FB" w14:textId="77777777" w:rsidR="008277AA" w:rsidRDefault="008277AA" w:rsidP="008277AA">
            <w:pPr>
              <w:jc w:val="center"/>
              <w:rPr>
                <w:rFonts w:ascii="Arial" w:hAnsi="Arial" w:cs="Arial"/>
              </w:rPr>
            </w:pPr>
            <w:r>
              <w:rPr>
                <w:rFonts w:ascii="Arial" w:hAnsi="Arial" w:cs="Arial"/>
              </w:rPr>
              <w:t>t</w:t>
            </w:r>
          </w:p>
        </w:tc>
        <w:tc>
          <w:tcPr>
            <w:tcW w:w="1180" w:type="dxa"/>
            <w:tcBorders>
              <w:top w:val="nil"/>
              <w:left w:val="nil"/>
              <w:bottom w:val="single" w:sz="8" w:space="0" w:color="auto"/>
              <w:right w:val="single" w:sz="8" w:space="0" w:color="auto"/>
            </w:tcBorders>
            <w:noWrap/>
            <w:vAlign w:val="bottom"/>
          </w:tcPr>
          <w:p w14:paraId="69F10764" w14:textId="77777777" w:rsidR="008277AA" w:rsidRDefault="008277AA" w:rsidP="008277AA">
            <w:pPr>
              <w:jc w:val="right"/>
              <w:rPr>
                <w:rFonts w:ascii="Arial" w:hAnsi="Arial" w:cs="Arial"/>
                <w:color w:val="000000"/>
              </w:rPr>
            </w:pPr>
            <w:r>
              <w:rPr>
                <w:rFonts w:ascii="Arial" w:hAnsi="Arial" w:cs="Arial"/>
                <w:color w:val="000000"/>
              </w:rPr>
              <w:t>0,5</w:t>
            </w:r>
          </w:p>
        </w:tc>
        <w:tc>
          <w:tcPr>
            <w:tcW w:w="1290" w:type="dxa"/>
            <w:tcBorders>
              <w:top w:val="nil"/>
              <w:left w:val="nil"/>
              <w:bottom w:val="single" w:sz="8" w:space="0" w:color="auto"/>
              <w:right w:val="single" w:sz="8" w:space="0" w:color="auto"/>
            </w:tcBorders>
            <w:noWrap/>
            <w:vAlign w:val="bottom"/>
          </w:tcPr>
          <w:p w14:paraId="5EB568BC" w14:textId="77777777" w:rsidR="008277AA" w:rsidRDefault="008277AA" w:rsidP="008277AA">
            <w:pPr>
              <w:jc w:val="right"/>
              <w:rPr>
                <w:rFonts w:ascii="Arial" w:hAnsi="Arial" w:cs="Arial"/>
                <w:color w:val="000000"/>
              </w:rPr>
            </w:pPr>
            <w:r>
              <w:rPr>
                <w:rFonts w:ascii="Arial" w:hAnsi="Arial" w:cs="Arial"/>
                <w:color w:val="000000"/>
              </w:rPr>
              <w:t>190,00</w:t>
            </w:r>
          </w:p>
        </w:tc>
        <w:tc>
          <w:tcPr>
            <w:tcW w:w="1180" w:type="dxa"/>
            <w:tcBorders>
              <w:top w:val="nil"/>
              <w:left w:val="nil"/>
              <w:bottom w:val="single" w:sz="8" w:space="0" w:color="auto"/>
              <w:right w:val="single" w:sz="8" w:space="0" w:color="auto"/>
            </w:tcBorders>
            <w:noWrap/>
            <w:vAlign w:val="bottom"/>
          </w:tcPr>
          <w:p w14:paraId="707FD33A" w14:textId="77777777" w:rsidR="008277AA" w:rsidRDefault="008277AA" w:rsidP="008277AA">
            <w:pPr>
              <w:jc w:val="right"/>
              <w:rPr>
                <w:rFonts w:ascii="Arial" w:hAnsi="Arial" w:cs="Arial"/>
                <w:color w:val="000000"/>
              </w:rPr>
            </w:pPr>
            <w:r>
              <w:rPr>
                <w:rFonts w:ascii="Arial" w:hAnsi="Arial" w:cs="Arial"/>
                <w:color w:val="000000"/>
              </w:rPr>
              <w:t>95,00</w:t>
            </w:r>
          </w:p>
        </w:tc>
      </w:tr>
      <w:tr w:rsidR="008277AA" w:rsidRPr="00DA3CC9" w14:paraId="39202F3B"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4B2E5E12" w14:textId="77777777" w:rsidR="008277AA" w:rsidRDefault="008277AA" w:rsidP="008277AA">
            <w:pPr>
              <w:rPr>
                <w:rFonts w:ascii="Arial" w:hAnsi="Arial" w:cs="Arial"/>
                <w:color w:val="000000"/>
              </w:rPr>
            </w:pPr>
            <w:r>
              <w:rPr>
                <w:rFonts w:ascii="Arial" w:hAnsi="Arial" w:cs="Arial"/>
                <w:color w:val="000000"/>
              </w:rPr>
              <w:t>Motorna žaga</w:t>
            </w:r>
          </w:p>
        </w:tc>
        <w:tc>
          <w:tcPr>
            <w:tcW w:w="960" w:type="dxa"/>
            <w:tcBorders>
              <w:top w:val="nil"/>
              <w:left w:val="nil"/>
              <w:bottom w:val="single" w:sz="8" w:space="0" w:color="auto"/>
              <w:right w:val="single" w:sz="8" w:space="0" w:color="auto"/>
            </w:tcBorders>
            <w:noWrap/>
            <w:vAlign w:val="bottom"/>
          </w:tcPr>
          <w:p w14:paraId="4CDBA7E3"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21C49705"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0DE24F58" w14:textId="77777777" w:rsidR="008277AA" w:rsidRDefault="008277AA" w:rsidP="008277AA">
            <w:pPr>
              <w:jc w:val="right"/>
              <w:rPr>
                <w:rFonts w:ascii="Arial" w:hAnsi="Arial" w:cs="Arial"/>
                <w:color w:val="000000"/>
              </w:rPr>
            </w:pPr>
            <w:r>
              <w:rPr>
                <w:rFonts w:ascii="Arial" w:hAnsi="Arial" w:cs="Arial"/>
                <w:color w:val="000000"/>
              </w:rPr>
              <w:t>4,12</w:t>
            </w:r>
          </w:p>
        </w:tc>
        <w:tc>
          <w:tcPr>
            <w:tcW w:w="1180" w:type="dxa"/>
            <w:tcBorders>
              <w:top w:val="nil"/>
              <w:left w:val="nil"/>
              <w:bottom w:val="single" w:sz="8" w:space="0" w:color="auto"/>
              <w:right w:val="single" w:sz="8" w:space="0" w:color="auto"/>
            </w:tcBorders>
            <w:noWrap/>
            <w:vAlign w:val="bottom"/>
          </w:tcPr>
          <w:p w14:paraId="3E0AA31C" w14:textId="77777777" w:rsidR="008277AA" w:rsidRDefault="008277AA" w:rsidP="008277AA">
            <w:pPr>
              <w:jc w:val="right"/>
              <w:rPr>
                <w:rFonts w:ascii="Arial" w:hAnsi="Arial" w:cs="Arial"/>
                <w:color w:val="000000"/>
              </w:rPr>
            </w:pPr>
            <w:r>
              <w:rPr>
                <w:rFonts w:ascii="Arial" w:hAnsi="Arial" w:cs="Arial"/>
                <w:color w:val="000000"/>
              </w:rPr>
              <w:t>4,12</w:t>
            </w:r>
          </w:p>
        </w:tc>
      </w:tr>
      <w:tr w:rsidR="008277AA" w:rsidRPr="00DA3CC9" w14:paraId="3D94DAC3"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22C0BDE8" w14:textId="77777777" w:rsidR="008277AA" w:rsidRDefault="008277AA" w:rsidP="008277AA">
            <w:pPr>
              <w:rPr>
                <w:rFonts w:ascii="Arial" w:hAnsi="Arial" w:cs="Arial"/>
                <w:color w:val="000000"/>
              </w:rPr>
            </w:pPr>
            <w:r>
              <w:rPr>
                <w:rFonts w:ascii="Arial" w:hAnsi="Arial" w:cs="Arial"/>
                <w:color w:val="000000"/>
              </w:rPr>
              <w:t>Tovorno vozilo 6 ton</w:t>
            </w:r>
          </w:p>
        </w:tc>
        <w:tc>
          <w:tcPr>
            <w:tcW w:w="960" w:type="dxa"/>
            <w:tcBorders>
              <w:top w:val="nil"/>
              <w:left w:val="nil"/>
              <w:bottom w:val="single" w:sz="8" w:space="0" w:color="auto"/>
              <w:right w:val="single" w:sz="8" w:space="0" w:color="auto"/>
            </w:tcBorders>
            <w:noWrap/>
            <w:vAlign w:val="bottom"/>
          </w:tcPr>
          <w:p w14:paraId="57422E18"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20EF2D21" w14:textId="77777777" w:rsidR="008277AA" w:rsidRDefault="008277AA" w:rsidP="008277AA">
            <w:pPr>
              <w:jc w:val="right"/>
              <w:rPr>
                <w:rFonts w:ascii="Arial" w:hAnsi="Arial" w:cs="Arial"/>
                <w:color w:val="000000"/>
              </w:rPr>
            </w:pPr>
            <w:r>
              <w:rPr>
                <w:rFonts w:ascii="Arial" w:hAnsi="Arial" w:cs="Arial"/>
                <w:color w:val="000000"/>
              </w:rPr>
              <w:t>1,0</w:t>
            </w:r>
          </w:p>
        </w:tc>
        <w:tc>
          <w:tcPr>
            <w:tcW w:w="1290" w:type="dxa"/>
            <w:tcBorders>
              <w:top w:val="nil"/>
              <w:left w:val="nil"/>
              <w:bottom w:val="single" w:sz="8" w:space="0" w:color="auto"/>
              <w:right w:val="single" w:sz="8" w:space="0" w:color="auto"/>
            </w:tcBorders>
            <w:noWrap/>
            <w:vAlign w:val="bottom"/>
          </w:tcPr>
          <w:p w14:paraId="12A31FBC" w14:textId="77777777" w:rsidR="008277AA" w:rsidRDefault="008277AA" w:rsidP="008277AA">
            <w:pPr>
              <w:jc w:val="right"/>
              <w:rPr>
                <w:rFonts w:ascii="Arial" w:hAnsi="Arial" w:cs="Arial"/>
                <w:color w:val="000000"/>
              </w:rPr>
            </w:pPr>
            <w:r>
              <w:rPr>
                <w:rFonts w:ascii="Arial" w:hAnsi="Arial" w:cs="Arial"/>
                <w:color w:val="000000"/>
              </w:rPr>
              <w:t>46,80</w:t>
            </w:r>
          </w:p>
        </w:tc>
        <w:tc>
          <w:tcPr>
            <w:tcW w:w="1180" w:type="dxa"/>
            <w:tcBorders>
              <w:top w:val="nil"/>
              <w:left w:val="nil"/>
              <w:bottom w:val="single" w:sz="8" w:space="0" w:color="auto"/>
              <w:right w:val="single" w:sz="8" w:space="0" w:color="auto"/>
            </w:tcBorders>
            <w:noWrap/>
            <w:vAlign w:val="bottom"/>
          </w:tcPr>
          <w:p w14:paraId="1705337C" w14:textId="77777777" w:rsidR="008277AA" w:rsidRDefault="008277AA" w:rsidP="008277AA">
            <w:pPr>
              <w:jc w:val="right"/>
              <w:rPr>
                <w:rFonts w:ascii="Arial" w:hAnsi="Arial" w:cs="Arial"/>
                <w:color w:val="000000"/>
              </w:rPr>
            </w:pPr>
            <w:r>
              <w:rPr>
                <w:rFonts w:ascii="Arial" w:hAnsi="Arial" w:cs="Arial"/>
                <w:color w:val="000000"/>
              </w:rPr>
              <w:t>46,80</w:t>
            </w:r>
          </w:p>
        </w:tc>
      </w:tr>
      <w:tr w:rsidR="001E6147" w:rsidRPr="00DA3CC9" w14:paraId="4EBEC380" w14:textId="77777777" w:rsidTr="007E0CAE">
        <w:trPr>
          <w:trHeight w:val="300"/>
        </w:trPr>
        <w:tc>
          <w:tcPr>
            <w:tcW w:w="4840" w:type="dxa"/>
            <w:tcBorders>
              <w:top w:val="nil"/>
              <w:left w:val="single" w:sz="8" w:space="0" w:color="auto"/>
              <w:bottom w:val="single" w:sz="8" w:space="0" w:color="auto"/>
              <w:right w:val="single" w:sz="8" w:space="0" w:color="auto"/>
            </w:tcBorders>
            <w:noWrap/>
            <w:vAlign w:val="bottom"/>
          </w:tcPr>
          <w:p w14:paraId="129945F5" w14:textId="77777777" w:rsidR="001E6147" w:rsidRPr="00691662" w:rsidRDefault="001E6147" w:rsidP="007E0CAE">
            <w:pPr>
              <w:rPr>
                <w:rFonts w:ascii="Arial" w:hAnsi="Arial" w:cs="Arial"/>
                <w:sz w:val="22"/>
                <w:szCs w:val="22"/>
              </w:rPr>
            </w:pPr>
            <w:r w:rsidRPr="00691662">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1D1D76B0" w14:textId="77777777" w:rsidR="001E6147" w:rsidRPr="00691662" w:rsidRDefault="001E6147" w:rsidP="007E0CAE">
            <w:pPr>
              <w:jc w:val="center"/>
              <w:rPr>
                <w:rFonts w:ascii="Arial" w:hAnsi="Arial" w:cs="Arial"/>
                <w:sz w:val="22"/>
                <w:szCs w:val="22"/>
              </w:rPr>
            </w:pPr>
            <w:r w:rsidRPr="00691662">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E5EF7A3" w14:textId="77777777" w:rsidR="001E6147" w:rsidRPr="00691662" w:rsidRDefault="001E6147" w:rsidP="007E0CAE">
            <w:pPr>
              <w:jc w:val="right"/>
              <w:rPr>
                <w:rFonts w:ascii="Arial" w:hAnsi="Arial" w:cs="Arial"/>
                <w:sz w:val="22"/>
                <w:szCs w:val="22"/>
              </w:rPr>
            </w:pPr>
            <w:r w:rsidRPr="00691662">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6C4ED671" w14:textId="77777777" w:rsidR="001E6147" w:rsidRPr="00691662" w:rsidRDefault="001E6147" w:rsidP="007E0CAE">
            <w:pPr>
              <w:jc w:val="right"/>
              <w:rPr>
                <w:rFonts w:ascii="Arial" w:hAnsi="Arial" w:cs="Arial"/>
                <w:sz w:val="22"/>
                <w:szCs w:val="22"/>
              </w:rPr>
            </w:pPr>
            <w:r w:rsidRPr="00691662">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2785B007" w14:textId="77777777" w:rsidR="001E6147" w:rsidRPr="00691662" w:rsidRDefault="001E6147" w:rsidP="007E0CAE">
            <w:pPr>
              <w:jc w:val="right"/>
              <w:rPr>
                <w:rFonts w:ascii="Arial" w:hAnsi="Arial" w:cs="Arial"/>
                <w:sz w:val="22"/>
                <w:szCs w:val="22"/>
              </w:rPr>
            </w:pPr>
            <w:r w:rsidRPr="00691662">
              <w:rPr>
                <w:rFonts w:ascii="Arial" w:hAnsi="Arial" w:cs="Arial"/>
                <w:sz w:val="22"/>
                <w:szCs w:val="22"/>
              </w:rPr>
              <w:t> </w:t>
            </w:r>
          </w:p>
        </w:tc>
      </w:tr>
      <w:tr w:rsidR="001E6147" w:rsidRPr="00DA3CC9" w14:paraId="3B2287E5" w14:textId="77777777" w:rsidTr="007E0CAE">
        <w:trPr>
          <w:trHeight w:val="315"/>
        </w:trPr>
        <w:tc>
          <w:tcPr>
            <w:tcW w:w="4840" w:type="dxa"/>
            <w:tcBorders>
              <w:top w:val="nil"/>
              <w:left w:val="single" w:sz="8" w:space="0" w:color="auto"/>
              <w:bottom w:val="single" w:sz="8" w:space="0" w:color="auto"/>
              <w:right w:val="single" w:sz="8" w:space="0" w:color="auto"/>
            </w:tcBorders>
            <w:noWrap/>
            <w:vAlign w:val="bottom"/>
          </w:tcPr>
          <w:p w14:paraId="075EDFDE" w14:textId="77777777" w:rsidR="001E6147" w:rsidRPr="00DA3CC9" w:rsidRDefault="001E6147" w:rsidP="007E0CAE">
            <w:pPr>
              <w:rPr>
                <w:rFonts w:ascii="Arial" w:hAnsi="Arial" w:cs="Arial"/>
                <w:b/>
                <w:bCs/>
                <w:sz w:val="22"/>
                <w:szCs w:val="22"/>
              </w:rPr>
            </w:pPr>
            <w:r w:rsidRPr="00DA3CC9">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5DBEFD5F"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030B086C" w14:textId="77777777" w:rsidR="001E6147" w:rsidRPr="00DA3CC9" w:rsidRDefault="001E6147" w:rsidP="007E0CAE">
            <w:pPr>
              <w:jc w:val="right"/>
              <w:rPr>
                <w:rFonts w:ascii="Arial" w:hAnsi="Arial" w:cs="Arial"/>
                <w:b/>
                <w:bCs/>
                <w:sz w:val="22"/>
                <w:szCs w:val="22"/>
              </w:rPr>
            </w:pPr>
            <w:r w:rsidRPr="00DA3CC9">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594EC1B8" w14:textId="77777777" w:rsidR="001E6147" w:rsidRPr="00DA3CC9" w:rsidRDefault="001E6147" w:rsidP="007E0CAE">
            <w:pPr>
              <w:jc w:val="right"/>
              <w:rPr>
                <w:rFonts w:ascii="Arial" w:hAnsi="Arial" w:cs="Arial"/>
                <w:b/>
                <w:bCs/>
                <w:sz w:val="22"/>
                <w:szCs w:val="22"/>
              </w:rPr>
            </w:pPr>
            <w:r w:rsidRPr="00DA3CC9">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3D6A8950" w14:textId="77777777" w:rsidR="001E6147" w:rsidRPr="00DA3CC9" w:rsidRDefault="008277AA" w:rsidP="007E0CAE">
            <w:pPr>
              <w:jc w:val="right"/>
              <w:rPr>
                <w:rFonts w:ascii="Arial" w:hAnsi="Arial" w:cs="Arial"/>
                <w:b/>
                <w:bCs/>
                <w:sz w:val="22"/>
                <w:szCs w:val="22"/>
              </w:rPr>
            </w:pPr>
            <w:r>
              <w:rPr>
                <w:rFonts w:ascii="Arial" w:hAnsi="Arial" w:cs="Arial"/>
                <w:b/>
                <w:bCs/>
                <w:sz w:val="22"/>
                <w:szCs w:val="22"/>
              </w:rPr>
              <w:t>1.083,77</w:t>
            </w:r>
          </w:p>
        </w:tc>
      </w:tr>
    </w:tbl>
    <w:p w14:paraId="36C4411F" w14:textId="77777777" w:rsidR="001E6147" w:rsidRDefault="001E6147" w:rsidP="00712E00">
      <w:pPr>
        <w:ind w:right="-157"/>
        <w:jc w:val="both"/>
        <w:rPr>
          <w:rStyle w:val="Navaden1"/>
          <w:rFonts w:ascii="Arial" w:hAnsi="Arial" w:cs="Arial"/>
          <w:sz w:val="22"/>
          <w:szCs w:val="22"/>
        </w:rPr>
      </w:pPr>
    </w:p>
    <w:p w14:paraId="22030F71" w14:textId="77777777" w:rsidR="008277AA" w:rsidRDefault="008277AA" w:rsidP="00712E00">
      <w:pPr>
        <w:ind w:right="-157"/>
        <w:jc w:val="both"/>
        <w:rPr>
          <w:rStyle w:val="Navaden1"/>
          <w:rFonts w:ascii="Arial" w:hAnsi="Arial" w:cs="Arial"/>
          <w:sz w:val="22"/>
          <w:szCs w:val="22"/>
        </w:rPr>
      </w:pPr>
    </w:p>
    <w:p w14:paraId="6A7418F9" w14:textId="77777777" w:rsidR="008277AA" w:rsidRDefault="008277AA" w:rsidP="00712E00">
      <w:pPr>
        <w:ind w:right="-157"/>
        <w:jc w:val="both"/>
        <w:rPr>
          <w:rStyle w:val="Navaden1"/>
          <w:rFonts w:ascii="Arial" w:hAnsi="Arial" w:cs="Arial"/>
          <w:sz w:val="22"/>
          <w:szCs w:val="22"/>
        </w:rPr>
      </w:pPr>
    </w:p>
    <w:p w14:paraId="02EEE7C5" w14:textId="77777777" w:rsidR="008277AA" w:rsidRPr="00576E22" w:rsidRDefault="008277AA" w:rsidP="00712E00">
      <w:pPr>
        <w:ind w:right="-157"/>
        <w:jc w:val="both"/>
        <w:rPr>
          <w:rStyle w:val="Navaden1"/>
          <w:rFonts w:ascii="Arial" w:hAnsi="Arial" w:cs="Arial"/>
          <w:sz w:val="22"/>
          <w:szCs w:val="22"/>
        </w:rPr>
      </w:pPr>
    </w:p>
    <w:tbl>
      <w:tblPr>
        <w:tblW w:w="9417" w:type="dxa"/>
        <w:tblInd w:w="53" w:type="dxa"/>
        <w:tblCellMar>
          <w:left w:w="70" w:type="dxa"/>
          <w:right w:w="70" w:type="dxa"/>
        </w:tblCellMar>
        <w:tblLook w:val="0000" w:firstRow="0" w:lastRow="0" w:firstColumn="0" w:lastColumn="0" w:noHBand="0" w:noVBand="0"/>
      </w:tblPr>
      <w:tblGrid>
        <w:gridCol w:w="4817"/>
        <w:gridCol w:w="900"/>
        <w:gridCol w:w="1200"/>
        <w:gridCol w:w="1302"/>
        <w:gridCol w:w="1198"/>
      </w:tblGrid>
      <w:tr w:rsidR="001E6147" w14:paraId="3BEFDB31" w14:textId="77777777" w:rsidTr="000063F4">
        <w:trPr>
          <w:trHeight w:val="315"/>
        </w:trPr>
        <w:tc>
          <w:tcPr>
            <w:tcW w:w="4817" w:type="dxa"/>
            <w:tcBorders>
              <w:top w:val="single" w:sz="8" w:space="0" w:color="auto"/>
              <w:left w:val="single" w:sz="8" w:space="0" w:color="auto"/>
              <w:bottom w:val="single" w:sz="8" w:space="0" w:color="auto"/>
              <w:right w:val="single" w:sz="8" w:space="0" w:color="auto"/>
            </w:tcBorders>
            <w:noWrap/>
            <w:vAlign w:val="bottom"/>
          </w:tcPr>
          <w:p w14:paraId="223E25D8" w14:textId="77777777" w:rsidR="001E6147" w:rsidRPr="00E82B6B" w:rsidRDefault="001E6147" w:rsidP="007E0CAE">
            <w:pPr>
              <w:rPr>
                <w:rFonts w:ascii="Arial" w:hAnsi="Arial" w:cs="Arial"/>
                <w:b/>
                <w:bCs/>
                <w:sz w:val="22"/>
                <w:szCs w:val="22"/>
              </w:rPr>
            </w:pPr>
            <w:r>
              <w:rPr>
                <w:rFonts w:ascii="Arial" w:hAnsi="Arial" w:cs="Arial"/>
                <w:b/>
                <w:bCs/>
                <w:sz w:val="22"/>
                <w:szCs w:val="22"/>
              </w:rPr>
              <w:t>P</w:t>
            </w:r>
            <w:r w:rsidRPr="00E82B6B">
              <w:rPr>
                <w:rFonts w:ascii="Arial" w:hAnsi="Arial" w:cs="Arial"/>
                <w:b/>
                <w:bCs/>
                <w:sz w:val="22"/>
                <w:szCs w:val="22"/>
              </w:rPr>
              <w:t>ostavka</w:t>
            </w:r>
          </w:p>
        </w:tc>
        <w:tc>
          <w:tcPr>
            <w:tcW w:w="900" w:type="dxa"/>
            <w:tcBorders>
              <w:top w:val="single" w:sz="8" w:space="0" w:color="auto"/>
              <w:left w:val="nil"/>
              <w:bottom w:val="single" w:sz="8" w:space="0" w:color="auto"/>
              <w:right w:val="single" w:sz="8" w:space="0" w:color="auto"/>
            </w:tcBorders>
            <w:noWrap/>
            <w:vAlign w:val="bottom"/>
          </w:tcPr>
          <w:p w14:paraId="453E8891"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enota</w:t>
            </w:r>
          </w:p>
        </w:tc>
        <w:tc>
          <w:tcPr>
            <w:tcW w:w="1200" w:type="dxa"/>
            <w:tcBorders>
              <w:top w:val="single" w:sz="8" w:space="0" w:color="auto"/>
              <w:left w:val="nil"/>
              <w:bottom w:val="single" w:sz="8" w:space="0" w:color="auto"/>
              <w:right w:val="single" w:sz="8" w:space="0" w:color="auto"/>
            </w:tcBorders>
            <w:noWrap/>
            <w:vAlign w:val="bottom"/>
          </w:tcPr>
          <w:p w14:paraId="0B09FCE5"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količina</w:t>
            </w:r>
          </w:p>
        </w:tc>
        <w:tc>
          <w:tcPr>
            <w:tcW w:w="1302" w:type="dxa"/>
            <w:tcBorders>
              <w:top w:val="single" w:sz="8" w:space="0" w:color="auto"/>
              <w:left w:val="nil"/>
              <w:bottom w:val="single" w:sz="8" w:space="0" w:color="auto"/>
              <w:right w:val="single" w:sz="8" w:space="0" w:color="auto"/>
            </w:tcBorders>
            <w:noWrap/>
            <w:vAlign w:val="bottom"/>
          </w:tcPr>
          <w:p w14:paraId="193784FB"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cena/enot</w:t>
            </w:r>
            <w:r>
              <w:rPr>
                <w:rFonts w:ascii="Arial" w:hAnsi="Arial" w:cs="Arial"/>
                <w:b/>
                <w:bCs/>
                <w:sz w:val="22"/>
                <w:szCs w:val="22"/>
              </w:rPr>
              <w:t>o</w:t>
            </w:r>
          </w:p>
        </w:tc>
        <w:tc>
          <w:tcPr>
            <w:tcW w:w="1198" w:type="dxa"/>
            <w:tcBorders>
              <w:top w:val="single" w:sz="8" w:space="0" w:color="auto"/>
              <w:left w:val="nil"/>
              <w:bottom w:val="single" w:sz="8" w:space="0" w:color="auto"/>
              <w:right w:val="single" w:sz="8" w:space="0" w:color="auto"/>
            </w:tcBorders>
            <w:noWrap/>
            <w:vAlign w:val="bottom"/>
          </w:tcPr>
          <w:p w14:paraId="01F555F9"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skupaj</w:t>
            </w:r>
          </w:p>
        </w:tc>
      </w:tr>
      <w:tr w:rsidR="001E6147" w14:paraId="3BA5503C"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7BB8C74F" w14:textId="77777777" w:rsidR="001E6147" w:rsidRPr="00E82B6B" w:rsidRDefault="001E6147" w:rsidP="007E0CAE">
            <w:pPr>
              <w:rPr>
                <w:rFonts w:ascii="Arial" w:hAnsi="Arial" w:cs="Arial"/>
                <w:sz w:val="22"/>
                <w:szCs w:val="22"/>
              </w:rPr>
            </w:pPr>
            <w:r>
              <w:rPr>
                <w:rFonts w:ascii="Arial" w:hAnsi="Arial" w:cs="Arial"/>
                <w:b/>
                <w:bCs/>
                <w:sz w:val="22"/>
                <w:szCs w:val="22"/>
              </w:rPr>
              <w:t>Čiščenje pločnika</w:t>
            </w:r>
          </w:p>
        </w:tc>
        <w:tc>
          <w:tcPr>
            <w:tcW w:w="900" w:type="dxa"/>
            <w:tcBorders>
              <w:top w:val="nil"/>
              <w:left w:val="nil"/>
              <w:bottom w:val="single" w:sz="8" w:space="0" w:color="auto"/>
              <w:right w:val="single" w:sz="8" w:space="0" w:color="auto"/>
            </w:tcBorders>
            <w:noWrap/>
            <w:vAlign w:val="bottom"/>
          </w:tcPr>
          <w:p w14:paraId="7AC310BD"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28662A5B"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7273BD19"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198" w:type="dxa"/>
            <w:tcBorders>
              <w:top w:val="nil"/>
              <w:left w:val="nil"/>
              <w:bottom w:val="single" w:sz="8" w:space="0" w:color="auto"/>
              <w:right w:val="single" w:sz="8" w:space="0" w:color="auto"/>
            </w:tcBorders>
            <w:noWrap/>
            <w:vAlign w:val="bottom"/>
          </w:tcPr>
          <w:p w14:paraId="5D2A5254"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r>
      <w:tr w:rsidR="008277AA" w14:paraId="7751D83B"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5003E0F7" w14:textId="77777777" w:rsidR="008277AA" w:rsidRDefault="008277AA" w:rsidP="008277AA">
            <w:pPr>
              <w:rPr>
                <w:rFonts w:ascii="Arial" w:hAnsi="Arial" w:cs="Arial"/>
              </w:rPr>
            </w:pPr>
            <w:r>
              <w:rPr>
                <w:rFonts w:ascii="Arial" w:hAnsi="Arial" w:cs="Arial"/>
              </w:rPr>
              <w:t>Čiščenje pločnika - strojno s sesanjem</w:t>
            </w:r>
          </w:p>
        </w:tc>
        <w:tc>
          <w:tcPr>
            <w:tcW w:w="900" w:type="dxa"/>
            <w:tcBorders>
              <w:top w:val="nil"/>
              <w:left w:val="nil"/>
              <w:bottom w:val="single" w:sz="8" w:space="0" w:color="auto"/>
              <w:right w:val="single" w:sz="8" w:space="0" w:color="auto"/>
            </w:tcBorders>
            <w:noWrap/>
            <w:vAlign w:val="bottom"/>
          </w:tcPr>
          <w:p w14:paraId="3FDA5566" w14:textId="77777777" w:rsidR="008277AA" w:rsidRDefault="008277AA" w:rsidP="008277AA">
            <w:pPr>
              <w:jc w:val="center"/>
              <w:rPr>
                <w:rFonts w:ascii="Arial" w:hAnsi="Arial" w:cs="Arial"/>
              </w:rPr>
            </w:pPr>
            <w:r>
              <w:rPr>
                <w:rFonts w:ascii="Arial" w:hAnsi="Arial" w:cs="Arial"/>
              </w:rPr>
              <w:t>m2</w:t>
            </w:r>
          </w:p>
        </w:tc>
        <w:tc>
          <w:tcPr>
            <w:tcW w:w="1200" w:type="dxa"/>
            <w:tcBorders>
              <w:top w:val="nil"/>
              <w:left w:val="nil"/>
              <w:bottom w:val="single" w:sz="8" w:space="0" w:color="auto"/>
              <w:right w:val="single" w:sz="8" w:space="0" w:color="auto"/>
            </w:tcBorders>
            <w:noWrap/>
            <w:vAlign w:val="bottom"/>
          </w:tcPr>
          <w:p w14:paraId="360AF296" w14:textId="77777777" w:rsidR="008277AA" w:rsidRDefault="008277AA" w:rsidP="008277AA">
            <w:pPr>
              <w:jc w:val="right"/>
              <w:rPr>
                <w:rFonts w:ascii="Arial" w:hAnsi="Arial" w:cs="Arial"/>
              </w:rPr>
            </w:pPr>
            <w:r>
              <w:rPr>
                <w:rFonts w:ascii="Arial" w:hAnsi="Arial" w:cs="Arial"/>
              </w:rPr>
              <w:t>960,0</w:t>
            </w:r>
          </w:p>
        </w:tc>
        <w:tc>
          <w:tcPr>
            <w:tcW w:w="1302" w:type="dxa"/>
            <w:tcBorders>
              <w:top w:val="nil"/>
              <w:left w:val="nil"/>
              <w:bottom w:val="single" w:sz="8" w:space="0" w:color="auto"/>
              <w:right w:val="single" w:sz="8" w:space="0" w:color="auto"/>
            </w:tcBorders>
            <w:noWrap/>
            <w:vAlign w:val="bottom"/>
          </w:tcPr>
          <w:p w14:paraId="5D0937BC" w14:textId="77777777" w:rsidR="008277AA" w:rsidRDefault="008277AA" w:rsidP="008277AA">
            <w:pPr>
              <w:jc w:val="right"/>
              <w:rPr>
                <w:rFonts w:ascii="Arial" w:hAnsi="Arial" w:cs="Arial"/>
                <w:color w:val="000000"/>
              </w:rPr>
            </w:pPr>
            <w:r>
              <w:rPr>
                <w:rFonts w:ascii="Arial" w:hAnsi="Arial" w:cs="Arial"/>
                <w:color w:val="000000"/>
              </w:rPr>
              <w:t>0,057</w:t>
            </w:r>
          </w:p>
        </w:tc>
        <w:tc>
          <w:tcPr>
            <w:tcW w:w="1198" w:type="dxa"/>
            <w:tcBorders>
              <w:top w:val="nil"/>
              <w:left w:val="nil"/>
              <w:bottom w:val="single" w:sz="8" w:space="0" w:color="auto"/>
              <w:right w:val="single" w:sz="8" w:space="0" w:color="auto"/>
            </w:tcBorders>
            <w:noWrap/>
            <w:vAlign w:val="bottom"/>
          </w:tcPr>
          <w:p w14:paraId="45AC1FEE" w14:textId="77777777" w:rsidR="008277AA" w:rsidRDefault="008277AA" w:rsidP="008277AA">
            <w:pPr>
              <w:jc w:val="right"/>
              <w:rPr>
                <w:rFonts w:ascii="Arial" w:hAnsi="Arial" w:cs="Arial"/>
                <w:color w:val="000000"/>
              </w:rPr>
            </w:pPr>
            <w:r>
              <w:rPr>
                <w:rFonts w:ascii="Arial" w:hAnsi="Arial" w:cs="Arial"/>
                <w:color w:val="000000"/>
              </w:rPr>
              <w:t>54,72</w:t>
            </w:r>
          </w:p>
        </w:tc>
      </w:tr>
      <w:tr w:rsidR="008277AA" w14:paraId="309D8574" w14:textId="77777777" w:rsidTr="000039A3">
        <w:trPr>
          <w:trHeight w:val="300"/>
        </w:trPr>
        <w:tc>
          <w:tcPr>
            <w:tcW w:w="4817" w:type="dxa"/>
            <w:tcBorders>
              <w:top w:val="nil"/>
              <w:left w:val="single" w:sz="8" w:space="0" w:color="auto"/>
              <w:bottom w:val="single" w:sz="4" w:space="0" w:color="auto"/>
              <w:right w:val="single" w:sz="8" w:space="0" w:color="auto"/>
            </w:tcBorders>
            <w:noWrap/>
            <w:vAlign w:val="bottom"/>
          </w:tcPr>
          <w:p w14:paraId="19E1496B" w14:textId="77777777" w:rsidR="008277AA" w:rsidRDefault="008277AA" w:rsidP="008277AA">
            <w:pPr>
              <w:rPr>
                <w:rFonts w:ascii="Arial" w:hAnsi="Arial" w:cs="Arial"/>
              </w:rPr>
            </w:pPr>
            <w:r>
              <w:rPr>
                <w:rFonts w:ascii="Arial" w:hAnsi="Arial" w:cs="Arial"/>
              </w:rPr>
              <w:t>Poltovorno vozilo</w:t>
            </w:r>
          </w:p>
        </w:tc>
        <w:tc>
          <w:tcPr>
            <w:tcW w:w="900" w:type="dxa"/>
            <w:tcBorders>
              <w:top w:val="nil"/>
              <w:left w:val="nil"/>
              <w:bottom w:val="single" w:sz="4" w:space="0" w:color="auto"/>
              <w:right w:val="single" w:sz="8" w:space="0" w:color="auto"/>
            </w:tcBorders>
            <w:noWrap/>
            <w:vAlign w:val="bottom"/>
          </w:tcPr>
          <w:p w14:paraId="72CA5C9E" w14:textId="77777777" w:rsidR="008277AA" w:rsidRDefault="008277AA" w:rsidP="008277AA">
            <w:pPr>
              <w:jc w:val="center"/>
              <w:rPr>
                <w:rFonts w:ascii="Arial" w:hAnsi="Arial" w:cs="Arial"/>
              </w:rPr>
            </w:pPr>
            <w:r>
              <w:rPr>
                <w:rFonts w:ascii="Arial" w:hAnsi="Arial" w:cs="Arial"/>
              </w:rPr>
              <w:t>ura</w:t>
            </w:r>
          </w:p>
        </w:tc>
        <w:tc>
          <w:tcPr>
            <w:tcW w:w="1200" w:type="dxa"/>
            <w:tcBorders>
              <w:top w:val="nil"/>
              <w:left w:val="nil"/>
              <w:bottom w:val="single" w:sz="4" w:space="0" w:color="auto"/>
              <w:right w:val="single" w:sz="8" w:space="0" w:color="auto"/>
            </w:tcBorders>
            <w:noWrap/>
            <w:vAlign w:val="bottom"/>
          </w:tcPr>
          <w:p w14:paraId="585015EE" w14:textId="77777777" w:rsidR="008277AA" w:rsidRDefault="008277AA" w:rsidP="008277AA">
            <w:pPr>
              <w:jc w:val="right"/>
              <w:rPr>
                <w:rFonts w:ascii="Arial" w:hAnsi="Arial" w:cs="Arial"/>
              </w:rPr>
            </w:pPr>
            <w:r>
              <w:rPr>
                <w:rFonts w:ascii="Arial" w:hAnsi="Arial" w:cs="Arial"/>
              </w:rPr>
              <w:t>2,0</w:t>
            </w:r>
          </w:p>
        </w:tc>
        <w:tc>
          <w:tcPr>
            <w:tcW w:w="1302" w:type="dxa"/>
            <w:tcBorders>
              <w:top w:val="nil"/>
              <w:left w:val="nil"/>
              <w:bottom w:val="single" w:sz="4" w:space="0" w:color="auto"/>
              <w:right w:val="single" w:sz="8" w:space="0" w:color="auto"/>
            </w:tcBorders>
            <w:noWrap/>
            <w:vAlign w:val="bottom"/>
          </w:tcPr>
          <w:p w14:paraId="1366211B" w14:textId="77777777" w:rsidR="008277AA" w:rsidRDefault="008277AA" w:rsidP="008277AA">
            <w:pPr>
              <w:jc w:val="right"/>
              <w:rPr>
                <w:rFonts w:ascii="Arial" w:hAnsi="Arial" w:cs="Arial"/>
                <w:color w:val="000000"/>
              </w:rPr>
            </w:pPr>
            <w:r>
              <w:rPr>
                <w:rFonts w:ascii="Arial" w:hAnsi="Arial" w:cs="Arial"/>
                <w:color w:val="000000"/>
              </w:rPr>
              <w:t>38,52</w:t>
            </w:r>
          </w:p>
        </w:tc>
        <w:tc>
          <w:tcPr>
            <w:tcW w:w="1198" w:type="dxa"/>
            <w:tcBorders>
              <w:top w:val="nil"/>
              <w:left w:val="nil"/>
              <w:bottom w:val="single" w:sz="4" w:space="0" w:color="auto"/>
              <w:right w:val="single" w:sz="8" w:space="0" w:color="auto"/>
            </w:tcBorders>
            <w:noWrap/>
            <w:vAlign w:val="bottom"/>
          </w:tcPr>
          <w:p w14:paraId="5010D3E3" w14:textId="77777777" w:rsidR="008277AA" w:rsidRDefault="008277AA" w:rsidP="008277AA">
            <w:pPr>
              <w:jc w:val="right"/>
              <w:rPr>
                <w:rFonts w:ascii="Arial" w:hAnsi="Arial" w:cs="Arial"/>
                <w:color w:val="000000"/>
              </w:rPr>
            </w:pPr>
            <w:r>
              <w:rPr>
                <w:rFonts w:ascii="Arial" w:hAnsi="Arial" w:cs="Arial"/>
                <w:color w:val="000000"/>
              </w:rPr>
              <w:t>77,04</w:t>
            </w:r>
          </w:p>
        </w:tc>
      </w:tr>
      <w:tr w:rsidR="008277AA" w14:paraId="4733ED2C" w14:textId="77777777" w:rsidTr="000039A3">
        <w:trPr>
          <w:trHeight w:val="300"/>
        </w:trPr>
        <w:tc>
          <w:tcPr>
            <w:tcW w:w="4817" w:type="dxa"/>
            <w:tcBorders>
              <w:top w:val="single" w:sz="4" w:space="0" w:color="auto"/>
              <w:left w:val="single" w:sz="8" w:space="0" w:color="auto"/>
              <w:bottom w:val="single" w:sz="8" w:space="0" w:color="auto"/>
              <w:right w:val="single" w:sz="8" w:space="0" w:color="auto"/>
            </w:tcBorders>
            <w:noWrap/>
            <w:vAlign w:val="bottom"/>
          </w:tcPr>
          <w:p w14:paraId="261592C0" w14:textId="77777777" w:rsidR="008277AA" w:rsidRDefault="008277AA" w:rsidP="008277AA">
            <w:pPr>
              <w:rPr>
                <w:rFonts w:ascii="Arial" w:hAnsi="Arial" w:cs="Arial"/>
              </w:rPr>
            </w:pPr>
            <w:r>
              <w:rPr>
                <w:rFonts w:ascii="Arial" w:hAnsi="Arial" w:cs="Arial"/>
              </w:rPr>
              <w:t>Cestar</w:t>
            </w:r>
          </w:p>
        </w:tc>
        <w:tc>
          <w:tcPr>
            <w:tcW w:w="900" w:type="dxa"/>
            <w:tcBorders>
              <w:top w:val="single" w:sz="4" w:space="0" w:color="auto"/>
              <w:left w:val="nil"/>
              <w:bottom w:val="single" w:sz="8" w:space="0" w:color="auto"/>
              <w:right w:val="single" w:sz="8" w:space="0" w:color="auto"/>
            </w:tcBorders>
            <w:noWrap/>
            <w:vAlign w:val="bottom"/>
          </w:tcPr>
          <w:p w14:paraId="24ABA0E6" w14:textId="77777777" w:rsidR="008277AA" w:rsidRDefault="008277AA" w:rsidP="008277AA">
            <w:pPr>
              <w:jc w:val="center"/>
              <w:rPr>
                <w:rFonts w:ascii="Arial" w:hAnsi="Arial" w:cs="Arial"/>
              </w:rPr>
            </w:pPr>
            <w:r>
              <w:rPr>
                <w:rFonts w:ascii="Arial" w:hAnsi="Arial" w:cs="Arial"/>
              </w:rPr>
              <w:t>ura</w:t>
            </w:r>
          </w:p>
        </w:tc>
        <w:tc>
          <w:tcPr>
            <w:tcW w:w="1200" w:type="dxa"/>
            <w:tcBorders>
              <w:top w:val="single" w:sz="4" w:space="0" w:color="auto"/>
              <w:left w:val="nil"/>
              <w:bottom w:val="single" w:sz="8" w:space="0" w:color="auto"/>
              <w:right w:val="single" w:sz="8" w:space="0" w:color="auto"/>
            </w:tcBorders>
            <w:noWrap/>
            <w:vAlign w:val="bottom"/>
          </w:tcPr>
          <w:p w14:paraId="67486687" w14:textId="77777777" w:rsidR="008277AA" w:rsidRDefault="008277AA" w:rsidP="008277AA">
            <w:pPr>
              <w:jc w:val="right"/>
              <w:rPr>
                <w:rFonts w:ascii="Arial" w:hAnsi="Arial" w:cs="Arial"/>
              </w:rPr>
            </w:pPr>
            <w:r>
              <w:rPr>
                <w:rFonts w:ascii="Arial" w:hAnsi="Arial" w:cs="Arial"/>
              </w:rPr>
              <w:t>24,0</w:t>
            </w:r>
          </w:p>
        </w:tc>
        <w:tc>
          <w:tcPr>
            <w:tcW w:w="1302" w:type="dxa"/>
            <w:tcBorders>
              <w:top w:val="single" w:sz="4" w:space="0" w:color="auto"/>
              <w:left w:val="nil"/>
              <w:bottom w:val="single" w:sz="8" w:space="0" w:color="auto"/>
              <w:right w:val="single" w:sz="8" w:space="0" w:color="auto"/>
            </w:tcBorders>
            <w:noWrap/>
            <w:vAlign w:val="bottom"/>
          </w:tcPr>
          <w:p w14:paraId="5F92341D" w14:textId="77777777" w:rsidR="008277AA" w:rsidRDefault="008277AA" w:rsidP="008277AA">
            <w:pPr>
              <w:jc w:val="right"/>
              <w:rPr>
                <w:rFonts w:ascii="Arial" w:hAnsi="Arial" w:cs="Arial"/>
                <w:color w:val="000000"/>
              </w:rPr>
            </w:pPr>
            <w:r>
              <w:rPr>
                <w:rFonts w:ascii="Arial" w:hAnsi="Arial" w:cs="Arial"/>
                <w:color w:val="000000"/>
              </w:rPr>
              <w:t>18,35</w:t>
            </w:r>
          </w:p>
        </w:tc>
        <w:tc>
          <w:tcPr>
            <w:tcW w:w="1198" w:type="dxa"/>
            <w:tcBorders>
              <w:top w:val="single" w:sz="4" w:space="0" w:color="auto"/>
              <w:left w:val="nil"/>
              <w:bottom w:val="single" w:sz="8" w:space="0" w:color="auto"/>
              <w:right w:val="single" w:sz="8" w:space="0" w:color="auto"/>
            </w:tcBorders>
            <w:noWrap/>
            <w:vAlign w:val="bottom"/>
          </w:tcPr>
          <w:p w14:paraId="06E62C08" w14:textId="77777777" w:rsidR="008277AA" w:rsidRDefault="008277AA" w:rsidP="008277AA">
            <w:pPr>
              <w:jc w:val="right"/>
              <w:rPr>
                <w:rFonts w:ascii="Arial" w:hAnsi="Arial" w:cs="Arial"/>
                <w:color w:val="000000"/>
              </w:rPr>
            </w:pPr>
            <w:r>
              <w:rPr>
                <w:rFonts w:ascii="Arial" w:hAnsi="Arial" w:cs="Arial"/>
                <w:color w:val="000000"/>
              </w:rPr>
              <w:t>440,40</w:t>
            </w:r>
          </w:p>
        </w:tc>
      </w:tr>
      <w:tr w:rsidR="001E6147" w14:paraId="3869DA0F" w14:textId="77777777" w:rsidTr="000039A3">
        <w:trPr>
          <w:trHeight w:val="300"/>
        </w:trPr>
        <w:tc>
          <w:tcPr>
            <w:tcW w:w="4817" w:type="dxa"/>
            <w:tcBorders>
              <w:top w:val="nil"/>
              <w:left w:val="single" w:sz="8" w:space="0" w:color="auto"/>
              <w:bottom w:val="single" w:sz="8" w:space="0" w:color="auto"/>
              <w:right w:val="single" w:sz="8" w:space="0" w:color="auto"/>
            </w:tcBorders>
            <w:noWrap/>
            <w:vAlign w:val="bottom"/>
          </w:tcPr>
          <w:p w14:paraId="2E1E88A7" w14:textId="77777777" w:rsidR="001E6147" w:rsidRPr="00E82B6B" w:rsidRDefault="001E6147" w:rsidP="007E0CAE">
            <w:pPr>
              <w:rPr>
                <w:rFonts w:ascii="Arial" w:hAnsi="Arial" w:cs="Arial"/>
                <w:sz w:val="22"/>
                <w:szCs w:val="22"/>
              </w:rPr>
            </w:pPr>
            <w:r w:rsidRPr="00E82B6B">
              <w:rPr>
                <w:rFonts w:ascii="Arial" w:hAnsi="Arial" w:cs="Arial"/>
                <w:sz w:val="22"/>
                <w:szCs w:val="22"/>
              </w:rPr>
              <w:t> </w:t>
            </w:r>
          </w:p>
        </w:tc>
        <w:tc>
          <w:tcPr>
            <w:tcW w:w="900" w:type="dxa"/>
            <w:tcBorders>
              <w:top w:val="nil"/>
              <w:left w:val="nil"/>
              <w:bottom w:val="single" w:sz="8" w:space="0" w:color="auto"/>
              <w:right w:val="single" w:sz="8" w:space="0" w:color="auto"/>
            </w:tcBorders>
            <w:noWrap/>
            <w:vAlign w:val="bottom"/>
          </w:tcPr>
          <w:p w14:paraId="646D3613"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4CC054B6"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097EB3D8"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c>
          <w:tcPr>
            <w:tcW w:w="1198" w:type="dxa"/>
            <w:tcBorders>
              <w:top w:val="nil"/>
              <w:left w:val="nil"/>
              <w:bottom w:val="single" w:sz="8" w:space="0" w:color="auto"/>
              <w:right w:val="single" w:sz="8" w:space="0" w:color="auto"/>
            </w:tcBorders>
            <w:noWrap/>
            <w:vAlign w:val="bottom"/>
          </w:tcPr>
          <w:p w14:paraId="5CC62442" w14:textId="77777777" w:rsidR="001E6147" w:rsidRPr="00E82B6B" w:rsidRDefault="001E6147" w:rsidP="007E0CAE">
            <w:pPr>
              <w:jc w:val="center"/>
              <w:rPr>
                <w:rFonts w:ascii="Arial" w:hAnsi="Arial" w:cs="Arial"/>
                <w:sz w:val="22"/>
                <w:szCs w:val="22"/>
              </w:rPr>
            </w:pPr>
            <w:r w:rsidRPr="00E82B6B">
              <w:rPr>
                <w:rFonts w:ascii="Arial" w:hAnsi="Arial" w:cs="Arial"/>
                <w:sz w:val="22"/>
                <w:szCs w:val="22"/>
              </w:rPr>
              <w:t> </w:t>
            </w:r>
          </w:p>
        </w:tc>
      </w:tr>
      <w:tr w:rsidR="001E6147" w14:paraId="1921E6A6" w14:textId="77777777" w:rsidTr="000039A3">
        <w:trPr>
          <w:trHeight w:val="315"/>
        </w:trPr>
        <w:tc>
          <w:tcPr>
            <w:tcW w:w="4817" w:type="dxa"/>
            <w:tcBorders>
              <w:top w:val="single" w:sz="8" w:space="0" w:color="auto"/>
              <w:left w:val="single" w:sz="8" w:space="0" w:color="auto"/>
              <w:bottom w:val="single" w:sz="4" w:space="0" w:color="auto"/>
              <w:right w:val="single" w:sz="8" w:space="0" w:color="auto"/>
            </w:tcBorders>
            <w:noWrap/>
            <w:vAlign w:val="bottom"/>
          </w:tcPr>
          <w:p w14:paraId="4FDF425F" w14:textId="77777777" w:rsidR="001E6147" w:rsidRPr="00E82B6B" w:rsidRDefault="001E6147" w:rsidP="007E0CAE">
            <w:pPr>
              <w:rPr>
                <w:rFonts w:ascii="Arial" w:hAnsi="Arial" w:cs="Arial"/>
                <w:b/>
                <w:bCs/>
                <w:sz w:val="22"/>
                <w:szCs w:val="22"/>
              </w:rPr>
            </w:pPr>
            <w:r w:rsidRPr="00E82B6B">
              <w:rPr>
                <w:rFonts w:ascii="Arial" w:hAnsi="Arial" w:cs="Arial"/>
                <w:b/>
                <w:bCs/>
                <w:sz w:val="22"/>
                <w:szCs w:val="22"/>
              </w:rPr>
              <w:t>SKUPAJ</w:t>
            </w:r>
          </w:p>
        </w:tc>
        <w:tc>
          <w:tcPr>
            <w:tcW w:w="900" w:type="dxa"/>
            <w:tcBorders>
              <w:top w:val="single" w:sz="8" w:space="0" w:color="auto"/>
              <w:left w:val="nil"/>
              <w:bottom w:val="single" w:sz="4" w:space="0" w:color="auto"/>
              <w:right w:val="single" w:sz="8" w:space="0" w:color="auto"/>
            </w:tcBorders>
            <w:noWrap/>
            <w:vAlign w:val="bottom"/>
          </w:tcPr>
          <w:p w14:paraId="430216F2"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 </w:t>
            </w:r>
          </w:p>
        </w:tc>
        <w:tc>
          <w:tcPr>
            <w:tcW w:w="1200" w:type="dxa"/>
            <w:tcBorders>
              <w:top w:val="single" w:sz="8" w:space="0" w:color="auto"/>
              <w:left w:val="nil"/>
              <w:bottom w:val="single" w:sz="4" w:space="0" w:color="auto"/>
              <w:right w:val="single" w:sz="8" w:space="0" w:color="auto"/>
            </w:tcBorders>
            <w:noWrap/>
            <w:vAlign w:val="bottom"/>
          </w:tcPr>
          <w:p w14:paraId="423712FD"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 </w:t>
            </w:r>
          </w:p>
        </w:tc>
        <w:tc>
          <w:tcPr>
            <w:tcW w:w="1302" w:type="dxa"/>
            <w:tcBorders>
              <w:top w:val="single" w:sz="8" w:space="0" w:color="auto"/>
              <w:left w:val="nil"/>
              <w:bottom w:val="single" w:sz="4" w:space="0" w:color="auto"/>
              <w:right w:val="single" w:sz="8" w:space="0" w:color="auto"/>
            </w:tcBorders>
            <w:noWrap/>
            <w:vAlign w:val="bottom"/>
          </w:tcPr>
          <w:p w14:paraId="55E03BEA" w14:textId="77777777" w:rsidR="001E6147" w:rsidRPr="00E82B6B" w:rsidRDefault="001E6147" w:rsidP="007E0CAE">
            <w:pPr>
              <w:jc w:val="center"/>
              <w:rPr>
                <w:rFonts w:ascii="Arial" w:hAnsi="Arial" w:cs="Arial"/>
                <w:b/>
                <w:bCs/>
                <w:sz w:val="22"/>
                <w:szCs w:val="22"/>
              </w:rPr>
            </w:pPr>
            <w:r w:rsidRPr="00E82B6B">
              <w:rPr>
                <w:rFonts w:ascii="Arial" w:hAnsi="Arial" w:cs="Arial"/>
                <w:b/>
                <w:bCs/>
                <w:sz w:val="22"/>
                <w:szCs w:val="22"/>
              </w:rPr>
              <w:t> </w:t>
            </w:r>
          </w:p>
        </w:tc>
        <w:tc>
          <w:tcPr>
            <w:tcW w:w="1198" w:type="dxa"/>
            <w:tcBorders>
              <w:top w:val="single" w:sz="8" w:space="0" w:color="auto"/>
              <w:left w:val="nil"/>
              <w:bottom w:val="single" w:sz="4" w:space="0" w:color="auto"/>
              <w:right w:val="single" w:sz="8" w:space="0" w:color="auto"/>
            </w:tcBorders>
            <w:noWrap/>
            <w:vAlign w:val="bottom"/>
          </w:tcPr>
          <w:p w14:paraId="16676F34" w14:textId="77777777" w:rsidR="001E6147" w:rsidRPr="00E82B6B" w:rsidRDefault="008277AA" w:rsidP="007E0CAE">
            <w:pPr>
              <w:jc w:val="right"/>
              <w:rPr>
                <w:rFonts w:ascii="Arial" w:hAnsi="Arial" w:cs="Arial"/>
                <w:b/>
                <w:bCs/>
                <w:sz w:val="22"/>
                <w:szCs w:val="22"/>
              </w:rPr>
            </w:pPr>
            <w:r>
              <w:rPr>
                <w:rFonts w:ascii="Arial" w:hAnsi="Arial" w:cs="Arial"/>
                <w:b/>
                <w:bCs/>
                <w:sz w:val="22"/>
                <w:szCs w:val="22"/>
              </w:rPr>
              <w:t>572,16</w:t>
            </w:r>
          </w:p>
        </w:tc>
      </w:tr>
      <w:tr w:rsidR="000039A3" w:rsidRPr="00DA3CC9" w14:paraId="5318064A" w14:textId="77777777" w:rsidTr="000039A3">
        <w:tblPrEx>
          <w:tblLook w:val="00A0" w:firstRow="1" w:lastRow="0" w:firstColumn="1" w:lastColumn="0" w:noHBand="0" w:noVBand="0"/>
        </w:tblPrEx>
        <w:trPr>
          <w:trHeight w:val="315"/>
        </w:trPr>
        <w:tc>
          <w:tcPr>
            <w:tcW w:w="4817" w:type="dxa"/>
            <w:tcBorders>
              <w:top w:val="single" w:sz="4" w:space="0" w:color="auto"/>
              <w:bottom w:val="single" w:sz="4" w:space="0" w:color="auto"/>
            </w:tcBorders>
            <w:noWrap/>
            <w:vAlign w:val="bottom"/>
          </w:tcPr>
          <w:p w14:paraId="449A3017" w14:textId="77777777" w:rsidR="008277AA" w:rsidRDefault="008277AA" w:rsidP="007E0CAE">
            <w:pPr>
              <w:rPr>
                <w:rFonts w:ascii="Arial" w:hAnsi="Arial" w:cs="Arial"/>
                <w:b/>
                <w:bCs/>
                <w:sz w:val="22"/>
                <w:szCs w:val="22"/>
              </w:rPr>
            </w:pPr>
          </w:p>
        </w:tc>
        <w:tc>
          <w:tcPr>
            <w:tcW w:w="900" w:type="dxa"/>
            <w:tcBorders>
              <w:top w:val="single" w:sz="4" w:space="0" w:color="auto"/>
              <w:bottom w:val="single" w:sz="4" w:space="0" w:color="auto"/>
            </w:tcBorders>
            <w:noWrap/>
            <w:vAlign w:val="bottom"/>
          </w:tcPr>
          <w:p w14:paraId="6A33CEA0" w14:textId="77777777" w:rsidR="000039A3" w:rsidRPr="00DA3CC9" w:rsidRDefault="000039A3" w:rsidP="007E0CAE">
            <w:pPr>
              <w:jc w:val="center"/>
              <w:rPr>
                <w:rFonts w:ascii="Arial" w:hAnsi="Arial" w:cs="Arial"/>
                <w:b/>
                <w:bCs/>
                <w:sz w:val="22"/>
                <w:szCs w:val="22"/>
              </w:rPr>
            </w:pPr>
          </w:p>
        </w:tc>
        <w:tc>
          <w:tcPr>
            <w:tcW w:w="1200" w:type="dxa"/>
            <w:tcBorders>
              <w:top w:val="single" w:sz="4" w:space="0" w:color="auto"/>
              <w:bottom w:val="single" w:sz="4" w:space="0" w:color="auto"/>
            </w:tcBorders>
            <w:noWrap/>
            <w:vAlign w:val="bottom"/>
          </w:tcPr>
          <w:p w14:paraId="608ABC05" w14:textId="77777777" w:rsidR="000039A3" w:rsidRPr="00DA3CC9" w:rsidRDefault="000039A3" w:rsidP="007E0CAE">
            <w:pPr>
              <w:jc w:val="center"/>
              <w:rPr>
                <w:rFonts w:ascii="Arial" w:hAnsi="Arial" w:cs="Arial"/>
                <w:b/>
                <w:bCs/>
                <w:sz w:val="22"/>
                <w:szCs w:val="22"/>
              </w:rPr>
            </w:pPr>
          </w:p>
        </w:tc>
        <w:tc>
          <w:tcPr>
            <w:tcW w:w="1302" w:type="dxa"/>
            <w:tcBorders>
              <w:top w:val="single" w:sz="4" w:space="0" w:color="auto"/>
              <w:bottom w:val="single" w:sz="4" w:space="0" w:color="auto"/>
            </w:tcBorders>
            <w:noWrap/>
            <w:vAlign w:val="bottom"/>
          </w:tcPr>
          <w:p w14:paraId="455BFB3C" w14:textId="77777777" w:rsidR="000039A3" w:rsidRPr="00DA3CC9" w:rsidRDefault="000039A3" w:rsidP="007E0CAE">
            <w:pPr>
              <w:jc w:val="center"/>
              <w:rPr>
                <w:rFonts w:ascii="Arial" w:hAnsi="Arial" w:cs="Arial"/>
                <w:b/>
                <w:bCs/>
                <w:sz w:val="22"/>
                <w:szCs w:val="22"/>
              </w:rPr>
            </w:pPr>
          </w:p>
        </w:tc>
        <w:tc>
          <w:tcPr>
            <w:tcW w:w="1198" w:type="dxa"/>
            <w:tcBorders>
              <w:top w:val="single" w:sz="4" w:space="0" w:color="auto"/>
              <w:bottom w:val="single" w:sz="4" w:space="0" w:color="auto"/>
            </w:tcBorders>
            <w:noWrap/>
            <w:vAlign w:val="bottom"/>
          </w:tcPr>
          <w:p w14:paraId="74C20A74" w14:textId="77777777" w:rsidR="000039A3" w:rsidRPr="00DA3CC9" w:rsidRDefault="000039A3" w:rsidP="007E0CAE">
            <w:pPr>
              <w:jc w:val="center"/>
              <w:rPr>
                <w:rFonts w:ascii="Arial" w:hAnsi="Arial" w:cs="Arial"/>
                <w:b/>
                <w:bCs/>
                <w:sz w:val="22"/>
                <w:szCs w:val="22"/>
              </w:rPr>
            </w:pPr>
          </w:p>
        </w:tc>
      </w:tr>
      <w:tr w:rsidR="001E6147" w:rsidRPr="00DA3CC9" w14:paraId="653325A6" w14:textId="77777777" w:rsidTr="000039A3">
        <w:tblPrEx>
          <w:tblLook w:val="00A0" w:firstRow="1" w:lastRow="0" w:firstColumn="1" w:lastColumn="0" w:noHBand="0" w:noVBand="0"/>
        </w:tblPrEx>
        <w:trPr>
          <w:trHeight w:val="315"/>
        </w:trPr>
        <w:tc>
          <w:tcPr>
            <w:tcW w:w="4817" w:type="dxa"/>
            <w:tcBorders>
              <w:top w:val="single" w:sz="4" w:space="0" w:color="auto"/>
              <w:left w:val="single" w:sz="8" w:space="0" w:color="auto"/>
              <w:bottom w:val="single" w:sz="8" w:space="0" w:color="auto"/>
              <w:right w:val="single" w:sz="8" w:space="0" w:color="auto"/>
            </w:tcBorders>
            <w:noWrap/>
            <w:vAlign w:val="bottom"/>
          </w:tcPr>
          <w:p w14:paraId="5BB6325A" w14:textId="77777777" w:rsidR="001E6147" w:rsidRPr="00DA3CC9" w:rsidRDefault="001E6147" w:rsidP="007E0CAE">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00" w:type="dxa"/>
            <w:tcBorders>
              <w:top w:val="single" w:sz="4" w:space="0" w:color="auto"/>
              <w:left w:val="nil"/>
              <w:bottom w:val="single" w:sz="8" w:space="0" w:color="auto"/>
              <w:right w:val="single" w:sz="8" w:space="0" w:color="auto"/>
            </w:tcBorders>
            <w:noWrap/>
            <w:vAlign w:val="bottom"/>
          </w:tcPr>
          <w:p w14:paraId="77B68EFE"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enota</w:t>
            </w:r>
          </w:p>
        </w:tc>
        <w:tc>
          <w:tcPr>
            <w:tcW w:w="1200" w:type="dxa"/>
            <w:tcBorders>
              <w:top w:val="single" w:sz="4" w:space="0" w:color="auto"/>
              <w:left w:val="nil"/>
              <w:bottom w:val="single" w:sz="8" w:space="0" w:color="auto"/>
              <w:right w:val="single" w:sz="8" w:space="0" w:color="auto"/>
            </w:tcBorders>
            <w:noWrap/>
            <w:vAlign w:val="bottom"/>
          </w:tcPr>
          <w:p w14:paraId="3198A07C"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količina</w:t>
            </w:r>
          </w:p>
        </w:tc>
        <w:tc>
          <w:tcPr>
            <w:tcW w:w="1302" w:type="dxa"/>
            <w:tcBorders>
              <w:top w:val="single" w:sz="4" w:space="0" w:color="auto"/>
              <w:left w:val="nil"/>
              <w:bottom w:val="single" w:sz="8" w:space="0" w:color="auto"/>
              <w:right w:val="single" w:sz="8" w:space="0" w:color="auto"/>
            </w:tcBorders>
            <w:noWrap/>
            <w:vAlign w:val="bottom"/>
          </w:tcPr>
          <w:p w14:paraId="4751726A"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cena/enota</w:t>
            </w:r>
          </w:p>
        </w:tc>
        <w:tc>
          <w:tcPr>
            <w:tcW w:w="1198" w:type="dxa"/>
            <w:tcBorders>
              <w:top w:val="single" w:sz="4" w:space="0" w:color="auto"/>
              <w:left w:val="nil"/>
              <w:bottom w:val="single" w:sz="8" w:space="0" w:color="auto"/>
              <w:right w:val="single" w:sz="8" w:space="0" w:color="auto"/>
            </w:tcBorders>
            <w:noWrap/>
            <w:vAlign w:val="bottom"/>
          </w:tcPr>
          <w:p w14:paraId="1A9F1D48"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skupaj</w:t>
            </w:r>
          </w:p>
        </w:tc>
      </w:tr>
      <w:tr w:rsidR="001E6147" w:rsidRPr="00DA3CC9" w14:paraId="1C375E37"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763850FB" w14:textId="77777777" w:rsidR="001E6147" w:rsidRPr="00DA3CC9" w:rsidRDefault="001E6147" w:rsidP="007E0CAE">
            <w:pPr>
              <w:rPr>
                <w:rFonts w:ascii="Arial" w:hAnsi="Arial" w:cs="Arial"/>
                <w:sz w:val="22"/>
                <w:szCs w:val="22"/>
              </w:rPr>
            </w:pPr>
            <w:r>
              <w:rPr>
                <w:rFonts w:ascii="Arial" w:hAnsi="Arial" w:cs="Arial"/>
                <w:b/>
                <w:bCs/>
                <w:sz w:val="22"/>
                <w:szCs w:val="22"/>
              </w:rPr>
              <w:t>Košnja trave in obrezovanje rastlinja</w:t>
            </w:r>
          </w:p>
        </w:tc>
        <w:tc>
          <w:tcPr>
            <w:tcW w:w="900" w:type="dxa"/>
            <w:tcBorders>
              <w:top w:val="nil"/>
              <w:left w:val="nil"/>
              <w:bottom w:val="single" w:sz="8" w:space="0" w:color="auto"/>
              <w:right w:val="single" w:sz="8" w:space="0" w:color="auto"/>
            </w:tcBorders>
            <w:noWrap/>
            <w:vAlign w:val="bottom"/>
          </w:tcPr>
          <w:p w14:paraId="69879ACD"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124AA0CA"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54071197"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198" w:type="dxa"/>
            <w:tcBorders>
              <w:top w:val="nil"/>
              <w:left w:val="nil"/>
              <w:bottom w:val="single" w:sz="8" w:space="0" w:color="auto"/>
              <w:right w:val="single" w:sz="8" w:space="0" w:color="auto"/>
            </w:tcBorders>
            <w:noWrap/>
            <w:vAlign w:val="bottom"/>
          </w:tcPr>
          <w:p w14:paraId="2E3AAE24"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8277AA" w:rsidRPr="00DA3CC9" w14:paraId="50C3F465"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1326343B" w14:textId="77777777" w:rsidR="008277AA" w:rsidRDefault="008277AA" w:rsidP="008277AA">
            <w:pPr>
              <w:rPr>
                <w:rFonts w:ascii="Arial" w:hAnsi="Arial" w:cs="Arial"/>
              </w:rPr>
            </w:pPr>
            <w:r>
              <w:rPr>
                <w:rFonts w:ascii="Arial" w:hAnsi="Arial" w:cs="Arial"/>
              </w:rPr>
              <w:t>Strojna košnja obcestnih pasov komplet z varovanjem in spremljajočo ročno košnjo</w:t>
            </w:r>
          </w:p>
        </w:tc>
        <w:tc>
          <w:tcPr>
            <w:tcW w:w="900" w:type="dxa"/>
            <w:tcBorders>
              <w:top w:val="nil"/>
              <w:left w:val="nil"/>
              <w:bottom w:val="single" w:sz="8" w:space="0" w:color="auto"/>
              <w:right w:val="single" w:sz="8" w:space="0" w:color="auto"/>
            </w:tcBorders>
            <w:noWrap/>
            <w:vAlign w:val="bottom"/>
          </w:tcPr>
          <w:p w14:paraId="3BAE8384" w14:textId="77777777" w:rsidR="008277AA" w:rsidRDefault="008277AA" w:rsidP="008277AA">
            <w:pPr>
              <w:jc w:val="center"/>
              <w:rPr>
                <w:rFonts w:ascii="Arial" w:hAnsi="Arial" w:cs="Arial"/>
              </w:rPr>
            </w:pPr>
            <w:r>
              <w:rPr>
                <w:rFonts w:ascii="Arial" w:hAnsi="Arial" w:cs="Arial"/>
              </w:rPr>
              <w:t>m2</w:t>
            </w:r>
          </w:p>
        </w:tc>
        <w:tc>
          <w:tcPr>
            <w:tcW w:w="1200" w:type="dxa"/>
            <w:tcBorders>
              <w:top w:val="nil"/>
              <w:left w:val="nil"/>
              <w:bottom w:val="single" w:sz="8" w:space="0" w:color="auto"/>
              <w:right w:val="single" w:sz="8" w:space="0" w:color="auto"/>
            </w:tcBorders>
            <w:noWrap/>
            <w:vAlign w:val="bottom"/>
          </w:tcPr>
          <w:p w14:paraId="30F82EC1" w14:textId="77777777" w:rsidR="008277AA" w:rsidRDefault="008277AA" w:rsidP="008277AA">
            <w:pPr>
              <w:jc w:val="right"/>
              <w:rPr>
                <w:rFonts w:ascii="Arial" w:hAnsi="Arial" w:cs="Arial"/>
              </w:rPr>
            </w:pPr>
            <w:r>
              <w:rPr>
                <w:rFonts w:ascii="Arial" w:hAnsi="Arial" w:cs="Arial"/>
              </w:rPr>
              <w:t>620,00</w:t>
            </w:r>
          </w:p>
        </w:tc>
        <w:tc>
          <w:tcPr>
            <w:tcW w:w="1302" w:type="dxa"/>
            <w:tcBorders>
              <w:top w:val="nil"/>
              <w:left w:val="nil"/>
              <w:bottom w:val="single" w:sz="8" w:space="0" w:color="auto"/>
              <w:right w:val="single" w:sz="8" w:space="0" w:color="auto"/>
            </w:tcBorders>
            <w:noWrap/>
            <w:vAlign w:val="bottom"/>
          </w:tcPr>
          <w:p w14:paraId="3C2666C0" w14:textId="77777777" w:rsidR="008277AA" w:rsidRDefault="008277AA" w:rsidP="008277AA">
            <w:pPr>
              <w:jc w:val="right"/>
              <w:rPr>
                <w:rFonts w:ascii="Arial" w:hAnsi="Arial" w:cs="Arial"/>
                <w:color w:val="000000"/>
              </w:rPr>
            </w:pPr>
            <w:r>
              <w:rPr>
                <w:rFonts w:ascii="Arial" w:hAnsi="Arial" w:cs="Arial"/>
                <w:color w:val="000000"/>
              </w:rPr>
              <w:t>0,155</w:t>
            </w:r>
          </w:p>
        </w:tc>
        <w:tc>
          <w:tcPr>
            <w:tcW w:w="1198" w:type="dxa"/>
            <w:tcBorders>
              <w:top w:val="nil"/>
              <w:left w:val="nil"/>
              <w:bottom w:val="single" w:sz="8" w:space="0" w:color="auto"/>
              <w:right w:val="single" w:sz="8" w:space="0" w:color="auto"/>
            </w:tcBorders>
            <w:noWrap/>
            <w:vAlign w:val="bottom"/>
          </w:tcPr>
          <w:p w14:paraId="284095EA" w14:textId="77777777" w:rsidR="008277AA" w:rsidRDefault="008277AA" w:rsidP="008277AA">
            <w:pPr>
              <w:jc w:val="right"/>
              <w:rPr>
                <w:rFonts w:ascii="Arial" w:hAnsi="Arial" w:cs="Arial"/>
                <w:color w:val="000000"/>
              </w:rPr>
            </w:pPr>
            <w:r>
              <w:rPr>
                <w:rFonts w:ascii="Arial" w:hAnsi="Arial" w:cs="Arial"/>
                <w:color w:val="000000"/>
              </w:rPr>
              <w:t>96,10</w:t>
            </w:r>
          </w:p>
        </w:tc>
      </w:tr>
      <w:tr w:rsidR="001E6147" w:rsidRPr="00DA3CC9" w14:paraId="6FFC4FD5"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08839DFD" w14:textId="77777777" w:rsidR="001E6147" w:rsidRPr="003B732E" w:rsidRDefault="001E6147" w:rsidP="007E0CAE">
            <w:pPr>
              <w:rPr>
                <w:rFonts w:ascii="Arial" w:hAnsi="Arial" w:cs="Arial"/>
                <w:color w:val="000000"/>
                <w:sz w:val="22"/>
                <w:szCs w:val="22"/>
              </w:rPr>
            </w:pPr>
            <w:r>
              <w:rPr>
                <w:rFonts w:ascii="Arial" w:hAnsi="Arial" w:cs="Arial"/>
                <w:color w:val="000000"/>
                <w:sz w:val="22"/>
                <w:szCs w:val="22"/>
              </w:rPr>
              <w:t>Režijska dela:</w:t>
            </w:r>
          </w:p>
        </w:tc>
        <w:tc>
          <w:tcPr>
            <w:tcW w:w="900" w:type="dxa"/>
            <w:tcBorders>
              <w:top w:val="nil"/>
              <w:left w:val="nil"/>
              <w:bottom w:val="single" w:sz="8" w:space="0" w:color="auto"/>
              <w:right w:val="single" w:sz="8" w:space="0" w:color="auto"/>
            </w:tcBorders>
            <w:noWrap/>
            <w:vAlign w:val="bottom"/>
          </w:tcPr>
          <w:p w14:paraId="3C50977A" w14:textId="77777777" w:rsidR="001E6147" w:rsidRPr="003B732E" w:rsidRDefault="001E6147" w:rsidP="007E0CAE">
            <w:pPr>
              <w:jc w:val="center"/>
              <w:rPr>
                <w:rFonts w:ascii="Arial" w:hAnsi="Arial" w:cs="Arial"/>
                <w:sz w:val="22"/>
                <w:szCs w:val="22"/>
              </w:rPr>
            </w:pPr>
          </w:p>
        </w:tc>
        <w:tc>
          <w:tcPr>
            <w:tcW w:w="1200" w:type="dxa"/>
            <w:tcBorders>
              <w:top w:val="nil"/>
              <w:left w:val="nil"/>
              <w:bottom w:val="single" w:sz="8" w:space="0" w:color="auto"/>
              <w:right w:val="single" w:sz="8" w:space="0" w:color="auto"/>
            </w:tcBorders>
            <w:noWrap/>
            <w:vAlign w:val="bottom"/>
          </w:tcPr>
          <w:p w14:paraId="7ACFEF5F" w14:textId="77777777" w:rsidR="001E6147" w:rsidRPr="00337C62" w:rsidRDefault="001E6147" w:rsidP="007E0CAE">
            <w:pPr>
              <w:jc w:val="right"/>
              <w:rPr>
                <w:rFonts w:ascii="Arial" w:hAnsi="Arial" w:cs="Arial"/>
                <w:sz w:val="22"/>
                <w:szCs w:val="22"/>
              </w:rPr>
            </w:pPr>
          </w:p>
        </w:tc>
        <w:tc>
          <w:tcPr>
            <w:tcW w:w="1302" w:type="dxa"/>
            <w:tcBorders>
              <w:top w:val="nil"/>
              <w:left w:val="nil"/>
              <w:bottom w:val="single" w:sz="8" w:space="0" w:color="auto"/>
              <w:right w:val="single" w:sz="8" w:space="0" w:color="auto"/>
            </w:tcBorders>
            <w:noWrap/>
            <w:vAlign w:val="bottom"/>
          </w:tcPr>
          <w:p w14:paraId="161EF75D" w14:textId="77777777" w:rsidR="001E6147" w:rsidRPr="00337C62" w:rsidRDefault="001E6147" w:rsidP="007E0CAE">
            <w:pPr>
              <w:jc w:val="right"/>
              <w:rPr>
                <w:rFonts w:ascii="Arial" w:hAnsi="Arial" w:cs="Arial"/>
                <w:sz w:val="22"/>
                <w:szCs w:val="22"/>
              </w:rPr>
            </w:pPr>
          </w:p>
        </w:tc>
        <w:tc>
          <w:tcPr>
            <w:tcW w:w="1198" w:type="dxa"/>
            <w:tcBorders>
              <w:top w:val="nil"/>
              <w:left w:val="nil"/>
              <w:bottom w:val="single" w:sz="8" w:space="0" w:color="auto"/>
              <w:right w:val="single" w:sz="8" w:space="0" w:color="auto"/>
            </w:tcBorders>
            <w:noWrap/>
            <w:vAlign w:val="bottom"/>
          </w:tcPr>
          <w:p w14:paraId="3D047B55" w14:textId="77777777" w:rsidR="001E6147" w:rsidRPr="00337C62" w:rsidRDefault="001E6147" w:rsidP="007E0CAE">
            <w:pPr>
              <w:jc w:val="right"/>
              <w:rPr>
                <w:rFonts w:ascii="Arial" w:hAnsi="Arial" w:cs="Arial"/>
                <w:sz w:val="22"/>
                <w:szCs w:val="22"/>
              </w:rPr>
            </w:pPr>
          </w:p>
        </w:tc>
      </w:tr>
      <w:tr w:rsidR="008277AA" w:rsidRPr="00DA3CC9" w14:paraId="5B48634E"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3D8F840F" w14:textId="77777777" w:rsidR="008277AA" w:rsidRDefault="008277AA" w:rsidP="008277AA">
            <w:pPr>
              <w:rPr>
                <w:rFonts w:ascii="Arial" w:hAnsi="Arial" w:cs="Arial"/>
                <w:color w:val="000000"/>
              </w:rPr>
            </w:pPr>
            <w:r>
              <w:rPr>
                <w:rFonts w:ascii="Arial" w:hAnsi="Arial" w:cs="Arial"/>
                <w:color w:val="000000"/>
              </w:rPr>
              <w:t>Obrezovanje rastlinja - traktor škarje</w:t>
            </w:r>
          </w:p>
        </w:tc>
        <w:tc>
          <w:tcPr>
            <w:tcW w:w="900" w:type="dxa"/>
            <w:tcBorders>
              <w:top w:val="nil"/>
              <w:left w:val="nil"/>
              <w:bottom w:val="single" w:sz="8" w:space="0" w:color="auto"/>
              <w:right w:val="single" w:sz="8" w:space="0" w:color="auto"/>
            </w:tcBorders>
            <w:noWrap/>
            <w:vAlign w:val="bottom"/>
          </w:tcPr>
          <w:p w14:paraId="45C9F9A8"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707B836F" w14:textId="77777777" w:rsidR="008277AA" w:rsidRDefault="008277AA" w:rsidP="008277AA">
            <w:pPr>
              <w:jc w:val="right"/>
              <w:rPr>
                <w:rFonts w:ascii="Arial" w:hAnsi="Arial" w:cs="Arial"/>
              </w:rPr>
            </w:pPr>
            <w:r>
              <w:rPr>
                <w:rFonts w:ascii="Arial" w:hAnsi="Arial" w:cs="Arial"/>
              </w:rPr>
              <w:t>4,00</w:t>
            </w:r>
          </w:p>
        </w:tc>
        <w:tc>
          <w:tcPr>
            <w:tcW w:w="1302" w:type="dxa"/>
            <w:tcBorders>
              <w:top w:val="nil"/>
              <w:left w:val="nil"/>
              <w:bottom w:val="single" w:sz="8" w:space="0" w:color="auto"/>
              <w:right w:val="single" w:sz="8" w:space="0" w:color="auto"/>
            </w:tcBorders>
            <w:noWrap/>
            <w:vAlign w:val="bottom"/>
          </w:tcPr>
          <w:p w14:paraId="4D6E3E9F" w14:textId="77777777" w:rsidR="008277AA" w:rsidRDefault="008277AA" w:rsidP="008277AA">
            <w:pPr>
              <w:jc w:val="right"/>
              <w:rPr>
                <w:rFonts w:ascii="Arial" w:hAnsi="Arial" w:cs="Arial"/>
                <w:color w:val="000000"/>
              </w:rPr>
            </w:pPr>
            <w:r>
              <w:rPr>
                <w:rFonts w:ascii="Arial" w:hAnsi="Arial" w:cs="Arial"/>
                <w:color w:val="000000"/>
              </w:rPr>
              <w:t>72,42</w:t>
            </w:r>
          </w:p>
        </w:tc>
        <w:tc>
          <w:tcPr>
            <w:tcW w:w="1198" w:type="dxa"/>
            <w:tcBorders>
              <w:top w:val="nil"/>
              <w:left w:val="nil"/>
              <w:bottom w:val="single" w:sz="8" w:space="0" w:color="auto"/>
              <w:right w:val="single" w:sz="8" w:space="0" w:color="auto"/>
            </w:tcBorders>
            <w:noWrap/>
            <w:vAlign w:val="bottom"/>
          </w:tcPr>
          <w:p w14:paraId="19653900" w14:textId="77777777" w:rsidR="008277AA" w:rsidRDefault="008277AA" w:rsidP="008277AA">
            <w:pPr>
              <w:jc w:val="right"/>
              <w:rPr>
                <w:rFonts w:ascii="Arial" w:hAnsi="Arial" w:cs="Arial"/>
                <w:color w:val="000000"/>
              </w:rPr>
            </w:pPr>
            <w:r>
              <w:rPr>
                <w:rFonts w:ascii="Arial" w:hAnsi="Arial" w:cs="Arial"/>
                <w:color w:val="000000"/>
              </w:rPr>
              <w:t>289,68</w:t>
            </w:r>
          </w:p>
        </w:tc>
      </w:tr>
      <w:tr w:rsidR="008277AA" w:rsidRPr="00DA3CC9" w14:paraId="7C038DEF"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03168AEB" w14:textId="77777777" w:rsidR="008277AA" w:rsidRDefault="008277AA" w:rsidP="008277AA">
            <w:pPr>
              <w:rPr>
                <w:rFonts w:ascii="Arial" w:hAnsi="Arial" w:cs="Arial"/>
                <w:color w:val="000000"/>
              </w:rPr>
            </w:pPr>
            <w:r>
              <w:rPr>
                <w:rFonts w:ascii="Arial" w:hAnsi="Arial" w:cs="Arial"/>
                <w:color w:val="000000"/>
              </w:rPr>
              <w:t>Poltovorno vozilo</w:t>
            </w:r>
          </w:p>
        </w:tc>
        <w:tc>
          <w:tcPr>
            <w:tcW w:w="900" w:type="dxa"/>
            <w:tcBorders>
              <w:top w:val="nil"/>
              <w:left w:val="nil"/>
              <w:bottom w:val="single" w:sz="8" w:space="0" w:color="auto"/>
              <w:right w:val="single" w:sz="8" w:space="0" w:color="auto"/>
            </w:tcBorders>
            <w:noWrap/>
            <w:vAlign w:val="bottom"/>
          </w:tcPr>
          <w:p w14:paraId="12DC1C36"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2132F7FF" w14:textId="77777777" w:rsidR="008277AA" w:rsidRDefault="008277AA" w:rsidP="008277AA">
            <w:pPr>
              <w:jc w:val="right"/>
              <w:rPr>
                <w:rFonts w:ascii="Arial" w:hAnsi="Arial" w:cs="Arial"/>
              </w:rPr>
            </w:pPr>
            <w:r>
              <w:rPr>
                <w:rFonts w:ascii="Arial" w:hAnsi="Arial" w:cs="Arial"/>
              </w:rPr>
              <w:t>2,00</w:t>
            </w:r>
          </w:p>
        </w:tc>
        <w:tc>
          <w:tcPr>
            <w:tcW w:w="1302" w:type="dxa"/>
            <w:tcBorders>
              <w:top w:val="nil"/>
              <w:left w:val="nil"/>
              <w:bottom w:val="single" w:sz="8" w:space="0" w:color="auto"/>
              <w:right w:val="single" w:sz="8" w:space="0" w:color="auto"/>
            </w:tcBorders>
            <w:noWrap/>
            <w:vAlign w:val="bottom"/>
          </w:tcPr>
          <w:p w14:paraId="3B60BAD8" w14:textId="77777777" w:rsidR="008277AA" w:rsidRDefault="008277AA" w:rsidP="008277AA">
            <w:pPr>
              <w:jc w:val="right"/>
              <w:rPr>
                <w:rFonts w:ascii="Arial" w:hAnsi="Arial" w:cs="Arial"/>
                <w:color w:val="000000"/>
              </w:rPr>
            </w:pPr>
            <w:r>
              <w:rPr>
                <w:rFonts w:ascii="Arial" w:hAnsi="Arial" w:cs="Arial"/>
                <w:color w:val="000000"/>
              </w:rPr>
              <w:t>38,52</w:t>
            </w:r>
          </w:p>
        </w:tc>
        <w:tc>
          <w:tcPr>
            <w:tcW w:w="1198" w:type="dxa"/>
            <w:tcBorders>
              <w:top w:val="nil"/>
              <w:left w:val="nil"/>
              <w:bottom w:val="single" w:sz="8" w:space="0" w:color="auto"/>
              <w:right w:val="single" w:sz="8" w:space="0" w:color="auto"/>
            </w:tcBorders>
            <w:noWrap/>
            <w:vAlign w:val="bottom"/>
          </w:tcPr>
          <w:p w14:paraId="08ECB5B5" w14:textId="77777777" w:rsidR="008277AA" w:rsidRDefault="008277AA" w:rsidP="008277AA">
            <w:pPr>
              <w:jc w:val="right"/>
              <w:rPr>
                <w:rFonts w:ascii="Arial" w:hAnsi="Arial" w:cs="Arial"/>
                <w:color w:val="000000"/>
              </w:rPr>
            </w:pPr>
            <w:r>
              <w:rPr>
                <w:rFonts w:ascii="Arial" w:hAnsi="Arial" w:cs="Arial"/>
                <w:color w:val="000000"/>
              </w:rPr>
              <w:t>77,04</w:t>
            </w:r>
          </w:p>
        </w:tc>
      </w:tr>
      <w:tr w:rsidR="008277AA" w:rsidRPr="00DA3CC9" w14:paraId="61B613C5"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2F68F7F8" w14:textId="77777777" w:rsidR="008277AA" w:rsidRDefault="008277AA" w:rsidP="008277AA">
            <w:pPr>
              <w:rPr>
                <w:rFonts w:ascii="Arial" w:hAnsi="Arial" w:cs="Arial"/>
                <w:color w:val="000000"/>
              </w:rPr>
            </w:pPr>
            <w:r>
              <w:rPr>
                <w:rFonts w:ascii="Arial" w:hAnsi="Arial" w:cs="Arial"/>
                <w:color w:val="000000"/>
              </w:rPr>
              <w:t>Cestar</w:t>
            </w:r>
          </w:p>
        </w:tc>
        <w:tc>
          <w:tcPr>
            <w:tcW w:w="900" w:type="dxa"/>
            <w:tcBorders>
              <w:top w:val="nil"/>
              <w:left w:val="nil"/>
              <w:bottom w:val="single" w:sz="8" w:space="0" w:color="auto"/>
              <w:right w:val="single" w:sz="8" w:space="0" w:color="auto"/>
            </w:tcBorders>
            <w:noWrap/>
            <w:vAlign w:val="bottom"/>
          </w:tcPr>
          <w:p w14:paraId="68FDBF88"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69A9A776" w14:textId="77777777" w:rsidR="008277AA" w:rsidRDefault="008277AA" w:rsidP="008277AA">
            <w:pPr>
              <w:jc w:val="right"/>
              <w:rPr>
                <w:rFonts w:ascii="Arial" w:hAnsi="Arial" w:cs="Arial"/>
                <w:color w:val="000000"/>
              </w:rPr>
            </w:pPr>
            <w:r>
              <w:rPr>
                <w:rFonts w:ascii="Arial" w:hAnsi="Arial" w:cs="Arial"/>
                <w:color w:val="000000"/>
              </w:rPr>
              <w:t>4,00</w:t>
            </w:r>
          </w:p>
        </w:tc>
        <w:tc>
          <w:tcPr>
            <w:tcW w:w="1302" w:type="dxa"/>
            <w:tcBorders>
              <w:top w:val="nil"/>
              <w:left w:val="nil"/>
              <w:bottom w:val="single" w:sz="8" w:space="0" w:color="auto"/>
              <w:right w:val="single" w:sz="8" w:space="0" w:color="auto"/>
            </w:tcBorders>
            <w:noWrap/>
            <w:vAlign w:val="bottom"/>
          </w:tcPr>
          <w:p w14:paraId="2C8A38A7" w14:textId="77777777" w:rsidR="008277AA" w:rsidRDefault="008277AA" w:rsidP="008277AA">
            <w:pPr>
              <w:jc w:val="right"/>
              <w:rPr>
                <w:rFonts w:ascii="Arial" w:hAnsi="Arial" w:cs="Arial"/>
                <w:color w:val="000000"/>
              </w:rPr>
            </w:pPr>
            <w:r>
              <w:rPr>
                <w:rFonts w:ascii="Arial" w:hAnsi="Arial" w:cs="Arial"/>
                <w:color w:val="000000"/>
              </w:rPr>
              <w:t>18,35</w:t>
            </w:r>
          </w:p>
        </w:tc>
        <w:tc>
          <w:tcPr>
            <w:tcW w:w="1198" w:type="dxa"/>
            <w:tcBorders>
              <w:top w:val="nil"/>
              <w:left w:val="nil"/>
              <w:bottom w:val="single" w:sz="8" w:space="0" w:color="auto"/>
              <w:right w:val="single" w:sz="8" w:space="0" w:color="auto"/>
            </w:tcBorders>
            <w:noWrap/>
            <w:vAlign w:val="bottom"/>
          </w:tcPr>
          <w:p w14:paraId="4DAC2FE4" w14:textId="77777777" w:rsidR="008277AA" w:rsidRDefault="008277AA" w:rsidP="008277AA">
            <w:pPr>
              <w:jc w:val="right"/>
              <w:rPr>
                <w:rFonts w:ascii="Arial" w:hAnsi="Arial" w:cs="Arial"/>
                <w:color w:val="000000"/>
              </w:rPr>
            </w:pPr>
            <w:r>
              <w:rPr>
                <w:rFonts w:ascii="Arial" w:hAnsi="Arial" w:cs="Arial"/>
                <w:color w:val="000000"/>
              </w:rPr>
              <w:t>73,40</w:t>
            </w:r>
          </w:p>
        </w:tc>
      </w:tr>
      <w:tr w:rsidR="008277AA" w:rsidRPr="00DA3CC9" w14:paraId="39763FEA"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21215385" w14:textId="77777777" w:rsidR="008277AA" w:rsidRDefault="008277AA" w:rsidP="008277AA">
            <w:pPr>
              <w:rPr>
                <w:rFonts w:ascii="Arial" w:hAnsi="Arial" w:cs="Arial"/>
                <w:color w:val="000000"/>
              </w:rPr>
            </w:pPr>
            <w:r>
              <w:rPr>
                <w:rFonts w:ascii="Arial" w:hAnsi="Arial" w:cs="Arial"/>
                <w:color w:val="000000"/>
              </w:rPr>
              <w:t>Motorna žaga</w:t>
            </w:r>
          </w:p>
        </w:tc>
        <w:tc>
          <w:tcPr>
            <w:tcW w:w="900" w:type="dxa"/>
            <w:tcBorders>
              <w:top w:val="nil"/>
              <w:left w:val="nil"/>
              <w:bottom w:val="single" w:sz="8" w:space="0" w:color="auto"/>
              <w:right w:val="single" w:sz="8" w:space="0" w:color="auto"/>
            </w:tcBorders>
            <w:noWrap/>
            <w:vAlign w:val="bottom"/>
          </w:tcPr>
          <w:p w14:paraId="168DDED3"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5BA9FF65" w14:textId="77777777" w:rsidR="008277AA" w:rsidRDefault="008277AA" w:rsidP="008277AA">
            <w:pPr>
              <w:jc w:val="right"/>
              <w:rPr>
                <w:rFonts w:ascii="Arial" w:hAnsi="Arial" w:cs="Arial"/>
                <w:color w:val="000000"/>
              </w:rPr>
            </w:pPr>
            <w:r>
              <w:rPr>
                <w:rFonts w:ascii="Arial" w:hAnsi="Arial" w:cs="Arial"/>
                <w:color w:val="000000"/>
              </w:rPr>
              <w:t>1,00</w:t>
            </w:r>
          </w:p>
        </w:tc>
        <w:tc>
          <w:tcPr>
            <w:tcW w:w="1302" w:type="dxa"/>
            <w:tcBorders>
              <w:top w:val="nil"/>
              <w:left w:val="nil"/>
              <w:bottom w:val="single" w:sz="8" w:space="0" w:color="auto"/>
              <w:right w:val="single" w:sz="8" w:space="0" w:color="auto"/>
            </w:tcBorders>
            <w:noWrap/>
            <w:vAlign w:val="bottom"/>
          </w:tcPr>
          <w:p w14:paraId="23B7AF1E" w14:textId="77777777" w:rsidR="008277AA" w:rsidRDefault="008277AA" w:rsidP="008277AA">
            <w:pPr>
              <w:jc w:val="right"/>
              <w:rPr>
                <w:rFonts w:ascii="Arial" w:hAnsi="Arial" w:cs="Arial"/>
                <w:color w:val="000000"/>
              </w:rPr>
            </w:pPr>
            <w:r>
              <w:rPr>
                <w:rFonts w:ascii="Arial" w:hAnsi="Arial" w:cs="Arial"/>
                <w:color w:val="000000"/>
              </w:rPr>
              <w:t>4,12</w:t>
            </w:r>
          </w:p>
        </w:tc>
        <w:tc>
          <w:tcPr>
            <w:tcW w:w="1198" w:type="dxa"/>
            <w:tcBorders>
              <w:top w:val="nil"/>
              <w:left w:val="nil"/>
              <w:bottom w:val="single" w:sz="8" w:space="0" w:color="auto"/>
              <w:right w:val="single" w:sz="8" w:space="0" w:color="auto"/>
            </w:tcBorders>
            <w:noWrap/>
            <w:vAlign w:val="bottom"/>
          </w:tcPr>
          <w:p w14:paraId="58C5DB2D" w14:textId="77777777" w:rsidR="008277AA" w:rsidRDefault="008277AA" w:rsidP="008277AA">
            <w:pPr>
              <w:jc w:val="right"/>
              <w:rPr>
                <w:rFonts w:ascii="Arial" w:hAnsi="Arial" w:cs="Arial"/>
                <w:color w:val="000000"/>
              </w:rPr>
            </w:pPr>
            <w:r>
              <w:rPr>
                <w:rFonts w:ascii="Arial" w:hAnsi="Arial" w:cs="Arial"/>
                <w:color w:val="000000"/>
              </w:rPr>
              <w:t>4,12</w:t>
            </w:r>
          </w:p>
        </w:tc>
      </w:tr>
      <w:tr w:rsidR="008277AA" w:rsidRPr="00DA3CC9" w14:paraId="10560734"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087EC36F" w14:textId="77777777" w:rsidR="008277AA" w:rsidRDefault="008277AA" w:rsidP="008277AA">
            <w:pPr>
              <w:rPr>
                <w:rFonts w:ascii="Arial" w:hAnsi="Arial" w:cs="Arial"/>
                <w:color w:val="000000"/>
              </w:rPr>
            </w:pPr>
            <w:r>
              <w:rPr>
                <w:rFonts w:ascii="Arial" w:hAnsi="Arial" w:cs="Arial"/>
                <w:color w:val="000000"/>
              </w:rPr>
              <w:t>Motorna žaga višinska (teleskop)</w:t>
            </w:r>
          </w:p>
        </w:tc>
        <w:tc>
          <w:tcPr>
            <w:tcW w:w="900" w:type="dxa"/>
            <w:tcBorders>
              <w:top w:val="nil"/>
              <w:left w:val="nil"/>
              <w:bottom w:val="single" w:sz="8" w:space="0" w:color="auto"/>
              <w:right w:val="single" w:sz="8" w:space="0" w:color="auto"/>
            </w:tcBorders>
            <w:noWrap/>
            <w:vAlign w:val="bottom"/>
          </w:tcPr>
          <w:p w14:paraId="021C417C"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1108E274" w14:textId="77777777" w:rsidR="008277AA" w:rsidRDefault="008277AA" w:rsidP="008277AA">
            <w:pPr>
              <w:jc w:val="right"/>
              <w:rPr>
                <w:rFonts w:ascii="Arial" w:hAnsi="Arial" w:cs="Arial"/>
                <w:color w:val="000000"/>
              </w:rPr>
            </w:pPr>
            <w:r>
              <w:rPr>
                <w:rFonts w:ascii="Arial" w:hAnsi="Arial" w:cs="Arial"/>
                <w:color w:val="000000"/>
              </w:rPr>
              <w:t>1,00</w:t>
            </w:r>
          </w:p>
        </w:tc>
        <w:tc>
          <w:tcPr>
            <w:tcW w:w="1302" w:type="dxa"/>
            <w:tcBorders>
              <w:top w:val="nil"/>
              <w:left w:val="nil"/>
              <w:bottom w:val="single" w:sz="8" w:space="0" w:color="auto"/>
              <w:right w:val="single" w:sz="8" w:space="0" w:color="auto"/>
            </w:tcBorders>
            <w:noWrap/>
            <w:vAlign w:val="bottom"/>
          </w:tcPr>
          <w:p w14:paraId="1CE43CA9" w14:textId="77777777" w:rsidR="008277AA" w:rsidRDefault="008277AA" w:rsidP="008277AA">
            <w:pPr>
              <w:jc w:val="right"/>
              <w:rPr>
                <w:rFonts w:ascii="Arial" w:hAnsi="Arial" w:cs="Arial"/>
                <w:color w:val="000000"/>
              </w:rPr>
            </w:pPr>
            <w:r>
              <w:rPr>
                <w:rFonts w:ascii="Arial" w:hAnsi="Arial" w:cs="Arial"/>
                <w:color w:val="000000"/>
              </w:rPr>
              <w:t>6,98</w:t>
            </w:r>
          </w:p>
        </w:tc>
        <w:tc>
          <w:tcPr>
            <w:tcW w:w="1198" w:type="dxa"/>
            <w:tcBorders>
              <w:top w:val="nil"/>
              <w:left w:val="nil"/>
              <w:bottom w:val="single" w:sz="8" w:space="0" w:color="auto"/>
              <w:right w:val="single" w:sz="8" w:space="0" w:color="auto"/>
            </w:tcBorders>
            <w:noWrap/>
            <w:vAlign w:val="bottom"/>
          </w:tcPr>
          <w:p w14:paraId="7AF7D291" w14:textId="77777777" w:rsidR="008277AA" w:rsidRDefault="008277AA" w:rsidP="008277AA">
            <w:pPr>
              <w:jc w:val="right"/>
              <w:rPr>
                <w:rFonts w:ascii="Arial" w:hAnsi="Arial" w:cs="Arial"/>
                <w:color w:val="000000"/>
              </w:rPr>
            </w:pPr>
            <w:r>
              <w:rPr>
                <w:rFonts w:ascii="Arial" w:hAnsi="Arial" w:cs="Arial"/>
                <w:color w:val="000000"/>
              </w:rPr>
              <w:t>6,98</w:t>
            </w:r>
          </w:p>
        </w:tc>
      </w:tr>
      <w:tr w:rsidR="008277AA" w:rsidRPr="00DA3CC9" w14:paraId="75651CD1"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4F5F198D" w14:textId="77777777" w:rsidR="008277AA" w:rsidRDefault="008277AA" w:rsidP="008277AA">
            <w:pPr>
              <w:rPr>
                <w:rFonts w:ascii="Arial" w:hAnsi="Arial" w:cs="Arial"/>
                <w:color w:val="000000"/>
              </w:rPr>
            </w:pPr>
            <w:r>
              <w:rPr>
                <w:rFonts w:ascii="Arial" w:hAnsi="Arial" w:cs="Arial"/>
                <w:color w:val="000000"/>
              </w:rPr>
              <w:t>Kosilnica nahrbtna</w:t>
            </w:r>
          </w:p>
        </w:tc>
        <w:tc>
          <w:tcPr>
            <w:tcW w:w="900" w:type="dxa"/>
            <w:tcBorders>
              <w:top w:val="nil"/>
              <w:left w:val="nil"/>
              <w:bottom w:val="single" w:sz="8" w:space="0" w:color="auto"/>
              <w:right w:val="single" w:sz="8" w:space="0" w:color="auto"/>
            </w:tcBorders>
            <w:noWrap/>
            <w:vAlign w:val="bottom"/>
          </w:tcPr>
          <w:p w14:paraId="0E6410E4"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2FE8A610" w14:textId="77777777" w:rsidR="008277AA" w:rsidRDefault="008277AA" w:rsidP="008277AA">
            <w:pPr>
              <w:jc w:val="right"/>
              <w:rPr>
                <w:rFonts w:ascii="Arial" w:hAnsi="Arial" w:cs="Arial"/>
                <w:color w:val="000000"/>
              </w:rPr>
            </w:pPr>
            <w:r>
              <w:rPr>
                <w:rFonts w:ascii="Arial" w:hAnsi="Arial" w:cs="Arial"/>
                <w:color w:val="000000"/>
              </w:rPr>
              <w:t>4,00</w:t>
            </w:r>
          </w:p>
        </w:tc>
        <w:tc>
          <w:tcPr>
            <w:tcW w:w="1302" w:type="dxa"/>
            <w:tcBorders>
              <w:top w:val="nil"/>
              <w:left w:val="nil"/>
              <w:bottom w:val="single" w:sz="8" w:space="0" w:color="auto"/>
              <w:right w:val="single" w:sz="8" w:space="0" w:color="auto"/>
            </w:tcBorders>
            <w:noWrap/>
            <w:vAlign w:val="bottom"/>
          </w:tcPr>
          <w:p w14:paraId="0B37863D" w14:textId="77777777" w:rsidR="008277AA" w:rsidRDefault="008277AA" w:rsidP="008277AA">
            <w:pPr>
              <w:jc w:val="right"/>
              <w:rPr>
                <w:rFonts w:ascii="Arial" w:hAnsi="Arial" w:cs="Arial"/>
                <w:color w:val="000000"/>
              </w:rPr>
            </w:pPr>
            <w:r>
              <w:rPr>
                <w:rFonts w:ascii="Arial" w:hAnsi="Arial" w:cs="Arial"/>
                <w:color w:val="000000"/>
              </w:rPr>
              <w:t>4,76</w:t>
            </w:r>
          </w:p>
        </w:tc>
        <w:tc>
          <w:tcPr>
            <w:tcW w:w="1198" w:type="dxa"/>
            <w:tcBorders>
              <w:top w:val="nil"/>
              <w:left w:val="nil"/>
              <w:bottom w:val="single" w:sz="8" w:space="0" w:color="auto"/>
              <w:right w:val="single" w:sz="8" w:space="0" w:color="auto"/>
            </w:tcBorders>
            <w:noWrap/>
            <w:vAlign w:val="bottom"/>
          </w:tcPr>
          <w:p w14:paraId="6C257E24" w14:textId="77777777" w:rsidR="008277AA" w:rsidRDefault="008277AA" w:rsidP="008277AA">
            <w:pPr>
              <w:jc w:val="right"/>
              <w:rPr>
                <w:rFonts w:ascii="Arial" w:hAnsi="Arial" w:cs="Arial"/>
                <w:color w:val="000000"/>
              </w:rPr>
            </w:pPr>
            <w:r>
              <w:rPr>
                <w:rFonts w:ascii="Arial" w:hAnsi="Arial" w:cs="Arial"/>
                <w:color w:val="000000"/>
              </w:rPr>
              <w:t>19,04</w:t>
            </w:r>
          </w:p>
        </w:tc>
      </w:tr>
      <w:tr w:rsidR="001E6147" w:rsidRPr="00DA3CC9" w14:paraId="7F0F41A5" w14:textId="77777777" w:rsidTr="000063F4">
        <w:tblPrEx>
          <w:tblLook w:val="00A0" w:firstRow="1" w:lastRow="0" w:firstColumn="1" w:lastColumn="0" w:noHBand="0" w:noVBand="0"/>
        </w:tblPrEx>
        <w:trPr>
          <w:trHeight w:val="300"/>
        </w:trPr>
        <w:tc>
          <w:tcPr>
            <w:tcW w:w="4817" w:type="dxa"/>
            <w:tcBorders>
              <w:top w:val="nil"/>
              <w:left w:val="single" w:sz="8" w:space="0" w:color="auto"/>
              <w:bottom w:val="single" w:sz="8" w:space="0" w:color="auto"/>
              <w:right w:val="single" w:sz="8" w:space="0" w:color="auto"/>
            </w:tcBorders>
            <w:noWrap/>
            <w:vAlign w:val="bottom"/>
          </w:tcPr>
          <w:p w14:paraId="430F73F0" w14:textId="77777777" w:rsidR="001E6147" w:rsidRPr="003B732E" w:rsidRDefault="001E6147" w:rsidP="007E0CAE">
            <w:pPr>
              <w:rPr>
                <w:rFonts w:ascii="Arial" w:hAnsi="Arial" w:cs="Arial"/>
                <w:sz w:val="22"/>
                <w:szCs w:val="22"/>
              </w:rPr>
            </w:pPr>
            <w:r w:rsidRPr="003B732E">
              <w:rPr>
                <w:rFonts w:ascii="Arial" w:hAnsi="Arial" w:cs="Arial"/>
                <w:sz w:val="22"/>
                <w:szCs w:val="22"/>
              </w:rPr>
              <w:t> </w:t>
            </w:r>
          </w:p>
        </w:tc>
        <w:tc>
          <w:tcPr>
            <w:tcW w:w="900" w:type="dxa"/>
            <w:tcBorders>
              <w:top w:val="nil"/>
              <w:left w:val="nil"/>
              <w:bottom w:val="single" w:sz="8" w:space="0" w:color="auto"/>
              <w:right w:val="single" w:sz="8" w:space="0" w:color="auto"/>
            </w:tcBorders>
            <w:noWrap/>
            <w:vAlign w:val="bottom"/>
          </w:tcPr>
          <w:p w14:paraId="42DF9B53" w14:textId="77777777" w:rsidR="001E6147" w:rsidRPr="003B732E" w:rsidRDefault="001E6147" w:rsidP="007E0CAE">
            <w:pPr>
              <w:jc w:val="center"/>
              <w:rPr>
                <w:rFonts w:ascii="Arial" w:hAnsi="Arial" w:cs="Arial"/>
                <w:sz w:val="22"/>
                <w:szCs w:val="22"/>
              </w:rPr>
            </w:pPr>
            <w:r w:rsidRPr="003B732E">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17569087" w14:textId="77777777" w:rsidR="001E6147" w:rsidRPr="003B732E" w:rsidRDefault="001E6147" w:rsidP="007E0CAE">
            <w:pPr>
              <w:jc w:val="center"/>
              <w:rPr>
                <w:rFonts w:ascii="Arial" w:hAnsi="Arial" w:cs="Arial"/>
                <w:sz w:val="22"/>
                <w:szCs w:val="22"/>
              </w:rPr>
            </w:pPr>
            <w:r w:rsidRPr="003B732E">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6EF3488E" w14:textId="77777777" w:rsidR="001E6147" w:rsidRPr="003B732E" w:rsidRDefault="001E6147" w:rsidP="007E0CAE">
            <w:pPr>
              <w:jc w:val="center"/>
              <w:rPr>
                <w:rFonts w:ascii="Arial" w:hAnsi="Arial" w:cs="Arial"/>
                <w:sz w:val="22"/>
                <w:szCs w:val="22"/>
              </w:rPr>
            </w:pPr>
            <w:r w:rsidRPr="003B732E">
              <w:rPr>
                <w:rFonts w:ascii="Arial" w:hAnsi="Arial" w:cs="Arial"/>
                <w:sz w:val="22"/>
                <w:szCs w:val="22"/>
              </w:rPr>
              <w:t> </w:t>
            </w:r>
          </w:p>
        </w:tc>
        <w:tc>
          <w:tcPr>
            <w:tcW w:w="1198" w:type="dxa"/>
            <w:tcBorders>
              <w:top w:val="nil"/>
              <w:left w:val="nil"/>
              <w:bottom w:val="single" w:sz="8" w:space="0" w:color="auto"/>
              <w:right w:val="single" w:sz="8" w:space="0" w:color="auto"/>
            </w:tcBorders>
            <w:noWrap/>
            <w:vAlign w:val="bottom"/>
          </w:tcPr>
          <w:p w14:paraId="063374AA" w14:textId="77777777" w:rsidR="001E6147" w:rsidRPr="003B732E" w:rsidRDefault="001E6147" w:rsidP="007E0CAE">
            <w:pPr>
              <w:jc w:val="center"/>
              <w:rPr>
                <w:rFonts w:ascii="Arial" w:hAnsi="Arial" w:cs="Arial"/>
                <w:sz w:val="22"/>
                <w:szCs w:val="22"/>
              </w:rPr>
            </w:pPr>
            <w:r w:rsidRPr="003B732E">
              <w:rPr>
                <w:rFonts w:ascii="Arial" w:hAnsi="Arial" w:cs="Arial"/>
                <w:sz w:val="22"/>
                <w:szCs w:val="22"/>
              </w:rPr>
              <w:t> </w:t>
            </w:r>
          </w:p>
        </w:tc>
      </w:tr>
      <w:tr w:rsidR="001E6147" w:rsidRPr="00DA3CC9" w14:paraId="16E445B8" w14:textId="77777777" w:rsidTr="000063F4">
        <w:tblPrEx>
          <w:tblLook w:val="00A0" w:firstRow="1" w:lastRow="0" w:firstColumn="1" w:lastColumn="0" w:noHBand="0" w:noVBand="0"/>
        </w:tblPrEx>
        <w:trPr>
          <w:trHeight w:val="315"/>
        </w:trPr>
        <w:tc>
          <w:tcPr>
            <w:tcW w:w="4817" w:type="dxa"/>
            <w:tcBorders>
              <w:top w:val="nil"/>
              <w:left w:val="single" w:sz="8" w:space="0" w:color="auto"/>
              <w:bottom w:val="single" w:sz="8" w:space="0" w:color="auto"/>
              <w:right w:val="single" w:sz="8" w:space="0" w:color="auto"/>
            </w:tcBorders>
            <w:noWrap/>
            <w:vAlign w:val="bottom"/>
          </w:tcPr>
          <w:p w14:paraId="0756575F" w14:textId="77777777" w:rsidR="001E6147" w:rsidRPr="00DA3CC9" w:rsidRDefault="001E6147" w:rsidP="007E0CAE">
            <w:pPr>
              <w:rPr>
                <w:rFonts w:ascii="Arial" w:hAnsi="Arial" w:cs="Arial"/>
                <w:b/>
                <w:bCs/>
                <w:sz w:val="22"/>
                <w:szCs w:val="22"/>
              </w:rPr>
            </w:pPr>
            <w:r w:rsidRPr="00DA3CC9">
              <w:rPr>
                <w:rFonts w:ascii="Arial" w:hAnsi="Arial" w:cs="Arial"/>
                <w:b/>
                <w:bCs/>
                <w:sz w:val="22"/>
                <w:szCs w:val="22"/>
              </w:rPr>
              <w:t>SKUPAJ</w:t>
            </w:r>
          </w:p>
        </w:tc>
        <w:tc>
          <w:tcPr>
            <w:tcW w:w="900" w:type="dxa"/>
            <w:tcBorders>
              <w:top w:val="nil"/>
              <w:left w:val="nil"/>
              <w:bottom w:val="single" w:sz="8" w:space="0" w:color="auto"/>
              <w:right w:val="single" w:sz="8" w:space="0" w:color="auto"/>
            </w:tcBorders>
            <w:noWrap/>
            <w:vAlign w:val="bottom"/>
          </w:tcPr>
          <w:p w14:paraId="166297E1"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200" w:type="dxa"/>
            <w:tcBorders>
              <w:top w:val="nil"/>
              <w:left w:val="nil"/>
              <w:bottom w:val="single" w:sz="8" w:space="0" w:color="auto"/>
              <w:right w:val="single" w:sz="8" w:space="0" w:color="auto"/>
            </w:tcBorders>
            <w:noWrap/>
            <w:vAlign w:val="bottom"/>
          </w:tcPr>
          <w:p w14:paraId="5F694756"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302" w:type="dxa"/>
            <w:tcBorders>
              <w:top w:val="nil"/>
              <w:left w:val="nil"/>
              <w:bottom w:val="single" w:sz="8" w:space="0" w:color="auto"/>
              <w:right w:val="single" w:sz="8" w:space="0" w:color="auto"/>
            </w:tcBorders>
            <w:noWrap/>
            <w:vAlign w:val="bottom"/>
          </w:tcPr>
          <w:p w14:paraId="64E29BB6"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198" w:type="dxa"/>
            <w:tcBorders>
              <w:top w:val="nil"/>
              <w:left w:val="nil"/>
              <w:bottom w:val="single" w:sz="8" w:space="0" w:color="auto"/>
              <w:right w:val="single" w:sz="8" w:space="0" w:color="auto"/>
            </w:tcBorders>
            <w:noWrap/>
            <w:vAlign w:val="bottom"/>
          </w:tcPr>
          <w:p w14:paraId="647C7D6A" w14:textId="77777777" w:rsidR="001E6147" w:rsidRPr="00DA3CC9" w:rsidRDefault="008277AA" w:rsidP="007E0CAE">
            <w:pPr>
              <w:jc w:val="right"/>
              <w:rPr>
                <w:rFonts w:ascii="Arial" w:hAnsi="Arial" w:cs="Arial"/>
                <w:b/>
                <w:bCs/>
                <w:sz w:val="22"/>
                <w:szCs w:val="22"/>
              </w:rPr>
            </w:pPr>
            <w:r>
              <w:rPr>
                <w:rFonts w:ascii="Arial" w:hAnsi="Arial" w:cs="Arial"/>
                <w:b/>
                <w:bCs/>
                <w:sz w:val="22"/>
                <w:szCs w:val="22"/>
              </w:rPr>
              <w:t>566,36</w:t>
            </w:r>
          </w:p>
        </w:tc>
      </w:tr>
    </w:tbl>
    <w:p w14:paraId="4E536122" w14:textId="77777777" w:rsidR="001E6147" w:rsidRDefault="001E6147" w:rsidP="00712E00">
      <w:pPr>
        <w:ind w:right="-157"/>
        <w:jc w:val="both"/>
        <w:rPr>
          <w:rFonts w:ascii="Arial" w:hAnsi="Arial" w:cs="Arial"/>
          <w:sz w:val="22"/>
          <w:szCs w:val="22"/>
        </w:rPr>
      </w:pPr>
    </w:p>
    <w:tbl>
      <w:tblPr>
        <w:tblW w:w="9419" w:type="dxa"/>
        <w:tblInd w:w="53" w:type="dxa"/>
        <w:tblCellMar>
          <w:left w:w="70" w:type="dxa"/>
          <w:right w:w="70" w:type="dxa"/>
        </w:tblCellMar>
        <w:tblLook w:val="00A0" w:firstRow="1" w:lastRow="0" w:firstColumn="1" w:lastColumn="0" w:noHBand="0" w:noVBand="0"/>
      </w:tblPr>
      <w:tblGrid>
        <w:gridCol w:w="4817"/>
        <w:gridCol w:w="900"/>
        <w:gridCol w:w="1200"/>
        <w:gridCol w:w="1302"/>
        <w:gridCol w:w="1200"/>
      </w:tblGrid>
      <w:tr w:rsidR="001E6147" w:rsidRPr="00DA3CC9" w14:paraId="3A27433B" w14:textId="77777777" w:rsidTr="000063F4">
        <w:trPr>
          <w:trHeight w:val="315"/>
        </w:trPr>
        <w:tc>
          <w:tcPr>
            <w:tcW w:w="4817" w:type="dxa"/>
            <w:tcBorders>
              <w:top w:val="single" w:sz="8" w:space="0" w:color="auto"/>
              <w:left w:val="single" w:sz="8" w:space="0" w:color="auto"/>
              <w:bottom w:val="single" w:sz="8" w:space="0" w:color="auto"/>
              <w:right w:val="single" w:sz="8" w:space="0" w:color="auto"/>
            </w:tcBorders>
            <w:noWrap/>
            <w:vAlign w:val="bottom"/>
          </w:tcPr>
          <w:p w14:paraId="6FC24584" w14:textId="77777777" w:rsidR="001E6147" w:rsidRPr="00DA3CC9" w:rsidRDefault="001E6147" w:rsidP="007E0CAE">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00" w:type="dxa"/>
            <w:tcBorders>
              <w:top w:val="single" w:sz="8" w:space="0" w:color="auto"/>
              <w:left w:val="nil"/>
              <w:bottom w:val="single" w:sz="8" w:space="0" w:color="auto"/>
              <w:right w:val="single" w:sz="8" w:space="0" w:color="auto"/>
            </w:tcBorders>
            <w:noWrap/>
            <w:vAlign w:val="bottom"/>
          </w:tcPr>
          <w:p w14:paraId="0AF1D5F0"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enota</w:t>
            </w:r>
          </w:p>
        </w:tc>
        <w:tc>
          <w:tcPr>
            <w:tcW w:w="1200" w:type="dxa"/>
            <w:tcBorders>
              <w:top w:val="single" w:sz="8" w:space="0" w:color="auto"/>
              <w:left w:val="nil"/>
              <w:bottom w:val="single" w:sz="8" w:space="0" w:color="auto"/>
              <w:right w:val="single" w:sz="8" w:space="0" w:color="auto"/>
            </w:tcBorders>
            <w:noWrap/>
            <w:vAlign w:val="bottom"/>
          </w:tcPr>
          <w:p w14:paraId="7AA90AC3"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količina</w:t>
            </w:r>
          </w:p>
        </w:tc>
        <w:tc>
          <w:tcPr>
            <w:tcW w:w="1302" w:type="dxa"/>
            <w:tcBorders>
              <w:top w:val="single" w:sz="8" w:space="0" w:color="auto"/>
              <w:left w:val="nil"/>
              <w:bottom w:val="single" w:sz="8" w:space="0" w:color="auto"/>
              <w:right w:val="single" w:sz="8" w:space="0" w:color="auto"/>
            </w:tcBorders>
            <w:noWrap/>
            <w:vAlign w:val="bottom"/>
          </w:tcPr>
          <w:p w14:paraId="420ECBFB"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cena/e</w:t>
            </w:r>
            <w:r>
              <w:rPr>
                <w:rFonts w:ascii="Arial" w:hAnsi="Arial" w:cs="Arial"/>
                <w:b/>
                <w:bCs/>
                <w:sz w:val="22"/>
                <w:szCs w:val="22"/>
              </w:rPr>
              <w:t>noto</w:t>
            </w:r>
          </w:p>
        </w:tc>
        <w:tc>
          <w:tcPr>
            <w:tcW w:w="1200" w:type="dxa"/>
            <w:tcBorders>
              <w:top w:val="single" w:sz="8" w:space="0" w:color="auto"/>
              <w:left w:val="nil"/>
              <w:bottom w:val="single" w:sz="8" w:space="0" w:color="auto"/>
              <w:right w:val="single" w:sz="8" w:space="0" w:color="auto"/>
            </w:tcBorders>
            <w:noWrap/>
            <w:vAlign w:val="bottom"/>
          </w:tcPr>
          <w:p w14:paraId="4CB440D0"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Skupaj</w:t>
            </w:r>
          </w:p>
        </w:tc>
      </w:tr>
      <w:tr w:rsidR="001E6147" w:rsidRPr="00DA3CC9" w14:paraId="7335BAD2"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0F4AF5D8" w14:textId="77777777" w:rsidR="001E6147" w:rsidRPr="00DA3CC9" w:rsidRDefault="001E6147" w:rsidP="007E0CAE">
            <w:pPr>
              <w:rPr>
                <w:rFonts w:ascii="Arial" w:hAnsi="Arial" w:cs="Arial"/>
                <w:sz w:val="22"/>
                <w:szCs w:val="22"/>
              </w:rPr>
            </w:pPr>
            <w:r>
              <w:rPr>
                <w:rFonts w:ascii="Arial" w:hAnsi="Arial" w:cs="Arial"/>
                <w:b/>
                <w:bCs/>
                <w:sz w:val="22"/>
                <w:szCs w:val="22"/>
              </w:rPr>
              <w:t>Obnova bankin</w:t>
            </w:r>
          </w:p>
        </w:tc>
        <w:tc>
          <w:tcPr>
            <w:tcW w:w="900" w:type="dxa"/>
            <w:tcBorders>
              <w:top w:val="nil"/>
              <w:left w:val="nil"/>
              <w:bottom w:val="single" w:sz="8" w:space="0" w:color="auto"/>
              <w:right w:val="single" w:sz="8" w:space="0" w:color="auto"/>
            </w:tcBorders>
            <w:noWrap/>
            <w:vAlign w:val="bottom"/>
          </w:tcPr>
          <w:p w14:paraId="49C616EA"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4F69F8BB"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2F780317"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2A1B4513"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8277AA" w:rsidRPr="00DA3CC9" w14:paraId="7661C4E1"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6F4D1115" w14:textId="77777777" w:rsidR="008277AA" w:rsidRDefault="008277AA" w:rsidP="008277AA">
            <w:pPr>
              <w:rPr>
                <w:rFonts w:ascii="Arial" w:hAnsi="Arial" w:cs="Arial"/>
                <w:color w:val="000000"/>
              </w:rPr>
            </w:pPr>
            <w:r>
              <w:rPr>
                <w:rFonts w:ascii="Arial" w:hAnsi="Arial" w:cs="Arial"/>
                <w:color w:val="000000"/>
              </w:rPr>
              <w:t>Popravilo bankin - ročno</w:t>
            </w:r>
          </w:p>
        </w:tc>
        <w:tc>
          <w:tcPr>
            <w:tcW w:w="900" w:type="dxa"/>
            <w:tcBorders>
              <w:top w:val="nil"/>
              <w:left w:val="nil"/>
              <w:bottom w:val="single" w:sz="8" w:space="0" w:color="auto"/>
              <w:right w:val="single" w:sz="8" w:space="0" w:color="auto"/>
            </w:tcBorders>
            <w:noWrap/>
            <w:vAlign w:val="bottom"/>
          </w:tcPr>
          <w:p w14:paraId="7A954A23" w14:textId="77777777" w:rsidR="008277AA" w:rsidRDefault="008277AA" w:rsidP="008277AA">
            <w:pPr>
              <w:jc w:val="center"/>
              <w:rPr>
                <w:rFonts w:ascii="Arial" w:hAnsi="Arial" w:cs="Arial"/>
                <w:color w:val="000000"/>
              </w:rPr>
            </w:pPr>
            <w:r>
              <w:rPr>
                <w:rFonts w:ascii="Arial" w:hAnsi="Arial" w:cs="Arial"/>
                <w:color w:val="000000"/>
              </w:rPr>
              <w:t>m2</w:t>
            </w:r>
          </w:p>
        </w:tc>
        <w:tc>
          <w:tcPr>
            <w:tcW w:w="1200" w:type="dxa"/>
            <w:tcBorders>
              <w:top w:val="nil"/>
              <w:left w:val="nil"/>
              <w:bottom w:val="single" w:sz="8" w:space="0" w:color="auto"/>
              <w:right w:val="single" w:sz="8" w:space="0" w:color="auto"/>
            </w:tcBorders>
            <w:noWrap/>
            <w:vAlign w:val="bottom"/>
          </w:tcPr>
          <w:p w14:paraId="4C4A1621" w14:textId="77777777" w:rsidR="008277AA" w:rsidRDefault="008277AA" w:rsidP="008277AA">
            <w:pPr>
              <w:jc w:val="right"/>
              <w:rPr>
                <w:rFonts w:ascii="Arial" w:hAnsi="Arial" w:cs="Arial"/>
                <w:color w:val="000000"/>
              </w:rPr>
            </w:pPr>
            <w:r>
              <w:rPr>
                <w:rFonts w:ascii="Arial" w:hAnsi="Arial" w:cs="Arial"/>
                <w:color w:val="000000"/>
              </w:rPr>
              <w:t>20,00</w:t>
            </w:r>
          </w:p>
        </w:tc>
        <w:tc>
          <w:tcPr>
            <w:tcW w:w="1302" w:type="dxa"/>
            <w:tcBorders>
              <w:top w:val="nil"/>
              <w:left w:val="nil"/>
              <w:bottom w:val="single" w:sz="8" w:space="0" w:color="auto"/>
              <w:right w:val="single" w:sz="8" w:space="0" w:color="auto"/>
            </w:tcBorders>
            <w:noWrap/>
            <w:vAlign w:val="bottom"/>
          </w:tcPr>
          <w:p w14:paraId="513FBBBD" w14:textId="77777777" w:rsidR="008277AA" w:rsidRDefault="008277AA" w:rsidP="008277AA">
            <w:pPr>
              <w:jc w:val="right"/>
              <w:rPr>
                <w:rFonts w:ascii="Arial" w:hAnsi="Arial" w:cs="Arial"/>
                <w:color w:val="000000"/>
              </w:rPr>
            </w:pPr>
            <w:r>
              <w:rPr>
                <w:rFonts w:ascii="Arial" w:hAnsi="Arial" w:cs="Arial"/>
                <w:color w:val="000000"/>
              </w:rPr>
              <w:t>3,05</w:t>
            </w:r>
          </w:p>
        </w:tc>
        <w:tc>
          <w:tcPr>
            <w:tcW w:w="1200" w:type="dxa"/>
            <w:tcBorders>
              <w:top w:val="nil"/>
              <w:left w:val="nil"/>
              <w:bottom w:val="single" w:sz="8" w:space="0" w:color="auto"/>
              <w:right w:val="single" w:sz="8" w:space="0" w:color="auto"/>
            </w:tcBorders>
            <w:noWrap/>
            <w:vAlign w:val="bottom"/>
          </w:tcPr>
          <w:p w14:paraId="15123401" w14:textId="77777777" w:rsidR="008277AA" w:rsidRDefault="008277AA" w:rsidP="008277AA">
            <w:pPr>
              <w:jc w:val="right"/>
              <w:rPr>
                <w:rFonts w:ascii="Arial" w:hAnsi="Arial" w:cs="Arial"/>
                <w:color w:val="000000"/>
              </w:rPr>
            </w:pPr>
            <w:r>
              <w:rPr>
                <w:rFonts w:ascii="Arial" w:hAnsi="Arial" w:cs="Arial"/>
                <w:color w:val="000000"/>
              </w:rPr>
              <w:t>61,00</w:t>
            </w:r>
          </w:p>
        </w:tc>
      </w:tr>
      <w:tr w:rsidR="008277AA" w:rsidRPr="00DA3CC9" w14:paraId="4BEED0C3"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1FCAE69F" w14:textId="77777777" w:rsidR="008277AA" w:rsidRDefault="008277AA" w:rsidP="008277AA">
            <w:pPr>
              <w:rPr>
                <w:rFonts w:ascii="Arial" w:hAnsi="Arial" w:cs="Arial"/>
                <w:color w:val="000000"/>
              </w:rPr>
            </w:pPr>
            <w:r>
              <w:rPr>
                <w:rFonts w:ascii="Arial" w:hAnsi="Arial" w:cs="Arial"/>
                <w:color w:val="000000"/>
              </w:rPr>
              <w:t>Gramoz za bankine brez prevoza</w:t>
            </w:r>
          </w:p>
        </w:tc>
        <w:tc>
          <w:tcPr>
            <w:tcW w:w="900" w:type="dxa"/>
            <w:tcBorders>
              <w:top w:val="nil"/>
              <w:left w:val="nil"/>
              <w:bottom w:val="single" w:sz="8" w:space="0" w:color="auto"/>
              <w:right w:val="single" w:sz="8" w:space="0" w:color="auto"/>
            </w:tcBorders>
            <w:noWrap/>
            <w:vAlign w:val="bottom"/>
          </w:tcPr>
          <w:p w14:paraId="45FE3768" w14:textId="77777777" w:rsidR="008277AA" w:rsidRDefault="008277AA" w:rsidP="008277AA">
            <w:pPr>
              <w:jc w:val="center"/>
              <w:rPr>
                <w:rFonts w:ascii="Arial" w:hAnsi="Arial" w:cs="Arial"/>
                <w:color w:val="000000"/>
              </w:rPr>
            </w:pPr>
            <w:r>
              <w:rPr>
                <w:rFonts w:ascii="Arial" w:hAnsi="Arial" w:cs="Arial"/>
                <w:color w:val="000000"/>
              </w:rPr>
              <w:t>tona</w:t>
            </w:r>
          </w:p>
        </w:tc>
        <w:tc>
          <w:tcPr>
            <w:tcW w:w="1200" w:type="dxa"/>
            <w:tcBorders>
              <w:top w:val="nil"/>
              <w:left w:val="nil"/>
              <w:bottom w:val="single" w:sz="8" w:space="0" w:color="auto"/>
              <w:right w:val="single" w:sz="8" w:space="0" w:color="auto"/>
            </w:tcBorders>
            <w:noWrap/>
            <w:vAlign w:val="bottom"/>
          </w:tcPr>
          <w:p w14:paraId="44A05BDC" w14:textId="77777777" w:rsidR="008277AA" w:rsidRDefault="008277AA" w:rsidP="008277AA">
            <w:pPr>
              <w:jc w:val="right"/>
              <w:rPr>
                <w:rFonts w:ascii="Arial" w:hAnsi="Arial" w:cs="Arial"/>
              </w:rPr>
            </w:pPr>
            <w:r>
              <w:rPr>
                <w:rFonts w:ascii="Arial" w:hAnsi="Arial" w:cs="Arial"/>
              </w:rPr>
              <w:t>2,00</w:t>
            </w:r>
          </w:p>
        </w:tc>
        <w:tc>
          <w:tcPr>
            <w:tcW w:w="1302" w:type="dxa"/>
            <w:tcBorders>
              <w:top w:val="nil"/>
              <w:left w:val="nil"/>
              <w:bottom w:val="single" w:sz="8" w:space="0" w:color="auto"/>
              <w:right w:val="single" w:sz="8" w:space="0" w:color="auto"/>
            </w:tcBorders>
            <w:noWrap/>
            <w:vAlign w:val="bottom"/>
          </w:tcPr>
          <w:p w14:paraId="56F0E0E9" w14:textId="77777777" w:rsidR="008277AA" w:rsidRDefault="008277AA" w:rsidP="008277AA">
            <w:pPr>
              <w:jc w:val="right"/>
              <w:rPr>
                <w:rFonts w:ascii="Arial" w:hAnsi="Arial" w:cs="Arial"/>
                <w:color w:val="000000"/>
              </w:rPr>
            </w:pPr>
            <w:r>
              <w:rPr>
                <w:rFonts w:ascii="Arial" w:hAnsi="Arial" w:cs="Arial"/>
                <w:color w:val="000000"/>
              </w:rPr>
              <w:t>14,92</w:t>
            </w:r>
          </w:p>
        </w:tc>
        <w:tc>
          <w:tcPr>
            <w:tcW w:w="1200" w:type="dxa"/>
            <w:tcBorders>
              <w:top w:val="nil"/>
              <w:left w:val="nil"/>
              <w:bottom w:val="single" w:sz="8" w:space="0" w:color="auto"/>
              <w:right w:val="single" w:sz="8" w:space="0" w:color="auto"/>
            </w:tcBorders>
            <w:noWrap/>
            <w:vAlign w:val="bottom"/>
          </w:tcPr>
          <w:p w14:paraId="71F12A40" w14:textId="77777777" w:rsidR="008277AA" w:rsidRDefault="008277AA" w:rsidP="008277AA">
            <w:pPr>
              <w:jc w:val="right"/>
              <w:rPr>
                <w:rFonts w:ascii="Arial" w:hAnsi="Arial" w:cs="Arial"/>
                <w:color w:val="000000"/>
              </w:rPr>
            </w:pPr>
            <w:r>
              <w:rPr>
                <w:rFonts w:ascii="Arial" w:hAnsi="Arial" w:cs="Arial"/>
                <w:color w:val="000000"/>
              </w:rPr>
              <w:t>29,84</w:t>
            </w:r>
          </w:p>
        </w:tc>
      </w:tr>
      <w:tr w:rsidR="008277AA" w:rsidRPr="00DA3CC9" w14:paraId="1317B592"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23CB97E4" w14:textId="77777777" w:rsidR="008277AA" w:rsidRDefault="008277AA" w:rsidP="008277AA">
            <w:pPr>
              <w:rPr>
                <w:rFonts w:ascii="Arial" w:hAnsi="Arial" w:cs="Arial"/>
              </w:rPr>
            </w:pPr>
            <w:r>
              <w:rPr>
                <w:rFonts w:ascii="Arial" w:hAnsi="Arial" w:cs="Arial"/>
              </w:rPr>
              <w:t>Tovorno vozilo 8 - 10 ton</w:t>
            </w:r>
          </w:p>
        </w:tc>
        <w:tc>
          <w:tcPr>
            <w:tcW w:w="900" w:type="dxa"/>
            <w:tcBorders>
              <w:top w:val="nil"/>
              <w:left w:val="nil"/>
              <w:bottom w:val="single" w:sz="8" w:space="0" w:color="auto"/>
              <w:right w:val="single" w:sz="8" w:space="0" w:color="auto"/>
            </w:tcBorders>
            <w:noWrap/>
            <w:vAlign w:val="bottom"/>
          </w:tcPr>
          <w:p w14:paraId="548ED181" w14:textId="77777777" w:rsidR="008277AA" w:rsidRDefault="008277AA" w:rsidP="008277AA">
            <w:pPr>
              <w:jc w:val="center"/>
              <w:rPr>
                <w:rFonts w:ascii="Arial" w:hAnsi="Arial" w:cs="Arial"/>
                <w:color w:val="000000"/>
              </w:rPr>
            </w:pPr>
            <w:r>
              <w:rPr>
                <w:rFonts w:ascii="Arial" w:hAnsi="Arial" w:cs="Arial"/>
                <w:color w:val="000000"/>
              </w:rPr>
              <w:t>ura</w:t>
            </w:r>
          </w:p>
        </w:tc>
        <w:tc>
          <w:tcPr>
            <w:tcW w:w="1200" w:type="dxa"/>
            <w:tcBorders>
              <w:top w:val="nil"/>
              <w:left w:val="nil"/>
              <w:bottom w:val="single" w:sz="8" w:space="0" w:color="auto"/>
              <w:right w:val="single" w:sz="8" w:space="0" w:color="auto"/>
            </w:tcBorders>
            <w:noWrap/>
            <w:vAlign w:val="bottom"/>
          </w:tcPr>
          <w:p w14:paraId="06082D3D" w14:textId="77777777" w:rsidR="008277AA" w:rsidRDefault="008277AA" w:rsidP="008277AA">
            <w:pPr>
              <w:jc w:val="right"/>
              <w:rPr>
                <w:rFonts w:ascii="Arial" w:hAnsi="Arial" w:cs="Arial"/>
              </w:rPr>
            </w:pPr>
            <w:r>
              <w:rPr>
                <w:rFonts w:ascii="Arial" w:hAnsi="Arial" w:cs="Arial"/>
              </w:rPr>
              <w:t>2,00</w:t>
            </w:r>
          </w:p>
        </w:tc>
        <w:tc>
          <w:tcPr>
            <w:tcW w:w="1302" w:type="dxa"/>
            <w:tcBorders>
              <w:top w:val="nil"/>
              <w:left w:val="nil"/>
              <w:bottom w:val="single" w:sz="8" w:space="0" w:color="auto"/>
              <w:right w:val="single" w:sz="8" w:space="0" w:color="auto"/>
            </w:tcBorders>
            <w:noWrap/>
            <w:vAlign w:val="bottom"/>
          </w:tcPr>
          <w:p w14:paraId="02BC3BCE" w14:textId="77777777" w:rsidR="008277AA" w:rsidRDefault="008277AA" w:rsidP="008277AA">
            <w:pPr>
              <w:jc w:val="right"/>
              <w:rPr>
                <w:rFonts w:ascii="Arial" w:hAnsi="Arial" w:cs="Arial"/>
                <w:color w:val="000000"/>
              </w:rPr>
            </w:pPr>
            <w:r>
              <w:rPr>
                <w:rFonts w:ascii="Arial" w:hAnsi="Arial" w:cs="Arial"/>
                <w:color w:val="000000"/>
              </w:rPr>
              <w:t>68,13</w:t>
            </w:r>
          </w:p>
        </w:tc>
        <w:tc>
          <w:tcPr>
            <w:tcW w:w="1200" w:type="dxa"/>
            <w:tcBorders>
              <w:top w:val="nil"/>
              <w:left w:val="nil"/>
              <w:bottom w:val="single" w:sz="8" w:space="0" w:color="auto"/>
              <w:right w:val="single" w:sz="8" w:space="0" w:color="auto"/>
            </w:tcBorders>
            <w:noWrap/>
            <w:vAlign w:val="bottom"/>
          </w:tcPr>
          <w:p w14:paraId="0A4EFB9F" w14:textId="77777777" w:rsidR="008277AA" w:rsidRDefault="008277AA" w:rsidP="008277AA">
            <w:pPr>
              <w:jc w:val="right"/>
              <w:rPr>
                <w:rFonts w:ascii="Arial" w:hAnsi="Arial" w:cs="Arial"/>
                <w:color w:val="000000"/>
              </w:rPr>
            </w:pPr>
            <w:r>
              <w:rPr>
                <w:rFonts w:ascii="Arial" w:hAnsi="Arial" w:cs="Arial"/>
                <w:color w:val="000000"/>
              </w:rPr>
              <w:t>136,26</w:t>
            </w:r>
          </w:p>
        </w:tc>
      </w:tr>
      <w:tr w:rsidR="001E6147" w:rsidRPr="00DA3CC9" w14:paraId="4D93C1B6"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0F9D4BFE" w14:textId="77777777" w:rsidR="001E6147" w:rsidRPr="00DA3CC9" w:rsidRDefault="001E6147" w:rsidP="007E0CAE">
            <w:pPr>
              <w:rPr>
                <w:rFonts w:ascii="Arial" w:hAnsi="Arial" w:cs="Arial"/>
                <w:sz w:val="22"/>
                <w:szCs w:val="22"/>
              </w:rPr>
            </w:pPr>
            <w:r w:rsidRPr="00DA3CC9">
              <w:rPr>
                <w:rFonts w:ascii="Arial" w:hAnsi="Arial" w:cs="Arial"/>
                <w:sz w:val="22"/>
                <w:szCs w:val="22"/>
              </w:rPr>
              <w:t> </w:t>
            </w:r>
          </w:p>
        </w:tc>
        <w:tc>
          <w:tcPr>
            <w:tcW w:w="900" w:type="dxa"/>
            <w:tcBorders>
              <w:top w:val="nil"/>
              <w:left w:val="nil"/>
              <w:bottom w:val="single" w:sz="8" w:space="0" w:color="auto"/>
              <w:right w:val="single" w:sz="8" w:space="0" w:color="auto"/>
            </w:tcBorders>
            <w:noWrap/>
            <w:vAlign w:val="bottom"/>
          </w:tcPr>
          <w:p w14:paraId="20790F14"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5F442C25"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302" w:type="dxa"/>
            <w:tcBorders>
              <w:top w:val="nil"/>
              <w:left w:val="nil"/>
              <w:bottom w:val="single" w:sz="8" w:space="0" w:color="auto"/>
              <w:right w:val="single" w:sz="8" w:space="0" w:color="auto"/>
            </w:tcBorders>
            <w:noWrap/>
            <w:vAlign w:val="bottom"/>
          </w:tcPr>
          <w:p w14:paraId="555E80A3"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2579D2AB"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1E6147" w:rsidRPr="00DA3CC9" w14:paraId="15683A4A" w14:textId="77777777" w:rsidTr="000063F4">
        <w:trPr>
          <w:trHeight w:val="315"/>
        </w:trPr>
        <w:tc>
          <w:tcPr>
            <w:tcW w:w="4817" w:type="dxa"/>
            <w:tcBorders>
              <w:top w:val="nil"/>
              <w:left w:val="single" w:sz="8" w:space="0" w:color="auto"/>
              <w:bottom w:val="single" w:sz="8" w:space="0" w:color="auto"/>
              <w:right w:val="single" w:sz="8" w:space="0" w:color="auto"/>
            </w:tcBorders>
            <w:noWrap/>
            <w:vAlign w:val="bottom"/>
          </w:tcPr>
          <w:p w14:paraId="387B49EB" w14:textId="77777777" w:rsidR="001E6147" w:rsidRPr="00DA3CC9" w:rsidRDefault="001E6147" w:rsidP="007E0CAE">
            <w:pPr>
              <w:rPr>
                <w:rFonts w:ascii="Arial" w:hAnsi="Arial" w:cs="Arial"/>
                <w:b/>
                <w:bCs/>
                <w:sz w:val="22"/>
                <w:szCs w:val="22"/>
              </w:rPr>
            </w:pPr>
            <w:r w:rsidRPr="00DA3CC9">
              <w:rPr>
                <w:rFonts w:ascii="Arial" w:hAnsi="Arial" w:cs="Arial"/>
                <w:b/>
                <w:bCs/>
                <w:sz w:val="22"/>
                <w:szCs w:val="22"/>
              </w:rPr>
              <w:t>SKUPAJ</w:t>
            </w:r>
          </w:p>
        </w:tc>
        <w:tc>
          <w:tcPr>
            <w:tcW w:w="900" w:type="dxa"/>
            <w:tcBorders>
              <w:top w:val="nil"/>
              <w:left w:val="nil"/>
              <w:bottom w:val="single" w:sz="8" w:space="0" w:color="auto"/>
              <w:right w:val="single" w:sz="8" w:space="0" w:color="auto"/>
            </w:tcBorders>
            <w:noWrap/>
            <w:vAlign w:val="bottom"/>
          </w:tcPr>
          <w:p w14:paraId="6CCF9E4D"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200" w:type="dxa"/>
            <w:tcBorders>
              <w:top w:val="nil"/>
              <w:left w:val="nil"/>
              <w:bottom w:val="single" w:sz="8" w:space="0" w:color="auto"/>
              <w:right w:val="single" w:sz="8" w:space="0" w:color="auto"/>
            </w:tcBorders>
            <w:noWrap/>
            <w:vAlign w:val="bottom"/>
          </w:tcPr>
          <w:p w14:paraId="73F8D952"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302" w:type="dxa"/>
            <w:tcBorders>
              <w:top w:val="nil"/>
              <w:left w:val="nil"/>
              <w:bottom w:val="single" w:sz="8" w:space="0" w:color="auto"/>
              <w:right w:val="single" w:sz="8" w:space="0" w:color="auto"/>
            </w:tcBorders>
            <w:noWrap/>
            <w:vAlign w:val="bottom"/>
          </w:tcPr>
          <w:p w14:paraId="2CB6079E"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200" w:type="dxa"/>
            <w:tcBorders>
              <w:top w:val="nil"/>
              <w:left w:val="nil"/>
              <w:bottom w:val="single" w:sz="8" w:space="0" w:color="auto"/>
              <w:right w:val="single" w:sz="8" w:space="0" w:color="auto"/>
            </w:tcBorders>
            <w:noWrap/>
            <w:vAlign w:val="bottom"/>
          </w:tcPr>
          <w:p w14:paraId="5E4EF05E" w14:textId="77777777" w:rsidR="001E6147" w:rsidRPr="00DA3CC9" w:rsidRDefault="008277AA" w:rsidP="007E0CAE">
            <w:pPr>
              <w:jc w:val="right"/>
              <w:rPr>
                <w:rFonts w:ascii="Arial" w:hAnsi="Arial" w:cs="Arial"/>
                <w:b/>
                <w:bCs/>
                <w:sz w:val="22"/>
                <w:szCs w:val="22"/>
              </w:rPr>
            </w:pPr>
            <w:r>
              <w:rPr>
                <w:rFonts w:ascii="Arial" w:hAnsi="Arial" w:cs="Arial"/>
                <w:b/>
                <w:bCs/>
                <w:sz w:val="22"/>
                <w:szCs w:val="22"/>
              </w:rPr>
              <w:t>227,10</w:t>
            </w:r>
          </w:p>
        </w:tc>
      </w:tr>
    </w:tbl>
    <w:p w14:paraId="5A90F130" w14:textId="77777777" w:rsidR="001E6147" w:rsidRDefault="001E6147" w:rsidP="00712E00">
      <w:pPr>
        <w:jc w:val="both"/>
        <w:rPr>
          <w:rFonts w:ascii="Arial" w:hAnsi="Arial" w:cs="Arial"/>
          <w:b/>
          <w:bCs/>
          <w:sz w:val="22"/>
          <w:szCs w:val="22"/>
        </w:rPr>
      </w:pPr>
    </w:p>
    <w:tbl>
      <w:tblPr>
        <w:tblW w:w="9417" w:type="dxa"/>
        <w:tblInd w:w="53" w:type="dxa"/>
        <w:tblCellMar>
          <w:left w:w="70" w:type="dxa"/>
          <w:right w:w="70" w:type="dxa"/>
        </w:tblCellMar>
        <w:tblLook w:val="00A0" w:firstRow="1" w:lastRow="0" w:firstColumn="1" w:lastColumn="0" w:noHBand="0" w:noVBand="0"/>
      </w:tblPr>
      <w:tblGrid>
        <w:gridCol w:w="4840"/>
        <w:gridCol w:w="911"/>
        <w:gridCol w:w="1166"/>
        <w:gridCol w:w="1300"/>
        <w:gridCol w:w="1200"/>
      </w:tblGrid>
      <w:tr w:rsidR="001E6147" w:rsidRPr="00DA3CC9" w14:paraId="2B57F82C" w14:textId="77777777" w:rsidTr="000063F4">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0581A325" w14:textId="77777777" w:rsidR="001E6147" w:rsidRPr="00DA3CC9" w:rsidRDefault="001E6147" w:rsidP="007E0CAE">
            <w:pPr>
              <w:rPr>
                <w:rFonts w:ascii="Arial" w:hAnsi="Arial" w:cs="Arial"/>
                <w:b/>
                <w:bCs/>
                <w:sz w:val="22"/>
                <w:szCs w:val="22"/>
              </w:rPr>
            </w:pPr>
            <w:r>
              <w:rPr>
                <w:rFonts w:ascii="Arial" w:hAnsi="Arial" w:cs="Arial"/>
                <w:b/>
                <w:bCs/>
                <w:sz w:val="22"/>
                <w:szCs w:val="22"/>
              </w:rPr>
              <w:t>P</w:t>
            </w:r>
            <w:r w:rsidRPr="00DA3CC9">
              <w:rPr>
                <w:rFonts w:ascii="Arial" w:hAnsi="Arial" w:cs="Arial"/>
                <w:b/>
                <w:bCs/>
                <w:sz w:val="22"/>
                <w:szCs w:val="22"/>
              </w:rPr>
              <w:t>ostavka</w:t>
            </w:r>
          </w:p>
        </w:tc>
        <w:tc>
          <w:tcPr>
            <w:tcW w:w="911" w:type="dxa"/>
            <w:tcBorders>
              <w:top w:val="single" w:sz="8" w:space="0" w:color="auto"/>
              <w:left w:val="nil"/>
              <w:bottom w:val="single" w:sz="8" w:space="0" w:color="auto"/>
              <w:right w:val="single" w:sz="8" w:space="0" w:color="auto"/>
            </w:tcBorders>
            <w:noWrap/>
            <w:vAlign w:val="bottom"/>
          </w:tcPr>
          <w:p w14:paraId="595C7AB6"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enota</w:t>
            </w:r>
          </w:p>
        </w:tc>
        <w:tc>
          <w:tcPr>
            <w:tcW w:w="1166" w:type="dxa"/>
            <w:tcBorders>
              <w:top w:val="single" w:sz="8" w:space="0" w:color="auto"/>
              <w:left w:val="nil"/>
              <w:bottom w:val="single" w:sz="8" w:space="0" w:color="auto"/>
              <w:right w:val="single" w:sz="8" w:space="0" w:color="auto"/>
            </w:tcBorders>
            <w:noWrap/>
            <w:vAlign w:val="bottom"/>
          </w:tcPr>
          <w:p w14:paraId="4BDC81C4"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količina</w:t>
            </w:r>
          </w:p>
        </w:tc>
        <w:tc>
          <w:tcPr>
            <w:tcW w:w="1300" w:type="dxa"/>
            <w:tcBorders>
              <w:top w:val="single" w:sz="8" w:space="0" w:color="auto"/>
              <w:left w:val="nil"/>
              <w:bottom w:val="single" w:sz="8" w:space="0" w:color="auto"/>
              <w:right w:val="single" w:sz="8" w:space="0" w:color="auto"/>
            </w:tcBorders>
            <w:noWrap/>
            <w:vAlign w:val="bottom"/>
          </w:tcPr>
          <w:p w14:paraId="656B1A63"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cena/enota</w:t>
            </w:r>
          </w:p>
        </w:tc>
        <w:tc>
          <w:tcPr>
            <w:tcW w:w="1200" w:type="dxa"/>
            <w:tcBorders>
              <w:top w:val="single" w:sz="8" w:space="0" w:color="auto"/>
              <w:left w:val="nil"/>
              <w:bottom w:val="single" w:sz="8" w:space="0" w:color="auto"/>
              <w:right w:val="single" w:sz="8" w:space="0" w:color="auto"/>
            </w:tcBorders>
            <w:noWrap/>
            <w:vAlign w:val="bottom"/>
          </w:tcPr>
          <w:p w14:paraId="58E02E2A"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skupaj</w:t>
            </w:r>
          </w:p>
        </w:tc>
      </w:tr>
      <w:tr w:rsidR="001E6147" w:rsidRPr="00DA3CC9" w14:paraId="14DBF99F"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68D86D93" w14:textId="77777777" w:rsidR="001E6147" w:rsidRPr="00DA3CC9" w:rsidRDefault="001E6147" w:rsidP="007E0CAE">
            <w:pPr>
              <w:rPr>
                <w:rFonts w:ascii="Arial" w:hAnsi="Arial" w:cs="Arial"/>
                <w:sz w:val="22"/>
                <w:szCs w:val="22"/>
              </w:rPr>
            </w:pPr>
            <w:r>
              <w:rPr>
                <w:rFonts w:ascii="Arial" w:hAnsi="Arial" w:cs="Arial"/>
                <w:b/>
                <w:bCs/>
                <w:sz w:val="22"/>
                <w:szCs w:val="22"/>
              </w:rPr>
              <w:t>Intervencijski ukrepi za zagotavljanje  varnosti in prevoznosti cest</w:t>
            </w:r>
          </w:p>
        </w:tc>
        <w:tc>
          <w:tcPr>
            <w:tcW w:w="911" w:type="dxa"/>
            <w:tcBorders>
              <w:top w:val="nil"/>
              <w:left w:val="nil"/>
              <w:bottom w:val="single" w:sz="8" w:space="0" w:color="auto"/>
              <w:right w:val="single" w:sz="8" w:space="0" w:color="auto"/>
            </w:tcBorders>
            <w:noWrap/>
            <w:vAlign w:val="bottom"/>
          </w:tcPr>
          <w:p w14:paraId="51F08614"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166" w:type="dxa"/>
            <w:tcBorders>
              <w:top w:val="nil"/>
              <w:left w:val="nil"/>
              <w:bottom w:val="single" w:sz="8" w:space="0" w:color="auto"/>
              <w:right w:val="single" w:sz="8" w:space="0" w:color="auto"/>
            </w:tcBorders>
            <w:noWrap/>
            <w:vAlign w:val="bottom"/>
          </w:tcPr>
          <w:p w14:paraId="135499C4"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300" w:type="dxa"/>
            <w:tcBorders>
              <w:top w:val="nil"/>
              <w:left w:val="nil"/>
              <w:bottom w:val="single" w:sz="8" w:space="0" w:color="auto"/>
              <w:right w:val="single" w:sz="8" w:space="0" w:color="auto"/>
            </w:tcBorders>
            <w:noWrap/>
            <w:vAlign w:val="bottom"/>
          </w:tcPr>
          <w:p w14:paraId="2F9BA848"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01938EDA"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8277AA" w:rsidRPr="00DA3CC9" w14:paraId="6C735642"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5603F39F" w14:textId="77777777" w:rsidR="008277AA" w:rsidRDefault="008277AA" w:rsidP="008277AA">
            <w:pPr>
              <w:rPr>
                <w:rFonts w:ascii="Arial" w:hAnsi="Arial" w:cs="Arial"/>
                <w:color w:val="000000"/>
              </w:rPr>
            </w:pPr>
            <w:r>
              <w:rPr>
                <w:rFonts w:ascii="Arial" w:hAnsi="Arial" w:cs="Arial"/>
                <w:color w:val="000000"/>
              </w:rPr>
              <w:t>Vzdrževalec cest</w:t>
            </w:r>
          </w:p>
        </w:tc>
        <w:tc>
          <w:tcPr>
            <w:tcW w:w="911" w:type="dxa"/>
            <w:tcBorders>
              <w:top w:val="nil"/>
              <w:left w:val="nil"/>
              <w:bottom w:val="single" w:sz="8" w:space="0" w:color="auto"/>
              <w:right w:val="single" w:sz="8" w:space="0" w:color="auto"/>
            </w:tcBorders>
            <w:noWrap/>
            <w:vAlign w:val="bottom"/>
          </w:tcPr>
          <w:p w14:paraId="70A5FC34" w14:textId="77777777" w:rsidR="008277AA" w:rsidRDefault="008277AA" w:rsidP="008277AA">
            <w:pPr>
              <w:jc w:val="center"/>
              <w:rPr>
                <w:rFonts w:ascii="Arial" w:hAnsi="Arial" w:cs="Arial"/>
                <w:color w:val="000000"/>
              </w:rPr>
            </w:pPr>
            <w:r>
              <w:rPr>
                <w:rFonts w:ascii="Arial" w:hAnsi="Arial" w:cs="Arial"/>
                <w:color w:val="000000"/>
              </w:rPr>
              <w:t>ura</w:t>
            </w:r>
          </w:p>
        </w:tc>
        <w:tc>
          <w:tcPr>
            <w:tcW w:w="1166" w:type="dxa"/>
            <w:tcBorders>
              <w:top w:val="nil"/>
              <w:left w:val="nil"/>
              <w:bottom w:val="single" w:sz="8" w:space="0" w:color="auto"/>
              <w:right w:val="single" w:sz="8" w:space="0" w:color="auto"/>
            </w:tcBorders>
            <w:noWrap/>
            <w:vAlign w:val="bottom"/>
          </w:tcPr>
          <w:p w14:paraId="2AC94C88" w14:textId="77777777" w:rsidR="008277AA" w:rsidRDefault="008277AA" w:rsidP="008277AA">
            <w:pPr>
              <w:jc w:val="right"/>
              <w:rPr>
                <w:rFonts w:ascii="Arial" w:hAnsi="Arial" w:cs="Arial"/>
              </w:rPr>
            </w:pPr>
            <w:r>
              <w:rPr>
                <w:rFonts w:ascii="Arial" w:hAnsi="Arial" w:cs="Arial"/>
              </w:rPr>
              <w:t>2,00</w:t>
            </w:r>
          </w:p>
        </w:tc>
        <w:tc>
          <w:tcPr>
            <w:tcW w:w="1300" w:type="dxa"/>
            <w:tcBorders>
              <w:top w:val="nil"/>
              <w:left w:val="nil"/>
              <w:bottom w:val="single" w:sz="8" w:space="0" w:color="auto"/>
              <w:right w:val="single" w:sz="8" w:space="0" w:color="auto"/>
            </w:tcBorders>
            <w:noWrap/>
            <w:vAlign w:val="bottom"/>
          </w:tcPr>
          <w:p w14:paraId="0789B7C7" w14:textId="77777777" w:rsidR="008277AA" w:rsidRDefault="008277AA" w:rsidP="008277AA">
            <w:pPr>
              <w:jc w:val="right"/>
              <w:rPr>
                <w:rFonts w:ascii="Arial" w:hAnsi="Arial" w:cs="Arial"/>
                <w:color w:val="000000"/>
              </w:rPr>
            </w:pPr>
            <w:r>
              <w:rPr>
                <w:rFonts w:ascii="Arial" w:hAnsi="Arial" w:cs="Arial"/>
                <w:color w:val="000000"/>
              </w:rPr>
              <w:t>18,35</w:t>
            </w:r>
          </w:p>
        </w:tc>
        <w:tc>
          <w:tcPr>
            <w:tcW w:w="1200" w:type="dxa"/>
            <w:tcBorders>
              <w:top w:val="nil"/>
              <w:left w:val="nil"/>
              <w:bottom w:val="single" w:sz="8" w:space="0" w:color="auto"/>
              <w:right w:val="single" w:sz="8" w:space="0" w:color="auto"/>
            </w:tcBorders>
            <w:noWrap/>
            <w:vAlign w:val="bottom"/>
          </w:tcPr>
          <w:p w14:paraId="495C13E0" w14:textId="77777777" w:rsidR="008277AA" w:rsidRDefault="008277AA" w:rsidP="008277AA">
            <w:pPr>
              <w:jc w:val="right"/>
              <w:rPr>
                <w:rFonts w:ascii="Arial" w:hAnsi="Arial" w:cs="Arial"/>
                <w:color w:val="000000"/>
              </w:rPr>
            </w:pPr>
            <w:r>
              <w:rPr>
                <w:rFonts w:ascii="Arial" w:hAnsi="Arial" w:cs="Arial"/>
                <w:color w:val="000000"/>
              </w:rPr>
              <w:t>36,70</w:t>
            </w:r>
          </w:p>
        </w:tc>
      </w:tr>
      <w:tr w:rsidR="008277AA" w:rsidRPr="00DA3CC9" w14:paraId="76D647F5"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1FC112AC" w14:textId="77777777" w:rsidR="008277AA" w:rsidRDefault="008277AA" w:rsidP="008277AA">
            <w:pPr>
              <w:rPr>
                <w:rFonts w:ascii="Arial" w:hAnsi="Arial" w:cs="Arial"/>
                <w:color w:val="000000"/>
              </w:rPr>
            </w:pPr>
            <w:r>
              <w:rPr>
                <w:rFonts w:ascii="Arial" w:hAnsi="Arial" w:cs="Arial"/>
                <w:color w:val="000000"/>
              </w:rPr>
              <w:t>Poltovorno vozilo</w:t>
            </w:r>
          </w:p>
        </w:tc>
        <w:tc>
          <w:tcPr>
            <w:tcW w:w="911" w:type="dxa"/>
            <w:tcBorders>
              <w:top w:val="nil"/>
              <w:left w:val="nil"/>
              <w:bottom w:val="single" w:sz="8" w:space="0" w:color="auto"/>
              <w:right w:val="single" w:sz="8" w:space="0" w:color="auto"/>
            </w:tcBorders>
            <w:noWrap/>
            <w:vAlign w:val="bottom"/>
          </w:tcPr>
          <w:p w14:paraId="4CF60B27" w14:textId="77777777" w:rsidR="008277AA" w:rsidRDefault="008277AA" w:rsidP="008277AA">
            <w:pPr>
              <w:jc w:val="center"/>
              <w:rPr>
                <w:rFonts w:ascii="Arial" w:hAnsi="Arial" w:cs="Arial"/>
                <w:color w:val="000000"/>
              </w:rPr>
            </w:pPr>
            <w:r>
              <w:rPr>
                <w:rFonts w:ascii="Arial" w:hAnsi="Arial" w:cs="Arial"/>
                <w:color w:val="000000"/>
              </w:rPr>
              <w:t>ura</w:t>
            </w:r>
          </w:p>
        </w:tc>
        <w:tc>
          <w:tcPr>
            <w:tcW w:w="1166" w:type="dxa"/>
            <w:tcBorders>
              <w:top w:val="nil"/>
              <w:left w:val="nil"/>
              <w:bottom w:val="single" w:sz="8" w:space="0" w:color="auto"/>
              <w:right w:val="single" w:sz="8" w:space="0" w:color="auto"/>
            </w:tcBorders>
            <w:noWrap/>
            <w:vAlign w:val="bottom"/>
          </w:tcPr>
          <w:p w14:paraId="1616B9A0" w14:textId="77777777" w:rsidR="008277AA" w:rsidRDefault="008277AA" w:rsidP="008277AA">
            <w:pPr>
              <w:jc w:val="right"/>
              <w:rPr>
                <w:rFonts w:ascii="Arial" w:hAnsi="Arial" w:cs="Arial"/>
              </w:rPr>
            </w:pPr>
            <w:r>
              <w:rPr>
                <w:rFonts w:ascii="Arial" w:hAnsi="Arial" w:cs="Arial"/>
              </w:rPr>
              <w:t>1,00</w:t>
            </w:r>
          </w:p>
        </w:tc>
        <w:tc>
          <w:tcPr>
            <w:tcW w:w="1300" w:type="dxa"/>
            <w:tcBorders>
              <w:top w:val="nil"/>
              <w:left w:val="nil"/>
              <w:bottom w:val="single" w:sz="8" w:space="0" w:color="auto"/>
              <w:right w:val="single" w:sz="8" w:space="0" w:color="auto"/>
            </w:tcBorders>
            <w:noWrap/>
            <w:vAlign w:val="bottom"/>
          </w:tcPr>
          <w:p w14:paraId="00DBFC88" w14:textId="77777777" w:rsidR="008277AA" w:rsidRDefault="008277AA" w:rsidP="008277AA">
            <w:pPr>
              <w:jc w:val="right"/>
              <w:rPr>
                <w:rFonts w:ascii="Arial" w:hAnsi="Arial" w:cs="Arial"/>
                <w:color w:val="000000"/>
              </w:rPr>
            </w:pPr>
            <w:r>
              <w:rPr>
                <w:rFonts w:ascii="Arial" w:hAnsi="Arial" w:cs="Arial"/>
                <w:color w:val="000000"/>
              </w:rPr>
              <w:t>38,52</w:t>
            </w:r>
          </w:p>
        </w:tc>
        <w:tc>
          <w:tcPr>
            <w:tcW w:w="1200" w:type="dxa"/>
            <w:tcBorders>
              <w:top w:val="nil"/>
              <w:left w:val="nil"/>
              <w:bottom w:val="single" w:sz="8" w:space="0" w:color="auto"/>
              <w:right w:val="single" w:sz="8" w:space="0" w:color="auto"/>
            </w:tcBorders>
            <w:noWrap/>
            <w:vAlign w:val="bottom"/>
          </w:tcPr>
          <w:p w14:paraId="127392E0" w14:textId="77777777" w:rsidR="008277AA" w:rsidRDefault="008277AA" w:rsidP="008277AA">
            <w:pPr>
              <w:jc w:val="right"/>
              <w:rPr>
                <w:rFonts w:ascii="Arial" w:hAnsi="Arial" w:cs="Arial"/>
                <w:color w:val="000000"/>
              </w:rPr>
            </w:pPr>
            <w:r>
              <w:rPr>
                <w:rFonts w:ascii="Arial" w:hAnsi="Arial" w:cs="Arial"/>
                <w:color w:val="000000"/>
              </w:rPr>
              <w:t>38,52</w:t>
            </w:r>
          </w:p>
        </w:tc>
      </w:tr>
      <w:tr w:rsidR="008277AA" w:rsidRPr="00DA3CC9" w14:paraId="47405726"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15936A45" w14:textId="77777777" w:rsidR="008277AA" w:rsidRDefault="008277AA" w:rsidP="008277AA">
            <w:pPr>
              <w:rPr>
                <w:rFonts w:ascii="Arial" w:hAnsi="Arial" w:cs="Arial"/>
              </w:rPr>
            </w:pPr>
            <w:r>
              <w:rPr>
                <w:rFonts w:ascii="Arial" w:hAnsi="Arial" w:cs="Arial"/>
              </w:rPr>
              <w:t>Rovokopač nad 75 KW</w:t>
            </w:r>
          </w:p>
        </w:tc>
        <w:tc>
          <w:tcPr>
            <w:tcW w:w="911" w:type="dxa"/>
            <w:tcBorders>
              <w:top w:val="nil"/>
              <w:left w:val="nil"/>
              <w:bottom w:val="single" w:sz="8" w:space="0" w:color="auto"/>
              <w:right w:val="single" w:sz="8" w:space="0" w:color="auto"/>
            </w:tcBorders>
            <w:noWrap/>
            <w:vAlign w:val="bottom"/>
          </w:tcPr>
          <w:p w14:paraId="53609648" w14:textId="77777777" w:rsidR="008277AA" w:rsidRDefault="008277AA" w:rsidP="008277AA">
            <w:pPr>
              <w:jc w:val="center"/>
              <w:rPr>
                <w:rFonts w:ascii="Arial" w:hAnsi="Arial" w:cs="Arial"/>
              </w:rPr>
            </w:pPr>
            <w:r>
              <w:rPr>
                <w:rFonts w:ascii="Arial" w:hAnsi="Arial" w:cs="Arial"/>
              </w:rPr>
              <w:t>ura</w:t>
            </w:r>
          </w:p>
        </w:tc>
        <w:tc>
          <w:tcPr>
            <w:tcW w:w="1166" w:type="dxa"/>
            <w:tcBorders>
              <w:top w:val="nil"/>
              <w:left w:val="nil"/>
              <w:bottom w:val="single" w:sz="8" w:space="0" w:color="auto"/>
              <w:right w:val="single" w:sz="8" w:space="0" w:color="auto"/>
            </w:tcBorders>
            <w:noWrap/>
            <w:vAlign w:val="bottom"/>
          </w:tcPr>
          <w:p w14:paraId="3B72315B" w14:textId="77777777" w:rsidR="008277AA" w:rsidRDefault="008277AA" w:rsidP="008277AA">
            <w:pPr>
              <w:jc w:val="right"/>
              <w:rPr>
                <w:rFonts w:ascii="Arial" w:hAnsi="Arial" w:cs="Arial"/>
                <w:color w:val="000000"/>
              </w:rPr>
            </w:pPr>
            <w:r>
              <w:rPr>
                <w:rFonts w:ascii="Arial" w:hAnsi="Arial" w:cs="Arial"/>
                <w:color w:val="000000"/>
              </w:rPr>
              <w:t>1,00</w:t>
            </w:r>
          </w:p>
        </w:tc>
        <w:tc>
          <w:tcPr>
            <w:tcW w:w="1300" w:type="dxa"/>
            <w:tcBorders>
              <w:top w:val="nil"/>
              <w:left w:val="nil"/>
              <w:bottom w:val="single" w:sz="8" w:space="0" w:color="auto"/>
              <w:right w:val="single" w:sz="8" w:space="0" w:color="auto"/>
            </w:tcBorders>
            <w:noWrap/>
            <w:vAlign w:val="bottom"/>
          </w:tcPr>
          <w:p w14:paraId="26DC4ACC" w14:textId="77777777" w:rsidR="008277AA" w:rsidRDefault="008277AA" w:rsidP="008277AA">
            <w:pPr>
              <w:jc w:val="right"/>
              <w:rPr>
                <w:rFonts w:ascii="Arial" w:hAnsi="Arial" w:cs="Arial"/>
                <w:color w:val="000000"/>
              </w:rPr>
            </w:pPr>
            <w:r>
              <w:rPr>
                <w:rFonts w:ascii="Arial" w:hAnsi="Arial" w:cs="Arial"/>
                <w:color w:val="000000"/>
              </w:rPr>
              <w:t>53,57</w:t>
            </w:r>
          </w:p>
        </w:tc>
        <w:tc>
          <w:tcPr>
            <w:tcW w:w="1200" w:type="dxa"/>
            <w:tcBorders>
              <w:top w:val="nil"/>
              <w:left w:val="nil"/>
              <w:bottom w:val="single" w:sz="8" w:space="0" w:color="auto"/>
              <w:right w:val="single" w:sz="8" w:space="0" w:color="auto"/>
            </w:tcBorders>
            <w:noWrap/>
            <w:vAlign w:val="bottom"/>
          </w:tcPr>
          <w:p w14:paraId="6C2E4CAC" w14:textId="77777777" w:rsidR="008277AA" w:rsidRDefault="008277AA" w:rsidP="008277AA">
            <w:pPr>
              <w:jc w:val="right"/>
              <w:rPr>
                <w:rFonts w:ascii="Arial" w:hAnsi="Arial" w:cs="Arial"/>
                <w:color w:val="000000"/>
              </w:rPr>
            </w:pPr>
            <w:r>
              <w:rPr>
                <w:rFonts w:ascii="Arial" w:hAnsi="Arial" w:cs="Arial"/>
                <w:color w:val="000000"/>
              </w:rPr>
              <w:t>53,57</w:t>
            </w:r>
          </w:p>
        </w:tc>
      </w:tr>
      <w:tr w:rsidR="008277AA" w:rsidRPr="00DA3CC9" w14:paraId="34A6568E"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0A5C1F9B" w14:textId="77777777" w:rsidR="008277AA" w:rsidRDefault="008277AA" w:rsidP="008277AA">
            <w:pPr>
              <w:rPr>
                <w:rFonts w:ascii="Arial" w:hAnsi="Arial" w:cs="Arial"/>
              </w:rPr>
            </w:pPr>
            <w:r>
              <w:rPr>
                <w:rFonts w:ascii="Arial" w:hAnsi="Arial" w:cs="Arial"/>
              </w:rPr>
              <w:t>Tovorno vozilo 6 ton</w:t>
            </w:r>
          </w:p>
        </w:tc>
        <w:tc>
          <w:tcPr>
            <w:tcW w:w="911" w:type="dxa"/>
            <w:tcBorders>
              <w:top w:val="nil"/>
              <w:left w:val="nil"/>
              <w:bottom w:val="single" w:sz="8" w:space="0" w:color="auto"/>
              <w:right w:val="single" w:sz="8" w:space="0" w:color="auto"/>
            </w:tcBorders>
            <w:noWrap/>
            <w:vAlign w:val="bottom"/>
          </w:tcPr>
          <w:p w14:paraId="0B3525C6" w14:textId="77777777" w:rsidR="008277AA" w:rsidRDefault="008277AA" w:rsidP="008277AA">
            <w:pPr>
              <w:jc w:val="center"/>
              <w:rPr>
                <w:rFonts w:ascii="Arial" w:hAnsi="Arial" w:cs="Arial"/>
              </w:rPr>
            </w:pPr>
            <w:r>
              <w:rPr>
                <w:rFonts w:ascii="Arial" w:hAnsi="Arial" w:cs="Arial"/>
              </w:rPr>
              <w:t>ura</w:t>
            </w:r>
          </w:p>
        </w:tc>
        <w:tc>
          <w:tcPr>
            <w:tcW w:w="1166" w:type="dxa"/>
            <w:tcBorders>
              <w:top w:val="nil"/>
              <w:left w:val="nil"/>
              <w:bottom w:val="single" w:sz="8" w:space="0" w:color="auto"/>
              <w:right w:val="single" w:sz="8" w:space="0" w:color="auto"/>
            </w:tcBorders>
            <w:noWrap/>
            <w:vAlign w:val="bottom"/>
          </w:tcPr>
          <w:p w14:paraId="10F6D3B5" w14:textId="77777777" w:rsidR="008277AA" w:rsidRDefault="008277AA" w:rsidP="008277AA">
            <w:pPr>
              <w:jc w:val="right"/>
              <w:rPr>
                <w:rFonts w:ascii="Arial" w:hAnsi="Arial" w:cs="Arial"/>
              </w:rPr>
            </w:pPr>
            <w:r>
              <w:rPr>
                <w:rFonts w:ascii="Arial" w:hAnsi="Arial" w:cs="Arial"/>
              </w:rPr>
              <w:t>1,00</w:t>
            </w:r>
          </w:p>
        </w:tc>
        <w:tc>
          <w:tcPr>
            <w:tcW w:w="1300" w:type="dxa"/>
            <w:tcBorders>
              <w:top w:val="nil"/>
              <w:left w:val="nil"/>
              <w:bottom w:val="single" w:sz="8" w:space="0" w:color="auto"/>
              <w:right w:val="single" w:sz="8" w:space="0" w:color="auto"/>
            </w:tcBorders>
            <w:noWrap/>
            <w:vAlign w:val="bottom"/>
          </w:tcPr>
          <w:p w14:paraId="682471C3" w14:textId="77777777" w:rsidR="008277AA" w:rsidRDefault="008277AA" w:rsidP="008277AA">
            <w:pPr>
              <w:jc w:val="right"/>
              <w:rPr>
                <w:rFonts w:ascii="Arial" w:hAnsi="Arial" w:cs="Arial"/>
                <w:color w:val="000000"/>
              </w:rPr>
            </w:pPr>
            <w:r>
              <w:rPr>
                <w:rFonts w:ascii="Arial" w:hAnsi="Arial" w:cs="Arial"/>
                <w:color w:val="000000"/>
              </w:rPr>
              <w:t>46,80</w:t>
            </w:r>
          </w:p>
        </w:tc>
        <w:tc>
          <w:tcPr>
            <w:tcW w:w="1200" w:type="dxa"/>
            <w:tcBorders>
              <w:top w:val="nil"/>
              <w:left w:val="nil"/>
              <w:bottom w:val="single" w:sz="8" w:space="0" w:color="auto"/>
              <w:right w:val="single" w:sz="8" w:space="0" w:color="auto"/>
            </w:tcBorders>
            <w:noWrap/>
            <w:vAlign w:val="bottom"/>
          </w:tcPr>
          <w:p w14:paraId="592D29B8" w14:textId="77777777" w:rsidR="008277AA" w:rsidRDefault="008277AA" w:rsidP="008277AA">
            <w:pPr>
              <w:jc w:val="right"/>
              <w:rPr>
                <w:rFonts w:ascii="Arial" w:hAnsi="Arial" w:cs="Arial"/>
                <w:color w:val="000000"/>
              </w:rPr>
            </w:pPr>
            <w:r>
              <w:rPr>
                <w:rFonts w:ascii="Arial" w:hAnsi="Arial" w:cs="Arial"/>
                <w:color w:val="000000"/>
              </w:rPr>
              <w:t>46,80</w:t>
            </w:r>
          </w:p>
        </w:tc>
      </w:tr>
      <w:tr w:rsidR="008277AA" w:rsidRPr="00DA3CC9" w14:paraId="1D379CC8"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6C534FD6" w14:textId="77777777" w:rsidR="008277AA" w:rsidRDefault="008277AA" w:rsidP="008277AA">
            <w:pPr>
              <w:rPr>
                <w:rFonts w:ascii="Arial" w:hAnsi="Arial" w:cs="Arial"/>
              </w:rPr>
            </w:pPr>
            <w:proofErr w:type="spellStart"/>
            <w:r>
              <w:rPr>
                <w:rFonts w:ascii="Arial" w:hAnsi="Arial" w:cs="Arial"/>
              </w:rPr>
              <w:t>Absorber</w:t>
            </w:r>
            <w:proofErr w:type="spellEnd"/>
          </w:p>
        </w:tc>
        <w:tc>
          <w:tcPr>
            <w:tcW w:w="911" w:type="dxa"/>
            <w:tcBorders>
              <w:top w:val="nil"/>
              <w:left w:val="nil"/>
              <w:bottom w:val="single" w:sz="8" w:space="0" w:color="auto"/>
              <w:right w:val="single" w:sz="8" w:space="0" w:color="auto"/>
            </w:tcBorders>
            <w:noWrap/>
            <w:vAlign w:val="bottom"/>
          </w:tcPr>
          <w:p w14:paraId="532AC52B" w14:textId="77777777" w:rsidR="008277AA" w:rsidRDefault="008277AA" w:rsidP="008277AA">
            <w:pPr>
              <w:jc w:val="center"/>
              <w:rPr>
                <w:rFonts w:ascii="Calibri" w:hAnsi="Calibri" w:cs="Calibri"/>
                <w:color w:val="000000"/>
                <w:sz w:val="22"/>
                <w:szCs w:val="22"/>
              </w:rPr>
            </w:pPr>
            <w:r>
              <w:rPr>
                <w:rFonts w:ascii="Calibri" w:hAnsi="Calibri" w:cs="Calibri"/>
                <w:color w:val="000000"/>
                <w:sz w:val="22"/>
                <w:szCs w:val="22"/>
              </w:rPr>
              <w:t>kg</w:t>
            </w:r>
          </w:p>
        </w:tc>
        <w:tc>
          <w:tcPr>
            <w:tcW w:w="1166" w:type="dxa"/>
            <w:tcBorders>
              <w:top w:val="nil"/>
              <w:left w:val="nil"/>
              <w:bottom w:val="single" w:sz="8" w:space="0" w:color="auto"/>
              <w:right w:val="single" w:sz="8" w:space="0" w:color="auto"/>
            </w:tcBorders>
            <w:noWrap/>
            <w:vAlign w:val="bottom"/>
          </w:tcPr>
          <w:p w14:paraId="2ADAE959" w14:textId="77777777" w:rsidR="008277AA" w:rsidRDefault="008277AA" w:rsidP="008277AA">
            <w:pPr>
              <w:jc w:val="right"/>
              <w:rPr>
                <w:rFonts w:ascii="Arial" w:hAnsi="Arial" w:cs="Arial"/>
              </w:rPr>
            </w:pPr>
            <w:r>
              <w:rPr>
                <w:rFonts w:ascii="Arial" w:hAnsi="Arial" w:cs="Arial"/>
              </w:rPr>
              <w:t>20,00</w:t>
            </w:r>
          </w:p>
        </w:tc>
        <w:tc>
          <w:tcPr>
            <w:tcW w:w="1300" w:type="dxa"/>
            <w:tcBorders>
              <w:top w:val="nil"/>
              <w:left w:val="nil"/>
              <w:bottom w:val="single" w:sz="8" w:space="0" w:color="auto"/>
              <w:right w:val="single" w:sz="8" w:space="0" w:color="auto"/>
            </w:tcBorders>
            <w:noWrap/>
            <w:vAlign w:val="bottom"/>
          </w:tcPr>
          <w:p w14:paraId="2B36D64C" w14:textId="77777777" w:rsidR="008277AA" w:rsidRDefault="008277AA" w:rsidP="008277AA">
            <w:pPr>
              <w:jc w:val="right"/>
              <w:rPr>
                <w:rFonts w:ascii="Arial" w:hAnsi="Arial" w:cs="Arial"/>
                <w:color w:val="000000"/>
              </w:rPr>
            </w:pPr>
            <w:r>
              <w:rPr>
                <w:rFonts w:ascii="Arial" w:hAnsi="Arial" w:cs="Arial"/>
                <w:color w:val="000000"/>
              </w:rPr>
              <w:t>1,76</w:t>
            </w:r>
          </w:p>
        </w:tc>
        <w:tc>
          <w:tcPr>
            <w:tcW w:w="1200" w:type="dxa"/>
            <w:tcBorders>
              <w:top w:val="nil"/>
              <w:left w:val="nil"/>
              <w:bottom w:val="single" w:sz="8" w:space="0" w:color="auto"/>
              <w:right w:val="single" w:sz="8" w:space="0" w:color="auto"/>
            </w:tcBorders>
            <w:noWrap/>
            <w:vAlign w:val="bottom"/>
          </w:tcPr>
          <w:p w14:paraId="71C7E8B7" w14:textId="77777777" w:rsidR="008277AA" w:rsidRDefault="008277AA" w:rsidP="008277AA">
            <w:pPr>
              <w:jc w:val="right"/>
              <w:rPr>
                <w:rFonts w:ascii="Arial" w:hAnsi="Arial" w:cs="Arial"/>
                <w:color w:val="000000"/>
              </w:rPr>
            </w:pPr>
            <w:r>
              <w:rPr>
                <w:rFonts w:ascii="Arial" w:hAnsi="Arial" w:cs="Arial"/>
                <w:color w:val="000000"/>
              </w:rPr>
              <w:t>35,20</w:t>
            </w:r>
          </w:p>
        </w:tc>
      </w:tr>
      <w:tr w:rsidR="008277AA" w:rsidRPr="00DA3CC9" w14:paraId="43BFCC49"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7986787F" w14:textId="77777777" w:rsidR="008277AA" w:rsidRDefault="008277AA" w:rsidP="008277AA">
            <w:pPr>
              <w:rPr>
                <w:rFonts w:ascii="Arial" w:hAnsi="Arial" w:cs="Arial"/>
              </w:rPr>
            </w:pPr>
            <w:r>
              <w:rPr>
                <w:rFonts w:ascii="Arial" w:hAnsi="Arial" w:cs="Arial"/>
              </w:rPr>
              <w:t>Najemnina prometnih znakov</w:t>
            </w:r>
          </w:p>
        </w:tc>
        <w:tc>
          <w:tcPr>
            <w:tcW w:w="911" w:type="dxa"/>
            <w:tcBorders>
              <w:top w:val="nil"/>
              <w:left w:val="nil"/>
              <w:bottom w:val="single" w:sz="8" w:space="0" w:color="auto"/>
              <w:right w:val="single" w:sz="8" w:space="0" w:color="auto"/>
            </w:tcBorders>
            <w:noWrap/>
            <w:vAlign w:val="bottom"/>
          </w:tcPr>
          <w:p w14:paraId="36C9AA28" w14:textId="77777777" w:rsidR="008277AA" w:rsidRDefault="008277AA" w:rsidP="008277AA">
            <w:pPr>
              <w:jc w:val="center"/>
              <w:rPr>
                <w:rFonts w:ascii="Calibri" w:hAnsi="Calibri" w:cs="Calibri"/>
                <w:color w:val="000000"/>
                <w:sz w:val="22"/>
                <w:szCs w:val="22"/>
              </w:rPr>
            </w:pPr>
            <w:proofErr w:type="spellStart"/>
            <w:r>
              <w:rPr>
                <w:rFonts w:ascii="Calibri" w:hAnsi="Calibri" w:cs="Calibri"/>
                <w:color w:val="000000"/>
                <w:sz w:val="22"/>
                <w:szCs w:val="22"/>
              </w:rPr>
              <w:t>Kd</w:t>
            </w:r>
            <w:proofErr w:type="spellEnd"/>
            <w:r>
              <w:rPr>
                <w:rFonts w:ascii="Calibri" w:hAnsi="Calibri" w:cs="Calibri"/>
                <w:color w:val="000000"/>
                <w:sz w:val="22"/>
                <w:szCs w:val="22"/>
              </w:rPr>
              <w:t>/dan</w:t>
            </w:r>
          </w:p>
        </w:tc>
        <w:tc>
          <w:tcPr>
            <w:tcW w:w="1166" w:type="dxa"/>
            <w:tcBorders>
              <w:top w:val="nil"/>
              <w:left w:val="nil"/>
              <w:bottom w:val="single" w:sz="8" w:space="0" w:color="auto"/>
              <w:right w:val="single" w:sz="8" w:space="0" w:color="auto"/>
            </w:tcBorders>
            <w:noWrap/>
            <w:vAlign w:val="bottom"/>
          </w:tcPr>
          <w:p w14:paraId="71918A7C" w14:textId="77777777" w:rsidR="008277AA" w:rsidRDefault="008277AA" w:rsidP="008277AA">
            <w:pPr>
              <w:jc w:val="right"/>
              <w:rPr>
                <w:rFonts w:ascii="Arial" w:hAnsi="Arial" w:cs="Arial"/>
              </w:rPr>
            </w:pPr>
            <w:r>
              <w:rPr>
                <w:rFonts w:ascii="Arial" w:hAnsi="Arial" w:cs="Arial"/>
              </w:rPr>
              <w:t>4,00</w:t>
            </w:r>
          </w:p>
        </w:tc>
        <w:tc>
          <w:tcPr>
            <w:tcW w:w="1300" w:type="dxa"/>
            <w:tcBorders>
              <w:top w:val="nil"/>
              <w:left w:val="nil"/>
              <w:bottom w:val="single" w:sz="8" w:space="0" w:color="auto"/>
              <w:right w:val="single" w:sz="8" w:space="0" w:color="auto"/>
            </w:tcBorders>
            <w:noWrap/>
            <w:vAlign w:val="bottom"/>
          </w:tcPr>
          <w:p w14:paraId="777A9B99" w14:textId="77777777" w:rsidR="008277AA" w:rsidRDefault="008277AA" w:rsidP="008277AA">
            <w:pPr>
              <w:jc w:val="right"/>
              <w:rPr>
                <w:rFonts w:ascii="Arial" w:hAnsi="Arial" w:cs="Arial"/>
                <w:color w:val="000000"/>
              </w:rPr>
            </w:pPr>
            <w:r>
              <w:rPr>
                <w:rFonts w:ascii="Arial" w:hAnsi="Arial" w:cs="Arial"/>
                <w:color w:val="000000"/>
              </w:rPr>
              <w:t>0,73</w:t>
            </w:r>
          </w:p>
        </w:tc>
        <w:tc>
          <w:tcPr>
            <w:tcW w:w="1200" w:type="dxa"/>
            <w:tcBorders>
              <w:top w:val="nil"/>
              <w:left w:val="nil"/>
              <w:bottom w:val="single" w:sz="8" w:space="0" w:color="auto"/>
              <w:right w:val="single" w:sz="8" w:space="0" w:color="auto"/>
            </w:tcBorders>
            <w:noWrap/>
            <w:vAlign w:val="bottom"/>
          </w:tcPr>
          <w:p w14:paraId="35B033CB" w14:textId="77777777" w:rsidR="008277AA" w:rsidRDefault="008277AA" w:rsidP="008277AA">
            <w:pPr>
              <w:jc w:val="right"/>
              <w:rPr>
                <w:rFonts w:ascii="Arial" w:hAnsi="Arial" w:cs="Arial"/>
                <w:color w:val="000000"/>
              </w:rPr>
            </w:pPr>
            <w:r>
              <w:rPr>
                <w:rFonts w:ascii="Arial" w:hAnsi="Arial" w:cs="Arial"/>
                <w:color w:val="000000"/>
              </w:rPr>
              <w:t>2,92</w:t>
            </w:r>
          </w:p>
        </w:tc>
      </w:tr>
      <w:tr w:rsidR="001E6147" w:rsidRPr="00DA3CC9" w14:paraId="0562E26E" w14:textId="77777777" w:rsidTr="000063F4">
        <w:trPr>
          <w:trHeight w:val="177"/>
        </w:trPr>
        <w:tc>
          <w:tcPr>
            <w:tcW w:w="4840" w:type="dxa"/>
            <w:tcBorders>
              <w:top w:val="nil"/>
              <w:left w:val="single" w:sz="8" w:space="0" w:color="auto"/>
              <w:bottom w:val="single" w:sz="8" w:space="0" w:color="auto"/>
              <w:right w:val="single" w:sz="8" w:space="0" w:color="auto"/>
            </w:tcBorders>
            <w:noWrap/>
            <w:vAlign w:val="bottom"/>
          </w:tcPr>
          <w:p w14:paraId="300CE8AF" w14:textId="77777777" w:rsidR="001E6147" w:rsidRPr="00DA3CC9" w:rsidRDefault="001E6147" w:rsidP="007E0CAE">
            <w:pPr>
              <w:rPr>
                <w:rFonts w:ascii="Arial" w:hAnsi="Arial" w:cs="Arial"/>
                <w:sz w:val="22"/>
                <w:szCs w:val="22"/>
              </w:rPr>
            </w:pPr>
            <w:r w:rsidRPr="00DA3CC9">
              <w:rPr>
                <w:rFonts w:ascii="Arial" w:hAnsi="Arial" w:cs="Arial"/>
                <w:sz w:val="22"/>
                <w:szCs w:val="22"/>
              </w:rPr>
              <w:t> </w:t>
            </w:r>
          </w:p>
        </w:tc>
        <w:tc>
          <w:tcPr>
            <w:tcW w:w="911" w:type="dxa"/>
            <w:tcBorders>
              <w:top w:val="nil"/>
              <w:left w:val="nil"/>
              <w:bottom w:val="single" w:sz="8" w:space="0" w:color="auto"/>
              <w:right w:val="single" w:sz="8" w:space="0" w:color="auto"/>
            </w:tcBorders>
            <w:noWrap/>
            <w:vAlign w:val="bottom"/>
          </w:tcPr>
          <w:p w14:paraId="7A474515"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166" w:type="dxa"/>
            <w:tcBorders>
              <w:top w:val="nil"/>
              <w:left w:val="nil"/>
              <w:bottom w:val="single" w:sz="8" w:space="0" w:color="auto"/>
              <w:right w:val="single" w:sz="8" w:space="0" w:color="auto"/>
            </w:tcBorders>
            <w:noWrap/>
            <w:vAlign w:val="bottom"/>
          </w:tcPr>
          <w:p w14:paraId="1B3229B9"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300" w:type="dxa"/>
            <w:tcBorders>
              <w:top w:val="nil"/>
              <w:left w:val="nil"/>
              <w:bottom w:val="single" w:sz="8" w:space="0" w:color="auto"/>
              <w:right w:val="single" w:sz="8" w:space="0" w:color="auto"/>
            </w:tcBorders>
            <w:noWrap/>
            <w:vAlign w:val="bottom"/>
          </w:tcPr>
          <w:p w14:paraId="6E7751AE"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7285783E" w14:textId="77777777" w:rsidR="001E6147" w:rsidRPr="00DA3CC9" w:rsidRDefault="001E6147" w:rsidP="007E0CAE">
            <w:pPr>
              <w:jc w:val="center"/>
              <w:rPr>
                <w:rFonts w:ascii="Arial" w:hAnsi="Arial" w:cs="Arial"/>
                <w:sz w:val="22"/>
                <w:szCs w:val="22"/>
              </w:rPr>
            </w:pPr>
            <w:r w:rsidRPr="00DA3CC9">
              <w:rPr>
                <w:rFonts w:ascii="Arial" w:hAnsi="Arial" w:cs="Arial"/>
                <w:sz w:val="22"/>
                <w:szCs w:val="22"/>
              </w:rPr>
              <w:t> </w:t>
            </w:r>
          </w:p>
        </w:tc>
      </w:tr>
      <w:tr w:rsidR="001E6147" w:rsidRPr="00DA3CC9" w14:paraId="69678EB2" w14:textId="77777777" w:rsidTr="000063F4">
        <w:trPr>
          <w:trHeight w:val="315"/>
        </w:trPr>
        <w:tc>
          <w:tcPr>
            <w:tcW w:w="4840" w:type="dxa"/>
            <w:tcBorders>
              <w:top w:val="nil"/>
              <w:left w:val="single" w:sz="8" w:space="0" w:color="auto"/>
              <w:bottom w:val="single" w:sz="8" w:space="0" w:color="auto"/>
              <w:right w:val="single" w:sz="8" w:space="0" w:color="auto"/>
            </w:tcBorders>
            <w:noWrap/>
            <w:vAlign w:val="bottom"/>
          </w:tcPr>
          <w:p w14:paraId="3D954BD6" w14:textId="77777777" w:rsidR="001E6147" w:rsidRPr="00DA3CC9" w:rsidRDefault="001E6147" w:rsidP="007E0CAE">
            <w:pPr>
              <w:rPr>
                <w:rFonts w:ascii="Arial" w:hAnsi="Arial" w:cs="Arial"/>
                <w:b/>
                <w:bCs/>
                <w:sz w:val="22"/>
                <w:szCs w:val="22"/>
              </w:rPr>
            </w:pPr>
            <w:r w:rsidRPr="00DA3CC9">
              <w:rPr>
                <w:rFonts w:ascii="Arial" w:hAnsi="Arial" w:cs="Arial"/>
                <w:b/>
                <w:bCs/>
                <w:sz w:val="22"/>
                <w:szCs w:val="22"/>
              </w:rPr>
              <w:t>SKUPAJ</w:t>
            </w:r>
          </w:p>
        </w:tc>
        <w:tc>
          <w:tcPr>
            <w:tcW w:w="911" w:type="dxa"/>
            <w:tcBorders>
              <w:top w:val="nil"/>
              <w:left w:val="nil"/>
              <w:bottom w:val="single" w:sz="8" w:space="0" w:color="auto"/>
              <w:right w:val="single" w:sz="8" w:space="0" w:color="auto"/>
            </w:tcBorders>
            <w:noWrap/>
            <w:vAlign w:val="bottom"/>
          </w:tcPr>
          <w:p w14:paraId="238B1B39"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166" w:type="dxa"/>
            <w:tcBorders>
              <w:top w:val="nil"/>
              <w:left w:val="nil"/>
              <w:bottom w:val="single" w:sz="8" w:space="0" w:color="auto"/>
              <w:right w:val="single" w:sz="8" w:space="0" w:color="auto"/>
            </w:tcBorders>
            <w:noWrap/>
            <w:vAlign w:val="bottom"/>
          </w:tcPr>
          <w:p w14:paraId="2AA02250"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300" w:type="dxa"/>
            <w:tcBorders>
              <w:top w:val="nil"/>
              <w:left w:val="nil"/>
              <w:bottom w:val="single" w:sz="8" w:space="0" w:color="auto"/>
              <w:right w:val="single" w:sz="8" w:space="0" w:color="auto"/>
            </w:tcBorders>
            <w:noWrap/>
            <w:vAlign w:val="bottom"/>
          </w:tcPr>
          <w:p w14:paraId="5C513146" w14:textId="77777777" w:rsidR="001E6147" w:rsidRPr="00DA3CC9" w:rsidRDefault="001E6147" w:rsidP="007E0CAE">
            <w:pPr>
              <w:jc w:val="center"/>
              <w:rPr>
                <w:rFonts w:ascii="Arial" w:hAnsi="Arial" w:cs="Arial"/>
                <w:b/>
                <w:bCs/>
                <w:sz w:val="22"/>
                <w:szCs w:val="22"/>
              </w:rPr>
            </w:pPr>
            <w:r w:rsidRPr="00DA3CC9">
              <w:rPr>
                <w:rFonts w:ascii="Arial" w:hAnsi="Arial" w:cs="Arial"/>
                <w:b/>
                <w:bCs/>
                <w:sz w:val="22"/>
                <w:szCs w:val="22"/>
              </w:rPr>
              <w:t> </w:t>
            </w:r>
          </w:p>
        </w:tc>
        <w:tc>
          <w:tcPr>
            <w:tcW w:w="1200" w:type="dxa"/>
            <w:tcBorders>
              <w:top w:val="nil"/>
              <w:left w:val="nil"/>
              <w:bottom w:val="single" w:sz="8" w:space="0" w:color="auto"/>
              <w:right w:val="single" w:sz="8" w:space="0" w:color="auto"/>
            </w:tcBorders>
            <w:noWrap/>
            <w:vAlign w:val="bottom"/>
          </w:tcPr>
          <w:p w14:paraId="31DC3EF2" w14:textId="77777777" w:rsidR="001E6147" w:rsidRPr="00DA3CC9" w:rsidRDefault="008277AA" w:rsidP="007E0CAE">
            <w:pPr>
              <w:jc w:val="right"/>
              <w:rPr>
                <w:rFonts w:ascii="Arial" w:hAnsi="Arial" w:cs="Arial"/>
                <w:b/>
                <w:bCs/>
                <w:sz w:val="22"/>
                <w:szCs w:val="22"/>
              </w:rPr>
            </w:pPr>
            <w:r>
              <w:rPr>
                <w:rFonts w:ascii="Arial" w:hAnsi="Arial" w:cs="Arial"/>
                <w:b/>
                <w:bCs/>
                <w:sz w:val="22"/>
                <w:szCs w:val="22"/>
              </w:rPr>
              <w:t>213,71</w:t>
            </w:r>
          </w:p>
        </w:tc>
      </w:tr>
    </w:tbl>
    <w:p w14:paraId="44DA3920" w14:textId="77777777" w:rsidR="008277AA" w:rsidRDefault="008277AA" w:rsidP="00712E00">
      <w:pPr>
        <w:ind w:right="-157"/>
        <w:jc w:val="both"/>
        <w:rPr>
          <w:rFonts w:ascii="Arial" w:hAnsi="Arial" w:cs="Arial"/>
          <w:sz w:val="22"/>
          <w:szCs w:val="22"/>
        </w:rPr>
      </w:pPr>
    </w:p>
    <w:p w14:paraId="02CE6123" w14:textId="77777777" w:rsidR="008277AA" w:rsidRDefault="008277AA" w:rsidP="00712E00">
      <w:pPr>
        <w:ind w:right="-157"/>
        <w:jc w:val="both"/>
        <w:rPr>
          <w:rFonts w:ascii="Arial" w:hAnsi="Arial" w:cs="Arial"/>
          <w:sz w:val="22"/>
          <w:szCs w:val="22"/>
        </w:rPr>
      </w:pPr>
    </w:p>
    <w:p w14:paraId="42712D64" w14:textId="77777777" w:rsidR="008277AA" w:rsidRDefault="008277AA" w:rsidP="00712E00">
      <w:pPr>
        <w:ind w:right="-157"/>
        <w:jc w:val="both"/>
        <w:rPr>
          <w:rFonts w:ascii="Arial" w:hAnsi="Arial" w:cs="Arial"/>
          <w:sz w:val="22"/>
          <w:szCs w:val="22"/>
        </w:rPr>
      </w:pPr>
    </w:p>
    <w:p w14:paraId="0AE73F95" w14:textId="77777777" w:rsidR="008277AA" w:rsidRDefault="008277AA" w:rsidP="00712E00">
      <w:pPr>
        <w:ind w:right="-157"/>
        <w:jc w:val="both"/>
        <w:rPr>
          <w:rFonts w:ascii="Arial" w:hAnsi="Arial" w:cs="Arial"/>
          <w:sz w:val="22"/>
          <w:szCs w:val="22"/>
        </w:rPr>
      </w:pPr>
    </w:p>
    <w:p w14:paraId="647EF0F9" w14:textId="77777777" w:rsidR="008277AA" w:rsidRDefault="008277AA" w:rsidP="00712E00">
      <w:pPr>
        <w:ind w:right="-157"/>
        <w:jc w:val="both"/>
        <w:rPr>
          <w:rFonts w:ascii="Arial" w:hAnsi="Arial" w:cs="Arial"/>
          <w:sz w:val="22"/>
          <w:szCs w:val="22"/>
        </w:rPr>
      </w:pPr>
    </w:p>
    <w:p w14:paraId="74EF62FC" w14:textId="77777777" w:rsidR="008277AA" w:rsidRDefault="008277AA" w:rsidP="00712E00">
      <w:pPr>
        <w:ind w:right="-157"/>
        <w:jc w:val="both"/>
        <w:rPr>
          <w:rFonts w:ascii="Arial" w:hAnsi="Arial" w:cs="Arial"/>
          <w:sz w:val="22"/>
          <w:szCs w:val="22"/>
        </w:rPr>
      </w:pPr>
    </w:p>
    <w:p w14:paraId="1EB55848" w14:textId="77777777" w:rsidR="008277AA" w:rsidRDefault="008277AA" w:rsidP="00712E00">
      <w:pPr>
        <w:ind w:right="-157"/>
        <w:jc w:val="both"/>
        <w:rPr>
          <w:rFonts w:ascii="Arial" w:hAnsi="Arial" w:cs="Arial"/>
          <w:sz w:val="22"/>
          <w:szCs w:val="22"/>
        </w:rPr>
      </w:pPr>
    </w:p>
    <w:p w14:paraId="2E088A04" w14:textId="77777777" w:rsidR="008277AA" w:rsidRDefault="008277AA" w:rsidP="00712E00">
      <w:pPr>
        <w:ind w:right="-157"/>
        <w:jc w:val="both"/>
        <w:rPr>
          <w:rFonts w:ascii="Arial" w:hAnsi="Arial" w:cs="Arial"/>
          <w:sz w:val="22"/>
          <w:szCs w:val="22"/>
        </w:rPr>
      </w:pPr>
    </w:p>
    <w:p w14:paraId="18A37659" w14:textId="77777777" w:rsidR="001E6147" w:rsidRDefault="001E6147" w:rsidP="00712E00">
      <w:pPr>
        <w:ind w:right="-157"/>
        <w:jc w:val="both"/>
        <w:rPr>
          <w:rFonts w:ascii="Arial" w:hAnsi="Arial" w:cs="Arial"/>
          <w:sz w:val="22"/>
          <w:szCs w:val="22"/>
        </w:rPr>
      </w:pPr>
      <w:r w:rsidRPr="00576E22">
        <w:rPr>
          <w:rFonts w:ascii="Arial" w:hAnsi="Arial" w:cs="Arial"/>
          <w:sz w:val="22"/>
          <w:szCs w:val="22"/>
        </w:rPr>
        <w:tab/>
      </w:r>
    </w:p>
    <w:tbl>
      <w:tblPr>
        <w:tblW w:w="9417" w:type="dxa"/>
        <w:tblInd w:w="53" w:type="dxa"/>
        <w:tblCellMar>
          <w:left w:w="70" w:type="dxa"/>
          <w:right w:w="70" w:type="dxa"/>
        </w:tblCellMar>
        <w:tblLook w:val="00A0" w:firstRow="1" w:lastRow="0" w:firstColumn="1" w:lastColumn="0" w:noHBand="0" w:noVBand="0"/>
      </w:tblPr>
      <w:tblGrid>
        <w:gridCol w:w="4817"/>
        <w:gridCol w:w="900"/>
        <w:gridCol w:w="1200"/>
        <w:gridCol w:w="1290"/>
        <w:gridCol w:w="1210"/>
      </w:tblGrid>
      <w:tr w:rsidR="001E6147" w:rsidRPr="004C2CA6" w14:paraId="40968CC7" w14:textId="77777777" w:rsidTr="000063F4">
        <w:trPr>
          <w:trHeight w:val="315"/>
        </w:trPr>
        <w:tc>
          <w:tcPr>
            <w:tcW w:w="4817" w:type="dxa"/>
            <w:tcBorders>
              <w:top w:val="single" w:sz="8" w:space="0" w:color="auto"/>
              <w:left w:val="single" w:sz="8" w:space="0" w:color="auto"/>
              <w:bottom w:val="single" w:sz="8" w:space="0" w:color="auto"/>
              <w:right w:val="single" w:sz="8" w:space="0" w:color="auto"/>
            </w:tcBorders>
            <w:noWrap/>
            <w:vAlign w:val="bottom"/>
          </w:tcPr>
          <w:p w14:paraId="52000554" w14:textId="77777777" w:rsidR="001E6147" w:rsidRPr="004C2CA6" w:rsidRDefault="001E6147" w:rsidP="007E0CAE">
            <w:pPr>
              <w:rPr>
                <w:rFonts w:ascii="Arial" w:hAnsi="Arial" w:cs="Arial"/>
                <w:b/>
                <w:bCs/>
                <w:sz w:val="22"/>
                <w:szCs w:val="22"/>
              </w:rPr>
            </w:pPr>
            <w:r>
              <w:rPr>
                <w:rFonts w:ascii="Arial" w:hAnsi="Arial" w:cs="Arial"/>
                <w:b/>
                <w:bCs/>
                <w:sz w:val="22"/>
                <w:szCs w:val="22"/>
              </w:rPr>
              <w:lastRenderedPageBreak/>
              <w:t>P</w:t>
            </w:r>
            <w:r w:rsidRPr="004C2CA6">
              <w:rPr>
                <w:rFonts w:ascii="Arial" w:hAnsi="Arial" w:cs="Arial"/>
                <w:b/>
                <w:bCs/>
                <w:sz w:val="22"/>
                <w:szCs w:val="22"/>
              </w:rPr>
              <w:t>ostavka</w:t>
            </w:r>
          </w:p>
        </w:tc>
        <w:tc>
          <w:tcPr>
            <w:tcW w:w="900" w:type="dxa"/>
            <w:tcBorders>
              <w:top w:val="single" w:sz="8" w:space="0" w:color="auto"/>
              <w:left w:val="nil"/>
              <w:bottom w:val="single" w:sz="8" w:space="0" w:color="auto"/>
              <w:right w:val="single" w:sz="8" w:space="0" w:color="auto"/>
            </w:tcBorders>
            <w:noWrap/>
            <w:vAlign w:val="bottom"/>
          </w:tcPr>
          <w:p w14:paraId="65D94EEA"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enota</w:t>
            </w:r>
          </w:p>
        </w:tc>
        <w:tc>
          <w:tcPr>
            <w:tcW w:w="1200" w:type="dxa"/>
            <w:tcBorders>
              <w:top w:val="single" w:sz="8" w:space="0" w:color="auto"/>
              <w:left w:val="nil"/>
              <w:bottom w:val="single" w:sz="8" w:space="0" w:color="auto"/>
              <w:right w:val="single" w:sz="8" w:space="0" w:color="auto"/>
            </w:tcBorders>
            <w:noWrap/>
            <w:vAlign w:val="bottom"/>
          </w:tcPr>
          <w:p w14:paraId="5CB55A52"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3456EA89"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cena/enota</w:t>
            </w:r>
          </w:p>
        </w:tc>
        <w:tc>
          <w:tcPr>
            <w:tcW w:w="1210" w:type="dxa"/>
            <w:tcBorders>
              <w:top w:val="single" w:sz="8" w:space="0" w:color="auto"/>
              <w:left w:val="nil"/>
              <w:bottom w:val="single" w:sz="8" w:space="0" w:color="auto"/>
              <w:right w:val="single" w:sz="8" w:space="0" w:color="auto"/>
            </w:tcBorders>
            <w:noWrap/>
            <w:vAlign w:val="bottom"/>
          </w:tcPr>
          <w:p w14:paraId="05704F15"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skupaj</w:t>
            </w:r>
          </w:p>
        </w:tc>
      </w:tr>
      <w:tr w:rsidR="001E6147" w:rsidRPr="004C2CA6" w14:paraId="6E1E6845" w14:textId="77777777" w:rsidTr="00A24EF1">
        <w:trPr>
          <w:trHeight w:val="300"/>
        </w:trPr>
        <w:tc>
          <w:tcPr>
            <w:tcW w:w="4817" w:type="dxa"/>
            <w:tcBorders>
              <w:top w:val="nil"/>
              <w:left w:val="single" w:sz="8" w:space="0" w:color="auto"/>
              <w:bottom w:val="single" w:sz="4" w:space="0" w:color="auto"/>
              <w:right w:val="single" w:sz="8" w:space="0" w:color="auto"/>
            </w:tcBorders>
            <w:noWrap/>
            <w:vAlign w:val="bottom"/>
          </w:tcPr>
          <w:p w14:paraId="6AA39850" w14:textId="77777777" w:rsidR="001E6147" w:rsidRPr="00010BFF" w:rsidRDefault="001E6147" w:rsidP="007E0CAE">
            <w:pPr>
              <w:rPr>
                <w:rFonts w:ascii="Arial" w:hAnsi="Arial" w:cs="Arial"/>
                <w:color w:val="000000"/>
                <w:sz w:val="22"/>
                <w:szCs w:val="22"/>
              </w:rPr>
            </w:pPr>
            <w:r>
              <w:rPr>
                <w:rFonts w:ascii="Arial" w:hAnsi="Arial" w:cs="Arial"/>
                <w:b/>
                <w:bCs/>
                <w:sz w:val="22"/>
                <w:szCs w:val="22"/>
              </w:rPr>
              <w:t>Krpanje pločnikov z asfaltom in popravilo makadamskih vozišč</w:t>
            </w:r>
          </w:p>
        </w:tc>
        <w:tc>
          <w:tcPr>
            <w:tcW w:w="900" w:type="dxa"/>
            <w:tcBorders>
              <w:top w:val="nil"/>
              <w:left w:val="nil"/>
              <w:bottom w:val="single" w:sz="4" w:space="0" w:color="auto"/>
              <w:right w:val="single" w:sz="8" w:space="0" w:color="auto"/>
            </w:tcBorders>
            <w:noWrap/>
            <w:vAlign w:val="bottom"/>
          </w:tcPr>
          <w:p w14:paraId="21173617" w14:textId="77777777" w:rsidR="001E6147" w:rsidRPr="00010BFF" w:rsidRDefault="001E6147" w:rsidP="007E0CAE">
            <w:pPr>
              <w:jc w:val="center"/>
              <w:rPr>
                <w:rFonts w:ascii="Arial" w:hAnsi="Arial" w:cs="Arial"/>
                <w:sz w:val="22"/>
                <w:szCs w:val="22"/>
              </w:rPr>
            </w:pPr>
          </w:p>
        </w:tc>
        <w:tc>
          <w:tcPr>
            <w:tcW w:w="1200" w:type="dxa"/>
            <w:tcBorders>
              <w:top w:val="nil"/>
              <w:left w:val="nil"/>
              <w:bottom w:val="single" w:sz="4" w:space="0" w:color="auto"/>
              <w:right w:val="single" w:sz="8" w:space="0" w:color="auto"/>
            </w:tcBorders>
            <w:noWrap/>
            <w:vAlign w:val="bottom"/>
          </w:tcPr>
          <w:p w14:paraId="1282E1F5" w14:textId="77777777" w:rsidR="001E6147" w:rsidRPr="00010BFF" w:rsidRDefault="001E6147" w:rsidP="007E0CAE">
            <w:pPr>
              <w:jc w:val="center"/>
              <w:rPr>
                <w:rFonts w:ascii="Arial" w:hAnsi="Arial" w:cs="Arial"/>
                <w:sz w:val="22"/>
                <w:szCs w:val="22"/>
              </w:rPr>
            </w:pPr>
          </w:p>
        </w:tc>
        <w:tc>
          <w:tcPr>
            <w:tcW w:w="1290" w:type="dxa"/>
            <w:tcBorders>
              <w:top w:val="nil"/>
              <w:left w:val="nil"/>
              <w:bottom w:val="single" w:sz="4" w:space="0" w:color="auto"/>
              <w:right w:val="single" w:sz="8" w:space="0" w:color="auto"/>
            </w:tcBorders>
            <w:noWrap/>
            <w:vAlign w:val="bottom"/>
          </w:tcPr>
          <w:p w14:paraId="42232010" w14:textId="77777777" w:rsidR="001E6147" w:rsidRPr="00010BFF" w:rsidRDefault="001E6147" w:rsidP="007E0CAE">
            <w:pPr>
              <w:jc w:val="center"/>
              <w:rPr>
                <w:rFonts w:ascii="Arial" w:hAnsi="Arial" w:cs="Arial"/>
                <w:sz w:val="22"/>
                <w:szCs w:val="22"/>
              </w:rPr>
            </w:pPr>
          </w:p>
        </w:tc>
        <w:tc>
          <w:tcPr>
            <w:tcW w:w="1210" w:type="dxa"/>
            <w:tcBorders>
              <w:top w:val="nil"/>
              <w:left w:val="nil"/>
              <w:bottom w:val="single" w:sz="4" w:space="0" w:color="auto"/>
              <w:right w:val="single" w:sz="8" w:space="0" w:color="auto"/>
            </w:tcBorders>
            <w:noWrap/>
            <w:vAlign w:val="bottom"/>
          </w:tcPr>
          <w:p w14:paraId="5891D828" w14:textId="77777777" w:rsidR="001E6147" w:rsidRPr="00010BFF" w:rsidRDefault="001E6147" w:rsidP="007E0CAE">
            <w:pPr>
              <w:jc w:val="center"/>
              <w:rPr>
                <w:rFonts w:ascii="Arial" w:hAnsi="Arial" w:cs="Arial"/>
                <w:sz w:val="22"/>
                <w:szCs w:val="22"/>
              </w:rPr>
            </w:pPr>
          </w:p>
        </w:tc>
      </w:tr>
      <w:tr w:rsidR="008277AA" w:rsidRPr="004C2CA6" w14:paraId="68F03A08" w14:textId="77777777" w:rsidTr="00A24EF1">
        <w:trPr>
          <w:trHeight w:val="300"/>
        </w:trPr>
        <w:tc>
          <w:tcPr>
            <w:tcW w:w="4817" w:type="dxa"/>
            <w:tcBorders>
              <w:top w:val="single" w:sz="4" w:space="0" w:color="auto"/>
              <w:left w:val="single" w:sz="8" w:space="0" w:color="auto"/>
              <w:bottom w:val="single" w:sz="8" w:space="0" w:color="auto"/>
              <w:right w:val="single" w:sz="8" w:space="0" w:color="auto"/>
            </w:tcBorders>
            <w:noWrap/>
            <w:vAlign w:val="bottom"/>
          </w:tcPr>
          <w:p w14:paraId="1F9314EE" w14:textId="77777777" w:rsidR="008277AA" w:rsidRDefault="008277AA" w:rsidP="008277AA">
            <w:pPr>
              <w:rPr>
                <w:rFonts w:ascii="Arial" w:hAnsi="Arial" w:cs="Arial"/>
                <w:color w:val="000000"/>
              </w:rPr>
            </w:pPr>
            <w:r>
              <w:rPr>
                <w:rFonts w:ascii="Arial" w:hAnsi="Arial" w:cs="Arial"/>
                <w:color w:val="000000"/>
              </w:rPr>
              <w:t xml:space="preserve">Krpanje udarnih jam s hladno maso </w:t>
            </w:r>
          </w:p>
        </w:tc>
        <w:tc>
          <w:tcPr>
            <w:tcW w:w="900" w:type="dxa"/>
            <w:tcBorders>
              <w:top w:val="single" w:sz="4" w:space="0" w:color="auto"/>
              <w:left w:val="nil"/>
              <w:bottom w:val="single" w:sz="8" w:space="0" w:color="auto"/>
              <w:right w:val="single" w:sz="8" w:space="0" w:color="auto"/>
            </w:tcBorders>
            <w:noWrap/>
            <w:vAlign w:val="bottom"/>
          </w:tcPr>
          <w:p w14:paraId="6896BDA8" w14:textId="77777777" w:rsidR="008277AA" w:rsidRDefault="008277AA" w:rsidP="008277AA">
            <w:pPr>
              <w:jc w:val="center"/>
              <w:rPr>
                <w:rFonts w:ascii="Arial" w:hAnsi="Arial" w:cs="Arial"/>
                <w:color w:val="000000"/>
              </w:rPr>
            </w:pPr>
            <w:r>
              <w:rPr>
                <w:rFonts w:ascii="Arial" w:hAnsi="Arial" w:cs="Arial"/>
                <w:color w:val="000000"/>
              </w:rPr>
              <w:t>ton</w:t>
            </w:r>
          </w:p>
        </w:tc>
        <w:tc>
          <w:tcPr>
            <w:tcW w:w="1200" w:type="dxa"/>
            <w:tcBorders>
              <w:top w:val="single" w:sz="4" w:space="0" w:color="auto"/>
              <w:left w:val="nil"/>
              <w:bottom w:val="single" w:sz="8" w:space="0" w:color="auto"/>
              <w:right w:val="single" w:sz="8" w:space="0" w:color="auto"/>
            </w:tcBorders>
            <w:noWrap/>
            <w:vAlign w:val="bottom"/>
          </w:tcPr>
          <w:p w14:paraId="79F6D601" w14:textId="77777777" w:rsidR="008277AA" w:rsidRDefault="008277AA" w:rsidP="008277AA">
            <w:pPr>
              <w:jc w:val="right"/>
              <w:rPr>
                <w:rFonts w:ascii="Arial" w:hAnsi="Arial" w:cs="Arial"/>
              </w:rPr>
            </w:pPr>
            <w:r>
              <w:rPr>
                <w:rFonts w:ascii="Arial" w:hAnsi="Arial" w:cs="Arial"/>
              </w:rPr>
              <w:t>0,50</w:t>
            </w:r>
          </w:p>
        </w:tc>
        <w:tc>
          <w:tcPr>
            <w:tcW w:w="1290" w:type="dxa"/>
            <w:tcBorders>
              <w:top w:val="single" w:sz="4" w:space="0" w:color="auto"/>
              <w:left w:val="nil"/>
              <w:bottom w:val="single" w:sz="8" w:space="0" w:color="auto"/>
              <w:right w:val="single" w:sz="8" w:space="0" w:color="auto"/>
            </w:tcBorders>
            <w:noWrap/>
            <w:vAlign w:val="bottom"/>
          </w:tcPr>
          <w:p w14:paraId="0D7CEDDC" w14:textId="77777777" w:rsidR="008277AA" w:rsidRDefault="008277AA" w:rsidP="008277AA">
            <w:pPr>
              <w:jc w:val="right"/>
              <w:rPr>
                <w:rFonts w:ascii="Arial" w:hAnsi="Arial" w:cs="Arial"/>
                <w:color w:val="000000"/>
              </w:rPr>
            </w:pPr>
            <w:r>
              <w:rPr>
                <w:rFonts w:ascii="Arial" w:hAnsi="Arial" w:cs="Arial"/>
                <w:color w:val="000000"/>
              </w:rPr>
              <w:t>541,91</w:t>
            </w:r>
          </w:p>
        </w:tc>
        <w:tc>
          <w:tcPr>
            <w:tcW w:w="1210" w:type="dxa"/>
            <w:tcBorders>
              <w:top w:val="single" w:sz="4" w:space="0" w:color="auto"/>
              <w:left w:val="nil"/>
              <w:bottom w:val="single" w:sz="8" w:space="0" w:color="auto"/>
              <w:right w:val="single" w:sz="8" w:space="0" w:color="auto"/>
            </w:tcBorders>
            <w:noWrap/>
            <w:vAlign w:val="bottom"/>
          </w:tcPr>
          <w:p w14:paraId="0CBDD064" w14:textId="77777777" w:rsidR="008277AA" w:rsidRDefault="008277AA" w:rsidP="008277AA">
            <w:pPr>
              <w:jc w:val="right"/>
              <w:rPr>
                <w:rFonts w:ascii="Arial" w:hAnsi="Arial" w:cs="Arial"/>
                <w:color w:val="000000"/>
              </w:rPr>
            </w:pPr>
            <w:r>
              <w:rPr>
                <w:rFonts w:ascii="Arial" w:hAnsi="Arial" w:cs="Arial"/>
                <w:color w:val="000000"/>
              </w:rPr>
              <w:t>270,96</w:t>
            </w:r>
          </w:p>
        </w:tc>
      </w:tr>
      <w:tr w:rsidR="008277AA" w:rsidRPr="004C2CA6" w14:paraId="67E8D778"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62EF3D77" w14:textId="77777777" w:rsidR="008277AA" w:rsidRDefault="008277AA" w:rsidP="008277AA">
            <w:pPr>
              <w:rPr>
                <w:rFonts w:ascii="Arial" w:hAnsi="Arial" w:cs="Arial"/>
                <w:color w:val="000000"/>
              </w:rPr>
            </w:pPr>
            <w:r>
              <w:rPr>
                <w:rFonts w:ascii="Arial" w:hAnsi="Arial" w:cs="Arial"/>
                <w:color w:val="000000"/>
              </w:rPr>
              <w:t xml:space="preserve">Krpanje udarnih jam z asfaltom </w:t>
            </w:r>
          </w:p>
        </w:tc>
        <w:tc>
          <w:tcPr>
            <w:tcW w:w="900" w:type="dxa"/>
            <w:tcBorders>
              <w:top w:val="nil"/>
              <w:left w:val="nil"/>
              <w:bottom w:val="single" w:sz="8" w:space="0" w:color="auto"/>
              <w:right w:val="single" w:sz="8" w:space="0" w:color="auto"/>
            </w:tcBorders>
            <w:noWrap/>
            <w:vAlign w:val="bottom"/>
          </w:tcPr>
          <w:p w14:paraId="0F15E20A" w14:textId="77777777" w:rsidR="008277AA" w:rsidRDefault="008277AA" w:rsidP="008277AA">
            <w:pPr>
              <w:jc w:val="center"/>
              <w:rPr>
                <w:rFonts w:ascii="Arial" w:hAnsi="Arial" w:cs="Arial"/>
                <w:color w:val="000000"/>
              </w:rPr>
            </w:pPr>
            <w:r>
              <w:rPr>
                <w:rFonts w:ascii="Arial" w:hAnsi="Arial" w:cs="Arial"/>
                <w:color w:val="000000"/>
              </w:rPr>
              <w:t>ton</w:t>
            </w:r>
          </w:p>
        </w:tc>
        <w:tc>
          <w:tcPr>
            <w:tcW w:w="1200" w:type="dxa"/>
            <w:tcBorders>
              <w:top w:val="nil"/>
              <w:left w:val="nil"/>
              <w:bottom w:val="single" w:sz="8" w:space="0" w:color="auto"/>
              <w:right w:val="single" w:sz="8" w:space="0" w:color="auto"/>
            </w:tcBorders>
            <w:noWrap/>
            <w:vAlign w:val="bottom"/>
          </w:tcPr>
          <w:p w14:paraId="558D4B02" w14:textId="77777777" w:rsidR="008277AA" w:rsidRDefault="008277AA" w:rsidP="008277AA">
            <w:pPr>
              <w:jc w:val="right"/>
              <w:rPr>
                <w:rFonts w:ascii="Arial" w:hAnsi="Arial" w:cs="Arial"/>
                <w:color w:val="000000"/>
              </w:rPr>
            </w:pPr>
            <w:r>
              <w:rPr>
                <w:rFonts w:ascii="Arial" w:hAnsi="Arial" w:cs="Arial"/>
                <w:color w:val="000000"/>
              </w:rPr>
              <w:t>0,00</w:t>
            </w:r>
          </w:p>
        </w:tc>
        <w:tc>
          <w:tcPr>
            <w:tcW w:w="1290" w:type="dxa"/>
            <w:tcBorders>
              <w:top w:val="nil"/>
              <w:left w:val="nil"/>
              <w:bottom w:val="single" w:sz="8" w:space="0" w:color="auto"/>
              <w:right w:val="single" w:sz="8" w:space="0" w:color="auto"/>
            </w:tcBorders>
            <w:noWrap/>
            <w:vAlign w:val="bottom"/>
          </w:tcPr>
          <w:p w14:paraId="28838077" w14:textId="77777777" w:rsidR="008277AA" w:rsidRDefault="008277AA" w:rsidP="008277AA">
            <w:pPr>
              <w:jc w:val="right"/>
              <w:rPr>
                <w:rFonts w:ascii="Arial" w:hAnsi="Arial" w:cs="Arial"/>
                <w:color w:val="000000"/>
              </w:rPr>
            </w:pPr>
            <w:r>
              <w:rPr>
                <w:rFonts w:ascii="Arial" w:hAnsi="Arial" w:cs="Arial"/>
                <w:color w:val="000000"/>
              </w:rPr>
              <w:t>319,10</w:t>
            </w:r>
          </w:p>
        </w:tc>
        <w:tc>
          <w:tcPr>
            <w:tcW w:w="1210" w:type="dxa"/>
            <w:tcBorders>
              <w:top w:val="nil"/>
              <w:left w:val="nil"/>
              <w:bottom w:val="single" w:sz="8" w:space="0" w:color="auto"/>
              <w:right w:val="single" w:sz="8" w:space="0" w:color="auto"/>
            </w:tcBorders>
            <w:noWrap/>
            <w:vAlign w:val="bottom"/>
          </w:tcPr>
          <w:p w14:paraId="57E42EEB" w14:textId="77777777" w:rsidR="008277AA" w:rsidRDefault="008277AA" w:rsidP="008277AA">
            <w:pPr>
              <w:jc w:val="right"/>
              <w:rPr>
                <w:rFonts w:ascii="Arial" w:hAnsi="Arial" w:cs="Arial"/>
                <w:color w:val="000000"/>
              </w:rPr>
            </w:pPr>
            <w:r>
              <w:rPr>
                <w:rFonts w:ascii="Arial" w:hAnsi="Arial" w:cs="Arial"/>
                <w:color w:val="000000"/>
              </w:rPr>
              <w:t>0,00</w:t>
            </w:r>
          </w:p>
        </w:tc>
      </w:tr>
      <w:tr w:rsidR="008277AA" w:rsidRPr="004C2CA6" w14:paraId="3D55A7ED"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6A9EF839" w14:textId="77777777" w:rsidR="008277AA" w:rsidRDefault="008277AA" w:rsidP="008277AA">
            <w:pPr>
              <w:rPr>
                <w:rFonts w:ascii="Arial" w:hAnsi="Arial" w:cs="Arial"/>
                <w:color w:val="000000"/>
              </w:rPr>
            </w:pPr>
            <w:r>
              <w:rPr>
                <w:rFonts w:ascii="Arial" w:hAnsi="Arial" w:cs="Arial"/>
                <w:color w:val="000000"/>
              </w:rPr>
              <w:t>Krpanje udarnih jam z asfaltom brez obseka robov</w:t>
            </w:r>
          </w:p>
        </w:tc>
        <w:tc>
          <w:tcPr>
            <w:tcW w:w="900" w:type="dxa"/>
            <w:tcBorders>
              <w:top w:val="nil"/>
              <w:left w:val="nil"/>
              <w:bottom w:val="single" w:sz="8" w:space="0" w:color="auto"/>
              <w:right w:val="single" w:sz="8" w:space="0" w:color="auto"/>
            </w:tcBorders>
            <w:noWrap/>
            <w:vAlign w:val="bottom"/>
          </w:tcPr>
          <w:p w14:paraId="6FA5968B" w14:textId="77777777" w:rsidR="008277AA" w:rsidRDefault="008277AA" w:rsidP="008277AA">
            <w:pPr>
              <w:jc w:val="center"/>
              <w:rPr>
                <w:rFonts w:ascii="Arial" w:hAnsi="Arial" w:cs="Arial"/>
                <w:color w:val="000000"/>
              </w:rPr>
            </w:pPr>
            <w:r>
              <w:rPr>
                <w:rFonts w:ascii="Arial" w:hAnsi="Arial" w:cs="Arial"/>
                <w:color w:val="000000"/>
              </w:rPr>
              <w:t>ton</w:t>
            </w:r>
          </w:p>
        </w:tc>
        <w:tc>
          <w:tcPr>
            <w:tcW w:w="1200" w:type="dxa"/>
            <w:tcBorders>
              <w:top w:val="nil"/>
              <w:left w:val="nil"/>
              <w:bottom w:val="single" w:sz="8" w:space="0" w:color="auto"/>
              <w:right w:val="single" w:sz="8" w:space="0" w:color="auto"/>
            </w:tcBorders>
            <w:noWrap/>
            <w:vAlign w:val="bottom"/>
          </w:tcPr>
          <w:p w14:paraId="3E8D4BA8" w14:textId="77777777" w:rsidR="008277AA" w:rsidRDefault="008277AA" w:rsidP="008277AA">
            <w:pPr>
              <w:jc w:val="right"/>
              <w:rPr>
                <w:rFonts w:ascii="Arial" w:hAnsi="Arial" w:cs="Arial"/>
                <w:color w:val="000000"/>
              </w:rPr>
            </w:pPr>
            <w:r>
              <w:rPr>
                <w:rFonts w:ascii="Arial" w:hAnsi="Arial" w:cs="Arial"/>
                <w:color w:val="000000"/>
              </w:rPr>
              <w:t>0,50</w:t>
            </w:r>
          </w:p>
        </w:tc>
        <w:tc>
          <w:tcPr>
            <w:tcW w:w="1290" w:type="dxa"/>
            <w:tcBorders>
              <w:top w:val="nil"/>
              <w:left w:val="nil"/>
              <w:bottom w:val="single" w:sz="8" w:space="0" w:color="auto"/>
              <w:right w:val="single" w:sz="8" w:space="0" w:color="auto"/>
            </w:tcBorders>
            <w:noWrap/>
            <w:vAlign w:val="bottom"/>
          </w:tcPr>
          <w:p w14:paraId="4D9C3AEE" w14:textId="77777777" w:rsidR="008277AA" w:rsidRDefault="008277AA" w:rsidP="008277AA">
            <w:pPr>
              <w:jc w:val="right"/>
              <w:rPr>
                <w:rFonts w:ascii="Arial" w:hAnsi="Arial" w:cs="Arial"/>
                <w:color w:val="000000"/>
              </w:rPr>
            </w:pPr>
            <w:r>
              <w:rPr>
                <w:rFonts w:ascii="Arial" w:hAnsi="Arial" w:cs="Arial"/>
                <w:color w:val="000000"/>
              </w:rPr>
              <w:t>273,60</w:t>
            </w:r>
          </w:p>
        </w:tc>
        <w:tc>
          <w:tcPr>
            <w:tcW w:w="1210" w:type="dxa"/>
            <w:tcBorders>
              <w:top w:val="nil"/>
              <w:left w:val="nil"/>
              <w:bottom w:val="single" w:sz="8" w:space="0" w:color="auto"/>
              <w:right w:val="single" w:sz="8" w:space="0" w:color="auto"/>
            </w:tcBorders>
            <w:noWrap/>
            <w:vAlign w:val="bottom"/>
          </w:tcPr>
          <w:p w14:paraId="7D8DA090" w14:textId="77777777" w:rsidR="008277AA" w:rsidRDefault="008277AA" w:rsidP="008277AA">
            <w:pPr>
              <w:jc w:val="right"/>
              <w:rPr>
                <w:rFonts w:ascii="Arial" w:hAnsi="Arial" w:cs="Arial"/>
                <w:color w:val="000000"/>
              </w:rPr>
            </w:pPr>
            <w:r>
              <w:rPr>
                <w:rFonts w:ascii="Arial" w:hAnsi="Arial" w:cs="Arial"/>
                <w:color w:val="000000"/>
              </w:rPr>
              <w:t>136,80</w:t>
            </w:r>
          </w:p>
        </w:tc>
      </w:tr>
      <w:tr w:rsidR="008277AA" w:rsidRPr="004C2CA6" w14:paraId="47391218"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1A18136E" w14:textId="77777777" w:rsidR="008277AA" w:rsidRDefault="008277AA" w:rsidP="008277AA">
            <w:pPr>
              <w:rPr>
                <w:rFonts w:ascii="Arial" w:hAnsi="Arial" w:cs="Arial"/>
                <w:color w:val="000000"/>
              </w:rPr>
            </w:pPr>
            <w:r>
              <w:rPr>
                <w:rFonts w:ascii="Arial" w:hAnsi="Arial" w:cs="Arial"/>
                <w:color w:val="000000"/>
              </w:rPr>
              <w:t>Krpanje gramoznih vozišč - strojno</w:t>
            </w:r>
          </w:p>
        </w:tc>
        <w:tc>
          <w:tcPr>
            <w:tcW w:w="900" w:type="dxa"/>
            <w:tcBorders>
              <w:top w:val="nil"/>
              <w:left w:val="nil"/>
              <w:bottom w:val="single" w:sz="8" w:space="0" w:color="auto"/>
              <w:right w:val="single" w:sz="8" w:space="0" w:color="auto"/>
            </w:tcBorders>
            <w:noWrap/>
            <w:vAlign w:val="bottom"/>
          </w:tcPr>
          <w:p w14:paraId="28AE1EC1" w14:textId="77777777" w:rsidR="008277AA" w:rsidRDefault="008277AA" w:rsidP="008277AA">
            <w:pPr>
              <w:jc w:val="center"/>
              <w:rPr>
                <w:rFonts w:ascii="Arial" w:hAnsi="Arial" w:cs="Arial"/>
                <w:color w:val="000000"/>
              </w:rPr>
            </w:pPr>
            <w:r>
              <w:rPr>
                <w:rFonts w:ascii="Arial" w:hAnsi="Arial" w:cs="Arial"/>
                <w:color w:val="000000"/>
              </w:rPr>
              <w:t>m2</w:t>
            </w:r>
          </w:p>
        </w:tc>
        <w:tc>
          <w:tcPr>
            <w:tcW w:w="1200" w:type="dxa"/>
            <w:tcBorders>
              <w:top w:val="nil"/>
              <w:left w:val="nil"/>
              <w:bottom w:val="single" w:sz="8" w:space="0" w:color="auto"/>
              <w:right w:val="single" w:sz="8" w:space="0" w:color="auto"/>
            </w:tcBorders>
            <w:noWrap/>
            <w:vAlign w:val="bottom"/>
          </w:tcPr>
          <w:p w14:paraId="3ADEAA01" w14:textId="77777777" w:rsidR="008277AA" w:rsidRDefault="008277AA" w:rsidP="008277AA">
            <w:pPr>
              <w:jc w:val="right"/>
              <w:rPr>
                <w:rFonts w:ascii="Arial" w:hAnsi="Arial" w:cs="Arial"/>
              </w:rPr>
            </w:pPr>
            <w:r>
              <w:rPr>
                <w:rFonts w:ascii="Arial" w:hAnsi="Arial" w:cs="Arial"/>
              </w:rPr>
              <w:t>1800,00</w:t>
            </w:r>
          </w:p>
        </w:tc>
        <w:tc>
          <w:tcPr>
            <w:tcW w:w="1290" w:type="dxa"/>
            <w:tcBorders>
              <w:top w:val="nil"/>
              <w:left w:val="nil"/>
              <w:bottom w:val="single" w:sz="8" w:space="0" w:color="auto"/>
              <w:right w:val="single" w:sz="8" w:space="0" w:color="auto"/>
            </w:tcBorders>
            <w:noWrap/>
            <w:vAlign w:val="bottom"/>
          </w:tcPr>
          <w:p w14:paraId="0B2CC4AE" w14:textId="77777777" w:rsidR="008277AA" w:rsidRDefault="008277AA" w:rsidP="008277AA">
            <w:pPr>
              <w:jc w:val="right"/>
              <w:rPr>
                <w:rFonts w:ascii="Arial" w:hAnsi="Arial" w:cs="Arial"/>
                <w:color w:val="000000"/>
              </w:rPr>
            </w:pPr>
            <w:r>
              <w:rPr>
                <w:rFonts w:ascii="Arial" w:hAnsi="Arial" w:cs="Arial"/>
                <w:color w:val="000000"/>
              </w:rPr>
              <w:t>0,23</w:t>
            </w:r>
          </w:p>
        </w:tc>
        <w:tc>
          <w:tcPr>
            <w:tcW w:w="1210" w:type="dxa"/>
            <w:tcBorders>
              <w:top w:val="nil"/>
              <w:left w:val="nil"/>
              <w:bottom w:val="single" w:sz="8" w:space="0" w:color="auto"/>
              <w:right w:val="single" w:sz="8" w:space="0" w:color="auto"/>
            </w:tcBorders>
            <w:noWrap/>
            <w:vAlign w:val="bottom"/>
          </w:tcPr>
          <w:p w14:paraId="4F81F24B" w14:textId="77777777" w:rsidR="008277AA" w:rsidRDefault="008277AA" w:rsidP="008277AA">
            <w:pPr>
              <w:jc w:val="right"/>
              <w:rPr>
                <w:rFonts w:ascii="Arial" w:hAnsi="Arial" w:cs="Arial"/>
                <w:color w:val="000000"/>
              </w:rPr>
            </w:pPr>
            <w:r>
              <w:rPr>
                <w:rFonts w:ascii="Arial" w:hAnsi="Arial" w:cs="Arial"/>
                <w:color w:val="000000"/>
              </w:rPr>
              <w:t>414,00</w:t>
            </w:r>
          </w:p>
        </w:tc>
      </w:tr>
      <w:tr w:rsidR="008277AA" w:rsidRPr="004C2CA6" w14:paraId="2D1A6675"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7377FD4E" w14:textId="77777777" w:rsidR="008277AA" w:rsidRDefault="008277AA" w:rsidP="008277AA">
            <w:pPr>
              <w:rPr>
                <w:rFonts w:ascii="Arial" w:hAnsi="Arial" w:cs="Arial"/>
                <w:color w:val="000000"/>
              </w:rPr>
            </w:pPr>
            <w:r>
              <w:rPr>
                <w:rFonts w:ascii="Arial" w:hAnsi="Arial" w:cs="Arial"/>
                <w:color w:val="000000"/>
              </w:rPr>
              <w:t>Krpanje gramoznih vozišč - ročno</w:t>
            </w:r>
          </w:p>
        </w:tc>
        <w:tc>
          <w:tcPr>
            <w:tcW w:w="900" w:type="dxa"/>
            <w:tcBorders>
              <w:top w:val="nil"/>
              <w:left w:val="nil"/>
              <w:bottom w:val="single" w:sz="8" w:space="0" w:color="auto"/>
              <w:right w:val="single" w:sz="8" w:space="0" w:color="auto"/>
            </w:tcBorders>
            <w:noWrap/>
            <w:vAlign w:val="bottom"/>
          </w:tcPr>
          <w:p w14:paraId="5D3D8A54" w14:textId="77777777" w:rsidR="008277AA" w:rsidRDefault="008277AA" w:rsidP="008277AA">
            <w:pPr>
              <w:jc w:val="center"/>
              <w:rPr>
                <w:rFonts w:ascii="Arial" w:hAnsi="Arial" w:cs="Arial"/>
                <w:color w:val="000000"/>
              </w:rPr>
            </w:pPr>
            <w:r>
              <w:rPr>
                <w:rFonts w:ascii="Arial" w:hAnsi="Arial" w:cs="Arial"/>
                <w:color w:val="000000"/>
              </w:rPr>
              <w:t>m2</w:t>
            </w:r>
          </w:p>
        </w:tc>
        <w:tc>
          <w:tcPr>
            <w:tcW w:w="1200" w:type="dxa"/>
            <w:tcBorders>
              <w:top w:val="nil"/>
              <w:left w:val="nil"/>
              <w:bottom w:val="single" w:sz="8" w:space="0" w:color="auto"/>
              <w:right w:val="single" w:sz="8" w:space="0" w:color="auto"/>
            </w:tcBorders>
            <w:noWrap/>
            <w:vAlign w:val="bottom"/>
          </w:tcPr>
          <w:p w14:paraId="1CF08F0F" w14:textId="77777777" w:rsidR="008277AA" w:rsidRDefault="008277AA" w:rsidP="008277AA">
            <w:pPr>
              <w:jc w:val="right"/>
              <w:rPr>
                <w:rFonts w:ascii="Arial" w:hAnsi="Arial" w:cs="Arial"/>
                <w:color w:val="000000"/>
              </w:rPr>
            </w:pPr>
            <w:r>
              <w:rPr>
                <w:rFonts w:ascii="Arial" w:hAnsi="Arial" w:cs="Arial"/>
                <w:color w:val="000000"/>
              </w:rPr>
              <w:t>60,00</w:t>
            </w:r>
          </w:p>
        </w:tc>
        <w:tc>
          <w:tcPr>
            <w:tcW w:w="1290" w:type="dxa"/>
            <w:tcBorders>
              <w:top w:val="nil"/>
              <w:left w:val="nil"/>
              <w:bottom w:val="single" w:sz="8" w:space="0" w:color="auto"/>
              <w:right w:val="single" w:sz="8" w:space="0" w:color="auto"/>
            </w:tcBorders>
            <w:noWrap/>
            <w:vAlign w:val="bottom"/>
          </w:tcPr>
          <w:p w14:paraId="53AD046B" w14:textId="77777777" w:rsidR="008277AA" w:rsidRDefault="008277AA" w:rsidP="008277AA">
            <w:pPr>
              <w:jc w:val="right"/>
              <w:rPr>
                <w:rFonts w:ascii="Arial" w:hAnsi="Arial" w:cs="Arial"/>
                <w:color w:val="000000"/>
              </w:rPr>
            </w:pPr>
            <w:r>
              <w:rPr>
                <w:rFonts w:ascii="Arial" w:hAnsi="Arial" w:cs="Arial"/>
                <w:color w:val="000000"/>
              </w:rPr>
              <w:t>0,26</w:t>
            </w:r>
          </w:p>
        </w:tc>
        <w:tc>
          <w:tcPr>
            <w:tcW w:w="1210" w:type="dxa"/>
            <w:tcBorders>
              <w:top w:val="nil"/>
              <w:left w:val="nil"/>
              <w:bottom w:val="single" w:sz="8" w:space="0" w:color="auto"/>
              <w:right w:val="single" w:sz="8" w:space="0" w:color="auto"/>
            </w:tcBorders>
            <w:noWrap/>
            <w:vAlign w:val="bottom"/>
          </w:tcPr>
          <w:p w14:paraId="2F8F7223" w14:textId="77777777" w:rsidR="008277AA" w:rsidRDefault="008277AA" w:rsidP="008277AA">
            <w:pPr>
              <w:jc w:val="right"/>
              <w:rPr>
                <w:rFonts w:ascii="Arial" w:hAnsi="Arial" w:cs="Arial"/>
                <w:color w:val="000000"/>
              </w:rPr>
            </w:pPr>
            <w:r>
              <w:rPr>
                <w:rFonts w:ascii="Arial" w:hAnsi="Arial" w:cs="Arial"/>
                <w:color w:val="000000"/>
              </w:rPr>
              <w:t>15,60</w:t>
            </w:r>
          </w:p>
        </w:tc>
      </w:tr>
      <w:tr w:rsidR="008277AA" w:rsidRPr="004C2CA6" w14:paraId="3C241815"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68D963C1" w14:textId="77777777" w:rsidR="008277AA" w:rsidRDefault="008277AA" w:rsidP="008277AA">
            <w:pPr>
              <w:rPr>
                <w:rFonts w:ascii="Arial" w:hAnsi="Arial" w:cs="Arial"/>
                <w:color w:val="000000"/>
              </w:rPr>
            </w:pPr>
            <w:proofErr w:type="spellStart"/>
            <w:r>
              <w:rPr>
                <w:rFonts w:ascii="Arial" w:hAnsi="Arial" w:cs="Arial"/>
                <w:color w:val="000000"/>
              </w:rPr>
              <w:t>Gramoziranje</w:t>
            </w:r>
            <w:proofErr w:type="spellEnd"/>
            <w:r>
              <w:rPr>
                <w:rFonts w:ascii="Arial" w:hAnsi="Arial" w:cs="Arial"/>
                <w:color w:val="000000"/>
              </w:rPr>
              <w:t xml:space="preserve"> makadamskih vozišč</w:t>
            </w:r>
          </w:p>
        </w:tc>
        <w:tc>
          <w:tcPr>
            <w:tcW w:w="900" w:type="dxa"/>
            <w:tcBorders>
              <w:top w:val="nil"/>
              <w:left w:val="nil"/>
              <w:bottom w:val="single" w:sz="8" w:space="0" w:color="auto"/>
              <w:right w:val="single" w:sz="8" w:space="0" w:color="auto"/>
            </w:tcBorders>
            <w:noWrap/>
            <w:vAlign w:val="bottom"/>
          </w:tcPr>
          <w:p w14:paraId="76D4C75D" w14:textId="77777777" w:rsidR="008277AA" w:rsidRDefault="008277AA" w:rsidP="008277AA">
            <w:pPr>
              <w:jc w:val="center"/>
              <w:rPr>
                <w:rFonts w:ascii="Arial" w:hAnsi="Arial" w:cs="Arial"/>
                <w:color w:val="000000"/>
              </w:rPr>
            </w:pPr>
            <w:r>
              <w:rPr>
                <w:rFonts w:ascii="Arial" w:hAnsi="Arial" w:cs="Arial"/>
                <w:color w:val="000000"/>
              </w:rPr>
              <w:t>m2</w:t>
            </w:r>
          </w:p>
        </w:tc>
        <w:tc>
          <w:tcPr>
            <w:tcW w:w="1200" w:type="dxa"/>
            <w:tcBorders>
              <w:top w:val="nil"/>
              <w:left w:val="nil"/>
              <w:bottom w:val="single" w:sz="8" w:space="0" w:color="auto"/>
              <w:right w:val="single" w:sz="8" w:space="0" w:color="auto"/>
            </w:tcBorders>
            <w:noWrap/>
            <w:vAlign w:val="bottom"/>
          </w:tcPr>
          <w:p w14:paraId="5BF13C56" w14:textId="77777777" w:rsidR="008277AA" w:rsidRDefault="008277AA" w:rsidP="008277AA">
            <w:pPr>
              <w:jc w:val="right"/>
              <w:rPr>
                <w:rFonts w:ascii="Arial" w:hAnsi="Arial" w:cs="Arial"/>
                <w:color w:val="000000"/>
              </w:rPr>
            </w:pPr>
            <w:r>
              <w:rPr>
                <w:rFonts w:ascii="Arial" w:hAnsi="Arial" w:cs="Arial"/>
                <w:color w:val="000000"/>
              </w:rPr>
              <w:t>180,00</w:t>
            </w:r>
          </w:p>
        </w:tc>
        <w:tc>
          <w:tcPr>
            <w:tcW w:w="1290" w:type="dxa"/>
            <w:tcBorders>
              <w:top w:val="nil"/>
              <w:left w:val="nil"/>
              <w:bottom w:val="single" w:sz="8" w:space="0" w:color="auto"/>
              <w:right w:val="single" w:sz="8" w:space="0" w:color="auto"/>
            </w:tcBorders>
            <w:noWrap/>
            <w:vAlign w:val="bottom"/>
          </w:tcPr>
          <w:p w14:paraId="50A48B54" w14:textId="77777777" w:rsidR="008277AA" w:rsidRDefault="008277AA" w:rsidP="008277AA">
            <w:pPr>
              <w:jc w:val="right"/>
              <w:rPr>
                <w:rFonts w:ascii="Arial" w:hAnsi="Arial" w:cs="Arial"/>
                <w:color w:val="000000"/>
              </w:rPr>
            </w:pPr>
            <w:r>
              <w:rPr>
                <w:rFonts w:ascii="Arial" w:hAnsi="Arial" w:cs="Arial"/>
                <w:color w:val="000000"/>
              </w:rPr>
              <w:t>1,86</w:t>
            </w:r>
          </w:p>
        </w:tc>
        <w:tc>
          <w:tcPr>
            <w:tcW w:w="1210" w:type="dxa"/>
            <w:tcBorders>
              <w:top w:val="nil"/>
              <w:left w:val="nil"/>
              <w:bottom w:val="single" w:sz="8" w:space="0" w:color="auto"/>
              <w:right w:val="single" w:sz="8" w:space="0" w:color="auto"/>
            </w:tcBorders>
            <w:noWrap/>
            <w:vAlign w:val="bottom"/>
          </w:tcPr>
          <w:p w14:paraId="5381F86C" w14:textId="77777777" w:rsidR="008277AA" w:rsidRDefault="008277AA" w:rsidP="008277AA">
            <w:pPr>
              <w:jc w:val="right"/>
              <w:rPr>
                <w:rFonts w:ascii="Arial" w:hAnsi="Arial" w:cs="Arial"/>
                <w:color w:val="000000"/>
              </w:rPr>
            </w:pPr>
            <w:r>
              <w:rPr>
                <w:rFonts w:ascii="Arial" w:hAnsi="Arial" w:cs="Arial"/>
                <w:color w:val="000000"/>
              </w:rPr>
              <w:t>334,80</w:t>
            </w:r>
          </w:p>
        </w:tc>
      </w:tr>
      <w:tr w:rsidR="008277AA" w:rsidRPr="004C2CA6" w14:paraId="075EA092"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4FBCB718" w14:textId="77777777" w:rsidR="008277AA" w:rsidRDefault="008277AA" w:rsidP="008277AA">
            <w:pPr>
              <w:rPr>
                <w:rFonts w:ascii="Arial" w:hAnsi="Arial" w:cs="Arial"/>
                <w:color w:val="000000"/>
              </w:rPr>
            </w:pPr>
            <w:r>
              <w:rPr>
                <w:rFonts w:ascii="Arial" w:hAnsi="Arial" w:cs="Arial"/>
                <w:color w:val="000000"/>
              </w:rPr>
              <w:t>Gramoz za makadamsko vozišče brez prevoza</w:t>
            </w:r>
          </w:p>
        </w:tc>
        <w:tc>
          <w:tcPr>
            <w:tcW w:w="900" w:type="dxa"/>
            <w:tcBorders>
              <w:top w:val="nil"/>
              <w:left w:val="nil"/>
              <w:bottom w:val="single" w:sz="8" w:space="0" w:color="auto"/>
              <w:right w:val="single" w:sz="8" w:space="0" w:color="auto"/>
            </w:tcBorders>
            <w:noWrap/>
            <w:vAlign w:val="bottom"/>
          </w:tcPr>
          <w:p w14:paraId="15C8E8EA" w14:textId="77777777" w:rsidR="008277AA" w:rsidRDefault="008277AA" w:rsidP="008277AA">
            <w:pPr>
              <w:jc w:val="center"/>
              <w:rPr>
                <w:rFonts w:ascii="Arial" w:hAnsi="Arial" w:cs="Arial"/>
                <w:color w:val="000000"/>
              </w:rPr>
            </w:pPr>
            <w:r>
              <w:rPr>
                <w:rFonts w:ascii="Arial" w:hAnsi="Arial" w:cs="Arial"/>
                <w:color w:val="000000"/>
              </w:rPr>
              <w:t>ton</w:t>
            </w:r>
          </w:p>
        </w:tc>
        <w:tc>
          <w:tcPr>
            <w:tcW w:w="1200" w:type="dxa"/>
            <w:tcBorders>
              <w:top w:val="nil"/>
              <w:left w:val="nil"/>
              <w:bottom w:val="single" w:sz="8" w:space="0" w:color="auto"/>
              <w:right w:val="single" w:sz="8" w:space="0" w:color="auto"/>
            </w:tcBorders>
            <w:noWrap/>
            <w:vAlign w:val="bottom"/>
          </w:tcPr>
          <w:p w14:paraId="579C20A3" w14:textId="77777777" w:rsidR="008277AA" w:rsidRDefault="008277AA" w:rsidP="008277AA">
            <w:pPr>
              <w:jc w:val="right"/>
              <w:rPr>
                <w:rFonts w:ascii="Arial" w:hAnsi="Arial" w:cs="Arial"/>
                <w:color w:val="000000"/>
              </w:rPr>
            </w:pPr>
            <w:r>
              <w:rPr>
                <w:rFonts w:ascii="Arial" w:hAnsi="Arial" w:cs="Arial"/>
                <w:color w:val="000000"/>
              </w:rPr>
              <w:t>25,00</w:t>
            </w:r>
          </w:p>
        </w:tc>
        <w:tc>
          <w:tcPr>
            <w:tcW w:w="1290" w:type="dxa"/>
            <w:tcBorders>
              <w:top w:val="nil"/>
              <w:left w:val="nil"/>
              <w:bottom w:val="single" w:sz="8" w:space="0" w:color="auto"/>
              <w:right w:val="single" w:sz="8" w:space="0" w:color="auto"/>
            </w:tcBorders>
            <w:noWrap/>
            <w:vAlign w:val="bottom"/>
          </w:tcPr>
          <w:p w14:paraId="1B9CFFEF" w14:textId="77777777" w:rsidR="008277AA" w:rsidRDefault="008277AA" w:rsidP="008277AA">
            <w:pPr>
              <w:jc w:val="right"/>
              <w:rPr>
                <w:rFonts w:ascii="Arial" w:hAnsi="Arial" w:cs="Arial"/>
                <w:color w:val="000000"/>
              </w:rPr>
            </w:pPr>
            <w:r>
              <w:rPr>
                <w:rFonts w:ascii="Arial" w:hAnsi="Arial" w:cs="Arial"/>
                <w:color w:val="000000"/>
              </w:rPr>
              <w:t>17,17</w:t>
            </w:r>
          </w:p>
        </w:tc>
        <w:tc>
          <w:tcPr>
            <w:tcW w:w="1210" w:type="dxa"/>
            <w:tcBorders>
              <w:top w:val="nil"/>
              <w:left w:val="nil"/>
              <w:bottom w:val="single" w:sz="8" w:space="0" w:color="auto"/>
              <w:right w:val="single" w:sz="8" w:space="0" w:color="auto"/>
            </w:tcBorders>
            <w:noWrap/>
            <w:vAlign w:val="bottom"/>
          </w:tcPr>
          <w:p w14:paraId="71132AD2" w14:textId="77777777" w:rsidR="008277AA" w:rsidRDefault="008277AA" w:rsidP="008277AA">
            <w:pPr>
              <w:jc w:val="right"/>
              <w:rPr>
                <w:rFonts w:ascii="Arial" w:hAnsi="Arial" w:cs="Arial"/>
                <w:color w:val="000000"/>
              </w:rPr>
            </w:pPr>
            <w:r>
              <w:rPr>
                <w:rFonts w:ascii="Arial" w:hAnsi="Arial" w:cs="Arial"/>
                <w:color w:val="000000"/>
              </w:rPr>
              <w:t>429,25</w:t>
            </w:r>
          </w:p>
        </w:tc>
      </w:tr>
      <w:tr w:rsidR="008277AA" w:rsidRPr="004C2CA6" w14:paraId="156A2C04" w14:textId="77777777" w:rsidTr="000063F4">
        <w:trPr>
          <w:trHeight w:val="300"/>
        </w:trPr>
        <w:tc>
          <w:tcPr>
            <w:tcW w:w="4817" w:type="dxa"/>
            <w:tcBorders>
              <w:top w:val="nil"/>
              <w:left w:val="single" w:sz="8" w:space="0" w:color="auto"/>
              <w:bottom w:val="single" w:sz="8" w:space="0" w:color="auto"/>
              <w:right w:val="single" w:sz="8" w:space="0" w:color="auto"/>
            </w:tcBorders>
            <w:noWrap/>
            <w:vAlign w:val="bottom"/>
          </w:tcPr>
          <w:p w14:paraId="5442B244" w14:textId="77777777" w:rsidR="008277AA" w:rsidRDefault="008277AA" w:rsidP="008277AA">
            <w:pPr>
              <w:rPr>
                <w:rFonts w:ascii="Arial" w:hAnsi="Arial" w:cs="Arial"/>
              </w:rPr>
            </w:pPr>
            <w:r>
              <w:rPr>
                <w:rFonts w:ascii="Arial" w:hAnsi="Arial" w:cs="Arial"/>
              </w:rPr>
              <w:t>Tovorno vozilo 12 - 15 ton</w:t>
            </w:r>
          </w:p>
        </w:tc>
        <w:tc>
          <w:tcPr>
            <w:tcW w:w="900" w:type="dxa"/>
            <w:tcBorders>
              <w:top w:val="nil"/>
              <w:left w:val="nil"/>
              <w:bottom w:val="single" w:sz="8" w:space="0" w:color="auto"/>
              <w:right w:val="single" w:sz="8" w:space="0" w:color="auto"/>
            </w:tcBorders>
            <w:noWrap/>
            <w:vAlign w:val="bottom"/>
          </w:tcPr>
          <w:p w14:paraId="1DBDC182" w14:textId="77777777" w:rsidR="008277AA" w:rsidRDefault="008277AA" w:rsidP="008277AA">
            <w:pPr>
              <w:jc w:val="center"/>
              <w:rPr>
                <w:rFonts w:ascii="Arial" w:hAnsi="Arial" w:cs="Arial"/>
              </w:rPr>
            </w:pPr>
            <w:r>
              <w:rPr>
                <w:rFonts w:ascii="Arial" w:hAnsi="Arial" w:cs="Arial"/>
              </w:rPr>
              <w:t>ura</w:t>
            </w:r>
          </w:p>
        </w:tc>
        <w:tc>
          <w:tcPr>
            <w:tcW w:w="1200" w:type="dxa"/>
            <w:tcBorders>
              <w:top w:val="nil"/>
              <w:left w:val="nil"/>
              <w:bottom w:val="single" w:sz="8" w:space="0" w:color="auto"/>
              <w:right w:val="single" w:sz="8" w:space="0" w:color="auto"/>
            </w:tcBorders>
            <w:noWrap/>
            <w:vAlign w:val="bottom"/>
          </w:tcPr>
          <w:p w14:paraId="13B553CC" w14:textId="77777777" w:rsidR="008277AA" w:rsidRDefault="008277AA" w:rsidP="008277AA">
            <w:pPr>
              <w:jc w:val="right"/>
              <w:rPr>
                <w:rFonts w:ascii="Arial" w:hAnsi="Arial" w:cs="Arial"/>
                <w:color w:val="000000"/>
              </w:rPr>
            </w:pPr>
            <w:r>
              <w:rPr>
                <w:rFonts w:ascii="Arial" w:hAnsi="Arial" w:cs="Arial"/>
                <w:color w:val="000000"/>
              </w:rPr>
              <w:t>4,00</w:t>
            </w:r>
          </w:p>
        </w:tc>
        <w:tc>
          <w:tcPr>
            <w:tcW w:w="1290" w:type="dxa"/>
            <w:tcBorders>
              <w:top w:val="nil"/>
              <w:left w:val="nil"/>
              <w:bottom w:val="single" w:sz="8" w:space="0" w:color="auto"/>
              <w:right w:val="single" w:sz="8" w:space="0" w:color="auto"/>
            </w:tcBorders>
            <w:noWrap/>
            <w:vAlign w:val="bottom"/>
          </w:tcPr>
          <w:p w14:paraId="2E5C7C19" w14:textId="77777777" w:rsidR="008277AA" w:rsidRDefault="008277AA" w:rsidP="008277AA">
            <w:pPr>
              <w:jc w:val="right"/>
              <w:rPr>
                <w:rFonts w:ascii="Arial" w:hAnsi="Arial" w:cs="Arial"/>
                <w:color w:val="000000"/>
              </w:rPr>
            </w:pPr>
            <w:r>
              <w:rPr>
                <w:rFonts w:ascii="Arial" w:hAnsi="Arial" w:cs="Arial"/>
                <w:color w:val="000000"/>
              </w:rPr>
              <w:t>72,35</w:t>
            </w:r>
          </w:p>
        </w:tc>
        <w:tc>
          <w:tcPr>
            <w:tcW w:w="1210" w:type="dxa"/>
            <w:tcBorders>
              <w:top w:val="nil"/>
              <w:left w:val="nil"/>
              <w:bottom w:val="single" w:sz="8" w:space="0" w:color="auto"/>
              <w:right w:val="single" w:sz="8" w:space="0" w:color="auto"/>
            </w:tcBorders>
            <w:noWrap/>
            <w:vAlign w:val="bottom"/>
          </w:tcPr>
          <w:p w14:paraId="2D118D65" w14:textId="77777777" w:rsidR="008277AA" w:rsidRDefault="008277AA" w:rsidP="008277AA">
            <w:pPr>
              <w:jc w:val="right"/>
              <w:rPr>
                <w:rFonts w:ascii="Arial" w:hAnsi="Arial" w:cs="Arial"/>
                <w:color w:val="000000"/>
              </w:rPr>
            </w:pPr>
            <w:r>
              <w:rPr>
                <w:rFonts w:ascii="Arial" w:hAnsi="Arial" w:cs="Arial"/>
                <w:color w:val="000000"/>
              </w:rPr>
              <w:t>289,40</w:t>
            </w:r>
          </w:p>
        </w:tc>
      </w:tr>
      <w:tr w:rsidR="001E6147" w:rsidRPr="004C2CA6" w14:paraId="1D53D8CE" w14:textId="77777777" w:rsidTr="000063F4">
        <w:trPr>
          <w:trHeight w:val="132"/>
        </w:trPr>
        <w:tc>
          <w:tcPr>
            <w:tcW w:w="4817" w:type="dxa"/>
            <w:tcBorders>
              <w:top w:val="nil"/>
              <w:left w:val="single" w:sz="8" w:space="0" w:color="auto"/>
              <w:bottom w:val="single" w:sz="8" w:space="0" w:color="auto"/>
              <w:right w:val="single" w:sz="8" w:space="0" w:color="auto"/>
            </w:tcBorders>
            <w:noWrap/>
            <w:vAlign w:val="bottom"/>
          </w:tcPr>
          <w:p w14:paraId="25276481" w14:textId="77777777" w:rsidR="001E6147" w:rsidRPr="004C2CA6" w:rsidRDefault="001E6147" w:rsidP="007E0CAE">
            <w:pPr>
              <w:rPr>
                <w:rFonts w:ascii="Arial" w:hAnsi="Arial" w:cs="Arial"/>
                <w:sz w:val="22"/>
                <w:szCs w:val="22"/>
              </w:rPr>
            </w:pPr>
            <w:r w:rsidRPr="004C2CA6">
              <w:rPr>
                <w:rFonts w:ascii="Arial" w:hAnsi="Arial" w:cs="Arial"/>
                <w:sz w:val="22"/>
                <w:szCs w:val="22"/>
              </w:rPr>
              <w:t> </w:t>
            </w:r>
          </w:p>
        </w:tc>
        <w:tc>
          <w:tcPr>
            <w:tcW w:w="900" w:type="dxa"/>
            <w:tcBorders>
              <w:top w:val="nil"/>
              <w:left w:val="nil"/>
              <w:bottom w:val="single" w:sz="8" w:space="0" w:color="auto"/>
              <w:right w:val="single" w:sz="8" w:space="0" w:color="auto"/>
            </w:tcBorders>
            <w:noWrap/>
            <w:vAlign w:val="bottom"/>
          </w:tcPr>
          <w:p w14:paraId="7347748A" w14:textId="77777777" w:rsidR="001E6147" w:rsidRPr="004C2CA6" w:rsidRDefault="001E6147" w:rsidP="007E0CAE">
            <w:pPr>
              <w:jc w:val="center"/>
              <w:rPr>
                <w:rFonts w:ascii="Arial" w:hAnsi="Arial" w:cs="Arial"/>
                <w:sz w:val="22"/>
                <w:szCs w:val="22"/>
              </w:rPr>
            </w:pPr>
            <w:r w:rsidRPr="004C2CA6">
              <w:rPr>
                <w:rFonts w:ascii="Arial" w:hAnsi="Arial" w:cs="Arial"/>
                <w:sz w:val="22"/>
                <w:szCs w:val="22"/>
              </w:rPr>
              <w:t> </w:t>
            </w:r>
          </w:p>
        </w:tc>
        <w:tc>
          <w:tcPr>
            <w:tcW w:w="1200" w:type="dxa"/>
            <w:tcBorders>
              <w:top w:val="nil"/>
              <w:left w:val="nil"/>
              <w:bottom w:val="single" w:sz="8" w:space="0" w:color="auto"/>
              <w:right w:val="single" w:sz="8" w:space="0" w:color="auto"/>
            </w:tcBorders>
            <w:noWrap/>
            <w:vAlign w:val="bottom"/>
          </w:tcPr>
          <w:p w14:paraId="174EBD82" w14:textId="77777777" w:rsidR="001E6147" w:rsidRPr="004C2CA6" w:rsidRDefault="001E6147" w:rsidP="007E0CAE">
            <w:pPr>
              <w:jc w:val="right"/>
              <w:rPr>
                <w:rFonts w:ascii="Arial" w:hAnsi="Arial" w:cs="Arial"/>
                <w:sz w:val="22"/>
                <w:szCs w:val="22"/>
              </w:rPr>
            </w:pPr>
            <w:r w:rsidRPr="004C2CA6">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42C8E2F1" w14:textId="77777777" w:rsidR="001E6147" w:rsidRPr="004C2CA6" w:rsidRDefault="001E6147" w:rsidP="007E0CAE">
            <w:pPr>
              <w:jc w:val="right"/>
              <w:rPr>
                <w:rFonts w:ascii="Arial" w:hAnsi="Arial" w:cs="Arial"/>
                <w:sz w:val="22"/>
                <w:szCs w:val="22"/>
              </w:rPr>
            </w:pPr>
            <w:r w:rsidRPr="004C2CA6">
              <w:rPr>
                <w:rFonts w:ascii="Arial" w:hAnsi="Arial" w:cs="Arial"/>
                <w:sz w:val="22"/>
                <w:szCs w:val="22"/>
              </w:rPr>
              <w:t> </w:t>
            </w:r>
          </w:p>
        </w:tc>
        <w:tc>
          <w:tcPr>
            <w:tcW w:w="1210" w:type="dxa"/>
            <w:tcBorders>
              <w:top w:val="nil"/>
              <w:left w:val="nil"/>
              <w:bottom w:val="single" w:sz="8" w:space="0" w:color="auto"/>
              <w:right w:val="single" w:sz="8" w:space="0" w:color="auto"/>
            </w:tcBorders>
            <w:noWrap/>
            <w:vAlign w:val="bottom"/>
          </w:tcPr>
          <w:p w14:paraId="2FB712AA" w14:textId="77777777" w:rsidR="001E6147" w:rsidRPr="004C2CA6" w:rsidRDefault="001E6147" w:rsidP="007E0CAE">
            <w:pPr>
              <w:jc w:val="right"/>
              <w:rPr>
                <w:rFonts w:ascii="Arial" w:hAnsi="Arial" w:cs="Arial"/>
                <w:sz w:val="22"/>
                <w:szCs w:val="22"/>
              </w:rPr>
            </w:pPr>
            <w:r w:rsidRPr="004C2CA6">
              <w:rPr>
                <w:rFonts w:ascii="Arial" w:hAnsi="Arial" w:cs="Arial"/>
                <w:sz w:val="22"/>
                <w:szCs w:val="22"/>
              </w:rPr>
              <w:t> </w:t>
            </w:r>
          </w:p>
        </w:tc>
      </w:tr>
      <w:tr w:rsidR="001E6147" w:rsidRPr="004C2CA6" w14:paraId="745FD23F" w14:textId="77777777" w:rsidTr="000063F4">
        <w:trPr>
          <w:trHeight w:val="315"/>
        </w:trPr>
        <w:tc>
          <w:tcPr>
            <w:tcW w:w="4817" w:type="dxa"/>
            <w:tcBorders>
              <w:top w:val="nil"/>
              <w:left w:val="single" w:sz="8" w:space="0" w:color="auto"/>
              <w:bottom w:val="single" w:sz="8" w:space="0" w:color="auto"/>
              <w:right w:val="single" w:sz="8" w:space="0" w:color="auto"/>
            </w:tcBorders>
            <w:noWrap/>
            <w:vAlign w:val="bottom"/>
          </w:tcPr>
          <w:p w14:paraId="34B11088" w14:textId="77777777" w:rsidR="001E6147" w:rsidRPr="004C2CA6" w:rsidRDefault="001E6147" w:rsidP="007E0CAE">
            <w:pPr>
              <w:rPr>
                <w:rFonts w:ascii="Arial" w:hAnsi="Arial" w:cs="Arial"/>
                <w:b/>
                <w:bCs/>
                <w:sz w:val="22"/>
                <w:szCs w:val="22"/>
              </w:rPr>
            </w:pPr>
            <w:r w:rsidRPr="004C2CA6">
              <w:rPr>
                <w:rFonts w:ascii="Arial" w:hAnsi="Arial" w:cs="Arial"/>
                <w:b/>
                <w:bCs/>
                <w:sz w:val="22"/>
                <w:szCs w:val="22"/>
              </w:rPr>
              <w:t>SKUPAJ</w:t>
            </w:r>
          </w:p>
        </w:tc>
        <w:tc>
          <w:tcPr>
            <w:tcW w:w="900" w:type="dxa"/>
            <w:tcBorders>
              <w:top w:val="nil"/>
              <w:left w:val="nil"/>
              <w:bottom w:val="single" w:sz="8" w:space="0" w:color="auto"/>
              <w:right w:val="single" w:sz="8" w:space="0" w:color="auto"/>
            </w:tcBorders>
            <w:noWrap/>
            <w:vAlign w:val="bottom"/>
          </w:tcPr>
          <w:p w14:paraId="07D40601"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200" w:type="dxa"/>
            <w:tcBorders>
              <w:top w:val="nil"/>
              <w:left w:val="nil"/>
              <w:bottom w:val="single" w:sz="8" w:space="0" w:color="auto"/>
              <w:right w:val="single" w:sz="8" w:space="0" w:color="auto"/>
            </w:tcBorders>
            <w:noWrap/>
            <w:vAlign w:val="bottom"/>
          </w:tcPr>
          <w:p w14:paraId="6BF70A9C"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7F5EEFFD"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210" w:type="dxa"/>
            <w:tcBorders>
              <w:top w:val="nil"/>
              <w:left w:val="nil"/>
              <w:bottom w:val="single" w:sz="8" w:space="0" w:color="auto"/>
              <w:right w:val="single" w:sz="8" w:space="0" w:color="auto"/>
            </w:tcBorders>
            <w:noWrap/>
            <w:vAlign w:val="bottom"/>
          </w:tcPr>
          <w:p w14:paraId="7829BDB5" w14:textId="77777777" w:rsidR="001E6147" w:rsidRPr="004C2CA6" w:rsidRDefault="008277AA" w:rsidP="007E0CAE">
            <w:pPr>
              <w:jc w:val="right"/>
              <w:rPr>
                <w:rFonts w:ascii="Arial" w:hAnsi="Arial" w:cs="Arial"/>
                <w:b/>
                <w:bCs/>
                <w:sz w:val="22"/>
                <w:szCs w:val="22"/>
              </w:rPr>
            </w:pPr>
            <w:r>
              <w:rPr>
                <w:rFonts w:ascii="Arial" w:hAnsi="Arial" w:cs="Arial"/>
                <w:b/>
                <w:bCs/>
                <w:sz w:val="22"/>
                <w:szCs w:val="22"/>
              </w:rPr>
              <w:t>1.890,81</w:t>
            </w:r>
          </w:p>
        </w:tc>
      </w:tr>
    </w:tbl>
    <w:p w14:paraId="1B11A0B8" w14:textId="77777777" w:rsidR="001E6147" w:rsidRDefault="001E6147" w:rsidP="00712E00">
      <w:pPr>
        <w:ind w:right="-157"/>
        <w:jc w:val="both"/>
        <w:rPr>
          <w:rFonts w:ascii="Arial" w:hAnsi="Arial" w:cs="Arial"/>
          <w:b/>
          <w:sz w:val="22"/>
          <w:szCs w:val="22"/>
        </w:rPr>
      </w:pPr>
    </w:p>
    <w:tbl>
      <w:tblPr>
        <w:tblW w:w="9450" w:type="dxa"/>
        <w:tblInd w:w="53" w:type="dxa"/>
        <w:tblCellMar>
          <w:left w:w="70" w:type="dxa"/>
          <w:right w:w="70" w:type="dxa"/>
        </w:tblCellMar>
        <w:tblLook w:val="00A0" w:firstRow="1" w:lastRow="0" w:firstColumn="1" w:lastColumn="0" w:noHBand="0" w:noVBand="0"/>
      </w:tblPr>
      <w:tblGrid>
        <w:gridCol w:w="4840"/>
        <w:gridCol w:w="960"/>
        <w:gridCol w:w="1180"/>
        <w:gridCol w:w="1290"/>
        <w:gridCol w:w="1180"/>
      </w:tblGrid>
      <w:tr w:rsidR="001E6147" w:rsidRPr="004C2CA6" w14:paraId="4B620A07" w14:textId="77777777" w:rsidTr="000063F4">
        <w:trPr>
          <w:trHeight w:val="315"/>
        </w:trPr>
        <w:tc>
          <w:tcPr>
            <w:tcW w:w="4840" w:type="dxa"/>
            <w:tcBorders>
              <w:top w:val="single" w:sz="8" w:space="0" w:color="auto"/>
              <w:left w:val="single" w:sz="8" w:space="0" w:color="auto"/>
              <w:bottom w:val="single" w:sz="8" w:space="0" w:color="auto"/>
              <w:right w:val="single" w:sz="8" w:space="0" w:color="auto"/>
            </w:tcBorders>
            <w:noWrap/>
            <w:vAlign w:val="bottom"/>
          </w:tcPr>
          <w:p w14:paraId="0E4F60A1" w14:textId="77777777" w:rsidR="001E6147" w:rsidRPr="004C2CA6" w:rsidRDefault="001E6147" w:rsidP="007E0CAE">
            <w:pPr>
              <w:rPr>
                <w:rFonts w:ascii="Arial" w:hAnsi="Arial" w:cs="Arial"/>
                <w:b/>
                <w:bCs/>
                <w:sz w:val="22"/>
                <w:szCs w:val="22"/>
              </w:rPr>
            </w:pPr>
            <w:r>
              <w:rPr>
                <w:rFonts w:ascii="Arial" w:hAnsi="Arial" w:cs="Arial"/>
                <w:b/>
                <w:bCs/>
                <w:sz w:val="22"/>
                <w:szCs w:val="22"/>
              </w:rPr>
              <w:t>P</w:t>
            </w:r>
            <w:r w:rsidRPr="004C2CA6">
              <w:rPr>
                <w:rFonts w:ascii="Arial" w:hAnsi="Arial" w:cs="Arial"/>
                <w:b/>
                <w:bCs/>
                <w:sz w:val="22"/>
                <w:szCs w:val="22"/>
              </w:rPr>
              <w:t>ostavka</w:t>
            </w:r>
          </w:p>
        </w:tc>
        <w:tc>
          <w:tcPr>
            <w:tcW w:w="960" w:type="dxa"/>
            <w:tcBorders>
              <w:top w:val="single" w:sz="8" w:space="0" w:color="auto"/>
              <w:left w:val="nil"/>
              <w:bottom w:val="single" w:sz="8" w:space="0" w:color="auto"/>
              <w:right w:val="single" w:sz="8" w:space="0" w:color="auto"/>
            </w:tcBorders>
            <w:noWrap/>
            <w:vAlign w:val="bottom"/>
          </w:tcPr>
          <w:p w14:paraId="163AB34B"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64FCFD90"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58987BCA"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cena/enota</w:t>
            </w:r>
          </w:p>
        </w:tc>
        <w:tc>
          <w:tcPr>
            <w:tcW w:w="1180" w:type="dxa"/>
            <w:tcBorders>
              <w:top w:val="single" w:sz="8" w:space="0" w:color="auto"/>
              <w:left w:val="nil"/>
              <w:bottom w:val="single" w:sz="8" w:space="0" w:color="auto"/>
              <w:right w:val="single" w:sz="8" w:space="0" w:color="auto"/>
            </w:tcBorders>
            <w:noWrap/>
            <w:vAlign w:val="bottom"/>
          </w:tcPr>
          <w:p w14:paraId="6CD1E599"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skupaj</w:t>
            </w:r>
          </w:p>
        </w:tc>
      </w:tr>
      <w:tr w:rsidR="001E6147" w:rsidRPr="004C2CA6" w14:paraId="4F30F4E7" w14:textId="77777777" w:rsidTr="000063F4">
        <w:trPr>
          <w:trHeight w:val="150"/>
        </w:trPr>
        <w:tc>
          <w:tcPr>
            <w:tcW w:w="4840" w:type="dxa"/>
            <w:tcBorders>
              <w:top w:val="nil"/>
              <w:left w:val="single" w:sz="8" w:space="0" w:color="auto"/>
              <w:bottom w:val="single" w:sz="8" w:space="0" w:color="auto"/>
              <w:right w:val="single" w:sz="8" w:space="0" w:color="auto"/>
            </w:tcBorders>
            <w:noWrap/>
            <w:vAlign w:val="bottom"/>
          </w:tcPr>
          <w:p w14:paraId="0B279AAB" w14:textId="77777777" w:rsidR="001E6147" w:rsidRPr="004C2CA6" w:rsidRDefault="001E6147" w:rsidP="007E0CAE">
            <w:pPr>
              <w:rPr>
                <w:rFonts w:ascii="Arial" w:hAnsi="Arial" w:cs="Arial"/>
                <w:sz w:val="22"/>
                <w:szCs w:val="22"/>
              </w:rPr>
            </w:pPr>
            <w:r>
              <w:rPr>
                <w:rFonts w:ascii="Arial" w:hAnsi="Arial" w:cs="Arial"/>
                <w:b/>
                <w:bCs/>
                <w:sz w:val="22"/>
                <w:szCs w:val="22"/>
              </w:rPr>
              <w:t>Manjša popravila zidov</w:t>
            </w:r>
          </w:p>
        </w:tc>
        <w:tc>
          <w:tcPr>
            <w:tcW w:w="960" w:type="dxa"/>
            <w:tcBorders>
              <w:top w:val="nil"/>
              <w:left w:val="nil"/>
              <w:bottom w:val="single" w:sz="8" w:space="0" w:color="auto"/>
              <w:right w:val="single" w:sz="8" w:space="0" w:color="auto"/>
            </w:tcBorders>
            <w:noWrap/>
            <w:vAlign w:val="bottom"/>
          </w:tcPr>
          <w:p w14:paraId="096549B9" w14:textId="77777777" w:rsidR="001E6147" w:rsidRPr="004C2CA6" w:rsidRDefault="001E6147" w:rsidP="007E0CAE">
            <w:pPr>
              <w:jc w:val="center"/>
              <w:rPr>
                <w:rFonts w:ascii="Arial" w:hAnsi="Arial" w:cs="Arial"/>
                <w:sz w:val="22"/>
                <w:szCs w:val="22"/>
              </w:rPr>
            </w:pPr>
            <w:r w:rsidRPr="004C2CA6">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DC9E925" w14:textId="77777777" w:rsidR="001E6147" w:rsidRPr="004C2CA6" w:rsidRDefault="001E6147" w:rsidP="007E0CAE">
            <w:pPr>
              <w:jc w:val="center"/>
              <w:rPr>
                <w:rFonts w:ascii="Arial" w:hAnsi="Arial" w:cs="Arial"/>
                <w:sz w:val="22"/>
                <w:szCs w:val="22"/>
              </w:rPr>
            </w:pPr>
            <w:r w:rsidRPr="004C2CA6">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1601E6FE" w14:textId="77777777" w:rsidR="001E6147" w:rsidRPr="004C2CA6" w:rsidRDefault="001E6147" w:rsidP="007E0CAE">
            <w:pPr>
              <w:jc w:val="center"/>
              <w:rPr>
                <w:rFonts w:ascii="Arial" w:hAnsi="Arial" w:cs="Arial"/>
                <w:sz w:val="22"/>
                <w:szCs w:val="22"/>
              </w:rPr>
            </w:pPr>
            <w:r w:rsidRPr="004C2CA6">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62075ABD" w14:textId="77777777" w:rsidR="001E6147" w:rsidRPr="004C2CA6" w:rsidRDefault="001E6147" w:rsidP="007E0CAE">
            <w:pPr>
              <w:jc w:val="center"/>
              <w:rPr>
                <w:rFonts w:ascii="Arial" w:hAnsi="Arial" w:cs="Arial"/>
                <w:sz w:val="22"/>
                <w:szCs w:val="22"/>
              </w:rPr>
            </w:pPr>
            <w:r w:rsidRPr="004C2CA6">
              <w:rPr>
                <w:rFonts w:ascii="Arial" w:hAnsi="Arial" w:cs="Arial"/>
                <w:sz w:val="22"/>
                <w:szCs w:val="22"/>
              </w:rPr>
              <w:t> </w:t>
            </w:r>
          </w:p>
        </w:tc>
      </w:tr>
      <w:tr w:rsidR="008277AA" w:rsidRPr="00520BA0" w14:paraId="761D30ED"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24301F81" w14:textId="77777777" w:rsidR="008277AA" w:rsidRDefault="008277AA" w:rsidP="008277AA">
            <w:pPr>
              <w:rPr>
                <w:rFonts w:ascii="Arial" w:hAnsi="Arial" w:cs="Arial"/>
                <w:color w:val="000000"/>
              </w:rPr>
            </w:pPr>
            <w:r>
              <w:rPr>
                <w:rFonts w:ascii="Arial" w:hAnsi="Arial" w:cs="Arial"/>
                <w:color w:val="000000"/>
              </w:rPr>
              <w:t xml:space="preserve">Cestar </w:t>
            </w:r>
          </w:p>
        </w:tc>
        <w:tc>
          <w:tcPr>
            <w:tcW w:w="960" w:type="dxa"/>
            <w:tcBorders>
              <w:top w:val="nil"/>
              <w:left w:val="nil"/>
              <w:bottom w:val="single" w:sz="8" w:space="0" w:color="auto"/>
              <w:right w:val="single" w:sz="8" w:space="0" w:color="auto"/>
            </w:tcBorders>
            <w:noWrap/>
            <w:vAlign w:val="bottom"/>
          </w:tcPr>
          <w:p w14:paraId="65356CAE"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4D9740BA" w14:textId="77777777" w:rsidR="008277AA" w:rsidRDefault="008277AA" w:rsidP="008277AA">
            <w:pPr>
              <w:jc w:val="right"/>
              <w:rPr>
                <w:rFonts w:ascii="Arial" w:hAnsi="Arial" w:cs="Arial"/>
              </w:rPr>
            </w:pPr>
            <w:r>
              <w:rPr>
                <w:rFonts w:ascii="Arial" w:hAnsi="Arial" w:cs="Arial"/>
              </w:rPr>
              <w:t>4,00</w:t>
            </w:r>
          </w:p>
        </w:tc>
        <w:tc>
          <w:tcPr>
            <w:tcW w:w="1290" w:type="dxa"/>
            <w:tcBorders>
              <w:top w:val="nil"/>
              <w:left w:val="nil"/>
              <w:bottom w:val="single" w:sz="8" w:space="0" w:color="auto"/>
              <w:right w:val="single" w:sz="8" w:space="0" w:color="auto"/>
            </w:tcBorders>
            <w:noWrap/>
            <w:vAlign w:val="bottom"/>
          </w:tcPr>
          <w:p w14:paraId="3E9B0087" w14:textId="77777777" w:rsidR="008277AA" w:rsidRDefault="008277AA" w:rsidP="008277AA">
            <w:pPr>
              <w:jc w:val="right"/>
              <w:rPr>
                <w:rFonts w:ascii="Arial" w:hAnsi="Arial" w:cs="Arial"/>
                <w:color w:val="000000"/>
              </w:rPr>
            </w:pPr>
            <w:r>
              <w:rPr>
                <w:rFonts w:ascii="Arial" w:hAnsi="Arial" w:cs="Arial"/>
                <w:color w:val="000000"/>
              </w:rPr>
              <w:t>18,35</w:t>
            </w:r>
          </w:p>
        </w:tc>
        <w:tc>
          <w:tcPr>
            <w:tcW w:w="1180" w:type="dxa"/>
            <w:tcBorders>
              <w:top w:val="nil"/>
              <w:left w:val="nil"/>
              <w:bottom w:val="single" w:sz="8" w:space="0" w:color="auto"/>
              <w:right w:val="single" w:sz="8" w:space="0" w:color="auto"/>
            </w:tcBorders>
            <w:noWrap/>
            <w:vAlign w:val="bottom"/>
          </w:tcPr>
          <w:p w14:paraId="5B701687" w14:textId="77777777" w:rsidR="008277AA" w:rsidRDefault="008277AA" w:rsidP="008277AA">
            <w:pPr>
              <w:jc w:val="right"/>
              <w:rPr>
                <w:rFonts w:ascii="Arial" w:hAnsi="Arial" w:cs="Arial"/>
                <w:color w:val="000000"/>
              </w:rPr>
            </w:pPr>
            <w:r>
              <w:rPr>
                <w:rFonts w:ascii="Arial" w:hAnsi="Arial" w:cs="Arial"/>
                <w:color w:val="000000"/>
              </w:rPr>
              <w:t>73,40</w:t>
            </w:r>
          </w:p>
        </w:tc>
      </w:tr>
      <w:tr w:rsidR="008277AA" w:rsidRPr="00520BA0" w14:paraId="0D8D55A0"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58EAE5EA" w14:textId="77777777" w:rsidR="008277AA" w:rsidRDefault="008277AA" w:rsidP="008277AA">
            <w:pPr>
              <w:rPr>
                <w:rFonts w:ascii="Arial" w:hAnsi="Arial" w:cs="Arial"/>
                <w:color w:val="000000"/>
              </w:rPr>
            </w:pPr>
            <w:r>
              <w:rPr>
                <w:rFonts w:ascii="Arial" w:hAnsi="Arial" w:cs="Arial"/>
                <w:color w:val="000000"/>
              </w:rPr>
              <w:t>KV delavec</w:t>
            </w:r>
          </w:p>
        </w:tc>
        <w:tc>
          <w:tcPr>
            <w:tcW w:w="960" w:type="dxa"/>
            <w:tcBorders>
              <w:top w:val="nil"/>
              <w:left w:val="nil"/>
              <w:bottom w:val="single" w:sz="8" w:space="0" w:color="auto"/>
              <w:right w:val="single" w:sz="8" w:space="0" w:color="auto"/>
            </w:tcBorders>
            <w:noWrap/>
            <w:vAlign w:val="bottom"/>
          </w:tcPr>
          <w:p w14:paraId="4683188D"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2E51AB32" w14:textId="77777777" w:rsidR="008277AA" w:rsidRDefault="008277AA" w:rsidP="008277AA">
            <w:pPr>
              <w:jc w:val="right"/>
              <w:rPr>
                <w:rFonts w:ascii="Arial" w:hAnsi="Arial" w:cs="Arial"/>
              </w:rPr>
            </w:pPr>
            <w:r>
              <w:rPr>
                <w:rFonts w:ascii="Arial" w:hAnsi="Arial" w:cs="Arial"/>
              </w:rPr>
              <w:t>4,00</w:t>
            </w:r>
          </w:p>
        </w:tc>
        <w:tc>
          <w:tcPr>
            <w:tcW w:w="1290" w:type="dxa"/>
            <w:tcBorders>
              <w:top w:val="nil"/>
              <w:left w:val="nil"/>
              <w:bottom w:val="single" w:sz="8" w:space="0" w:color="auto"/>
              <w:right w:val="single" w:sz="8" w:space="0" w:color="auto"/>
            </w:tcBorders>
            <w:noWrap/>
            <w:vAlign w:val="bottom"/>
          </w:tcPr>
          <w:p w14:paraId="0E216C11" w14:textId="77777777" w:rsidR="008277AA" w:rsidRDefault="008277AA" w:rsidP="008277AA">
            <w:pPr>
              <w:jc w:val="right"/>
              <w:rPr>
                <w:rFonts w:ascii="Arial" w:hAnsi="Arial" w:cs="Arial"/>
                <w:color w:val="000000"/>
              </w:rPr>
            </w:pPr>
            <w:r>
              <w:rPr>
                <w:rFonts w:ascii="Arial" w:hAnsi="Arial" w:cs="Arial"/>
                <w:color w:val="000000"/>
              </w:rPr>
              <w:t>21,17</w:t>
            </w:r>
          </w:p>
        </w:tc>
        <w:tc>
          <w:tcPr>
            <w:tcW w:w="1180" w:type="dxa"/>
            <w:tcBorders>
              <w:top w:val="nil"/>
              <w:left w:val="nil"/>
              <w:bottom w:val="single" w:sz="8" w:space="0" w:color="auto"/>
              <w:right w:val="single" w:sz="8" w:space="0" w:color="auto"/>
            </w:tcBorders>
            <w:noWrap/>
            <w:vAlign w:val="bottom"/>
          </w:tcPr>
          <w:p w14:paraId="333B85EB" w14:textId="77777777" w:rsidR="008277AA" w:rsidRDefault="008277AA" w:rsidP="008277AA">
            <w:pPr>
              <w:jc w:val="right"/>
              <w:rPr>
                <w:rFonts w:ascii="Arial" w:hAnsi="Arial" w:cs="Arial"/>
                <w:color w:val="000000"/>
              </w:rPr>
            </w:pPr>
            <w:r>
              <w:rPr>
                <w:rFonts w:ascii="Arial" w:hAnsi="Arial" w:cs="Arial"/>
                <w:color w:val="000000"/>
              </w:rPr>
              <w:t>84,68</w:t>
            </w:r>
          </w:p>
        </w:tc>
      </w:tr>
      <w:tr w:rsidR="008277AA" w:rsidRPr="00520BA0" w14:paraId="654E6200"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021A9905" w14:textId="77777777" w:rsidR="008277AA" w:rsidRDefault="008277AA" w:rsidP="008277AA">
            <w:pPr>
              <w:rPr>
                <w:rFonts w:ascii="Arial" w:hAnsi="Arial" w:cs="Arial"/>
                <w:color w:val="000000"/>
              </w:rPr>
            </w:pPr>
            <w:r>
              <w:rPr>
                <w:rFonts w:ascii="Arial" w:hAnsi="Arial" w:cs="Arial"/>
                <w:color w:val="000000"/>
              </w:rPr>
              <w:t>Poltovorno vozilo</w:t>
            </w:r>
          </w:p>
        </w:tc>
        <w:tc>
          <w:tcPr>
            <w:tcW w:w="960" w:type="dxa"/>
            <w:tcBorders>
              <w:top w:val="nil"/>
              <w:left w:val="nil"/>
              <w:bottom w:val="single" w:sz="8" w:space="0" w:color="auto"/>
              <w:right w:val="single" w:sz="8" w:space="0" w:color="auto"/>
            </w:tcBorders>
            <w:noWrap/>
            <w:vAlign w:val="bottom"/>
          </w:tcPr>
          <w:p w14:paraId="516D09A4"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5F17B497" w14:textId="77777777" w:rsidR="008277AA" w:rsidRDefault="008277AA" w:rsidP="008277AA">
            <w:pPr>
              <w:jc w:val="right"/>
              <w:rPr>
                <w:rFonts w:ascii="Arial" w:hAnsi="Arial" w:cs="Arial"/>
              </w:rPr>
            </w:pPr>
            <w:r>
              <w:rPr>
                <w:rFonts w:ascii="Arial" w:hAnsi="Arial" w:cs="Arial"/>
              </w:rPr>
              <w:t>2,00</w:t>
            </w:r>
          </w:p>
        </w:tc>
        <w:tc>
          <w:tcPr>
            <w:tcW w:w="1290" w:type="dxa"/>
            <w:tcBorders>
              <w:top w:val="nil"/>
              <w:left w:val="nil"/>
              <w:bottom w:val="single" w:sz="8" w:space="0" w:color="auto"/>
              <w:right w:val="single" w:sz="8" w:space="0" w:color="auto"/>
            </w:tcBorders>
            <w:noWrap/>
            <w:vAlign w:val="bottom"/>
          </w:tcPr>
          <w:p w14:paraId="2B77F7CC" w14:textId="77777777" w:rsidR="008277AA" w:rsidRDefault="008277AA" w:rsidP="008277AA">
            <w:pPr>
              <w:jc w:val="right"/>
              <w:rPr>
                <w:rFonts w:ascii="Arial" w:hAnsi="Arial" w:cs="Arial"/>
                <w:color w:val="000000"/>
              </w:rPr>
            </w:pPr>
            <w:r>
              <w:rPr>
                <w:rFonts w:ascii="Arial" w:hAnsi="Arial" w:cs="Arial"/>
                <w:color w:val="000000"/>
              </w:rPr>
              <w:t>38,52</w:t>
            </w:r>
          </w:p>
        </w:tc>
        <w:tc>
          <w:tcPr>
            <w:tcW w:w="1180" w:type="dxa"/>
            <w:tcBorders>
              <w:top w:val="nil"/>
              <w:left w:val="nil"/>
              <w:bottom w:val="single" w:sz="8" w:space="0" w:color="auto"/>
              <w:right w:val="single" w:sz="8" w:space="0" w:color="auto"/>
            </w:tcBorders>
            <w:noWrap/>
            <w:vAlign w:val="bottom"/>
          </w:tcPr>
          <w:p w14:paraId="346A1903" w14:textId="77777777" w:rsidR="008277AA" w:rsidRDefault="008277AA" w:rsidP="008277AA">
            <w:pPr>
              <w:jc w:val="right"/>
              <w:rPr>
                <w:rFonts w:ascii="Arial" w:hAnsi="Arial" w:cs="Arial"/>
                <w:color w:val="000000"/>
              </w:rPr>
            </w:pPr>
            <w:r>
              <w:rPr>
                <w:rFonts w:ascii="Arial" w:hAnsi="Arial" w:cs="Arial"/>
                <w:color w:val="000000"/>
              </w:rPr>
              <w:t>77,04</w:t>
            </w:r>
          </w:p>
        </w:tc>
      </w:tr>
      <w:tr w:rsidR="008277AA" w:rsidRPr="00520BA0" w14:paraId="43C6B8A4"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0B129902" w14:textId="77777777" w:rsidR="008277AA" w:rsidRDefault="008277AA" w:rsidP="008277AA">
            <w:pPr>
              <w:rPr>
                <w:rFonts w:ascii="Arial" w:hAnsi="Arial" w:cs="Arial"/>
                <w:color w:val="000000"/>
              </w:rPr>
            </w:pPr>
            <w:r>
              <w:rPr>
                <w:rFonts w:ascii="Arial" w:hAnsi="Arial" w:cs="Arial"/>
                <w:color w:val="000000"/>
              </w:rPr>
              <w:t>Rovokopač nad 66KW s priključki</w:t>
            </w:r>
          </w:p>
        </w:tc>
        <w:tc>
          <w:tcPr>
            <w:tcW w:w="960" w:type="dxa"/>
            <w:tcBorders>
              <w:top w:val="nil"/>
              <w:left w:val="nil"/>
              <w:bottom w:val="single" w:sz="8" w:space="0" w:color="auto"/>
              <w:right w:val="single" w:sz="8" w:space="0" w:color="auto"/>
            </w:tcBorders>
            <w:noWrap/>
            <w:vAlign w:val="bottom"/>
          </w:tcPr>
          <w:p w14:paraId="638490A1" w14:textId="77777777" w:rsidR="008277AA" w:rsidRDefault="008277AA" w:rsidP="008277AA">
            <w:pPr>
              <w:jc w:val="center"/>
              <w:rPr>
                <w:rFonts w:ascii="Arial" w:hAnsi="Arial" w:cs="Arial"/>
                <w:color w:val="000000"/>
              </w:rPr>
            </w:pPr>
            <w:r>
              <w:rPr>
                <w:rFonts w:ascii="Arial" w:hAnsi="Arial" w:cs="Arial"/>
                <w:color w:val="000000"/>
              </w:rPr>
              <w:t>ura</w:t>
            </w:r>
          </w:p>
        </w:tc>
        <w:tc>
          <w:tcPr>
            <w:tcW w:w="1180" w:type="dxa"/>
            <w:tcBorders>
              <w:top w:val="nil"/>
              <w:left w:val="nil"/>
              <w:bottom w:val="single" w:sz="8" w:space="0" w:color="auto"/>
              <w:right w:val="single" w:sz="8" w:space="0" w:color="auto"/>
            </w:tcBorders>
            <w:noWrap/>
            <w:vAlign w:val="bottom"/>
          </w:tcPr>
          <w:p w14:paraId="6FAD6573" w14:textId="77777777" w:rsidR="008277AA" w:rsidRDefault="008277AA" w:rsidP="008277AA">
            <w:pPr>
              <w:jc w:val="right"/>
              <w:rPr>
                <w:rFonts w:ascii="Arial" w:hAnsi="Arial" w:cs="Arial"/>
                <w:color w:val="000000"/>
              </w:rPr>
            </w:pPr>
            <w:r>
              <w:rPr>
                <w:rFonts w:ascii="Arial" w:hAnsi="Arial" w:cs="Arial"/>
                <w:color w:val="000000"/>
              </w:rPr>
              <w:t>1,00</w:t>
            </w:r>
          </w:p>
        </w:tc>
        <w:tc>
          <w:tcPr>
            <w:tcW w:w="1290" w:type="dxa"/>
            <w:tcBorders>
              <w:top w:val="nil"/>
              <w:left w:val="nil"/>
              <w:bottom w:val="single" w:sz="8" w:space="0" w:color="auto"/>
              <w:right w:val="single" w:sz="8" w:space="0" w:color="auto"/>
            </w:tcBorders>
            <w:noWrap/>
            <w:vAlign w:val="bottom"/>
          </w:tcPr>
          <w:p w14:paraId="6A19DB5F" w14:textId="77777777" w:rsidR="008277AA" w:rsidRDefault="008277AA" w:rsidP="008277AA">
            <w:pPr>
              <w:jc w:val="right"/>
              <w:rPr>
                <w:rFonts w:ascii="Arial" w:hAnsi="Arial" w:cs="Arial"/>
                <w:color w:val="000000"/>
              </w:rPr>
            </w:pPr>
            <w:r>
              <w:rPr>
                <w:rFonts w:ascii="Arial" w:hAnsi="Arial" w:cs="Arial"/>
                <w:color w:val="000000"/>
              </w:rPr>
              <w:t>63,09</w:t>
            </w:r>
          </w:p>
        </w:tc>
        <w:tc>
          <w:tcPr>
            <w:tcW w:w="1180" w:type="dxa"/>
            <w:tcBorders>
              <w:top w:val="nil"/>
              <w:left w:val="nil"/>
              <w:bottom w:val="single" w:sz="8" w:space="0" w:color="auto"/>
              <w:right w:val="single" w:sz="8" w:space="0" w:color="auto"/>
            </w:tcBorders>
            <w:noWrap/>
            <w:vAlign w:val="bottom"/>
          </w:tcPr>
          <w:p w14:paraId="7D01A93E" w14:textId="77777777" w:rsidR="008277AA" w:rsidRDefault="008277AA" w:rsidP="008277AA">
            <w:pPr>
              <w:jc w:val="right"/>
              <w:rPr>
                <w:rFonts w:ascii="Arial" w:hAnsi="Arial" w:cs="Arial"/>
                <w:color w:val="000000"/>
              </w:rPr>
            </w:pPr>
            <w:r>
              <w:rPr>
                <w:rFonts w:ascii="Arial" w:hAnsi="Arial" w:cs="Arial"/>
                <w:color w:val="000000"/>
              </w:rPr>
              <w:t>63,09</w:t>
            </w:r>
          </w:p>
        </w:tc>
      </w:tr>
      <w:tr w:rsidR="008277AA" w:rsidRPr="00520BA0" w14:paraId="0415299B"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39A65501" w14:textId="77777777" w:rsidR="008277AA" w:rsidRDefault="008277AA" w:rsidP="008277AA">
            <w:pPr>
              <w:rPr>
                <w:rFonts w:ascii="Arial" w:hAnsi="Arial" w:cs="Arial"/>
              </w:rPr>
            </w:pPr>
            <w:r>
              <w:rPr>
                <w:rFonts w:ascii="Arial" w:hAnsi="Arial" w:cs="Arial"/>
              </w:rPr>
              <w:t xml:space="preserve">Beton za zidove, </w:t>
            </w:r>
            <w:proofErr w:type="spellStart"/>
            <w:r>
              <w:rPr>
                <w:rFonts w:ascii="Arial" w:hAnsi="Arial" w:cs="Arial"/>
              </w:rPr>
              <w:t>vezi..MB</w:t>
            </w:r>
            <w:proofErr w:type="spellEnd"/>
            <w:r>
              <w:rPr>
                <w:rFonts w:ascii="Arial" w:hAnsi="Arial" w:cs="Arial"/>
              </w:rPr>
              <w:t xml:space="preserve"> 25</w:t>
            </w:r>
          </w:p>
        </w:tc>
        <w:tc>
          <w:tcPr>
            <w:tcW w:w="960" w:type="dxa"/>
            <w:tcBorders>
              <w:top w:val="nil"/>
              <w:left w:val="nil"/>
              <w:bottom w:val="single" w:sz="8" w:space="0" w:color="auto"/>
              <w:right w:val="single" w:sz="8" w:space="0" w:color="auto"/>
            </w:tcBorders>
            <w:noWrap/>
            <w:vAlign w:val="bottom"/>
          </w:tcPr>
          <w:p w14:paraId="3D17D0A5" w14:textId="77777777" w:rsidR="008277AA" w:rsidRDefault="008277AA" w:rsidP="008277AA">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55AC1624" w14:textId="77777777" w:rsidR="008277AA" w:rsidRDefault="008277AA" w:rsidP="008277AA">
            <w:pPr>
              <w:jc w:val="right"/>
              <w:rPr>
                <w:rFonts w:ascii="Arial" w:hAnsi="Arial" w:cs="Arial"/>
              </w:rPr>
            </w:pPr>
            <w:r>
              <w:rPr>
                <w:rFonts w:ascii="Arial" w:hAnsi="Arial" w:cs="Arial"/>
              </w:rPr>
              <w:t>0,50</w:t>
            </w:r>
          </w:p>
        </w:tc>
        <w:tc>
          <w:tcPr>
            <w:tcW w:w="1290" w:type="dxa"/>
            <w:tcBorders>
              <w:top w:val="nil"/>
              <w:left w:val="nil"/>
              <w:bottom w:val="single" w:sz="8" w:space="0" w:color="auto"/>
              <w:right w:val="single" w:sz="8" w:space="0" w:color="auto"/>
            </w:tcBorders>
            <w:noWrap/>
            <w:vAlign w:val="bottom"/>
          </w:tcPr>
          <w:p w14:paraId="45DA58DE" w14:textId="77777777" w:rsidR="008277AA" w:rsidRDefault="008277AA" w:rsidP="008277AA">
            <w:pPr>
              <w:jc w:val="right"/>
              <w:rPr>
                <w:rFonts w:ascii="Arial" w:hAnsi="Arial" w:cs="Arial"/>
              </w:rPr>
            </w:pPr>
            <w:r>
              <w:rPr>
                <w:rFonts w:ascii="Arial" w:hAnsi="Arial" w:cs="Arial"/>
              </w:rPr>
              <w:t>108,00</w:t>
            </w:r>
          </w:p>
        </w:tc>
        <w:tc>
          <w:tcPr>
            <w:tcW w:w="1180" w:type="dxa"/>
            <w:tcBorders>
              <w:top w:val="nil"/>
              <w:left w:val="nil"/>
              <w:bottom w:val="single" w:sz="8" w:space="0" w:color="auto"/>
              <w:right w:val="single" w:sz="8" w:space="0" w:color="auto"/>
            </w:tcBorders>
            <w:noWrap/>
            <w:vAlign w:val="bottom"/>
          </w:tcPr>
          <w:p w14:paraId="649004CD" w14:textId="77777777" w:rsidR="008277AA" w:rsidRDefault="008277AA" w:rsidP="008277AA">
            <w:pPr>
              <w:jc w:val="right"/>
              <w:rPr>
                <w:rFonts w:ascii="Arial" w:hAnsi="Arial" w:cs="Arial"/>
                <w:color w:val="000000"/>
              </w:rPr>
            </w:pPr>
            <w:r>
              <w:rPr>
                <w:rFonts w:ascii="Arial" w:hAnsi="Arial" w:cs="Arial"/>
                <w:color w:val="000000"/>
              </w:rPr>
              <w:t>54,00</w:t>
            </w:r>
          </w:p>
        </w:tc>
      </w:tr>
      <w:tr w:rsidR="008277AA" w:rsidRPr="00520BA0" w14:paraId="21BF2ECF"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3AE9DFD3" w14:textId="77777777" w:rsidR="008277AA" w:rsidRDefault="008277AA" w:rsidP="008277AA">
            <w:pPr>
              <w:rPr>
                <w:rFonts w:ascii="Arial" w:hAnsi="Arial" w:cs="Arial"/>
              </w:rPr>
            </w:pPr>
            <w:r>
              <w:rPr>
                <w:rFonts w:ascii="Arial" w:hAnsi="Arial" w:cs="Arial"/>
              </w:rPr>
              <w:t xml:space="preserve">Les za opaž (lahko </w:t>
            </w:r>
            <w:proofErr w:type="spellStart"/>
            <w:r>
              <w:rPr>
                <w:rFonts w:ascii="Arial" w:hAnsi="Arial" w:cs="Arial"/>
              </w:rPr>
              <w:t>II.klasa</w:t>
            </w:r>
            <w:proofErr w:type="spellEnd"/>
            <w:r>
              <w:rPr>
                <w:rFonts w:ascii="Arial" w:hAnsi="Arial" w:cs="Arial"/>
              </w:rPr>
              <w:t>, lahko smreka)</w:t>
            </w:r>
          </w:p>
        </w:tc>
        <w:tc>
          <w:tcPr>
            <w:tcW w:w="960" w:type="dxa"/>
            <w:tcBorders>
              <w:top w:val="nil"/>
              <w:left w:val="nil"/>
              <w:bottom w:val="single" w:sz="8" w:space="0" w:color="auto"/>
              <w:right w:val="single" w:sz="8" w:space="0" w:color="auto"/>
            </w:tcBorders>
            <w:noWrap/>
            <w:vAlign w:val="bottom"/>
          </w:tcPr>
          <w:p w14:paraId="393C6430" w14:textId="77777777" w:rsidR="008277AA" w:rsidRDefault="008277AA" w:rsidP="008277AA">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5CDC6AAA" w14:textId="77777777" w:rsidR="008277AA" w:rsidRDefault="008277AA" w:rsidP="008277AA">
            <w:pPr>
              <w:jc w:val="right"/>
              <w:rPr>
                <w:rFonts w:ascii="Arial" w:hAnsi="Arial" w:cs="Arial"/>
              </w:rPr>
            </w:pPr>
            <w:r>
              <w:rPr>
                <w:rFonts w:ascii="Arial" w:hAnsi="Arial" w:cs="Arial"/>
              </w:rPr>
              <w:t>0,50</w:t>
            </w:r>
          </w:p>
        </w:tc>
        <w:tc>
          <w:tcPr>
            <w:tcW w:w="1290" w:type="dxa"/>
            <w:tcBorders>
              <w:top w:val="nil"/>
              <w:left w:val="nil"/>
              <w:bottom w:val="single" w:sz="8" w:space="0" w:color="auto"/>
              <w:right w:val="single" w:sz="8" w:space="0" w:color="auto"/>
            </w:tcBorders>
            <w:noWrap/>
            <w:vAlign w:val="bottom"/>
          </w:tcPr>
          <w:p w14:paraId="0EF4E4D0" w14:textId="77777777" w:rsidR="008277AA" w:rsidRDefault="008277AA" w:rsidP="008277AA">
            <w:pPr>
              <w:jc w:val="right"/>
              <w:rPr>
                <w:rFonts w:ascii="Arial" w:hAnsi="Arial" w:cs="Arial"/>
              </w:rPr>
            </w:pPr>
            <w:r>
              <w:rPr>
                <w:rFonts w:ascii="Arial" w:hAnsi="Arial" w:cs="Arial"/>
              </w:rPr>
              <w:t>317,90</w:t>
            </w:r>
          </w:p>
        </w:tc>
        <w:tc>
          <w:tcPr>
            <w:tcW w:w="1180" w:type="dxa"/>
            <w:tcBorders>
              <w:top w:val="nil"/>
              <w:left w:val="nil"/>
              <w:bottom w:val="single" w:sz="8" w:space="0" w:color="auto"/>
              <w:right w:val="single" w:sz="8" w:space="0" w:color="auto"/>
            </w:tcBorders>
            <w:noWrap/>
            <w:vAlign w:val="bottom"/>
          </w:tcPr>
          <w:p w14:paraId="63FAA600" w14:textId="77777777" w:rsidR="008277AA" w:rsidRDefault="008277AA" w:rsidP="008277AA">
            <w:pPr>
              <w:jc w:val="right"/>
              <w:rPr>
                <w:rFonts w:ascii="Arial" w:hAnsi="Arial" w:cs="Arial"/>
                <w:color w:val="000000"/>
              </w:rPr>
            </w:pPr>
            <w:r>
              <w:rPr>
                <w:rFonts w:ascii="Arial" w:hAnsi="Arial" w:cs="Arial"/>
                <w:color w:val="000000"/>
              </w:rPr>
              <w:t>158,95</w:t>
            </w:r>
          </w:p>
        </w:tc>
      </w:tr>
      <w:tr w:rsidR="008277AA" w:rsidRPr="00520BA0" w14:paraId="7362B45D"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3E7388C0" w14:textId="77777777" w:rsidR="008277AA" w:rsidRDefault="008277AA" w:rsidP="008277AA">
            <w:pPr>
              <w:rPr>
                <w:rFonts w:ascii="Arial" w:hAnsi="Arial" w:cs="Arial"/>
              </w:rPr>
            </w:pPr>
            <w:r>
              <w:rPr>
                <w:rFonts w:ascii="Arial" w:hAnsi="Arial" w:cs="Arial"/>
              </w:rPr>
              <w:t>Ročni valjar</w:t>
            </w:r>
          </w:p>
        </w:tc>
        <w:tc>
          <w:tcPr>
            <w:tcW w:w="960" w:type="dxa"/>
            <w:tcBorders>
              <w:top w:val="nil"/>
              <w:left w:val="nil"/>
              <w:bottom w:val="single" w:sz="8" w:space="0" w:color="auto"/>
              <w:right w:val="single" w:sz="8" w:space="0" w:color="auto"/>
            </w:tcBorders>
            <w:noWrap/>
            <w:vAlign w:val="bottom"/>
          </w:tcPr>
          <w:p w14:paraId="71520783"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72F71DA7" w14:textId="77777777" w:rsidR="008277AA" w:rsidRDefault="008277AA" w:rsidP="008277AA">
            <w:pPr>
              <w:jc w:val="right"/>
              <w:rPr>
                <w:rFonts w:ascii="Arial" w:hAnsi="Arial" w:cs="Arial"/>
              </w:rPr>
            </w:pPr>
            <w:r>
              <w:rPr>
                <w:rFonts w:ascii="Arial" w:hAnsi="Arial" w:cs="Arial"/>
              </w:rPr>
              <w:t>1,00</w:t>
            </w:r>
          </w:p>
        </w:tc>
        <w:tc>
          <w:tcPr>
            <w:tcW w:w="1290" w:type="dxa"/>
            <w:tcBorders>
              <w:top w:val="nil"/>
              <w:left w:val="nil"/>
              <w:bottom w:val="single" w:sz="8" w:space="0" w:color="auto"/>
              <w:right w:val="single" w:sz="8" w:space="0" w:color="auto"/>
            </w:tcBorders>
            <w:noWrap/>
            <w:vAlign w:val="bottom"/>
          </w:tcPr>
          <w:p w14:paraId="0D39939F" w14:textId="77777777" w:rsidR="008277AA" w:rsidRDefault="008277AA" w:rsidP="008277AA">
            <w:pPr>
              <w:jc w:val="right"/>
              <w:rPr>
                <w:rFonts w:ascii="Arial" w:hAnsi="Arial" w:cs="Arial"/>
              </w:rPr>
            </w:pPr>
            <w:r>
              <w:rPr>
                <w:rFonts w:ascii="Arial" w:hAnsi="Arial" w:cs="Arial"/>
              </w:rPr>
              <w:t>39,00</w:t>
            </w:r>
          </w:p>
        </w:tc>
        <w:tc>
          <w:tcPr>
            <w:tcW w:w="1180" w:type="dxa"/>
            <w:tcBorders>
              <w:top w:val="nil"/>
              <w:left w:val="nil"/>
              <w:bottom w:val="single" w:sz="8" w:space="0" w:color="auto"/>
              <w:right w:val="single" w:sz="8" w:space="0" w:color="auto"/>
            </w:tcBorders>
            <w:noWrap/>
            <w:vAlign w:val="bottom"/>
          </w:tcPr>
          <w:p w14:paraId="74E0E94A" w14:textId="77777777" w:rsidR="008277AA" w:rsidRDefault="008277AA" w:rsidP="008277AA">
            <w:pPr>
              <w:jc w:val="right"/>
              <w:rPr>
                <w:rFonts w:ascii="Arial" w:hAnsi="Arial" w:cs="Arial"/>
                <w:color w:val="000000"/>
              </w:rPr>
            </w:pPr>
            <w:r>
              <w:rPr>
                <w:rFonts w:ascii="Arial" w:hAnsi="Arial" w:cs="Arial"/>
                <w:color w:val="000000"/>
              </w:rPr>
              <w:t>39,00</w:t>
            </w:r>
          </w:p>
        </w:tc>
      </w:tr>
      <w:tr w:rsidR="008277AA" w:rsidRPr="00520BA0" w14:paraId="6A01ADCC"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2CAE56FC" w14:textId="77777777" w:rsidR="008277AA" w:rsidRDefault="008277AA" w:rsidP="008277AA">
            <w:pPr>
              <w:rPr>
                <w:rFonts w:ascii="Arial" w:hAnsi="Arial" w:cs="Arial"/>
              </w:rPr>
            </w:pPr>
            <w:r>
              <w:rPr>
                <w:rFonts w:ascii="Arial" w:hAnsi="Arial" w:cs="Arial"/>
              </w:rPr>
              <w:t>Stroj za rezanje asfalta</w:t>
            </w:r>
          </w:p>
        </w:tc>
        <w:tc>
          <w:tcPr>
            <w:tcW w:w="960" w:type="dxa"/>
            <w:tcBorders>
              <w:top w:val="nil"/>
              <w:left w:val="nil"/>
              <w:bottom w:val="single" w:sz="8" w:space="0" w:color="auto"/>
              <w:right w:val="single" w:sz="8" w:space="0" w:color="auto"/>
            </w:tcBorders>
            <w:noWrap/>
            <w:vAlign w:val="bottom"/>
          </w:tcPr>
          <w:p w14:paraId="374BDD7C"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747CB303" w14:textId="77777777" w:rsidR="008277AA" w:rsidRDefault="008277AA" w:rsidP="008277AA">
            <w:pPr>
              <w:jc w:val="right"/>
              <w:rPr>
                <w:rFonts w:ascii="Arial" w:hAnsi="Arial" w:cs="Arial"/>
              </w:rPr>
            </w:pPr>
            <w:r>
              <w:rPr>
                <w:rFonts w:ascii="Arial" w:hAnsi="Arial" w:cs="Arial"/>
              </w:rPr>
              <w:t>0,00</w:t>
            </w:r>
          </w:p>
        </w:tc>
        <w:tc>
          <w:tcPr>
            <w:tcW w:w="1290" w:type="dxa"/>
            <w:tcBorders>
              <w:top w:val="nil"/>
              <w:left w:val="nil"/>
              <w:bottom w:val="single" w:sz="8" w:space="0" w:color="auto"/>
              <w:right w:val="single" w:sz="8" w:space="0" w:color="auto"/>
            </w:tcBorders>
            <w:noWrap/>
            <w:vAlign w:val="bottom"/>
          </w:tcPr>
          <w:p w14:paraId="6EEC798A" w14:textId="77777777" w:rsidR="008277AA" w:rsidRDefault="008277AA" w:rsidP="008277AA">
            <w:pPr>
              <w:jc w:val="right"/>
              <w:rPr>
                <w:rFonts w:ascii="Arial" w:hAnsi="Arial" w:cs="Arial"/>
              </w:rPr>
            </w:pPr>
            <w:r>
              <w:rPr>
                <w:rFonts w:ascii="Arial" w:hAnsi="Arial" w:cs="Arial"/>
              </w:rPr>
              <w:t>28,30</w:t>
            </w:r>
          </w:p>
        </w:tc>
        <w:tc>
          <w:tcPr>
            <w:tcW w:w="1180" w:type="dxa"/>
            <w:tcBorders>
              <w:top w:val="nil"/>
              <w:left w:val="nil"/>
              <w:bottom w:val="single" w:sz="8" w:space="0" w:color="auto"/>
              <w:right w:val="single" w:sz="8" w:space="0" w:color="auto"/>
            </w:tcBorders>
            <w:noWrap/>
            <w:vAlign w:val="bottom"/>
          </w:tcPr>
          <w:p w14:paraId="00FFA24A" w14:textId="77777777" w:rsidR="008277AA" w:rsidRDefault="008277AA" w:rsidP="008277AA">
            <w:pPr>
              <w:jc w:val="right"/>
              <w:rPr>
                <w:rFonts w:ascii="Arial" w:hAnsi="Arial" w:cs="Arial"/>
                <w:color w:val="000000"/>
              </w:rPr>
            </w:pPr>
            <w:r>
              <w:rPr>
                <w:rFonts w:ascii="Arial" w:hAnsi="Arial" w:cs="Arial"/>
                <w:color w:val="000000"/>
              </w:rPr>
              <w:t>0,00</w:t>
            </w:r>
          </w:p>
        </w:tc>
      </w:tr>
      <w:tr w:rsidR="008277AA" w:rsidRPr="00520BA0" w14:paraId="07F08A0B"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5D755ECC" w14:textId="77777777" w:rsidR="008277AA" w:rsidRDefault="008277AA" w:rsidP="008277AA">
            <w:pPr>
              <w:rPr>
                <w:rFonts w:ascii="Arial" w:hAnsi="Arial" w:cs="Arial"/>
              </w:rPr>
            </w:pPr>
            <w:r>
              <w:rPr>
                <w:rFonts w:ascii="Arial" w:hAnsi="Arial" w:cs="Arial"/>
              </w:rPr>
              <w:t xml:space="preserve">Agregat za </w:t>
            </w:r>
            <w:proofErr w:type="spellStart"/>
            <w:r>
              <w:rPr>
                <w:rFonts w:ascii="Arial" w:hAnsi="Arial" w:cs="Arial"/>
              </w:rPr>
              <w:t>proizv</w:t>
            </w:r>
            <w:proofErr w:type="spellEnd"/>
            <w:r>
              <w:rPr>
                <w:rFonts w:ascii="Arial" w:hAnsi="Arial" w:cs="Arial"/>
              </w:rPr>
              <w:t xml:space="preserve">. </w:t>
            </w:r>
            <w:proofErr w:type="spellStart"/>
            <w:r>
              <w:rPr>
                <w:rFonts w:ascii="Arial" w:hAnsi="Arial" w:cs="Arial"/>
              </w:rPr>
              <w:t>elek</w:t>
            </w:r>
            <w:proofErr w:type="spellEnd"/>
            <w:r>
              <w:rPr>
                <w:rFonts w:ascii="Arial" w:hAnsi="Arial" w:cs="Arial"/>
              </w:rPr>
              <w:t>. energije</w:t>
            </w:r>
          </w:p>
        </w:tc>
        <w:tc>
          <w:tcPr>
            <w:tcW w:w="960" w:type="dxa"/>
            <w:tcBorders>
              <w:top w:val="nil"/>
              <w:left w:val="nil"/>
              <w:bottom w:val="single" w:sz="8" w:space="0" w:color="auto"/>
              <w:right w:val="single" w:sz="8" w:space="0" w:color="auto"/>
            </w:tcBorders>
            <w:noWrap/>
            <w:vAlign w:val="bottom"/>
          </w:tcPr>
          <w:p w14:paraId="7AC2AECB"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19B89729" w14:textId="77777777" w:rsidR="008277AA" w:rsidRDefault="008277AA" w:rsidP="008277AA">
            <w:pPr>
              <w:jc w:val="right"/>
              <w:rPr>
                <w:rFonts w:ascii="Arial" w:hAnsi="Arial" w:cs="Arial"/>
              </w:rPr>
            </w:pPr>
            <w:r>
              <w:rPr>
                <w:rFonts w:ascii="Arial" w:hAnsi="Arial" w:cs="Arial"/>
              </w:rPr>
              <w:t>0,00</w:t>
            </w:r>
          </w:p>
        </w:tc>
        <w:tc>
          <w:tcPr>
            <w:tcW w:w="1290" w:type="dxa"/>
            <w:tcBorders>
              <w:top w:val="nil"/>
              <w:left w:val="nil"/>
              <w:bottom w:val="single" w:sz="8" w:space="0" w:color="auto"/>
              <w:right w:val="single" w:sz="8" w:space="0" w:color="auto"/>
            </w:tcBorders>
            <w:noWrap/>
            <w:vAlign w:val="bottom"/>
          </w:tcPr>
          <w:p w14:paraId="598BCBA5" w14:textId="77777777" w:rsidR="008277AA" w:rsidRDefault="008277AA" w:rsidP="008277AA">
            <w:pPr>
              <w:jc w:val="right"/>
              <w:rPr>
                <w:rFonts w:ascii="Arial" w:hAnsi="Arial" w:cs="Arial"/>
              </w:rPr>
            </w:pPr>
            <w:r>
              <w:rPr>
                <w:rFonts w:ascii="Arial" w:hAnsi="Arial" w:cs="Arial"/>
              </w:rPr>
              <w:t>7,93</w:t>
            </w:r>
          </w:p>
        </w:tc>
        <w:tc>
          <w:tcPr>
            <w:tcW w:w="1180" w:type="dxa"/>
            <w:tcBorders>
              <w:top w:val="nil"/>
              <w:left w:val="nil"/>
              <w:bottom w:val="single" w:sz="8" w:space="0" w:color="auto"/>
              <w:right w:val="single" w:sz="8" w:space="0" w:color="auto"/>
            </w:tcBorders>
            <w:noWrap/>
            <w:vAlign w:val="bottom"/>
          </w:tcPr>
          <w:p w14:paraId="63106B48" w14:textId="77777777" w:rsidR="008277AA" w:rsidRDefault="008277AA" w:rsidP="008277AA">
            <w:pPr>
              <w:jc w:val="right"/>
              <w:rPr>
                <w:rFonts w:ascii="Arial" w:hAnsi="Arial" w:cs="Arial"/>
                <w:color w:val="000000"/>
              </w:rPr>
            </w:pPr>
            <w:r>
              <w:rPr>
                <w:rFonts w:ascii="Arial" w:hAnsi="Arial" w:cs="Arial"/>
                <w:color w:val="000000"/>
              </w:rPr>
              <w:t>0,00</w:t>
            </w:r>
          </w:p>
        </w:tc>
      </w:tr>
      <w:tr w:rsidR="008277AA" w:rsidRPr="00520BA0" w14:paraId="50D891AB"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31EC7627" w14:textId="77777777" w:rsidR="008277AA" w:rsidRDefault="008277AA" w:rsidP="008277AA">
            <w:pPr>
              <w:rPr>
                <w:rFonts w:ascii="Arial" w:hAnsi="Arial" w:cs="Arial"/>
              </w:rPr>
            </w:pPr>
            <w:r>
              <w:rPr>
                <w:rFonts w:ascii="Arial" w:hAnsi="Arial" w:cs="Arial"/>
              </w:rPr>
              <w:t xml:space="preserve">Kompresor z rušilnim kladivom </w:t>
            </w:r>
          </w:p>
        </w:tc>
        <w:tc>
          <w:tcPr>
            <w:tcW w:w="960" w:type="dxa"/>
            <w:tcBorders>
              <w:top w:val="nil"/>
              <w:left w:val="nil"/>
              <w:bottom w:val="single" w:sz="8" w:space="0" w:color="auto"/>
              <w:right w:val="single" w:sz="8" w:space="0" w:color="auto"/>
            </w:tcBorders>
            <w:noWrap/>
            <w:vAlign w:val="bottom"/>
          </w:tcPr>
          <w:p w14:paraId="577D8BCF" w14:textId="77777777" w:rsidR="008277AA" w:rsidRDefault="008277AA" w:rsidP="008277AA">
            <w:pPr>
              <w:jc w:val="center"/>
              <w:rPr>
                <w:rFonts w:ascii="Arial" w:hAnsi="Arial" w:cs="Arial"/>
              </w:rPr>
            </w:pPr>
            <w:r>
              <w:rPr>
                <w:rFonts w:ascii="Arial" w:hAnsi="Arial" w:cs="Arial"/>
              </w:rPr>
              <w:t>ura</w:t>
            </w:r>
          </w:p>
        </w:tc>
        <w:tc>
          <w:tcPr>
            <w:tcW w:w="1180" w:type="dxa"/>
            <w:tcBorders>
              <w:top w:val="nil"/>
              <w:left w:val="nil"/>
              <w:bottom w:val="single" w:sz="8" w:space="0" w:color="auto"/>
              <w:right w:val="single" w:sz="8" w:space="0" w:color="auto"/>
            </w:tcBorders>
            <w:noWrap/>
            <w:vAlign w:val="bottom"/>
          </w:tcPr>
          <w:p w14:paraId="066975A5" w14:textId="77777777" w:rsidR="008277AA" w:rsidRDefault="008277AA" w:rsidP="008277AA">
            <w:pPr>
              <w:jc w:val="right"/>
              <w:rPr>
                <w:rFonts w:ascii="Arial" w:hAnsi="Arial" w:cs="Arial"/>
              </w:rPr>
            </w:pPr>
            <w:r>
              <w:rPr>
                <w:rFonts w:ascii="Arial" w:hAnsi="Arial" w:cs="Arial"/>
              </w:rPr>
              <w:t>0,00</w:t>
            </w:r>
          </w:p>
        </w:tc>
        <w:tc>
          <w:tcPr>
            <w:tcW w:w="1290" w:type="dxa"/>
            <w:tcBorders>
              <w:top w:val="nil"/>
              <w:left w:val="nil"/>
              <w:bottom w:val="single" w:sz="8" w:space="0" w:color="auto"/>
              <w:right w:val="single" w:sz="8" w:space="0" w:color="auto"/>
            </w:tcBorders>
            <w:noWrap/>
            <w:vAlign w:val="bottom"/>
          </w:tcPr>
          <w:p w14:paraId="16D2EE92" w14:textId="77777777" w:rsidR="008277AA" w:rsidRDefault="008277AA" w:rsidP="008277AA">
            <w:pPr>
              <w:jc w:val="right"/>
              <w:rPr>
                <w:rFonts w:ascii="Arial" w:hAnsi="Arial" w:cs="Arial"/>
              </w:rPr>
            </w:pPr>
            <w:r>
              <w:rPr>
                <w:rFonts w:ascii="Arial" w:hAnsi="Arial" w:cs="Arial"/>
              </w:rPr>
              <w:t>28,98</w:t>
            </w:r>
          </w:p>
        </w:tc>
        <w:tc>
          <w:tcPr>
            <w:tcW w:w="1180" w:type="dxa"/>
            <w:tcBorders>
              <w:top w:val="nil"/>
              <w:left w:val="nil"/>
              <w:bottom w:val="single" w:sz="8" w:space="0" w:color="auto"/>
              <w:right w:val="single" w:sz="8" w:space="0" w:color="auto"/>
            </w:tcBorders>
            <w:noWrap/>
            <w:vAlign w:val="bottom"/>
          </w:tcPr>
          <w:p w14:paraId="35171049" w14:textId="77777777" w:rsidR="008277AA" w:rsidRDefault="008277AA" w:rsidP="008277AA">
            <w:pPr>
              <w:jc w:val="right"/>
              <w:rPr>
                <w:rFonts w:ascii="Arial" w:hAnsi="Arial" w:cs="Arial"/>
                <w:color w:val="000000"/>
              </w:rPr>
            </w:pPr>
            <w:r>
              <w:rPr>
                <w:rFonts w:ascii="Arial" w:hAnsi="Arial" w:cs="Arial"/>
                <w:color w:val="000000"/>
              </w:rPr>
              <w:t>0,00</w:t>
            </w:r>
          </w:p>
        </w:tc>
      </w:tr>
      <w:tr w:rsidR="008277AA" w:rsidRPr="00520BA0" w14:paraId="4AC9C950"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1F591C19" w14:textId="77777777" w:rsidR="008277AA" w:rsidRDefault="008277AA" w:rsidP="008277AA">
            <w:pPr>
              <w:rPr>
                <w:rFonts w:ascii="Arial" w:hAnsi="Arial" w:cs="Arial"/>
              </w:rPr>
            </w:pPr>
            <w:r>
              <w:rPr>
                <w:rFonts w:ascii="Arial" w:hAnsi="Arial" w:cs="Arial"/>
              </w:rPr>
              <w:t>Zamenjava cestnega robnika do 5m1</w:t>
            </w:r>
          </w:p>
        </w:tc>
        <w:tc>
          <w:tcPr>
            <w:tcW w:w="960" w:type="dxa"/>
            <w:tcBorders>
              <w:top w:val="nil"/>
              <w:left w:val="nil"/>
              <w:bottom w:val="single" w:sz="8" w:space="0" w:color="auto"/>
              <w:right w:val="single" w:sz="8" w:space="0" w:color="auto"/>
            </w:tcBorders>
            <w:noWrap/>
            <w:vAlign w:val="bottom"/>
          </w:tcPr>
          <w:p w14:paraId="3897AFCB" w14:textId="77777777" w:rsidR="008277AA" w:rsidRDefault="008277AA" w:rsidP="008277AA">
            <w:pPr>
              <w:jc w:val="center"/>
              <w:rPr>
                <w:rFonts w:ascii="Arial" w:hAnsi="Arial" w:cs="Arial"/>
              </w:rPr>
            </w:pPr>
            <w:r>
              <w:rPr>
                <w:rFonts w:ascii="Arial" w:hAnsi="Arial" w:cs="Arial"/>
              </w:rPr>
              <w:t>m</w:t>
            </w:r>
          </w:p>
        </w:tc>
        <w:tc>
          <w:tcPr>
            <w:tcW w:w="1180" w:type="dxa"/>
            <w:tcBorders>
              <w:top w:val="nil"/>
              <w:left w:val="nil"/>
              <w:bottom w:val="single" w:sz="8" w:space="0" w:color="auto"/>
              <w:right w:val="single" w:sz="8" w:space="0" w:color="auto"/>
            </w:tcBorders>
            <w:noWrap/>
            <w:vAlign w:val="bottom"/>
          </w:tcPr>
          <w:p w14:paraId="2E3FC7E1" w14:textId="77777777" w:rsidR="008277AA" w:rsidRDefault="008277AA" w:rsidP="008277AA">
            <w:pPr>
              <w:jc w:val="right"/>
              <w:rPr>
                <w:rFonts w:ascii="Arial" w:hAnsi="Arial" w:cs="Arial"/>
              </w:rPr>
            </w:pPr>
            <w:r>
              <w:rPr>
                <w:rFonts w:ascii="Arial" w:hAnsi="Arial" w:cs="Arial"/>
              </w:rPr>
              <w:t>2,00</w:t>
            </w:r>
          </w:p>
        </w:tc>
        <w:tc>
          <w:tcPr>
            <w:tcW w:w="1290" w:type="dxa"/>
            <w:tcBorders>
              <w:top w:val="nil"/>
              <w:left w:val="nil"/>
              <w:bottom w:val="single" w:sz="8" w:space="0" w:color="auto"/>
              <w:right w:val="single" w:sz="8" w:space="0" w:color="auto"/>
            </w:tcBorders>
            <w:noWrap/>
            <w:vAlign w:val="bottom"/>
          </w:tcPr>
          <w:p w14:paraId="5FE3C101" w14:textId="77777777" w:rsidR="008277AA" w:rsidRDefault="008277AA" w:rsidP="008277AA">
            <w:pPr>
              <w:jc w:val="right"/>
              <w:rPr>
                <w:rFonts w:ascii="Arial" w:hAnsi="Arial" w:cs="Arial"/>
              </w:rPr>
            </w:pPr>
            <w:r>
              <w:rPr>
                <w:rFonts w:ascii="Arial" w:hAnsi="Arial" w:cs="Arial"/>
              </w:rPr>
              <w:t>29,87</w:t>
            </w:r>
          </w:p>
        </w:tc>
        <w:tc>
          <w:tcPr>
            <w:tcW w:w="1180" w:type="dxa"/>
            <w:tcBorders>
              <w:top w:val="nil"/>
              <w:left w:val="nil"/>
              <w:bottom w:val="single" w:sz="8" w:space="0" w:color="auto"/>
              <w:right w:val="single" w:sz="8" w:space="0" w:color="auto"/>
            </w:tcBorders>
            <w:noWrap/>
            <w:vAlign w:val="bottom"/>
          </w:tcPr>
          <w:p w14:paraId="3F701B08" w14:textId="77777777" w:rsidR="008277AA" w:rsidRDefault="008277AA" w:rsidP="008277AA">
            <w:pPr>
              <w:jc w:val="right"/>
              <w:rPr>
                <w:rFonts w:ascii="Arial" w:hAnsi="Arial" w:cs="Arial"/>
                <w:color w:val="000000"/>
              </w:rPr>
            </w:pPr>
            <w:r>
              <w:rPr>
                <w:rFonts w:ascii="Arial" w:hAnsi="Arial" w:cs="Arial"/>
                <w:color w:val="000000"/>
              </w:rPr>
              <w:t>59,74</w:t>
            </w:r>
          </w:p>
        </w:tc>
      </w:tr>
      <w:tr w:rsidR="008277AA" w:rsidRPr="00520BA0" w14:paraId="145F07E8" w14:textId="77777777" w:rsidTr="000063F4">
        <w:trPr>
          <w:trHeight w:val="300"/>
        </w:trPr>
        <w:tc>
          <w:tcPr>
            <w:tcW w:w="4840" w:type="dxa"/>
            <w:tcBorders>
              <w:top w:val="nil"/>
              <w:left w:val="single" w:sz="8" w:space="0" w:color="auto"/>
              <w:bottom w:val="single" w:sz="8" w:space="0" w:color="auto"/>
              <w:right w:val="single" w:sz="8" w:space="0" w:color="auto"/>
            </w:tcBorders>
            <w:noWrap/>
            <w:vAlign w:val="bottom"/>
          </w:tcPr>
          <w:p w14:paraId="3A3CDFE0" w14:textId="77777777" w:rsidR="008277AA" w:rsidRDefault="008277AA" w:rsidP="008277AA">
            <w:pPr>
              <w:rPr>
                <w:rFonts w:ascii="Arial" w:hAnsi="Arial" w:cs="Arial"/>
              </w:rPr>
            </w:pPr>
            <w:r>
              <w:rPr>
                <w:rFonts w:ascii="Arial" w:hAnsi="Arial" w:cs="Arial"/>
              </w:rPr>
              <w:t>Kamen za popravilo zidov - sortiran kamen (brez dela)</w:t>
            </w:r>
          </w:p>
        </w:tc>
        <w:tc>
          <w:tcPr>
            <w:tcW w:w="960" w:type="dxa"/>
            <w:tcBorders>
              <w:top w:val="nil"/>
              <w:left w:val="nil"/>
              <w:bottom w:val="single" w:sz="8" w:space="0" w:color="auto"/>
              <w:right w:val="single" w:sz="8" w:space="0" w:color="auto"/>
            </w:tcBorders>
            <w:noWrap/>
            <w:vAlign w:val="bottom"/>
          </w:tcPr>
          <w:p w14:paraId="4C6557BC" w14:textId="77777777" w:rsidR="008277AA" w:rsidRDefault="008277AA" w:rsidP="008277AA">
            <w:pPr>
              <w:jc w:val="center"/>
              <w:rPr>
                <w:rFonts w:ascii="Arial" w:hAnsi="Arial" w:cs="Arial"/>
              </w:rPr>
            </w:pPr>
            <w:r>
              <w:rPr>
                <w:rFonts w:ascii="Arial" w:hAnsi="Arial" w:cs="Arial"/>
              </w:rPr>
              <w:t>m3</w:t>
            </w:r>
          </w:p>
        </w:tc>
        <w:tc>
          <w:tcPr>
            <w:tcW w:w="1180" w:type="dxa"/>
            <w:tcBorders>
              <w:top w:val="nil"/>
              <w:left w:val="nil"/>
              <w:bottom w:val="single" w:sz="8" w:space="0" w:color="auto"/>
              <w:right w:val="single" w:sz="8" w:space="0" w:color="auto"/>
            </w:tcBorders>
            <w:noWrap/>
            <w:vAlign w:val="bottom"/>
          </w:tcPr>
          <w:p w14:paraId="66E3AC73" w14:textId="77777777" w:rsidR="008277AA" w:rsidRDefault="008277AA" w:rsidP="008277AA">
            <w:pPr>
              <w:jc w:val="right"/>
              <w:rPr>
                <w:rFonts w:ascii="Arial" w:hAnsi="Arial" w:cs="Arial"/>
              </w:rPr>
            </w:pPr>
            <w:r>
              <w:rPr>
                <w:rFonts w:ascii="Arial" w:hAnsi="Arial" w:cs="Arial"/>
              </w:rPr>
              <w:t>0,50</w:t>
            </w:r>
          </w:p>
        </w:tc>
        <w:tc>
          <w:tcPr>
            <w:tcW w:w="1290" w:type="dxa"/>
            <w:tcBorders>
              <w:top w:val="nil"/>
              <w:left w:val="nil"/>
              <w:bottom w:val="single" w:sz="8" w:space="0" w:color="auto"/>
              <w:right w:val="single" w:sz="8" w:space="0" w:color="auto"/>
            </w:tcBorders>
            <w:noWrap/>
            <w:vAlign w:val="bottom"/>
          </w:tcPr>
          <w:p w14:paraId="475B99DC" w14:textId="77777777" w:rsidR="008277AA" w:rsidRDefault="008277AA" w:rsidP="008277AA">
            <w:pPr>
              <w:jc w:val="right"/>
              <w:rPr>
                <w:rFonts w:ascii="Arial" w:hAnsi="Arial" w:cs="Arial"/>
              </w:rPr>
            </w:pPr>
            <w:r>
              <w:rPr>
                <w:rFonts w:ascii="Arial" w:hAnsi="Arial" w:cs="Arial"/>
              </w:rPr>
              <w:t>32,90</w:t>
            </w:r>
          </w:p>
        </w:tc>
        <w:tc>
          <w:tcPr>
            <w:tcW w:w="1180" w:type="dxa"/>
            <w:tcBorders>
              <w:top w:val="nil"/>
              <w:left w:val="nil"/>
              <w:bottom w:val="single" w:sz="8" w:space="0" w:color="auto"/>
              <w:right w:val="single" w:sz="8" w:space="0" w:color="auto"/>
            </w:tcBorders>
            <w:noWrap/>
            <w:vAlign w:val="bottom"/>
          </w:tcPr>
          <w:p w14:paraId="202A5DD9" w14:textId="77777777" w:rsidR="008277AA" w:rsidRDefault="008277AA" w:rsidP="008277AA">
            <w:pPr>
              <w:jc w:val="right"/>
              <w:rPr>
                <w:rFonts w:ascii="Arial" w:hAnsi="Arial" w:cs="Arial"/>
                <w:color w:val="000000"/>
              </w:rPr>
            </w:pPr>
            <w:r>
              <w:rPr>
                <w:rFonts w:ascii="Arial" w:hAnsi="Arial" w:cs="Arial"/>
                <w:color w:val="000000"/>
              </w:rPr>
              <w:t>16,45</w:t>
            </w:r>
          </w:p>
        </w:tc>
      </w:tr>
      <w:tr w:rsidR="001E6147" w:rsidRPr="004C2CA6" w14:paraId="4B5766B4" w14:textId="77777777" w:rsidTr="000063F4">
        <w:trPr>
          <w:trHeight w:val="116"/>
        </w:trPr>
        <w:tc>
          <w:tcPr>
            <w:tcW w:w="4840" w:type="dxa"/>
            <w:tcBorders>
              <w:top w:val="nil"/>
              <w:left w:val="single" w:sz="8" w:space="0" w:color="auto"/>
              <w:bottom w:val="single" w:sz="8" w:space="0" w:color="auto"/>
              <w:right w:val="single" w:sz="8" w:space="0" w:color="auto"/>
            </w:tcBorders>
            <w:noWrap/>
            <w:vAlign w:val="bottom"/>
          </w:tcPr>
          <w:p w14:paraId="1CBEF9FE" w14:textId="77777777" w:rsidR="001E6147" w:rsidRPr="004C2CA6" w:rsidRDefault="001E6147" w:rsidP="007E0CAE">
            <w:pPr>
              <w:rPr>
                <w:rFonts w:ascii="Arial" w:hAnsi="Arial" w:cs="Arial"/>
                <w:sz w:val="22"/>
                <w:szCs w:val="22"/>
              </w:rPr>
            </w:pPr>
          </w:p>
        </w:tc>
        <w:tc>
          <w:tcPr>
            <w:tcW w:w="960" w:type="dxa"/>
            <w:tcBorders>
              <w:top w:val="nil"/>
              <w:left w:val="nil"/>
              <w:bottom w:val="single" w:sz="8" w:space="0" w:color="auto"/>
              <w:right w:val="single" w:sz="8" w:space="0" w:color="auto"/>
            </w:tcBorders>
            <w:noWrap/>
            <w:vAlign w:val="bottom"/>
          </w:tcPr>
          <w:p w14:paraId="65894D47" w14:textId="77777777" w:rsidR="001E6147" w:rsidRPr="004C2CA6" w:rsidRDefault="001E6147" w:rsidP="007E0CAE">
            <w:pPr>
              <w:jc w:val="center"/>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5F668BFC" w14:textId="77777777" w:rsidR="001E6147" w:rsidRPr="004C2CA6" w:rsidRDefault="001E6147" w:rsidP="007E0CAE">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7C1531AA" w14:textId="77777777" w:rsidR="001E6147" w:rsidRPr="004C2CA6" w:rsidRDefault="001E6147" w:rsidP="007E0CAE">
            <w:pPr>
              <w:jc w:val="right"/>
              <w:rPr>
                <w:rFonts w:ascii="Arial" w:hAnsi="Arial" w:cs="Arial"/>
                <w:sz w:val="22"/>
                <w:szCs w:val="22"/>
              </w:rPr>
            </w:pPr>
          </w:p>
        </w:tc>
        <w:tc>
          <w:tcPr>
            <w:tcW w:w="1180" w:type="dxa"/>
            <w:tcBorders>
              <w:top w:val="nil"/>
              <w:left w:val="nil"/>
              <w:bottom w:val="single" w:sz="8" w:space="0" w:color="auto"/>
              <w:right w:val="single" w:sz="8" w:space="0" w:color="auto"/>
            </w:tcBorders>
            <w:noWrap/>
            <w:vAlign w:val="bottom"/>
          </w:tcPr>
          <w:p w14:paraId="541F2EE8" w14:textId="77777777" w:rsidR="001E6147" w:rsidRPr="004C2CA6" w:rsidRDefault="001E6147" w:rsidP="007E0CAE">
            <w:pPr>
              <w:jc w:val="right"/>
              <w:rPr>
                <w:rFonts w:ascii="Arial" w:hAnsi="Arial" w:cs="Arial"/>
                <w:sz w:val="22"/>
                <w:szCs w:val="22"/>
              </w:rPr>
            </w:pPr>
          </w:p>
        </w:tc>
      </w:tr>
      <w:tr w:rsidR="001E6147" w:rsidRPr="004C2CA6" w14:paraId="2334E5C8" w14:textId="77777777" w:rsidTr="000063F4">
        <w:trPr>
          <w:trHeight w:val="315"/>
        </w:trPr>
        <w:tc>
          <w:tcPr>
            <w:tcW w:w="4840" w:type="dxa"/>
            <w:tcBorders>
              <w:top w:val="nil"/>
              <w:left w:val="single" w:sz="8" w:space="0" w:color="auto"/>
              <w:bottom w:val="single" w:sz="8" w:space="0" w:color="auto"/>
              <w:right w:val="single" w:sz="8" w:space="0" w:color="auto"/>
            </w:tcBorders>
            <w:noWrap/>
            <w:vAlign w:val="bottom"/>
          </w:tcPr>
          <w:p w14:paraId="730BDADC" w14:textId="77777777" w:rsidR="001E6147" w:rsidRPr="004C2CA6" w:rsidRDefault="001E6147" w:rsidP="007E0CAE">
            <w:pPr>
              <w:rPr>
                <w:rFonts w:ascii="Arial" w:hAnsi="Arial" w:cs="Arial"/>
                <w:b/>
                <w:bCs/>
                <w:sz w:val="22"/>
                <w:szCs w:val="22"/>
              </w:rPr>
            </w:pPr>
            <w:r w:rsidRPr="004C2CA6">
              <w:rPr>
                <w:rFonts w:ascii="Arial" w:hAnsi="Arial" w:cs="Arial"/>
                <w:b/>
                <w:bCs/>
                <w:sz w:val="22"/>
                <w:szCs w:val="22"/>
              </w:rPr>
              <w:t>SKUPAJ</w:t>
            </w:r>
          </w:p>
        </w:tc>
        <w:tc>
          <w:tcPr>
            <w:tcW w:w="960" w:type="dxa"/>
            <w:tcBorders>
              <w:top w:val="nil"/>
              <w:left w:val="nil"/>
              <w:bottom w:val="single" w:sz="8" w:space="0" w:color="auto"/>
              <w:right w:val="single" w:sz="8" w:space="0" w:color="auto"/>
            </w:tcBorders>
            <w:noWrap/>
            <w:vAlign w:val="bottom"/>
          </w:tcPr>
          <w:p w14:paraId="28D8111A"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0414CA92"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2CABF864" w14:textId="77777777" w:rsidR="001E6147" w:rsidRPr="004C2CA6" w:rsidRDefault="001E6147" w:rsidP="007E0CAE">
            <w:pPr>
              <w:jc w:val="center"/>
              <w:rPr>
                <w:rFonts w:ascii="Arial" w:hAnsi="Arial" w:cs="Arial"/>
                <w:b/>
                <w:bCs/>
                <w:sz w:val="22"/>
                <w:szCs w:val="22"/>
              </w:rPr>
            </w:pPr>
            <w:r w:rsidRPr="004C2CA6">
              <w:rPr>
                <w:rFonts w:ascii="Arial" w:hAnsi="Arial" w:cs="Arial"/>
                <w:b/>
                <w:bCs/>
                <w:sz w:val="22"/>
                <w:szCs w:val="22"/>
              </w:rPr>
              <w:t> </w:t>
            </w:r>
          </w:p>
        </w:tc>
        <w:tc>
          <w:tcPr>
            <w:tcW w:w="1180" w:type="dxa"/>
            <w:tcBorders>
              <w:top w:val="nil"/>
              <w:left w:val="nil"/>
              <w:bottom w:val="single" w:sz="8" w:space="0" w:color="auto"/>
              <w:right w:val="single" w:sz="8" w:space="0" w:color="auto"/>
            </w:tcBorders>
            <w:noWrap/>
            <w:vAlign w:val="bottom"/>
          </w:tcPr>
          <w:p w14:paraId="5C64D464" w14:textId="77777777" w:rsidR="001E6147" w:rsidRPr="004C2CA6" w:rsidRDefault="008277AA" w:rsidP="007E0CAE">
            <w:pPr>
              <w:jc w:val="right"/>
              <w:rPr>
                <w:rFonts w:ascii="Arial" w:hAnsi="Arial" w:cs="Arial"/>
                <w:b/>
                <w:bCs/>
                <w:sz w:val="22"/>
                <w:szCs w:val="22"/>
              </w:rPr>
            </w:pPr>
            <w:r>
              <w:rPr>
                <w:rFonts w:ascii="Arial" w:hAnsi="Arial" w:cs="Arial"/>
                <w:b/>
                <w:bCs/>
                <w:sz w:val="22"/>
                <w:szCs w:val="22"/>
              </w:rPr>
              <w:t>626,35</w:t>
            </w:r>
          </w:p>
        </w:tc>
      </w:tr>
    </w:tbl>
    <w:p w14:paraId="3F60013F" w14:textId="77777777" w:rsidR="001E6147" w:rsidRDefault="001E6147" w:rsidP="00712E00">
      <w:pPr>
        <w:ind w:right="-157"/>
        <w:jc w:val="both"/>
        <w:rPr>
          <w:rFonts w:ascii="Arial" w:hAnsi="Arial" w:cs="Arial"/>
          <w:b/>
          <w:sz w:val="22"/>
          <w:szCs w:val="22"/>
        </w:rPr>
      </w:pPr>
    </w:p>
    <w:p w14:paraId="611CB4B0" w14:textId="77777777" w:rsidR="001E6147" w:rsidRDefault="001E6147" w:rsidP="00712E00">
      <w:pPr>
        <w:ind w:right="-157"/>
        <w:jc w:val="both"/>
        <w:rPr>
          <w:rFonts w:ascii="Arial" w:hAnsi="Arial" w:cs="Arial"/>
          <w:b/>
          <w:sz w:val="24"/>
          <w:szCs w:val="24"/>
        </w:rPr>
      </w:pPr>
    </w:p>
    <w:p w14:paraId="254CA5DF" w14:textId="77777777" w:rsidR="001E6147" w:rsidRDefault="001E6147" w:rsidP="00712E00">
      <w:pPr>
        <w:jc w:val="both"/>
        <w:rPr>
          <w:rFonts w:ascii="Arial" w:hAnsi="Arial" w:cs="Arial"/>
          <w:b/>
          <w:sz w:val="24"/>
          <w:szCs w:val="24"/>
        </w:rPr>
      </w:pPr>
    </w:p>
    <w:p w14:paraId="08841F00" w14:textId="77777777" w:rsidR="001E6147" w:rsidRDefault="001E6147" w:rsidP="00712E00">
      <w:pPr>
        <w:jc w:val="both"/>
        <w:rPr>
          <w:rFonts w:ascii="Arial" w:hAnsi="Arial" w:cs="Arial"/>
          <w:b/>
          <w:sz w:val="24"/>
          <w:szCs w:val="24"/>
        </w:rPr>
      </w:pPr>
      <w:r>
        <w:rPr>
          <w:rFonts w:ascii="Arial" w:hAnsi="Arial" w:cs="Arial"/>
          <w:b/>
          <w:sz w:val="24"/>
          <w:szCs w:val="24"/>
        </w:rPr>
        <w:t>Planirani</w:t>
      </w:r>
      <w:r w:rsidRPr="003C53C9">
        <w:rPr>
          <w:rFonts w:ascii="Arial" w:hAnsi="Arial" w:cs="Arial"/>
          <w:b/>
          <w:sz w:val="24"/>
          <w:szCs w:val="24"/>
        </w:rPr>
        <w:t xml:space="preserve"> strošk</w:t>
      </w:r>
      <w:r>
        <w:rPr>
          <w:rFonts w:ascii="Arial" w:hAnsi="Arial" w:cs="Arial"/>
          <w:b/>
          <w:sz w:val="24"/>
          <w:szCs w:val="24"/>
        </w:rPr>
        <w:t>i</w:t>
      </w:r>
      <w:r w:rsidRPr="003C53C9">
        <w:rPr>
          <w:rFonts w:ascii="Arial" w:hAnsi="Arial" w:cs="Arial"/>
          <w:b/>
          <w:sz w:val="24"/>
          <w:szCs w:val="24"/>
        </w:rPr>
        <w:t xml:space="preserve"> za RV </w:t>
      </w:r>
      <w:proofErr w:type="spellStart"/>
      <w:r>
        <w:rPr>
          <w:rFonts w:ascii="Arial" w:hAnsi="Arial" w:cs="Arial"/>
          <w:b/>
          <w:sz w:val="24"/>
          <w:szCs w:val="24"/>
        </w:rPr>
        <w:t>nekategorizirane</w:t>
      </w:r>
      <w:proofErr w:type="spellEnd"/>
      <w:r>
        <w:rPr>
          <w:rFonts w:ascii="Arial" w:hAnsi="Arial" w:cs="Arial"/>
          <w:b/>
          <w:sz w:val="24"/>
          <w:szCs w:val="24"/>
        </w:rPr>
        <w:t xml:space="preserve"> ceste in pločnike  </w:t>
      </w:r>
      <w:r>
        <w:rPr>
          <w:rFonts w:ascii="Arial" w:hAnsi="Arial" w:cs="Arial"/>
          <w:b/>
          <w:sz w:val="24"/>
          <w:szCs w:val="24"/>
        </w:rPr>
        <w:tab/>
        <w:t xml:space="preserve">                                                                                                     brez DDV skupaj                                                                       </w:t>
      </w:r>
      <w:r w:rsidR="00840D14">
        <w:rPr>
          <w:rFonts w:ascii="Arial" w:hAnsi="Arial" w:cs="Arial"/>
          <w:b/>
          <w:sz w:val="24"/>
          <w:szCs w:val="24"/>
        </w:rPr>
        <w:t xml:space="preserve">      </w:t>
      </w:r>
      <w:r>
        <w:rPr>
          <w:rFonts w:ascii="Arial" w:hAnsi="Arial" w:cs="Arial"/>
          <w:b/>
          <w:sz w:val="24"/>
          <w:szCs w:val="24"/>
        </w:rPr>
        <w:t xml:space="preserve">    </w:t>
      </w:r>
      <w:r w:rsidR="008277AA">
        <w:rPr>
          <w:rFonts w:ascii="Arial" w:hAnsi="Arial" w:cs="Arial"/>
          <w:b/>
          <w:sz w:val="24"/>
          <w:szCs w:val="24"/>
        </w:rPr>
        <w:t>5.180,26</w:t>
      </w:r>
      <w:r>
        <w:rPr>
          <w:rFonts w:ascii="Arial" w:hAnsi="Arial" w:cs="Arial"/>
          <w:b/>
          <w:sz w:val="24"/>
          <w:szCs w:val="24"/>
        </w:rPr>
        <w:t xml:space="preserve"> € </w:t>
      </w:r>
    </w:p>
    <w:p w14:paraId="4FA60550" w14:textId="77777777" w:rsidR="001E6147" w:rsidRPr="003C648B" w:rsidRDefault="001E6147" w:rsidP="00712E00">
      <w:pPr>
        <w:jc w:val="both"/>
        <w:rPr>
          <w:rFonts w:ascii="Arial" w:hAnsi="Arial" w:cs="Arial"/>
        </w:rPr>
      </w:pPr>
      <w:r>
        <w:rPr>
          <w:rFonts w:ascii="Arial" w:hAnsi="Arial" w:cs="Arial"/>
          <w:b/>
          <w:sz w:val="24"/>
          <w:szCs w:val="24"/>
        </w:rPr>
        <w:t xml:space="preserve">DDV    9,5 %                                                           </w:t>
      </w:r>
      <w:r w:rsidR="00840D14">
        <w:rPr>
          <w:rFonts w:ascii="Arial" w:hAnsi="Arial" w:cs="Arial"/>
          <w:b/>
          <w:sz w:val="24"/>
          <w:szCs w:val="24"/>
        </w:rPr>
        <w:t xml:space="preserve">                             </w:t>
      </w:r>
      <w:r w:rsidR="008277AA">
        <w:rPr>
          <w:rFonts w:ascii="Arial" w:hAnsi="Arial" w:cs="Arial"/>
          <w:b/>
          <w:sz w:val="24"/>
          <w:szCs w:val="24"/>
        </w:rPr>
        <w:t xml:space="preserve">  </w:t>
      </w:r>
      <w:r>
        <w:rPr>
          <w:rFonts w:ascii="Arial" w:hAnsi="Arial" w:cs="Arial"/>
          <w:b/>
          <w:sz w:val="24"/>
          <w:szCs w:val="24"/>
        </w:rPr>
        <w:t xml:space="preserve"> </w:t>
      </w:r>
      <w:r w:rsidR="008277AA">
        <w:rPr>
          <w:rFonts w:ascii="Arial" w:hAnsi="Arial" w:cs="Arial"/>
          <w:b/>
          <w:sz w:val="24"/>
          <w:szCs w:val="24"/>
        </w:rPr>
        <w:t>113,15</w:t>
      </w:r>
      <w:r w:rsidR="00D03D86">
        <w:rPr>
          <w:rFonts w:ascii="Arial" w:hAnsi="Arial" w:cs="Arial"/>
          <w:b/>
          <w:sz w:val="24"/>
          <w:szCs w:val="24"/>
        </w:rPr>
        <w:t xml:space="preserve"> </w:t>
      </w:r>
      <w:r>
        <w:rPr>
          <w:rFonts w:ascii="Arial" w:hAnsi="Arial" w:cs="Arial"/>
          <w:b/>
          <w:sz w:val="24"/>
          <w:szCs w:val="24"/>
        </w:rPr>
        <w:t>€</w:t>
      </w:r>
    </w:p>
    <w:p w14:paraId="2F269E63" w14:textId="77777777" w:rsidR="001E6147" w:rsidRPr="001B5B1D" w:rsidRDefault="001E6147" w:rsidP="00712E00">
      <w:pPr>
        <w:ind w:right="-157"/>
        <w:jc w:val="both"/>
        <w:rPr>
          <w:rFonts w:ascii="Arial" w:hAnsi="Arial" w:cs="Arial"/>
          <w:b/>
          <w:sz w:val="24"/>
          <w:szCs w:val="24"/>
          <w:u w:val="single"/>
        </w:rPr>
      </w:pPr>
      <w:r>
        <w:rPr>
          <w:rFonts w:ascii="Arial" w:hAnsi="Arial" w:cs="Arial"/>
          <w:b/>
          <w:sz w:val="24"/>
          <w:szCs w:val="24"/>
        </w:rPr>
        <w:t>DDV  22 %</w:t>
      </w:r>
      <w:r w:rsidRPr="001B5B1D">
        <w:rPr>
          <w:rFonts w:ascii="Arial" w:hAnsi="Arial" w:cs="Arial"/>
          <w:b/>
          <w:sz w:val="24"/>
          <w:szCs w:val="24"/>
          <w:u w:val="single"/>
        </w:rPr>
        <w:t xml:space="preserve">                                                                                   </w:t>
      </w:r>
      <w:r>
        <w:rPr>
          <w:rFonts w:ascii="Arial" w:hAnsi="Arial" w:cs="Arial"/>
          <w:b/>
          <w:sz w:val="24"/>
          <w:szCs w:val="24"/>
          <w:u w:val="single"/>
        </w:rPr>
        <w:t xml:space="preserve">           </w:t>
      </w:r>
      <w:r w:rsidR="008277AA">
        <w:rPr>
          <w:rFonts w:ascii="Arial" w:hAnsi="Arial" w:cs="Arial"/>
          <w:b/>
          <w:sz w:val="24"/>
          <w:szCs w:val="24"/>
          <w:u w:val="single"/>
        </w:rPr>
        <w:t>877,62</w:t>
      </w:r>
      <w:r>
        <w:rPr>
          <w:rFonts w:ascii="Arial" w:hAnsi="Arial" w:cs="Arial"/>
          <w:b/>
          <w:sz w:val="24"/>
          <w:szCs w:val="24"/>
          <w:u w:val="single"/>
        </w:rPr>
        <w:t xml:space="preserve"> €</w:t>
      </w:r>
    </w:p>
    <w:p w14:paraId="77970B03" w14:textId="77777777" w:rsidR="001E6147" w:rsidRDefault="001E6147" w:rsidP="00712E00">
      <w:pPr>
        <w:jc w:val="both"/>
        <w:rPr>
          <w:rFonts w:ascii="Arial" w:hAnsi="Arial" w:cs="Arial"/>
          <w:b/>
          <w:sz w:val="24"/>
          <w:szCs w:val="24"/>
        </w:rPr>
      </w:pPr>
      <w:r w:rsidRPr="001B5B1D">
        <w:rPr>
          <w:rFonts w:ascii="Arial" w:hAnsi="Arial" w:cs="Arial"/>
          <w:b/>
          <w:sz w:val="22"/>
          <w:szCs w:val="22"/>
        </w:rPr>
        <w:t>Skupaj z DDV:</w:t>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00840D14">
        <w:rPr>
          <w:rFonts w:ascii="Arial" w:hAnsi="Arial" w:cs="Arial"/>
          <w:b/>
          <w:sz w:val="22"/>
          <w:szCs w:val="22"/>
        </w:rPr>
        <w:t xml:space="preserve">                   </w:t>
      </w:r>
      <w:r>
        <w:rPr>
          <w:rFonts w:ascii="Arial" w:hAnsi="Arial" w:cs="Arial"/>
          <w:b/>
          <w:sz w:val="22"/>
          <w:szCs w:val="22"/>
        </w:rPr>
        <w:t xml:space="preserve">       </w:t>
      </w:r>
      <w:r w:rsidR="008277AA">
        <w:rPr>
          <w:rFonts w:ascii="Arial" w:hAnsi="Arial" w:cs="Arial"/>
          <w:b/>
          <w:sz w:val="24"/>
          <w:szCs w:val="24"/>
        </w:rPr>
        <w:t>6.171,03</w:t>
      </w:r>
      <w:r w:rsidRPr="00AC7D52">
        <w:rPr>
          <w:rFonts w:ascii="Arial" w:hAnsi="Arial" w:cs="Arial"/>
          <w:b/>
          <w:sz w:val="24"/>
          <w:szCs w:val="24"/>
        </w:rPr>
        <w:t xml:space="preserve"> €</w:t>
      </w:r>
    </w:p>
    <w:p w14:paraId="788E6421" w14:textId="77777777" w:rsidR="001E6147" w:rsidRDefault="001E6147" w:rsidP="00A54DDD">
      <w:pPr>
        <w:ind w:right="-157"/>
        <w:jc w:val="both"/>
        <w:rPr>
          <w:rFonts w:ascii="Arial" w:hAnsi="Arial" w:cs="Arial"/>
          <w:b/>
          <w:sz w:val="24"/>
          <w:szCs w:val="24"/>
        </w:rPr>
      </w:pPr>
    </w:p>
    <w:p w14:paraId="09A43184" w14:textId="77777777" w:rsidR="001E6147" w:rsidRDefault="001E6147" w:rsidP="00A54DDD">
      <w:pPr>
        <w:ind w:right="-157"/>
        <w:jc w:val="both"/>
        <w:rPr>
          <w:rFonts w:ascii="Arial" w:hAnsi="Arial" w:cs="Arial"/>
          <w:b/>
          <w:sz w:val="24"/>
          <w:szCs w:val="24"/>
        </w:rPr>
      </w:pPr>
    </w:p>
    <w:p w14:paraId="7B0C3B3D" w14:textId="77777777" w:rsidR="001E6147" w:rsidRDefault="001E6147" w:rsidP="00A54DDD">
      <w:pPr>
        <w:ind w:right="-157"/>
        <w:jc w:val="both"/>
        <w:rPr>
          <w:rFonts w:ascii="Arial" w:hAnsi="Arial" w:cs="Arial"/>
          <w:b/>
          <w:sz w:val="24"/>
          <w:szCs w:val="24"/>
        </w:rPr>
      </w:pPr>
    </w:p>
    <w:p w14:paraId="1F498C65" w14:textId="77777777" w:rsidR="00BA2BC3" w:rsidRDefault="00BA2BC3" w:rsidP="00A54DDD">
      <w:pPr>
        <w:ind w:right="-157"/>
        <w:jc w:val="both"/>
        <w:rPr>
          <w:rFonts w:ascii="Arial" w:hAnsi="Arial" w:cs="Arial"/>
          <w:b/>
          <w:sz w:val="24"/>
          <w:szCs w:val="24"/>
        </w:rPr>
      </w:pPr>
    </w:p>
    <w:p w14:paraId="639BD4A2" w14:textId="77777777" w:rsidR="001E6147" w:rsidRDefault="001E6147" w:rsidP="00A54DDD">
      <w:pPr>
        <w:ind w:right="-157"/>
        <w:jc w:val="both"/>
        <w:rPr>
          <w:rFonts w:ascii="Arial" w:hAnsi="Arial" w:cs="Arial"/>
          <w:b/>
          <w:sz w:val="24"/>
          <w:szCs w:val="24"/>
        </w:rPr>
      </w:pPr>
    </w:p>
    <w:p w14:paraId="6C3931CD" w14:textId="77777777" w:rsidR="001E6147" w:rsidRDefault="001E6147" w:rsidP="00A54DDD">
      <w:pPr>
        <w:ind w:right="-157"/>
        <w:jc w:val="both"/>
        <w:rPr>
          <w:rFonts w:ascii="Arial" w:hAnsi="Arial" w:cs="Arial"/>
          <w:b/>
          <w:sz w:val="24"/>
          <w:szCs w:val="24"/>
        </w:rPr>
      </w:pPr>
    </w:p>
    <w:p w14:paraId="69387557" w14:textId="77777777" w:rsidR="001E6147" w:rsidRPr="0082330F" w:rsidRDefault="001E6147" w:rsidP="00A54DDD">
      <w:pPr>
        <w:ind w:right="-157"/>
        <w:jc w:val="both"/>
        <w:rPr>
          <w:rFonts w:ascii="Arial" w:hAnsi="Arial" w:cs="Arial"/>
          <w:b/>
          <w:sz w:val="24"/>
          <w:szCs w:val="24"/>
        </w:rPr>
      </w:pPr>
      <w:r w:rsidRPr="0082330F">
        <w:rPr>
          <w:rFonts w:ascii="Arial" w:hAnsi="Arial" w:cs="Arial"/>
          <w:b/>
          <w:sz w:val="24"/>
          <w:szCs w:val="24"/>
        </w:rPr>
        <w:t>Reka</w:t>
      </w:r>
      <w:r>
        <w:rPr>
          <w:rFonts w:ascii="Arial" w:hAnsi="Arial" w:cs="Arial"/>
          <w:b/>
          <w:sz w:val="24"/>
          <w:szCs w:val="24"/>
        </w:rPr>
        <w:t>pitulacija rednega vzdrževanja l</w:t>
      </w:r>
      <w:r w:rsidRPr="0082330F">
        <w:rPr>
          <w:rFonts w:ascii="Arial" w:hAnsi="Arial" w:cs="Arial"/>
          <w:b/>
          <w:sz w:val="24"/>
          <w:szCs w:val="24"/>
        </w:rPr>
        <w:t>okalnih cest</w:t>
      </w:r>
      <w:r>
        <w:rPr>
          <w:rFonts w:ascii="Arial" w:hAnsi="Arial" w:cs="Arial"/>
          <w:b/>
          <w:sz w:val="24"/>
          <w:szCs w:val="24"/>
        </w:rPr>
        <w:t xml:space="preserve">, </w:t>
      </w:r>
      <w:r w:rsidRPr="0082330F">
        <w:rPr>
          <w:rFonts w:ascii="Arial" w:hAnsi="Arial" w:cs="Arial"/>
          <w:b/>
          <w:sz w:val="24"/>
          <w:szCs w:val="24"/>
        </w:rPr>
        <w:t>javnih poti</w:t>
      </w:r>
      <w:r>
        <w:rPr>
          <w:rFonts w:ascii="Arial" w:hAnsi="Arial" w:cs="Arial"/>
          <w:b/>
          <w:sz w:val="24"/>
          <w:szCs w:val="24"/>
        </w:rPr>
        <w:t xml:space="preserve">, </w:t>
      </w:r>
      <w:proofErr w:type="spellStart"/>
      <w:r>
        <w:rPr>
          <w:rFonts w:ascii="Arial" w:hAnsi="Arial" w:cs="Arial"/>
          <w:b/>
          <w:sz w:val="24"/>
          <w:szCs w:val="24"/>
        </w:rPr>
        <w:t>nekategoriziranih</w:t>
      </w:r>
      <w:proofErr w:type="spellEnd"/>
      <w:r>
        <w:rPr>
          <w:rFonts w:ascii="Arial" w:hAnsi="Arial" w:cs="Arial"/>
          <w:b/>
          <w:sz w:val="24"/>
          <w:szCs w:val="24"/>
        </w:rPr>
        <w:t xml:space="preserve"> cest in pločnikov</w:t>
      </w:r>
      <w:r w:rsidRPr="0082330F">
        <w:rPr>
          <w:rFonts w:ascii="Arial" w:hAnsi="Arial" w:cs="Arial"/>
          <w:b/>
          <w:sz w:val="24"/>
          <w:szCs w:val="24"/>
        </w:rPr>
        <w:t xml:space="preserve"> na območju MONG izven mesta Nova Gorica in naselij Solkan, Kromberk, Rožna Dolina in Pristava </w:t>
      </w:r>
    </w:p>
    <w:p w14:paraId="35FA6BCA" w14:textId="77777777" w:rsidR="001E6147" w:rsidRPr="0082330F" w:rsidRDefault="001E6147" w:rsidP="00A54DDD">
      <w:pPr>
        <w:ind w:right="-157"/>
        <w:jc w:val="both"/>
        <w:rPr>
          <w:rFonts w:ascii="Arial" w:hAnsi="Arial" w:cs="Arial"/>
          <w:b/>
          <w:sz w:val="22"/>
          <w:szCs w:val="22"/>
        </w:rPr>
      </w:pPr>
    </w:p>
    <w:p w14:paraId="6305EE69" w14:textId="77777777" w:rsidR="001E6147" w:rsidRDefault="001E6147" w:rsidP="00A54DDD">
      <w:pPr>
        <w:ind w:right="-157"/>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60"/>
        <w:gridCol w:w="3138"/>
      </w:tblGrid>
      <w:tr w:rsidR="001E6147" w:rsidRPr="004C2CA6" w14:paraId="2696071E" w14:textId="77777777" w:rsidTr="00E1498F">
        <w:tc>
          <w:tcPr>
            <w:tcW w:w="6365" w:type="dxa"/>
          </w:tcPr>
          <w:p w14:paraId="75981DAA" w14:textId="77777777" w:rsidR="001E6147" w:rsidRPr="000968FA" w:rsidRDefault="001E6147" w:rsidP="00E1498F">
            <w:pPr>
              <w:ind w:right="-157"/>
              <w:jc w:val="both"/>
              <w:rPr>
                <w:rFonts w:ascii="Arial" w:hAnsi="Arial" w:cs="Arial"/>
                <w:sz w:val="22"/>
                <w:szCs w:val="22"/>
              </w:rPr>
            </w:pPr>
          </w:p>
        </w:tc>
        <w:tc>
          <w:tcPr>
            <w:tcW w:w="3183" w:type="dxa"/>
          </w:tcPr>
          <w:p w14:paraId="67B6F5B2" w14:textId="77777777" w:rsidR="001E6147" w:rsidRDefault="001E6147" w:rsidP="00E1498F">
            <w:pPr>
              <w:ind w:right="-157"/>
              <w:jc w:val="both"/>
              <w:rPr>
                <w:rFonts w:ascii="Arial" w:hAnsi="Arial" w:cs="Arial"/>
                <w:sz w:val="22"/>
                <w:szCs w:val="22"/>
              </w:rPr>
            </w:pPr>
            <w:r>
              <w:rPr>
                <w:rFonts w:ascii="Arial" w:hAnsi="Arial" w:cs="Arial"/>
                <w:sz w:val="22"/>
                <w:szCs w:val="22"/>
              </w:rPr>
              <w:t xml:space="preserve">    </w:t>
            </w:r>
          </w:p>
          <w:p w14:paraId="70FCA014" w14:textId="77777777" w:rsidR="001E6147" w:rsidRPr="004C2CA6" w:rsidRDefault="001E6147" w:rsidP="00E1498F">
            <w:pPr>
              <w:spacing w:line="276" w:lineRule="auto"/>
              <w:ind w:right="-157"/>
              <w:jc w:val="center"/>
              <w:rPr>
                <w:rFonts w:ascii="Arial" w:hAnsi="Arial" w:cs="Arial"/>
                <w:b/>
                <w:sz w:val="22"/>
                <w:szCs w:val="22"/>
              </w:rPr>
            </w:pPr>
            <w:r w:rsidRPr="004C2CA6">
              <w:rPr>
                <w:rFonts w:ascii="Arial" w:hAnsi="Arial" w:cs="Arial"/>
                <w:b/>
                <w:sz w:val="22"/>
                <w:szCs w:val="22"/>
              </w:rPr>
              <w:t xml:space="preserve">Skupaj z DDV </w:t>
            </w:r>
          </w:p>
        </w:tc>
      </w:tr>
      <w:tr w:rsidR="001E6147" w:rsidRPr="000968FA" w14:paraId="32DA2E94" w14:textId="77777777" w:rsidTr="00E1498F">
        <w:tc>
          <w:tcPr>
            <w:tcW w:w="6365" w:type="dxa"/>
          </w:tcPr>
          <w:p w14:paraId="649BDA72" w14:textId="77777777" w:rsidR="001E6147" w:rsidRPr="00165577" w:rsidRDefault="001E6147" w:rsidP="00E1498F">
            <w:pPr>
              <w:ind w:right="-157"/>
              <w:jc w:val="both"/>
              <w:rPr>
                <w:rFonts w:ascii="Arial" w:hAnsi="Arial" w:cs="Arial"/>
                <w:b/>
                <w:sz w:val="22"/>
                <w:szCs w:val="22"/>
              </w:rPr>
            </w:pPr>
          </w:p>
          <w:p w14:paraId="4A182B5E" w14:textId="77777777" w:rsidR="001E6147" w:rsidRPr="00165577" w:rsidRDefault="001E6147" w:rsidP="00E1498F">
            <w:pPr>
              <w:ind w:right="-157"/>
              <w:jc w:val="both"/>
              <w:rPr>
                <w:rFonts w:ascii="Arial" w:hAnsi="Arial" w:cs="Arial"/>
                <w:b/>
                <w:sz w:val="22"/>
                <w:szCs w:val="22"/>
              </w:rPr>
            </w:pPr>
            <w:r w:rsidRPr="00165577">
              <w:rPr>
                <w:rFonts w:ascii="Arial" w:hAnsi="Arial" w:cs="Arial"/>
                <w:b/>
                <w:sz w:val="22"/>
                <w:szCs w:val="22"/>
              </w:rPr>
              <w:t xml:space="preserve">RV lokalnih cest </w:t>
            </w:r>
          </w:p>
          <w:p w14:paraId="1C449AD4" w14:textId="77777777" w:rsidR="001E6147" w:rsidRPr="00165577" w:rsidRDefault="001E6147" w:rsidP="00E1498F">
            <w:pPr>
              <w:ind w:right="-157"/>
              <w:jc w:val="both"/>
              <w:rPr>
                <w:rFonts w:ascii="Arial" w:hAnsi="Arial" w:cs="Arial"/>
                <w:b/>
                <w:sz w:val="22"/>
                <w:szCs w:val="22"/>
              </w:rPr>
            </w:pPr>
          </w:p>
        </w:tc>
        <w:tc>
          <w:tcPr>
            <w:tcW w:w="3183" w:type="dxa"/>
          </w:tcPr>
          <w:p w14:paraId="0EF47D27" w14:textId="77777777" w:rsidR="001E6147" w:rsidRDefault="001E6147" w:rsidP="00AB2FE6">
            <w:pPr>
              <w:ind w:right="-157"/>
              <w:jc w:val="center"/>
              <w:rPr>
                <w:rFonts w:ascii="Arial" w:hAnsi="Arial" w:cs="Arial"/>
                <w:b/>
                <w:sz w:val="22"/>
                <w:szCs w:val="22"/>
              </w:rPr>
            </w:pPr>
          </w:p>
          <w:p w14:paraId="5471F53E" w14:textId="77777777" w:rsidR="001E6147" w:rsidRPr="00165577" w:rsidRDefault="00D05394" w:rsidP="00AB2FE6">
            <w:pPr>
              <w:ind w:right="-157"/>
              <w:jc w:val="center"/>
              <w:rPr>
                <w:rFonts w:ascii="Arial" w:hAnsi="Arial" w:cs="Arial"/>
                <w:b/>
                <w:sz w:val="22"/>
                <w:szCs w:val="22"/>
              </w:rPr>
            </w:pPr>
            <w:r>
              <w:rPr>
                <w:rFonts w:ascii="Arial" w:hAnsi="Arial" w:cs="Arial"/>
                <w:b/>
                <w:sz w:val="22"/>
                <w:szCs w:val="22"/>
              </w:rPr>
              <w:t>283.867,03</w:t>
            </w:r>
            <w:r w:rsidR="00337C62">
              <w:rPr>
                <w:rFonts w:ascii="Arial" w:hAnsi="Arial" w:cs="Arial"/>
                <w:b/>
                <w:sz w:val="22"/>
                <w:szCs w:val="22"/>
              </w:rPr>
              <w:t xml:space="preserve"> €</w:t>
            </w:r>
          </w:p>
        </w:tc>
      </w:tr>
      <w:tr w:rsidR="001E6147" w:rsidRPr="000968FA" w14:paraId="780EDB16" w14:textId="77777777" w:rsidTr="00E1498F">
        <w:tc>
          <w:tcPr>
            <w:tcW w:w="6365" w:type="dxa"/>
          </w:tcPr>
          <w:p w14:paraId="7739C28C" w14:textId="77777777" w:rsidR="001E6147" w:rsidRPr="00165577" w:rsidRDefault="001E6147" w:rsidP="00E1498F">
            <w:pPr>
              <w:ind w:right="-157"/>
              <w:jc w:val="both"/>
              <w:rPr>
                <w:rFonts w:ascii="Arial" w:hAnsi="Arial" w:cs="Arial"/>
                <w:b/>
                <w:sz w:val="22"/>
                <w:szCs w:val="22"/>
              </w:rPr>
            </w:pPr>
          </w:p>
          <w:p w14:paraId="7DE96C71" w14:textId="77777777" w:rsidR="001E6147" w:rsidRPr="00165577" w:rsidRDefault="001E6147" w:rsidP="00E1498F">
            <w:pPr>
              <w:ind w:right="-157"/>
              <w:jc w:val="both"/>
              <w:rPr>
                <w:rFonts w:ascii="Arial" w:hAnsi="Arial" w:cs="Arial"/>
                <w:b/>
                <w:sz w:val="22"/>
                <w:szCs w:val="22"/>
              </w:rPr>
            </w:pPr>
            <w:r w:rsidRPr="00165577">
              <w:rPr>
                <w:rFonts w:ascii="Arial" w:hAnsi="Arial" w:cs="Arial"/>
                <w:b/>
                <w:sz w:val="22"/>
                <w:szCs w:val="22"/>
              </w:rPr>
              <w:t>RV javnih poti</w:t>
            </w:r>
          </w:p>
          <w:p w14:paraId="7EF2275A" w14:textId="77777777" w:rsidR="001E6147" w:rsidRPr="00165577" w:rsidRDefault="001E6147" w:rsidP="00E1498F">
            <w:pPr>
              <w:ind w:right="-157"/>
              <w:jc w:val="both"/>
              <w:rPr>
                <w:rFonts w:ascii="Arial" w:hAnsi="Arial" w:cs="Arial"/>
                <w:b/>
                <w:sz w:val="22"/>
                <w:szCs w:val="22"/>
              </w:rPr>
            </w:pPr>
          </w:p>
        </w:tc>
        <w:tc>
          <w:tcPr>
            <w:tcW w:w="3183" w:type="dxa"/>
          </w:tcPr>
          <w:p w14:paraId="2ADCB516" w14:textId="77777777" w:rsidR="001E6147" w:rsidRPr="00165577" w:rsidRDefault="001E6147" w:rsidP="00E1498F">
            <w:pPr>
              <w:ind w:right="-157"/>
              <w:jc w:val="center"/>
              <w:rPr>
                <w:rFonts w:ascii="Arial" w:hAnsi="Arial" w:cs="Arial"/>
                <w:b/>
                <w:sz w:val="22"/>
                <w:szCs w:val="22"/>
              </w:rPr>
            </w:pPr>
          </w:p>
          <w:p w14:paraId="701BDD8A" w14:textId="77777777" w:rsidR="001E6147" w:rsidRPr="00165577" w:rsidRDefault="00D05394" w:rsidP="00E1498F">
            <w:pPr>
              <w:ind w:right="-157"/>
              <w:jc w:val="center"/>
              <w:rPr>
                <w:rFonts w:ascii="Arial" w:hAnsi="Arial" w:cs="Arial"/>
                <w:b/>
                <w:sz w:val="22"/>
                <w:szCs w:val="22"/>
              </w:rPr>
            </w:pPr>
            <w:r>
              <w:rPr>
                <w:rFonts w:ascii="Arial" w:hAnsi="Arial" w:cs="Arial"/>
                <w:b/>
                <w:sz w:val="22"/>
                <w:szCs w:val="22"/>
              </w:rPr>
              <w:t>284.129,24</w:t>
            </w:r>
            <w:r w:rsidR="00337C62">
              <w:rPr>
                <w:rFonts w:ascii="Arial" w:hAnsi="Arial" w:cs="Arial"/>
                <w:b/>
                <w:sz w:val="22"/>
                <w:szCs w:val="22"/>
              </w:rPr>
              <w:t xml:space="preserve"> €</w:t>
            </w:r>
          </w:p>
        </w:tc>
      </w:tr>
      <w:tr w:rsidR="001E6147" w:rsidRPr="00A76712" w14:paraId="5D5E2CB1" w14:textId="77777777" w:rsidTr="00E1498F">
        <w:tc>
          <w:tcPr>
            <w:tcW w:w="6365" w:type="dxa"/>
          </w:tcPr>
          <w:p w14:paraId="6CF7C0D1" w14:textId="77777777" w:rsidR="001E6147" w:rsidRDefault="001E6147" w:rsidP="00E1498F">
            <w:pPr>
              <w:ind w:right="-157"/>
              <w:jc w:val="both"/>
              <w:rPr>
                <w:rFonts w:ascii="Arial" w:hAnsi="Arial" w:cs="Arial"/>
                <w:b/>
                <w:sz w:val="22"/>
                <w:szCs w:val="22"/>
              </w:rPr>
            </w:pPr>
          </w:p>
          <w:p w14:paraId="77AD0C6E" w14:textId="77777777" w:rsidR="001E6147" w:rsidRDefault="001E6147" w:rsidP="00E1498F">
            <w:pPr>
              <w:ind w:right="-157"/>
              <w:jc w:val="both"/>
              <w:rPr>
                <w:rFonts w:ascii="Arial" w:hAnsi="Arial" w:cs="Arial"/>
                <w:b/>
                <w:sz w:val="22"/>
                <w:szCs w:val="22"/>
              </w:rPr>
            </w:pPr>
            <w:r>
              <w:rPr>
                <w:rFonts w:ascii="Arial" w:hAnsi="Arial" w:cs="Arial"/>
                <w:b/>
                <w:sz w:val="22"/>
                <w:szCs w:val="22"/>
              </w:rPr>
              <w:t xml:space="preserve">RV </w:t>
            </w:r>
            <w:proofErr w:type="spellStart"/>
            <w:r>
              <w:rPr>
                <w:rFonts w:ascii="Arial" w:hAnsi="Arial" w:cs="Arial"/>
                <w:b/>
                <w:sz w:val="22"/>
                <w:szCs w:val="22"/>
              </w:rPr>
              <w:t>nekategorizirane</w:t>
            </w:r>
            <w:proofErr w:type="spellEnd"/>
            <w:r>
              <w:rPr>
                <w:rFonts w:ascii="Arial" w:hAnsi="Arial" w:cs="Arial"/>
                <w:b/>
                <w:sz w:val="22"/>
                <w:szCs w:val="22"/>
              </w:rPr>
              <w:t xml:space="preserve"> ceste in pločniki</w:t>
            </w:r>
          </w:p>
          <w:p w14:paraId="44C2D790" w14:textId="77777777" w:rsidR="001E6147" w:rsidRPr="00A76712" w:rsidRDefault="001E6147" w:rsidP="00E1498F">
            <w:pPr>
              <w:ind w:right="-157"/>
              <w:jc w:val="both"/>
              <w:rPr>
                <w:rFonts w:ascii="Arial" w:hAnsi="Arial" w:cs="Arial"/>
                <w:b/>
                <w:sz w:val="22"/>
                <w:szCs w:val="22"/>
              </w:rPr>
            </w:pPr>
          </w:p>
        </w:tc>
        <w:tc>
          <w:tcPr>
            <w:tcW w:w="3183" w:type="dxa"/>
          </w:tcPr>
          <w:p w14:paraId="01D4960B" w14:textId="77777777" w:rsidR="001E6147" w:rsidRDefault="001E6147" w:rsidP="00E1498F">
            <w:pPr>
              <w:ind w:right="-157"/>
              <w:jc w:val="center"/>
              <w:rPr>
                <w:rFonts w:ascii="Arial" w:hAnsi="Arial" w:cs="Arial"/>
                <w:b/>
                <w:sz w:val="22"/>
                <w:szCs w:val="22"/>
              </w:rPr>
            </w:pPr>
          </w:p>
          <w:p w14:paraId="538CD898" w14:textId="77777777" w:rsidR="001E6147" w:rsidRPr="00A76712" w:rsidRDefault="00D05394" w:rsidP="00E1498F">
            <w:pPr>
              <w:ind w:right="-157"/>
              <w:jc w:val="center"/>
              <w:rPr>
                <w:rFonts w:ascii="Arial" w:hAnsi="Arial" w:cs="Arial"/>
                <w:b/>
                <w:sz w:val="22"/>
                <w:szCs w:val="22"/>
              </w:rPr>
            </w:pPr>
            <w:r>
              <w:rPr>
                <w:rFonts w:ascii="Arial" w:hAnsi="Arial" w:cs="Arial"/>
                <w:b/>
                <w:sz w:val="22"/>
                <w:szCs w:val="22"/>
              </w:rPr>
              <w:t>6.171,03</w:t>
            </w:r>
            <w:r w:rsidR="00337C62">
              <w:rPr>
                <w:rFonts w:ascii="Arial" w:hAnsi="Arial" w:cs="Arial"/>
                <w:b/>
                <w:sz w:val="22"/>
                <w:szCs w:val="22"/>
              </w:rPr>
              <w:t xml:space="preserve"> €</w:t>
            </w:r>
          </w:p>
        </w:tc>
      </w:tr>
      <w:tr w:rsidR="001E6147" w:rsidRPr="00A76712" w14:paraId="4C5A779D" w14:textId="77777777" w:rsidTr="00E1498F">
        <w:tc>
          <w:tcPr>
            <w:tcW w:w="6365" w:type="dxa"/>
          </w:tcPr>
          <w:p w14:paraId="00E55B3F" w14:textId="77777777" w:rsidR="001E6147" w:rsidRPr="00A76712" w:rsidRDefault="001E6147" w:rsidP="00E1498F">
            <w:pPr>
              <w:ind w:right="-157"/>
              <w:jc w:val="both"/>
              <w:rPr>
                <w:rFonts w:ascii="Arial" w:hAnsi="Arial" w:cs="Arial"/>
                <w:b/>
                <w:sz w:val="22"/>
                <w:szCs w:val="22"/>
              </w:rPr>
            </w:pPr>
          </w:p>
          <w:p w14:paraId="79EA244C" w14:textId="77777777" w:rsidR="001E6147" w:rsidRPr="00A76712" w:rsidRDefault="001E6147" w:rsidP="00E1498F">
            <w:pPr>
              <w:ind w:right="-157"/>
              <w:jc w:val="both"/>
              <w:rPr>
                <w:rFonts w:ascii="Arial" w:hAnsi="Arial" w:cs="Arial"/>
                <w:b/>
                <w:sz w:val="22"/>
                <w:szCs w:val="22"/>
              </w:rPr>
            </w:pPr>
            <w:r w:rsidRPr="00A76712">
              <w:rPr>
                <w:rFonts w:ascii="Arial" w:hAnsi="Arial" w:cs="Arial"/>
                <w:b/>
                <w:sz w:val="22"/>
                <w:szCs w:val="22"/>
              </w:rPr>
              <w:t>SKUPAJ</w:t>
            </w:r>
          </w:p>
        </w:tc>
        <w:tc>
          <w:tcPr>
            <w:tcW w:w="3183" w:type="dxa"/>
          </w:tcPr>
          <w:p w14:paraId="267F8274" w14:textId="77777777" w:rsidR="001E6147" w:rsidRPr="00A76712" w:rsidRDefault="00D05394" w:rsidP="00E1498F">
            <w:pPr>
              <w:ind w:right="-157"/>
              <w:jc w:val="center"/>
              <w:rPr>
                <w:rFonts w:ascii="Arial" w:hAnsi="Arial" w:cs="Arial"/>
                <w:b/>
                <w:sz w:val="22"/>
                <w:szCs w:val="22"/>
              </w:rPr>
            </w:pPr>
            <w:r>
              <w:rPr>
                <w:rFonts w:ascii="Arial" w:hAnsi="Arial" w:cs="Arial"/>
                <w:b/>
                <w:sz w:val="22"/>
                <w:szCs w:val="22"/>
              </w:rPr>
              <w:t>574.167,29</w:t>
            </w:r>
            <w:r w:rsidR="00337C62">
              <w:rPr>
                <w:rFonts w:ascii="Arial" w:hAnsi="Arial" w:cs="Arial"/>
                <w:b/>
                <w:sz w:val="22"/>
                <w:szCs w:val="22"/>
              </w:rPr>
              <w:t xml:space="preserve"> €</w:t>
            </w:r>
          </w:p>
          <w:p w14:paraId="04BC717D" w14:textId="77777777" w:rsidR="001E6147" w:rsidRPr="00A76712" w:rsidRDefault="001E6147" w:rsidP="009A530B">
            <w:pPr>
              <w:ind w:right="-157"/>
              <w:jc w:val="center"/>
              <w:rPr>
                <w:rFonts w:ascii="Arial" w:hAnsi="Arial" w:cs="Arial"/>
                <w:b/>
                <w:sz w:val="22"/>
                <w:szCs w:val="22"/>
              </w:rPr>
            </w:pPr>
          </w:p>
        </w:tc>
      </w:tr>
    </w:tbl>
    <w:p w14:paraId="45ABAC82" w14:textId="77777777" w:rsidR="001E6147" w:rsidRDefault="001E6147" w:rsidP="00A54DDD">
      <w:pPr>
        <w:ind w:right="-157"/>
        <w:jc w:val="both"/>
        <w:rPr>
          <w:rFonts w:ascii="Arial" w:hAnsi="Arial" w:cs="Arial"/>
          <w:sz w:val="22"/>
          <w:szCs w:val="22"/>
        </w:rPr>
      </w:pPr>
    </w:p>
    <w:p w14:paraId="6605D556" w14:textId="77777777" w:rsidR="001E6147" w:rsidRDefault="001E6147" w:rsidP="00A54DDD">
      <w:pPr>
        <w:ind w:right="-157"/>
        <w:jc w:val="both"/>
        <w:rPr>
          <w:rFonts w:ascii="Arial" w:hAnsi="Arial" w:cs="Arial"/>
          <w:b/>
          <w:sz w:val="22"/>
          <w:szCs w:val="22"/>
        </w:rPr>
      </w:pPr>
    </w:p>
    <w:p w14:paraId="08D6237B" w14:textId="77777777" w:rsidR="001E6147" w:rsidRDefault="001E6147" w:rsidP="00A54DDD">
      <w:pPr>
        <w:ind w:right="-157"/>
        <w:jc w:val="both"/>
        <w:rPr>
          <w:rFonts w:ascii="Arial" w:hAnsi="Arial" w:cs="Arial"/>
          <w:b/>
          <w:sz w:val="22"/>
          <w:szCs w:val="22"/>
        </w:rPr>
      </w:pPr>
    </w:p>
    <w:p w14:paraId="1A1BD3FE" w14:textId="77777777" w:rsidR="00D05394" w:rsidRDefault="00D05394" w:rsidP="00A54DDD">
      <w:pPr>
        <w:ind w:right="-157"/>
        <w:jc w:val="both"/>
        <w:rPr>
          <w:rFonts w:ascii="Arial" w:hAnsi="Arial" w:cs="Arial"/>
          <w:b/>
          <w:sz w:val="22"/>
          <w:szCs w:val="22"/>
        </w:rPr>
      </w:pPr>
    </w:p>
    <w:p w14:paraId="38A0747E" w14:textId="77777777" w:rsidR="00D05394" w:rsidRDefault="00D05394" w:rsidP="00A54DDD">
      <w:pPr>
        <w:ind w:right="-157"/>
        <w:jc w:val="both"/>
        <w:rPr>
          <w:rFonts w:ascii="Arial" w:hAnsi="Arial" w:cs="Arial"/>
          <w:b/>
          <w:sz w:val="22"/>
          <w:szCs w:val="22"/>
        </w:rPr>
      </w:pPr>
    </w:p>
    <w:p w14:paraId="7EA1C89B" w14:textId="77777777" w:rsidR="00D05394" w:rsidRDefault="00D05394" w:rsidP="00A54DDD">
      <w:pPr>
        <w:ind w:right="-157"/>
        <w:jc w:val="both"/>
        <w:rPr>
          <w:rFonts w:ascii="Arial" w:hAnsi="Arial" w:cs="Arial"/>
          <w:b/>
          <w:sz w:val="22"/>
          <w:szCs w:val="22"/>
        </w:rPr>
      </w:pPr>
    </w:p>
    <w:p w14:paraId="1F99E36A" w14:textId="77777777" w:rsidR="00D05394" w:rsidRDefault="00D05394" w:rsidP="00A54DDD">
      <w:pPr>
        <w:ind w:right="-157"/>
        <w:jc w:val="both"/>
        <w:rPr>
          <w:rFonts w:ascii="Arial" w:hAnsi="Arial" w:cs="Arial"/>
          <w:b/>
          <w:sz w:val="22"/>
          <w:szCs w:val="22"/>
        </w:rPr>
      </w:pPr>
    </w:p>
    <w:p w14:paraId="6DB60BC8" w14:textId="77777777" w:rsidR="00D05394" w:rsidRDefault="00D05394" w:rsidP="00A54DDD">
      <w:pPr>
        <w:ind w:right="-157"/>
        <w:jc w:val="both"/>
        <w:rPr>
          <w:rFonts w:ascii="Arial" w:hAnsi="Arial" w:cs="Arial"/>
          <w:b/>
          <w:sz w:val="22"/>
          <w:szCs w:val="22"/>
        </w:rPr>
      </w:pPr>
    </w:p>
    <w:p w14:paraId="7BEEF349" w14:textId="77777777" w:rsidR="00D05394" w:rsidRDefault="00D05394" w:rsidP="00A54DDD">
      <w:pPr>
        <w:ind w:right="-157"/>
        <w:jc w:val="both"/>
        <w:rPr>
          <w:rFonts w:ascii="Arial" w:hAnsi="Arial" w:cs="Arial"/>
          <w:b/>
          <w:sz w:val="22"/>
          <w:szCs w:val="22"/>
        </w:rPr>
      </w:pPr>
    </w:p>
    <w:p w14:paraId="18F82CA3" w14:textId="77777777" w:rsidR="00D05394" w:rsidRDefault="00D05394" w:rsidP="00A54DDD">
      <w:pPr>
        <w:ind w:right="-157"/>
        <w:jc w:val="both"/>
        <w:rPr>
          <w:rFonts w:ascii="Arial" w:hAnsi="Arial" w:cs="Arial"/>
          <w:b/>
          <w:sz w:val="22"/>
          <w:szCs w:val="22"/>
        </w:rPr>
      </w:pPr>
    </w:p>
    <w:p w14:paraId="03D51919" w14:textId="77777777" w:rsidR="00D05394" w:rsidRDefault="00D05394" w:rsidP="00A54DDD">
      <w:pPr>
        <w:ind w:right="-157"/>
        <w:jc w:val="both"/>
        <w:rPr>
          <w:rFonts w:ascii="Arial" w:hAnsi="Arial" w:cs="Arial"/>
          <w:b/>
          <w:sz w:val="22"/>
          <w:szCs w:val="22"/>
        </w:rPr>
      </w:pPr>
    </w:p>
    <w:p w14:paraId="21308A2F" w14:textId="77777777" w:rsidR="00D05394" w:rsidRDefault="00D05394" w:rsidP="00A54DDD">
      <w:pPr>
        <w:ind w:right="-157"/>
        <w:jc w:val="both"/>
        <w:rPr>
          <w:rFonts w:ascii="Arial" w:hAnsi="Arial" w:cs="Arial"/>
          <w:b/>
          <w:sz w:val="22"/>
          <w:szCs w:val="22"/>
        </w:rPr>
      </w:pPr>
    </w:p>
    <w:p w14:paraId="5E31E618" w14:textId="77777777" w:rsidR="00D05394" w:rsidRDefault="00D05394" w:rsidP="00A54DDD">
      <w:pPr>
        <w:ind w:right="-157"/>
        <w:jc w:val="both"/>
        <w:rPr>
          <w:rFonts w:ascii="Arial" w:hAnsi="Arial" w:cs="Arial"/>
          <w:b/>
          <w:sz w:val="22"/>
          <w:szCs w:val="22"/>
        </w:rPr>
      </w:pPr>
    </w:p>
    <w:p w14:paraId="3B550953" w14:textId="77777777" w:rsidR="00D05394" w:rsidRDefault="00D05394" w:rsidP="00A54DDD">
      <w:pPr>
        <w:ind w:right="-157"/>
        <w:jc w:val="both"/>
        <w:rPr>
          <w:rFonts w:ascii="Arial" w:hAnsi="Arial" w:cs="Arial"/>
          <w:b/>
          <w:sz w:val="22"/>
          <w:szCs w:val="22"/>
        </w:rPr>
      </w:pPr>
    </w:p>
    <w:p w14:paraId="4853907D" w14:textId="77777777" w:rsidR="00D05394" w:rsidRDefault="00D05394" w:rsidP="00A54DDD">
      <w:pPr>
        <w:ind w:right="-157"/>
        <w:jc w:val="both"/>
        <w:rPr>
          <w:rFonts w:ascii="Arial" w:hAnsi="Arial" w:cs="Arial"/>
          <w:b/>
          <w:sz w:val="22"/>
          <w:szCs w:val="22"/>
        </w:rPr>
      </w:pPr>
    </w:p>
    <w:p w14:paraId="48DAF55C" w14:textId="77777777" w:rsidR="00D05394" w:rsidRDefault="00D05394" w:rsidP="00A54DDD">
      <w:pPr>
        <w:ind w:right="-157"/>
        <w:jc w:val="both"/>
        <w:rPr>
          <w:rFonts w:ascii="Arial" w:hAnsi="Arial" w:cs="Arial"/>
          <w:b/>
          <w:sz w:val="22"/>
          <w:szCs w:val="22"/>
        </w:rPr>
      </w:pPr>
    </w:p>
    <w:p w14:paraId="13039E1F" w14:textId="77777777" w:rsidR="00D05394" w:rsidRDefault="00D05394" w:rsidP="00A54DDD">
      <w:pPr>
        <w:ind w:right="-157"/>
        <w:jc w:val="both"/>
        <w:rPr>
          <w:rFonts w:ascii="Arial" w:hAnsi="Arial" w:cs="Arial"/>
          <w:b/>
          <w:sz w:val="22"/>
          <w:szCs w:val="22"/>
        </w:rPr>
      </w:pPr>
    </w:p>
    <w:p w14:paraId="0CD5BA9F" w14:textId="77777777" w:rsidR="00D05394" w:rsidRDefault="00D05394" w:rsidP="00A54DDD">
      <w:pPr>
        <w:ind w:right="-157"/>
        <w:jc w:val="both"/>
        <w:rPr>
          <w:rFonts w:ascii="Arial" w:hAnsi="Arial" w:cs="Arial"/>
          <w:b/>
          <w:sz w:val="22"/>
          <w:szCs w:val="22"/>
        </w:rPr>
      </w:pPr>
    </w:p>
    <w:p w14:paraId="7E651171" w14:textId="77777777" w:rsidR="00D05394" w:rsidRDefault="00D05394" w:rsidP="00A54DDD">
      <w:pPr>
        <w:ind w:right="-157"/>
        <w:jc w:val="both"/>
        <w:rPr>
          <w:rFonts w:ascii="Arial" w:hAnsi="Arial" w:cs="Arial"/>
          <w:b/>
          <w:sz w:val="22"/>
          <w:szCs w:val="22"/>
        </w:rPr>
      </w:pPr>
    </w:p>
    <w:p w14:paraId="065B1849" w14:textId="77777777" w:rsidR="00D05394" w:rsidRDefault="00D05394" w:rsidP="00A54DDD">
      <w:pPr>
        <w:ind w:right="-157"/>
        <w:jc w:val="both"/>
        <w:rPr>
          <w:rFonts w:ascii="Arial" w:hAnsi="Arial" w:cs="Arial"/>
          <w:b/>
          <w:sz w:val="22"/>
          <w:szCs w:val="22"/>
        </w:rPr>
      </w:pPr>
    </w:p>
    <w:p w14:paraId="6FBF6249" w14:textId="77777777" w:rsidR="00D05394" w:rsidRDefault="00D05394" w:rsidP="00A54DDD">
      <w:pPr>
        <w:ind w:right="-157"/>
        <w:jc w:val="both"/>
        <w:rPr>
          <w:rFonts w:ascii="Arial" w:hAnsi="Arial" w:cs="Arial"/>
          <w:b/>
          <w:sz w:val="22"/>
          <w:szCs w:val="22"/>
        </w:rPr>
      </w:pPr>
    </w:p>
    <w:p w14:paraId="1C2A8C73" w14:textId="77777777" w:rsidR="00D05394" w:rsidRDefault="00D05394" w:rsidP="00A54DDD">
      <w:pPr>
        <w:ind w:right="-157"/>
        <w:jc w:val="both"/>
        <w:rPr>
          <w:rFonts w:ascii="Arial" w:hAnsi="Arial" w:cs="Arial"/>
          <w:b/>
          <w:sz w:val="22"/>
          <w:szCs w:val="22"/>
        </w:rPr>
      </w:pPr>
    </w:p>
    <w:p w14:paraId="275ACA0E" w14:textId="77777777" w:rsidR="00D05394" w:rsidRDefault="00D05394" w:rsidP="00A54DDD">
      <w:pPr>
        <w:ind w:right="-157"/>
        <w:jc w:val="both"/>
        <w:rPr>
          <w:rFonts w:ascii="Arial" w:hAnsi="Arial" w:cs="Arial"/>
          <w:b/>
          <w:sz w:val="22"/>
          <w:szCs w:val="22"/>
        </w:rPr>
      </w:pPr>
    </w:p>
    <w:p w14:paraId="6106505A" w14:textId="77777777" w:rsidR="00D05394" w:rsidRDefault="00D05394" w:rsidP="00A54DDD">
      <w:pPr>
        <w:ind w:right="-157"/>
        <w:jc w:val="both"/>
        <w:rPr>
          <w:rFonts w:ascii="Arial" w:hAnsi="Arial" w:cs="Arial"/>
          <w:b/>
          <w:sz w:val="22"/>
          <w:szCs w:val="22"/>
        </w:rPr>
      </w:pPr>
    </w:p>
    <w:p w14:paraId="4A4581A8" w14:textId="77777777" w:rsidR="00D05394" w:rsidRDefault="00D05394" w:rsidP="00A54DDD">
      <w:pPr>
        <w:ind w:right="-157"/>
        <w:jc w:val="both"/>
        <w:rPr>
          <w:rFonts w:ascii="Arial" w:hAnsi="Arial" w:cs="Arial"/>
          <w:b/>
          <w:sz w:val="22"/>
          <w:szCs w:val="22"/>
        </w:rPr>
      </w:pPr>
    </w:p>
    <w:p w14:paraId="678BF8A0" w14:textId="77777777" w:rsidR="00D05394" w:rsidRDefault="00D05394" w:rsidP="00A54DDD">
      <w:pPr>
        <w:ind w:right="-157"/>
        <w:jc w:val="both"/>
        <w:rPr>
          <w:rFonts w:ascii="Arial" w:hAnsi="Arial" w:cs="Arial"/>
          <w:b/>
          <w:sz w:val="22"/>
          <w:szCs w:val="22"/>
        </w:rPr>
      </w:pPr>
    </w:p>
    <w:p w14:paraId="7FCDEFDB" w14:textId="77777777" w:rsidR="00D05394" w:rsidRDefault="00D05394" w:rsidP="00A54DDD">
      <w:pPr>
        <w:ind w:right="-157"/>
        <w:jc w:val="both"/>
        <w:rPr>
          <w:rFonts w:ascii="Arial" w:hAnsi="Arial" w:cs="Arial"/>
          <w:b/>
          <w:sz w:val="22"/>
          <w:szCs w:val="22"/>
        </w:rPr>
      </w:pPr>
    </w:p>
    <w:p w14:paraId="1A77ADAE" w14:textId="77777777" w:rsidR="00D05394" w:rsidRDefault="00D05394" w:rsidP="00A54DDD">
      <w:pPr>
        <w:ind w:right="-157"/>
        <w:jc w:val="both"/>
        <w:rPr>
          <w:rFonts w:ascii="Arial" w:hAnsi="Arial" w:cs="Arial"/>
          <w:b/>
          <w:sz w:val="22"/>
          <w:szCs w:val="22"/>
        </w:rPr>
      </w:pPr>
    </w:p>
    <w:p w14:paraId="7C4EAF45" w14:textId="77777777" w:rsidR="001E6147" w:rsidRDefault="001E6147" w:rsidP="00A54DDD">
      <w:pPr>
        <w:ind w:right="-157"/>
        <w:jc w:val="both"/>
        <w:rPr>
          <w:rFonts w:ascii="Arial" w:hAnsi="Arial" w:cs="Arial"/>
          <w:b/>
          <w:sz w:val="22"/>
          <w:szCs w:val="22"/>
        </w:rPr>
      </w:pPr>
    </w:p>
    <w:p w14:paraId="71A6D9B5" w14:textId="77777777" w:rsidR="001E6147" w:rsidRPr="00577E05" w:rsidRDefault="001E6147" w:rsidP="00577E05">
      <w:pPr>
        <w:pStyle w:val="Naslov1"/>
        <w:rPr>
          <w:b/>
        </w:rPr>
      </w:pPr>
      <w:bookmarkStart w:id="17" w:name="_Toc474148913"/>
      <w:r w:rsidRPr="00577E05">
        <w:rPr>
          <w:b/>
        </w:rPr>
        <w:lastRenderedPageBreak/>
        <w:t>6. ZIMSKA SLUŽBA</w:t>
      </w:r>
      <w:bookmarkEnd w:id="17"/>
    </w:p>
    <w:p w14:paraId="28FAE779" w14:textId="77777777" w:rsidR="001E6147" w:rsidRDefault="001E6147" w:rsidP="00A54DDD">
      <w:pPr>
        <w:ind w:right="-157"/>
        <w:jc w:val="both"/>
        <w:rPr>
          <w:rFonts w:ascii="Arial" w:hAnsi="Arial" w:cs="Arial"/>
          <w:sz w:val="22"/>
          <w:szCs w:val="22"/>
        </w:rPr>
      </w:pPr>
    </w:p>
    <w:p w14:paraId="3C8EC408" w14:textId="77777777" w:rsidR="001E6147" w:rsidRPr="00576E22" w:rsidRDefault="001E6147" w:rsidP="001A0D93">
      <w:pPr>
        <w:ind w:right="-157"/>
        <w:jc w:val="both"/>
        <w:rPr>
          <w:rFonts w:ascii="Arial" w:hAnsi="Arial" w:cs="Arial"/>
          <w:sz w:val="22"/>
          <w:szCs w:val="22"/>
        </w:rPr>
      </w:pPr>
      <w:r>
        <w:rPr>
          <w:rFonts w:ascii="Arial" w:hAnsi="Arial" w:cs="Arial"/>
          <w:sz w:val="22"/>
          <w:szCs w:val="22"/>
        </w:rPr>
        <w:t>Zimska služba je dejavnost, na katero se mora koncesionar</w:t>
      </w:r>
      <w:r w:rsidRPr="00576E22">
        <w:rPr>
          <w:rFonts w:ascii="Arial" w:hAnsi="Arial" w:cs="Arial"/>
          <w:sz w:val="22"/>
          <w:szCs w:val="22"/>
        </w:rPr>
        <w:t xml:space="preserve"> posebej pripraviti.</w:t>
      </w:r>
    </w:p>
    <w:p w14:paraId="4C032DCA" w14:textId="77777777" w:rsidR="001E6147" w:rsidRPr="00576E22" w:rsidRDefault="001E6147" w:rsidP="001A0D93">
      <w:pPr>
        <w:ind w:right="-157"/>
        <w:jc w:val="both"/>
        <w:rPr>
          <w:rFonts w:ascii="Arial" w:hAnsi="Arial" w:cs="Arial"/>
          <w:sz w:val="22"/>
          <w:szCs w:val="22"/>
        </w:rPr>
      </w:pPr>
      <w:r w:rsidRPr="00576E22">
        <w:rPr>
          <w:rFonts w:ascii="Arial" w:hAnsi="Arial" w:cs="Arial"/>
          <w:sz w:val="22"/>
          <w:szCs w:val="22"/>
        </w:rPr>
        <w:t>Po predhodni izdelavi letnega pla</w:t>
      </w:r>
      <w:r>
        <w:rPr>
          <w:rFonts w:ascii="Arial" w:hAnsi="Arial" w:cs="Arial"/>
          <w:sz w:val="22"/>
          <w:szCs w:val="22"/>
        </w:rPr>
        <w:t xml:space="preserve">na zimske službe, ki ga pošlje koncesionar </w:t>
      </w:r>
      <w:proofErr w:type="spellStart"/>
      <w:r>
        <w:rPr>
          <w:rFonts w:ascii="Arial" w:hAnsi="Arial" w:cs="Arial"/>
          <w:sz w:val="22"/>
          <w:szCs w:val="22"/>
        </w:rPr>
        <w:t>kon</w:t>
      </w:r>
      <w:r w:rsidRPr="00576E22">
        <w:rPr>
          <w:rFonts w:ascii="Arial" w:hAnsi="Arial" w:cs="Arial"/>
          <w:sz w:val="22"/>
          <w:szCs w:val="22"/>
        </w:rPr>
        <w:t>cendentu</w:t>
      </w:r>
      <w:proofErr w:type="spellEnd"/>
      <w:r w:rsidRPr="00576E22">
        <w:rPr>
          <w:rFonts w:ascii="Arial" w:hAnsi="Arial" w:cs="Arial"/>
          <w:sz w:val="22"/>
          <w:szCs w:val="22"/>
        </w:rPr>
        <w:t xml:space="preserve"> v potrditev, je potrebna nabava posipnih materialov, s katero</w:t>
      </w:r>
      <w:r>
        <w:rPr>
          <w:rFonts w:ascii="Arial" w:hAnsi="Arial" w:cs="Arial"/>
          <w:sz w:val="22"/>
          <w:szCs w:val="22"/>
        </w:rPr>
        <w:t xml:space="preserve"> se</w:t>
      </w:r>
      <w:r w:rsidRPr="00576E22">
        <w:rPr>
          <w:rFonts w:ascii="Arial" w:hAnsi="Arial" w:cs="Arial"/>
          <w:sz w:val="22"/>
          <w:szCs w:val="22"/>
        </w:rPr>
        <w:t xml:space="preserve"> zagotavlja prevoznost cest v zimskem času.</w:t>
      </w:r>
    </w:p>
    <w:p w14:paraId="310071C7" w14:textId="77777777" w:rsidR="001E6147" w:rsidRPr="00576E22" w:rsidRDefault="001E6147" w:rsidP="001A0D93">
      <w:pPr>
        <w:ind w:right="-157"/>
        <w:jc w:val="both"/>
        <w:rPr>
          <w:rFonts w:ascii="Arial" w:hAnsi="Arial" w:cs="Arial"/>
          <w:sz w:val="22"/>
          <w:szCs w:val="22"/>
        </w:rPr>
      </w:pPr>
      <w:r w:rsidRPr="00576E22">
        <w:rPr>
          <w:rFonts w:ascii="Arial" w:hAnsi="Arial" w:cs="Arial"/>
          <w:sz w:val="22"/>
          <w:szCs w:val="22"/>
        </w:rPr>
        <w:t>Hkrati po</w:t>
      </w:r>
      <w:r>
        <w:rPr>
          <w:rFonts w:ascii="Arial" w:hAnsi="Arial" w:cs="Arial"/>
          <w:sz w:val="22"/>
          <w:szCs w:val="22"/>
        </w:rPr>
        <w:t>teka nabava snežnih kolov, katere se</w:t>
      </w:r>
      <w:r w:rsidRPr="00576E22">
        <w:rPr>
          <w:rFonts w:ascii="Arial" w:hAnsi="Arial" w:cs="Arial"/>
          <w:sz w:val="22"/>
          <w:szCs w:val="22"/>
        </w:rPr>
        <w:t xml:space="preserve"> postavl</w:t>
      </w:r>
      <w:r>
        <w:rPr>
          <w:rFonts w:ascii="Arial" w:hAnsi="Arial" w:cs="Arial"/>
          <w:sz w:val="22"/>
          <w:szCs w:val="22"/>
        </w:rPr>
        <w:t>ja  na višje ležečih cestah, kjer se pričakuje večje količine snega</w:t>
      </w:r>
      <w:r w:rsidRPr="00576E22">
        <w:rPr>
          <w:rFonts w:ascii="Arial" w:hAnsi="Arial" w:cs="Arial"/>
          <w:sz w:val="22"/>
          <w:szCs w:val="22"/>
        </w:rPr>
        <w:t>.</w:t>
      </w:r>
    </w:p>
    <w:p w14:paraId="7919BF7F" w14:textId="77777777" w:rsidR="001E6147" w:rsidRPr="00576E22" w:rsidRDefault="001E6147" w:rsidP="001A0D93">
      <w:pPr>
        <w:ind w:right="-157"/>
        <w:jc w:val="both"/>
        <w:rPr>
          <w:rFonts w:ascii="Arial" w:hAnsi="Arial" w:cs="Arial"/>
          <w:sz w:val="22"/>
          <w:szCs w:val="22"/>
        </w:rPr>
      </w:pPr>
      <w:r>
        <w:rPr>
          <w:rFonts w:ascii="Arial" w:hAnsi="Arial" w:cs="Arial"/>
          <w:sz w:val="22"/>
          <w:szCs w:val="22"/>
        </w:rPr>
        <w:t>O</w:t>
      </w:r>
      <w:r w:rsidRPr="00576E22">
        <w:rPr>
          <w:rFonts w:ascii="Arial" w:hAnsi="Arial" w:cs="Arial"/>
          <w:sz w:val="22"/>
          <w:szCs w:val="22"/>
        </w:rPr>
        <w:t xml:space="preserve">bičajno </w:t>
      </w:r>
      <w:r>
        <w:rPr>
          <w:rFonts w:ascii="Arial" w:hAnsi="Arial" w:cs="Arial"/>
          <w:sz w:val="22"/>
          <w:szCs w:val="22"/>
        </w:rPr>
        <w:t>se snežne kole postavi</w:t>
      </w:r>
      <w:r w:rsidRPr="00576E22">
        <w:rPr>
          <w:rFonts w:ascii="Arial" w:hAnsi="Arial" w:cs="Arial"/>
          <w:sz w:val="22"/>
          <w:szCs w:val="22"/>
        </w:rPr>
        <w:t xml:space="preserve"> konec oktobra, dokler cestni pas še ni z</w:t>
      </w:r>
      <w:r>
        <w:rPr>
          <w:rFonts w:ascii="Arial" w:hAnsi="Arial" w:cs="Arial"/>
          <w:sz w:val="22"/>
          <w:szCs w:val="22"/>
        </w:rPr>
        <w:t>a</w:t>
      </w:r>
      <w:r w:rsidRPr="00576E22">
        <w:rPr>
          <w:rFonts w:ascii="Arial" w:hAnsi="Arial" w:cs="Arial"/>
          <w:sz w:val="22"/>
          <w:szCs w:val="22"/>
        </w:rPr>
        <w:t>mrznjen.</w:t>
      </w:r>
    </w:p>
    <w:p w14:paraId="6BD47407" w14:textId="77777777" w:rsidR="001E6147" w:rsidRPr="00576E22" w:rsidRDefault="001E6147" w:rsidP="001A0D93">
      <w:pPr>
        <w:ind w:right="-157"/>
        <w:jc w:val="both"/>
        <w:rPr>
          <w:rFonts w:ascii="Arial" w:hAnsi="Arial" w:cs="Arial"/>
          <w:sz w:val="22"/>
          <w:szCs w:val="22"/>
        </w:rPr>
      </w:pPr>
      <w:r w:rsidRPr="00576E22">
        <w:rPr>
          <w:rFonts w:ascii="Arial" w:hAnsi="Arial" w:cs="Arial"/>
          <w:sz w:val="22"/>
          <w:szCs w:val="22"/>
        </w:rPr>
        <w:t>Zimska služba prične delovati z obveščanjem in dežurstvom v trenutku, ko vremenske napovedi in stanje vozne površine ne zagotavljajo več normalnih pogojev.</w:t>
      </w:r>
    </w:p>
    <w:p w14:paraId="50742B5A" w14:textId="77777777" w:rsidR="001E6147" w:rsidRDefault="001E6147" w:rsidP="00A54DDD">
      <w:pPr>
        <w:ind w:right="-157"/>
        <w:jc w:val="both"/>
        <w:rPr>
          <w:rFonts w:ascii="Arial" w:hAnsi="Arial" w:cs="Arial"/>
          <w:sz w:val="22"/>
          <w:szCs w:val="22"/>
        </w:rPr>
      </w:pPr>
      <w:r w:rsidRPr="00576E22">
        <w:rPr>
          <w:rFonts w:ascii="Arial" w:hAnsi="Arial" w:cs="Arial"/>
          <w:sz w:val="22"/>
          <w:szCs w:val="22"/>
        </w:rPr>
        <w:t xml:space="preserve">Vrednost izvedenih del </w:t>
      </w:r>
      <w:r>
        <w:rPr>
          <w:rFonts w:ascii="Arial" w:hAnsi="Arial" w:cs="Arial"/>
          <w:sz w:val="22"/>
          <w:szCs w:val="22"/>
        </w:rPr>
        <w:t xml:space="preserve">je odvisna vremenskih neprilik, ki nastanejo tekom zime. Glede na večletne izkušnje je  predvideno  pet </w:t>
      </w:r>
      <w:r w:rsidRPr="00576E22">
        <w:rPr>
          <w:rFonts w:ascii="Arial" w:hAnsi="Arial" w:cs="Arial"/>
          <w:sz w:val="22"/>
          <w:szCs w:val="22"/>
        </w:rPr>
        <w:t xml:space="preserve">mesečno izvajanje </w:t>
      </w:r>
      <w:r>
        <w:rPr>
          <w:rFonts w:ascii="Arial" w:hAnsi="Arial" w:cs="Arial"/>
          <w:sz w:val="22"/>
          <w:szCs w:val="22"/>
        </w:rPr>
        <w:t xml:space="preserve">zimske službe </w:t>
      </w:r>
      <w:r w:rsidRPr="00576E22">
        <w:rPr>
          <w:rFonts w:ascii="Arial" w:hAnsi="Arial" w:cs="Arial"/>
          <w:sz w:val="22"/>
          <w:szCs w:val="22"/>
        </w:rPr>
        <w:t>(november – marec)</w:t>
      </w:r>
      <w:r>
        <w:rPr>
          <w:rFonts w:ascii="Arial" w:hAnsi="Arial" w:cs="Arial"/>
          <w:sz w:val="22"/>
          <w:szCs w:val="22"/>
        </w:rPr>
        <w:t>.</w:t>
      </w:r>
    </w:p>
    <w:p w14:paraId="13AFEA73" w14:textId="77777777" w:rsidR="001E6147" w:rsidRDefault="001E6147" w:rsidP="00A54DDD">
      <w:pPr>
        <w:ind w:right="-157"/>
        <w:jc w:val="both"/>
        <w:rPr>
          <w:rFonts w:ascii="Arial" w:hAnsi="Arial" w:cs="Arial"/>
          <w:sz w:val="22"/>
          <w:szCs w:val="22"/>
        </w:rPr>
      </w:pPr>
      <w:r>
        <w:rPr>
          <w:rFonts w:ascii="Arial" w:hAnsi="Arial" w:cs="Arial"/>
          <w:sz w:val="22"/>
          <w:szCs w:val="22"/>
        </w:rPr>
        <w:t xml:space="preserve">Plan zajema tudi </w:t>
      </w:r>
      <w:proofErr w:type="spellStart"/>
      <w:r>
        <w:rPr>
          <w:rFonts w:ascii="Arial" w:hAnsi="Arial" w:cs="Arial"/>
          <w:sz w:val="22"/>
          <w:szCs w:val="22"/>
        </w:rPr>
        <w:t>nekategorizirane</w:t>
      </w:r>
      <w:proofErr w:type="spellEnd"/>
      <w:r>
        <w:rPr>
          <w:rFonts w:ascii="Arial" w:hAnsi="Arial" w:cs="Arial"/>
          <w:sz w:val="22"/>
          <w:szCs w:val="22"/>
        </w:rPr>
        <w:t xml:space="preserve"> ceste, ki niso predmet koncesijskega vzdrževanja v letnem času, za to so zadolžene krajevne skupnosti in zimsko službo na pločnikih ob državnih cestah v naseljih in občinskih javnih cestah.</w:t>
      </w:r>
    </w:p>
    <w:p w14:paraId="5EC1ED94" w14:textId="77777777" w:rsidR="001E6147" w:rsidRDefault="001E6147" w:rsidP="00A54DDD">
      <w:pPr>
        <w:ind w:right="-157"/>
        <w:jc w:val="both"/>
        <w:rPr>
          <w:rFonts w:ascii="Arial" w:hAnsi="Arial" w:cs="Arial"/>
          <w:sz w:val="22"/>
          <w:szCs w:val="22"/>
        </w:rPr>
      </w:pPr>
    </w:p>
    <w:p w14:paraId="50C4429F" w14:textId="77777777" w:rsidR="001E6147" w:rsidRDefault="001E6147" w:rsidP="00B857A7">
      <w:pPr>
        <w:ind w:right="50"/>
        <w:jc w:val="both"/>
        <w:rPr>
          <w:rFonts w:ascii="Arial" w:hAnsi="Arial" w:cs="Arial"/>
          <w:bCs/>
          <w:iCs/>
          <w:sz w:val="26"/>
          <w:szCs w:val="26"/>
        </w:rPr>
      </w:pPr>
      <w:r>
        <w:rPr>
          <w:rFonts w:ascii="Arial" w:hAnsi="Arial" w:cs="Arial"/>
          <w:bCs/>
          <w:iCs/>
          <w:sz w:val="22"/>
          <w:szCs w:val="22"/>
        </w:rPr>
        <w:t xml:space="preserve">Na podlagi sprejetega Pravilnika o </w:t>
      </w:r>
      <w:r w:rsidR="00D43A58">
        <w:rPr>
          <w:rFonts w:ascii="Arial" w:hAnsi="Arial" w:cs="Arial"/>
          <w:bCs/>
          <w:iCs/>
          <w:sz w:val="22"/>
          <w:szCs w:val="22"/>
        </w:rPr>
        <w:t>rednem vzdrževanju javnih cest (Uradni list RS št. 38/2016) se ceste oz. vzdrževanje prednosti posameznih cest v zimskih razmerah deli v sedem prednostnih razredov</w:t>
      </w:r>
      <w:r>
        <w:rPr>
          <w:rFonts w:ascii="Arial" w:hAnsi="Arial" w:cs="Arial"/>
          <w:bCs/>
          <w:iCs/>
          <w:sz w:val="22"/>
          <w:szCs w:val="22"/>
        </w:rPr>
        <w:t xml:space="preserve">. Ceste so razvrščene glede na kategorijo, gostoto in strukturo prometa, geografsko-klimatske razmere in krajevne potrebe. </w:t>
      </w:r>
    </w:p>
    <w:p w14:paraId="143CB145" w14:textId="77777777" w:rsidR="009D7C30" w:rsidRDefault="009D7C30" w:rsidP="00EE4286">
      <w:pPr>
        <w:pStyle w:val="Default"/>
        <w:rPr>
          <w:b/>
          <w:bCs/>
        </w:rPr>
      </w:pPr>
    </w:p>
    <w:p w14:paraId="77695FEE" w14:textId="77777777" w:rsidR="009D7C30" w:rsidRDefault="009D7C30" w:rsidP="00EE4286">
      <w:pPr>
        <w:pStyle w:val="Default"/>
        <w:rPr>
          <w:b/>
          <w:bCs/>
        </w:rPr>
      </w:pPr>
    </w:p>
    <w:p w14:paraId="209232B0" w14:textId="77777777" w:rsidR="009D7C30" w:rsidRDefault="009D7C30" w:rsidP="00EE4286">
      <w:pPr>
        <w:pStyle w:val="Default"/>
        <w:rPr>
          <w:b/>
          <w:bCs/>
        </w:rPr>
      </w:pPr>
    </w:p>
    <w:p w14:paraId="23AF3BEB" w14:textId="77777777" w:rsidR="009D7C30" w:rsidRDefault="009D7C30" w:rsidP="00EE4286">
      <w:pPr>
        <w:pStyle w:val="Default"/>
        <w:rPr>
          <w:b/>
          <w:bCs/>
        </w:rPr>
      </w:pPr>
    </w:p>
    <w:p w14:paraId="149A5FC5" w14:textId="77777777" w:rsidR="009D7C30" w:rsidRDefault="009D7C30" w:rsidP="00EE4286">
      <w:pPr>
        <w:pStyle w:val="Default"/>
        <w:rPr>
          <w:b/>
          <w:bCs/>
        </w:rPr>
      </w:pPr>
    </w:p>
    <w:p w14:paraId="0158C14B" w14:textId="77777777" w:rsidR="009D7C30" w:rsidRDefault="009D7C30" w:rsidP="00EE4286">
      <w:pPr>
        <w:pStyle w:val="Default"/>
        <w:rPr>
          <w:b/>
          <w:bCs/>
        </w:rPr>
      </w:pPr>
    </w:p>
    <w:p w14:paraId="44FBFA9D" w14:textId="77777777" w:rsidR="00D05394" w:rsidRDefault="00D05394" w:rsidP="00EE4286">
      <w:pPr>
        <w:pStyle w:val="Default"/>
        <w:rPr>
          <w:b/>
          <w:bCs/>
        </w:rPr>
      </w:pPr>
    </w:p>
    <w:p w14:paraId="11CA44DC" w14:textId="77777777" w:rsidR="00D05394" w:rsidRDefault="00D05394" w:rsidP="00EE4286">
      <w:pPr>
        <w:pStyle w:val="Default"/>
        <w:rPr>
          <w:b/>
          <w:bCs/>
        </w:rPr>
      </w:pPr>
    </w:p>
    <w:p w14:paraId="17C0797A" w14:textId="77777777" w:rsidR="00D05394" w:rsidRDefault="00D05394" w:rsidP="00EE4286">
      <w:pPr>
        <w:pStyle w:val="Default"/>
        <w:rPr>
          <w:b/>
          <w:bCs/>
        </w:rPr>
      </w:pPr>
    </w:p>
    <w:p w14:paraId="4E00F0B8" w14:textId="77777777" w:rsidR="00D05394" w:rsidRDefault="00D05394" w:rsidP="00EE4286">
      <w:pPr>
        <w:pStyle w:val="Default"/>
        <w:rPr>
          <w:b/>
          <w:bCs/>
        </w:rPr>
      </w:pPr>
    </w:p>
    <w:p w14:paraId="151FB3EA" w14:textId="77777777" w:rsidR="00D05394" w:rsidRDefault="00D05394" w:rsidP="00EE4286">
      <w:pPr>
        <w:pStyle w:val="Default"/>
        <w:rPr>
          <w:b/>
          <w:bCs/>
        </w:rPr>
      </w:pPr>
    </w:p>
    <w:p w14:paraId="7C45CF27" w14:textId="77777777" w:rsidR="00D05394" w:rsidRDefault="00D05394" w:rsidP="00EE4286">
      <w:pPr>
        <w:pStyle w:val="Default"/>
        <w:rPr>
          <w:b/>
          <w:bCs/>
        </w:rPr>
      </w:pPr>
    </w:p>
    <w:p w14:paraId="1D28FF62" w14:textId="77777777" w:rsidR="00D05394" w:rsidRDefault="00D05394" w:rsidP="00EE4286">
      <w:pPr>
        <w:pStyle w:val="Default"/>
        <w:rPr>
          <w:b/>
          <w:bCs/>
        </w:rPr>
      </w:pPr>
    </w:p>
    <w:p w14:paraId="48DA21F3" w14:textId="77777777" w:rsidR="00D05394" w:rsidRDefault="00D05394" w:rsidP="00EE4286">
      <w:pPr>
        <w:pStyle w:val="Default"/>
        <w:rPr>
          <w:b/>
          <w:bCs/>
        </w:rPr>
      </w:pPr>
    </w:p>
    <w:p w14:paraId="73554ED3" w14:textId="77777777" w:rsidR="00D05394" w:rsidRDefault="00D05394" w:rsidP="00EE4286">
      <w:pPr>
        <w:pStyle w:val="Default"/>
        <w:rPr>
          <w:b/>
          <w:bCs/>
        </w:rPr>
      </w:pPr>
    </w:p>
    <w:p w14:paraId="2ABDF5E8" w14:textId="77777777" w:rsidR="00D05394" w:rsidRDefault="00D05394" w:rsidP="00EE4286">
      <w:pPr>
        <w:pStyle w:val="Default"/>
        <w:rPr>
          <w:b/>
          <w:bCs/>
        </w:rPr>
      </w:pPr>
    </w:p>
    <w:p w14:paraId="548F857E" w14:textId="77777777" w:rsidR="00D05394" w:rsidRDefault="00D05394" w:rsidP="00EE4286">
      <w:pPr>
        <w:pStyle w:val="Default"/>
        <w:rPr>
          <w:b/>
          <w:bCs/>
        </w:rPr>
      </w:pPr>
    </w:p>
    <w:p w14:paraId="2101262A" w14:textId="77777777" w:rsidR="00D05394" w:rsidRDefault="00D05394" w:rsidP="00EE4286">
      <w:pPr>
        <w:pStyle w:val="Default"/>
        <w:rPr>
          <w:b/>
          <w:bCs/>
        </w:rPr>
      </w:pPr>
    </w:p>
    <w:p w14:paraId="4421E89B" w14:textId="77777777" w:rsidR="00D05394" w:rsidRDefault="00D05394" w:rsidP="00EE4286">
      <w:pPr>
        <w:pStyle w:val="Default"/>
        <w:rPr>
          <w:b/>
          <w:bCs/>
        </w:rPr>
      </w:pPr>
    </w:p>
    <w:p w14:paraId="63E569DC" w14:textId="77777777" w:rsidR="00D05394" w:rsidRDefault="00D05394" w:rsidP="00EE4286">
      <w:pPr>
        <w:pStyle w:val="Default"/>
        <w:rPr>
          <w:b/>
          <w:bCs/>
        </w:rPr>
      </w:pPr>
    </w:p>
    <w:p w14:paraId="731AF7CF" w14:textId="77777777" w:rsidR="00D05394" w:rsidRDefault="00D05394" w:rsidP="00EE4286">
      <w:pPr>
        <w:pStyle w:val="Default"/>
        <w:rPr>
          <w:b/>
          <w:bCs/>
        </w:rPr>
      </w:pPr>
    </w:p>
    <w:p w14:paraId="6CA1A6B3" w14:textId="77777777" w:rsidR="00D05394" w:rsidRDefault="00D05394" w:rsidP="00EE4286">
      <w:pPr>
        <w:pStyle w:val="Default"/>
        <w:rPr>
          <w:b/>
          <w:bCs/>
        </w:rPr>
      </w:pPr>
    </w:p>
    <w:p w14:paraId="10850D74" w14:textId="77777777" w:rsidR="00D05394" w:rsidRDefault="00D05394" w:rsidP="00EE4286">
      <w:pPr>
        <w:pStyle w:val="Default"/>
        <w:rPr>
          <w:b/>
          <w:bCs/>
        </w:rPr>
      </w:pPr>
    </w:p>
    <w:p w14:paraId="5B61C852" w14:textId="77777777" w:rsidR="00D05394" w:rsidRDefault="00D05394" w:rsidP="00EE4286">
      <w:pPr>
        <w:pStyle w:val="Default"/>
        <w:rPr>
          <w:b/>
          <w:bCs/>
        </w:rPr>
      </w:pPr>
    </w:p>
    <w:p w14:paraId="514EDFEF" w14:textId="77777777" w:rsidR="00D05394" w:rsidRDefault="00D05394" w:rsidP="00EE4286">
      <w:pPr>
        <w:pStyle w:val="Default"/>
        <w:rPr>
          <w:b/>
          <w:bCs/>
        </w:rPr>
      </w:pPr>
    </w:p>
    <w:p w14:paraId="59F1AE1D" w14:textId="77777777" w:rsidR="00D05394" w:rsidRDefault="00D05394" w:rsidP="00EE4286">
      <w:pPr>
        <w:pStyle w:val="Default"/>
        <w:rPr>
          <w:b/>
          <w:bCs/>
        </w:rPr>
      </w:pPr>
    </w:p>
    <w:p w14:paraId="27B163A8" w14:textId="77777777" w:rsidR="00EE4286" w:rsidRPr="00D8124A" w:rsidRDefault="00455720" w:rsidP="00EE4286">
      <w:pPr>
        <w:pStyle w:val="Default"/>
        <w:rPr>
          <w:b/>
          <w:bCs/>
        </w:rPr>
      </w:pPr>
      <w:r>
        <w:rPr>
          <w:b/>
          <w:bCs/>
        </w:rPr>
        <w:lastRenderedPageBreak/>
        <w:t xml:space="preserve">TABELA: </w:t>
      </w:r>
      <w:r w:rsidR="00D8124A" w:rsidRPr="00D8124A">
        <w:rPr>
          <w:b/>
          <w:bCs/>
        </w:rPr>
        <w:t>PREDNOSTNI RAZREDI VZDRŽEVANJA CEST IN DRUGIH PROMETNIH POVRŠIN V ZIMSKI SLUŽBI</w:t>
      </w:r>
    </w:p>
    <w:p w14:paraId="5B48E4B1" w14:textId="77777777" w:rsidR="00EE4286" w:rsidRPr="00D8124A" w:rsidRDefault="00EE4286" w:rsidP="00EE4286">
      <w:pPr>
        <w:pStyle w:val="Default"/>
        <w:rPr>
          <w:sz w:val="28"/>
          <w:szCs w:val="28"/>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900"/>
        <w:gridCol w:w="1900"/>
        <w:gridCol w:w="950"/>
        <w:gridCol w:w="950"/>
        <w:gridCol w:w="1900"/>
        <w:gridCol w:w="1900"/>
      </w:tblGrid>
      <w:tr w:rsidR="00EE4286" w:rsidRPr="00EE4286" w14:paraId="71D7CF1F" w14:textId="77777777" w:rsidTr="00455720">
        <w:trPr>
          <w:trHeight w:val="205"/>
        </w:trPr>
        <w:tc>
          <w:tcPr>
            <w:tcW w:w="1900" w:type="dxa"/>
            <w:tcBorders>
              <w:top w:val="single" w:sz="4" w:space="0" w:color="auto"/>
              <w:left w:val="single" w:sz="4" w:space="0" w:color="auto"/>
              <w:bottom w:val="single" w:sz="4" w:space="0" w:color="auto"/>
              <w:right w:val="single" w:sz="4" w:space="0" w:color="auto"/>
            </w:tcBorders>
          </w:tcPr>
          <w:p w14:paraId="167A5124" w14:textId="77777777" w:rsidR="00EE4286" w:rsidRPr="00EE4286" w:rsidRDefault="00EE4286">
            <w:pPr>
              <w:pStyle w:val="Default"/>
              <w:rPr>
                <w:sz w:val="20"/>
                <w:szCs w:val="20"/>
              </w:rPr>
            </w:pPr>
            <w:r w:rsidRPr="00EE4286">
              <w:rPr>
                <w:b/>
                <w:bCs/>
                <w:sz w:val="20"/>
                <w:szCs w:val="20"/>
              </w:rPr>
              <w:t xml:space="preserve">Prednostni razred </w:t>
            </w:r>
          </w:p>
        </w:tc>
        <w:tc>
          <w:tcPr>
            <w:tcW w:w="1900" w:type="dxa"/>
            <w:tcBorders>
              <w:top w:val="single" w:sz="4" w:space="0" w:color="auto"/>
              <w:left w:val="single" w:sz="4" w:space="0" w:color="auto"/>
              <w:bottom w:val="single" w:sz="4" w:space="0" w:color="auto"/>
              <w:right w:val="single" w:sz="4" w:space="0" w:color="auto"/>
            </w:tcBorders>
          </w:tcPr>
          <w:p w14:paraId="6D8788B3" w14:textId="77777777" w:rsidR="00EE4286" w:rsidRPr="00EE4286" w:rsidRDefault="00EE4286">
            <w:pPr>
              <w:pStyle w:val="Default"/>
              <w:rPr>
                <w:sz w:val="20"/>
                <w:szCs w:val="20"/>
              </w:rPr>
            </w:pPr>
            <w:r w:rsidRPr="00EE4286">
              <w:rPr>
                <w:b/>
                <w:bCs/>
                <w:sz w:val="20"/>
                <w:szCs w:val="20"/>
              </w:rPr>
              <w:t xml:space="preserve">Vrsta ceste </w:t>
            </w:r>
          </w:p>
        </w:tc>
        <w:tc>
          <w:tcPr>
            <w:tcW w:w="1900" w:type="dxa"/>
            <w:gridSpan w:val="2"/>
            <w:tcBorders>
              <w:top w:val="single" w:sz="4" w:space="0" w:color="auto"/>
              <w:left w:val="single" w:sz="4" w:space="0" w:color="auto"/>
              <w:bottom w:val="single" w:sz="4" w:space="0" w:color="auto"/>
              <w:right w:val="single" w:sz="4" w:space="0" w:color="auto"/>
            </w:tcBorders>
          </w:tcPr>
          <w:p w14:paraId="039424D5" w14:textId="77777777" w:rsidR="00EE4286" w:rsidRPr="00EE4286" w:rsidRDefault="00EE4286">
            <w:pPr>
              <w:pStyle w:val="Default"/>
              <w:rPr>
                <w:sz w:val="20"/>
                <w:szCs w:val="20"/>
              </w:rPr>
            </w:pPr>
            <w:r w:rsidRPr="00EE4286">
              <w:rPr>
                <w:b/>
                <w:bCs/>
                <w:sz w:val="20"/>
                <w:szCs w:val="20"/>
              </w:rPr>
              <w:t xml:space="preserve">Prevoznost ceste </w:t>
            </w:r>
          </w:p>
        </w:tc>
        <w:tc>
          <w:tcPr>
            <w:tcW w:w="1900" w:type="dxa"/>
            <w:tcBorders>
              <w:top w:val="single" w:sz="4" w:space="0" w:color="auto"/>
              <w:left w:val="single" w:sz="4" w:space="0" w:color="auto"/>
              <w:bottom w:val="single" w:sz="4" w:space="0" w:color="auto"/>
              <w:right w:val="single" w:sz="4" w:space="0" w:color="auto"/>
            </w:tcBorders>
          </w:tcPr>
          <w:p w14:paraId="65559EC6" w14:textId="77777777" w:rsidR="00EE4286" w:rsidRPr="00EE4286" w:rsidRDefault="00EE4286">
            <w:pPr>
              <w:pStyle w:val="Default"/>
              <w:rPr>
                <w:sz w:val="20"/>
                <w:szCs w:val="20"/>
              </w:rPr>
            </w:pPr>
            <w:r w:rsidRPr="00EE4286">
              <w:rPr>
                <w:b/>
                <w:bCs/>
                <w:sz w:val="20"/>
                <w:szCs w:val="20"/>
              </w:rPr>
              <w:t xml:space="preserve">Sneženje </w:t>
            </w:r>
          </w:p>
        </w:tc>
        <w:tc>
          <w:tcPr>
            <w:tcW w:w="1900" w:type="dxa"/>
            <w:tcBorders>
              <w:top w:val="single" w:sz="4" w:space="0" w:color="auto"/>
              <w:left w:val="single" w:sz="4" w:space="0" w:color="auto"/>
              <w:bottom w:val="single" w:sz="4" w:space="0" w:color="auto"/>
              <w:right w:val="single" w:sz="4" w:space="0" w:color="auto"/>
            </w:tcBorders>
          </w:tcPr>
          <w:p w14:paraId="20B8EFE4" w14:textId="77777777" w:rsidR="00EE4286" w:rsidRPr="00EE4286" w:rsidRDefault="00EE4286">
            <w:pPr>
              <w:pStyle w:val="Default"/>
              <w:rPr>
                <w:sz w:val="20"/>
                <w:szCs w:val="20"/>
              </w:rPr>
            </w:pPr>
            <w:r w:rsidRPr="00EE4286">
              <w:rPr>
                <w:b/>
                <w:bCs/>
                <w:sz w:val="20"/>
                <w:szCs w:val="20"/>
              </w:rPr>
              <w:t xml:space="preserve">Močno sneženje </w:t>
            </w:r>
          </w:p>
        </w:tc>
      </w:tr>
      <w:tr w:rsidR="00EE4286" w:rsidRPr="00EE4286" w14:paraId="2D0D8648" w14:textId="77777777" w:rsidTr="00455720">
        <w:trPr>
          <w:trHeight w:val="422"/>
        </w:trPr>
        <w:tc>
          <w:tcPr>
            <w:tcW w:w="1900" w:type="dxa"/>
            <w:tcBorders>
              <w:top w:val="single" w:sz="4" w:space="0" w:color="auto"/>
              <w:left w:val="single" w:sz="4" w:space="0" w:color="auto"/>
              <w:bottom w:val="single" w:sz="4" w:space="0" w:color="auto"/>
              <w:right w:val="single" w:sz="4" w:space="0" w:color="auto"/>
            </w:tcBorders>
          </w:tcPr>
          <w:p w14:paraId="7F31DB88" w14:textId="77777777" w:rsidR="00EE4286" w:rsidRPr="00A67B54" w:rsidRDefault="00EE4286" w:rsidP="00A67B54">
            <w:pPr>
              <w:pStyle w:val="Default"/>
              <w:rPr>
                <w:sz w:val="28"/>
                <w:szCs w:val="28"/>
              </w:rPr>
            </w:pPr>
            <w:r w:rsidRPr="00A67B54">
              <w:rPr>
                <w:b/>
                <w:bCs/>
                <w:sz w:val="28"/>
                <w:szCs w:val="28"/>
              </w:rPr>
              <w:t>I</w:t>
            </w:r>
          </w:p>
        </w:tc>
        <w:tc>
          <w:tcPr>
            <w:tcW w:w="1900" w:type="dxa"/>
            <w:tcBorders>
              <w:top w:val="single" w:sz="4" w:space="0" w:color="auto"/>
              <w:left w:val="single" w:sz="4" w:space="0" w:color="auto"/>
              <w:bottom w:val="single" w:sz="4" w:space="0" w:color="auto"/>
              <w:right w:val="single" w:sz="4" w:space="0" w:color="auto"/>
            </w:tcBorders>
          </w:tcPr>
          <w:p w14:paraId="36BFF99A" w14:textId="77777777" w:rsidR="00EE4286" w:rsidRPr="00EE4286" w:rsidRDefault="00EE4286">
            <w:pPr>
              <w:pStyle w:val="Default"/>
              <w:rPr>
                <w:sz w:val="20"/>
                <w:szCs w:val="20"/>
              </w:rPr>
            </w:pPr>
            <w:r w:rsidRPr="00EE4286">
              <w:rPr>
                <w:b/>
                <w:bCs/>
                <w:sz w:val="20"/>
                <w:szCs w:val="20"/>
              </w:rPr>
              <w:t xml:space="preserve">avtoceste, hitre ceste </w:t>
            </w:r>
          </w:p>
        </w:tc>
        <w:tc>
          <w:tcPr>
            <w:tcW w:w="1900" w:type="dxa"/>
            <w:gridSpan w:val="2"/>
            <w:tcBorders>
              <w:top w:val="single" w:sz="4" w:space="0" w:color="auto"/>
              <w:left w:val="single" w:sz="4" w:space="0" w:color="auto"/>
              <w:bottom w:val="single" w:sz="4" w:space="0" w:color="auto"/>
              <w:right w:val="single" w:sz="4" w:space="0" w:color="auto"/>
            </w:tcBorders>
          </w:tcPr>
          <w:p w14:paraId="7DD752E5" w14:textId="77777777" w:rsidR="00EE4286" w:rsidRPr="00EE4286" w:rsidRDefault="00EE4286">
            <w:pPr>
              <w:pStyle w:val="Default"/>
              <w:rPr>
                <w:sz w:val="20"/>
                <w:szCs w:val="20"/>
              </w:rPr>
            </w:pPr>
            <w:r w:rsidRPr="00EE4286">
              <w:rPr>
                <w:sz w:val="20"/>
                <w:szCs w:val="20"/>
              </w:rPr>
              <w:t xml:space="preserve">24 ur </w:t>
            </w:r>
          </w:p>
        </w:tc>
        <w:tc>
          <w:tcPr>
            <w:tcW w:w="1900" w:type="dxa"/>
            <w:tcBorders>
              <w:top w:val="single" w:sz="4" w:space="0" w:color="auto"/>
              <w:left w:val="single" w:sz="4" w:space="0" w:color="auto"/>
              <w:bottom w:val="single" w:sz="4" w:space="0" w:color="auto"/>
              <w:right w:val="single" w:sz="4" w:space="0" w:color="auto"/>
            </w:tcBorders>
          </w:tcPr>
          <w:p w14:paraId="4894261C" w14:textId="77777777" w:rsidR="00EE4286" w:rsidRPr="00EE4286" w:rsidRDefault="00EE4286">
            <w:pPr>
              <w:pStyle w:val="Default"/>
              <w:rPr>
                <w:sz w:val="20"/>
                <w:szCs w:val="20"/>
              </w:rPr>
            </w:pPr>
            <w:r w:rsidRPr="00EE4286">
              <w:rPr>
                <w:sz w:val="20"/>
                <w:szCs w:val="20"/>
              </w:rPr>
              <w:t xml:space="preserve">zagotoviti prevoznost vozišč, pomembnejših križanj, dovozov k večjim parkiriščem in odstavnih pasov </w:t>
            </w:r>
          </w:p>
        </w:tc>
        <w:tc>
          <w:tcPr>
            <w:tcW w:w="1900" w:type="dxa"/>
            <w:tcBorders>
              <w:top w:val="single" w:sz="4" w:space="0" w:color="auto"/>
              <w:left w:val="single" w:sz="4" w:space="0" w:color="auto"/>
              <w:bottom w:val="single" w:sz="4" w:space="0" w:color="auto"/>
              <w:right w:val="single" w:sz="4" w:space="0" w:color="auto"/>
            </w:tcBorders>
          </w:tcPr>
          <w:p w14:paraId="7686D104" w14:textId="77777777" w:rsidR="00EE4286" w:rsidRPr="00EE4286" w:rsidRDefault="00EE4286">
            <w:pPr>
              <w:pStyle w:val="Default"/>
              <w:rPr>
                <w:sz w:val="20"/>
                <w:szCs w:val="20"/>
              </w:rPr>
            </w:pPr>
            <w:r w:rsidRPr="00EE4286">
              <w:rPr>
                <w:sz w:val="20"/>
                <w:szCs w:val="20"/>
              </w:rPr>
              <w:t xml:space="preserve">zagotoviti prevoznost vsaj enega voznega pasu in dovozov k večjim parkiriščem </w:t>
            </w:r>
          </w:p>
        </w:tc>
      </w:tr>
      <w:tr w:rsidR="00EE4286" w:rsidRPr="00EE4286" w14:paraId="14D8D3D8" w14:textId="77777777" w:rsidTr="00455720">
        <w:trPr>
          <w:trHeight w:val="530"/>
        </w:trPr>
        <w:tc>
          <w:tcPr>
            <w:tcW w:w="1900" w:type="dxa"/>
            <w:tcBorders>
              <w:top w:val="single" w:sz="4" w:space="0" w:color="auto"/>
              <w:left w:val="single" w:sz="4" w:space="0" w:color="auto"/>
              <w:bottom w:val="single" w:sz="4" w:space="0" w:color="auto"/>
              <w:right w:val="single" w:sz="4" w:space="0" w:color="auto"/>
            </w:tcBorders>
          </w:tcPr>
          <w:p w14:paraId="7AE54D7F" w14:textId="77777777" w:rsidR="00EE4286" w:rsidRPr="00A67B54" w:rsidRDefault="00EE4286" w:rsidP="00A67B54">
            <w:pPr>
              <w:pStyle w:val="Default"/>
              <w:rPr>
                <w:sz w:val="28"/>
                <w:szCs w:val="28"/>
              </w:rPr>
            </w:pPr>
            <w:r w:rsidRPr="00A67B54">
              <w:rPr>
                <w:b/>
                <w:bCs/>
                <w:sz w:val="28"/>
                <w:szCs w:val="28"/>
              </w:rPr>
              <w:t>II</w:t>
            </w:r>
          </w:p>
        </w:tc>
        <w:tc>
          <w:tcPr>
            <w:tcW w:w="1900" w:type="dxa"/>
            <w:tcBorders>
              <w:top w:val="single" w:sz="4" w:space="0" w:color="auto"/>
              <w:left w:val="single" w:sz="4" w:space="0" w:color="auto"/>
              <w:bottom w:val="single" w:sz="4" w:space="0" w:color="auto"/>
              <w:right w:val="single" w:sz="4" w:space="0" w:color="auto"/>
            </w:tcBorders>
          </w:tcPr>
          <w:p w14:paraId="49DAFD11" w14:textId="77777777" w:rsidR="00EE4286" w:rsidRPr="00EE4286" w:rsidRDefault="00EE4286">
            <w:pPr>
              <w:pStyle w:val="Default"/>
              <w:rPr>
                <w:sz w:val="20"/>
                <w:szCs w:val="20"/>
              </w:rPr>
            </w:pPr>
            <w:r w:rsidRPr="00EE4286">
              <w:rPr>
                <w:b/>
                <w:bCs/>
                <w:sz w:val="20"/>
                <w:szCs w:val="20"/>
              </w:rPr>
              <w:t xml:space="preserve">ceste s PLDP &gt; 4000, glavne ceste, glavne mestne ceste, pomembnejše regionalne ceste </w:t>
            </w:r>
          </w:p>
        </w:tc>
        <w:tc>
          <w:tcPr>
            <w:tcW w:w="1900" w:type="dxa"/>
            <w:gridSpan w:val="2"/>
            <w:tcBorders>
              <w:top w:val="single" w:sz="4" w:space="0" w:color="auto"/>
              <w:left w:val="single" w:sz="4" w:space="0" w:color="auto"/>
              <w:bottom w:val="single" w:sz="4" w:space="0" w:color="auto"/>
              <w:right w:val="single" w:sz="4" w:space="0" w:color="auto"/>
            </w:tcBorders>
          </w:tcPr>
          <w:p w14:paraId="712B5FCC" w14:textId="77777777" w:rsidR="00EE4286" w:rsidRPr="00EE4286" w:rsidRDefault="00EE4286">
            <w:pPr>
              <w:pStyle w:val="Default"/>
              <w:rPr>
                <w:sz w:val="20"/>
                <w:szCs w:val="20"/>
              </w:rPr>
            </w:pPr>
            <w:r w:rsidRPr="00EE4286">
              <w:rPr>
                <w:sz w:val="20"/>
                <w:szCs w:val="20"/>
              </w:rPr>
              <w:t xml:space="preserve">od 5. do 22. ure </w:t>
            </w:r>
          </w:p>
        </w:tc>
        <w:tc>
          <w:tcPr>
            <w:tcW w:w="1900" w:type="dxa"/>
            <w:tcBorders>
              <w:top w:val="single" w:sz="4" w:space="0" w:color="auto"/>
              <w:left w:val="single" w:sz="4" w:space="0" w:color="auto"/>
              <w:bottom w:val="single" w:sz="4" w:space="0" w:color="auto"/>
              <w:right w:val="single" w:sz="4" w:space="0" w:color="auto"/>
            </w:tcBorders>
          </w:tcPr>
          <w:p w14:paraId="28070128" w14:textId="77777777" w:rsidR="00EE4286" w:rsidRPr="00EE4286" w:rsidRDefault="00EE4286">
            <w:pPr>
              <w:pStyle w:val="Default"/>
              <w:rPr>
                <w:sz w:val="20"/>
                <w:szCs w:val="20"/>
              </w:rPr>
            </w:pPr>
            <w:r w:rsidRPr="00EE4286">
              <w:rPr>
                <w:sz w:val="20"/>
                <w:szCs w:val="20"/>
              </w:rPr>
              <w:t xml:space="preserve">zagotoviti prevoznost; možni zastoji do dveh ur med 22. in 5. uro </w:t>
            </w:r>
          </w:p>
        </w:tc>
        <w:tc>
          <w:tcPr>
            <w:tcW w:w="1900" w:type="dxa"/>
            <w:tcBorders>
              <w:top w:val="single" w:sz="4" w:space="0" w:color="auto"/>
              <w:left w:val="single" w:sz="4" w:space="0" w:color="auto"/>
              <w:bottom w:val="single" w:sz="4" w:space="0" w:color="auto"/>
              <w:right w:val="single" w:sz="4" w:space="0" w:color="auto"/>
            </w:tcBorders>
          </w:tcPr>
          <w:p w14:paraId="2FC432AD" w14:textId="77777777" w:rsidR="00EE4286" w:rsidRPr="00EE4286" w:rsidRDefault="00EE4286">
            <w:pPr>
              <w:pStyle w:val="Default"/>
              <w:rPr>
                <w:sz w:val="20"/>
                <w:szCs w:val="20"/>
              </w:rPr>
            </w:pPr>
            <w:r w:rsidRPr="00EE4286">
              <w:rPr>
                <w:sz w:val="20"/>
                <w:szCs w:val="20"/>
              </w:rPr>
              <w:t xml:space="preserve">zagotoviti prevoznost (pri večpasovnicah prevoznost vsaj enega prometnega pasu), možni zastoji do dveh ur, zlasti med 22. in 5. uro </w:t>
            </w:r>
          </w:p>
        </w:tc>
      </w:tr>
      <w:tr w:rsidR="00EE4286" w:rsidRPr="00EE4286" w14:paraId="29CC8DF8" w14:textId="77777777" w:rsidTr="00455720">
        <w:trPr>
          <w:trHeight w:val="530"/>
        </w:trPr>
        <w:tc>
          <w:tcPr>
            <w:tcW w:w="1900" w:type="dxa"/>
            <w:tcBorders>
              <w:top w:val="single" w:sz="4" w:space="0" w:color="auto"/>
              <w:left w:val="single" w:sz="4" w:space="0" w:color="auto"/>
              <w:bottom w:val="single" w:sz="4" w:space="0" w:color="auto"/>
              <w:right w:val="single" w:sz="4" w:space="0" w:color="auto"/>
            </w:tcBorders>
          </w:tcPr>
          <w:p w14:paraId="5D43B366" w14:textId="77777777" w:rsidR="00EE4286" w:rsidRPr="00A67B54" w:rsidRDefault="00EE4286">
            <w:pPr>
              <w:pStyle w:val="Default"/>
              <w:rPr>
                <w:sz w:val="28"/>
                <w:szCs w:val="28"/>
              </w:rPr>
            </w:pPr>
            <w:r w:rsidRPr="00A67B54">
              <w:rPr>
                <w:b/>
                <w:bCs/>
                <w:sz w:val="28"/>
                <w:szCs w:val="28"/>
              </w:rPr>
              <w:t xml:space="preserve">III </w:t>
            </w:r>
          </w:p>
        </w:tc>
        <w:tc>
          <w:tcPr>
            <w:tcW w:w="1900" w:type="dxa"/>
            <w:tcBorders>
              <w:top w:val="single" w:sz="4" w:space="0" w:color="auto"/>
              <w:left w:val="single" w:sz="4" w:space="0" w:color="auto"/>
              <w:bottom w:val="single" w:sz="4" w:space="0" w:color="auto"/>
              <w:right w:val="single" w:sz="4" w:space="0" w:color="auto"/>
            </w:tcBorders>
          </w:tcPr>
          <w:p w14:paraId="09463729" w14:textId="77777777" w:rsidR="00EE4286" w:rsidRPr="00EE4286" w:rsidRDefault="00EE4286">
            <w:pPr>
              <w:pStyle w:val="Default"/>
              <w:rPr>
                <w:sz w:val="20"/>
                <w:szCs w:val="20"/>
              </w:rPr>
            </w:pPr>
            <w:r w:rsidRPr="00EE4286">
              <w:rPr>
                <w:b/>
                <w:bCs/>
                <w:sz w:val="20"/>
                <w:szCs w:val="20"/>
              </w:rPr>
              <w:t xml:space="preserve">ostale regionalne ceste, pomembnejše lokalne ceste, zbirne mestne in krajevne ceste </w:t>
            </w:r>
          </w:p>
        </w:tc>
        <w:tc>
          <w:tcPr>
            <w:tcW w:w="1900" w:type="dxa"/>
            <w:gridSpan w:val="2"/>
            <w:tcBorders>
              <w:top w:val="single" w:sz="4" w:space="0" w:color="auto"/>
              <w:left w:val="single" w:sz="4" w:space="0" w:color="auto"/>
              <w:bottom w:val="single" w:sz="4" w:space="0" w:color="auto"/>
              <w:right w:val="single" w:sz="4" w:space="0" w:color="auto"/>
            </w:tcBorders>
          </w:tcPr>
          <w:p w14:paraId="65BED0F8" w14:textId="77777777" w:rsidR="00EE4286" w:rsidRPr="00EE4286" w:rsidRDefault="00EE4286">
            <w:pPr>
              <w:pStyle w:val="Default"/>
              <w:rPr>
                <w:sz w:val="20"/>
                <w:szCs w:val="20"/>
              </w:rPr>
            </w:pPr>
            <w:r w:rsidRPr="00EE4286">
              <w:rPr>
                <w:sz w:val="20"/>
                <w:szCs w:val="20"/>
              </w:rPr>
              <w:t xml:space="preserve">od 5. do 20. ure </w:t>
            </w:r>
          </w:p>
        </w:tc>
        <w:tc>
          <w:tcPr>
            <w:tcW w:w="1900" w:type="dxa"/>
            <w:tcBorders>
              <w:top w:val="single" w:sz="4" w:space="0" w:color="auto"/>
              <w:left w:val="single" w:sz="4" w:space="0" w:color="auto"/>
              <w:bottom w:val="single" w:sz="4" w:space="0" w:color="auto"/>
              <w:right w:val="single" w:sz="4" w:space="0" w:color="auto"/>
            </w:tcBorders>
          </w:tcPr>
          <w:p w14:paraId="6463B952" w14:textId="77777777" w:rsidR="00EE4286" w:rsidRPr="00EE4286" w:rsidRDefault="00EE4286">
            <w:pPr>
              <w:pStyle w:val="Default"/>
              <w:rPr>
                <w:sz w:val="20"/>
                <w:szCs w:val="20"/>
              </w:rPr>
            </w:pPr>
            <w:r w:rsidRPr="00EE4286">
              <w:rPr>
                <w:sz w:val="20"/>
                <w:szCs w:val="20"/>
              </w:rPr>
              <w:t xml:space="preserve">zagotoviti prevoznost; možni zastoji do dveh ur, predvsem med 20. in 5. uro </w:t>
            </w:r>
          </w:p>
        </w:tc>
        <w:tc>
          <w:tcPr>
            <w:tcW w:w="1900" w:type="dxa"/>
            <w:tcBorders>
              <w:top w:val="single" w:sz="4" w:space="0" w:color="auto"/>
              <w:left w:val="single" w:sz="4" w:space="0" w:color="auto"/>
              <w:bottom w:val="single" w:sz="4" w:space="0" w:color="auto"/>
              <w:right w:val="single" w:sz="4" w:space="0" w:color="auto"/>
            </w:tcBorders>
          </w:tcPr>
          <w:p w14:paraId="60C968F6" w14:textId="77777777" w:rsidR="00EE4286" w:rsidRPr="00EE4286" w:rsidRDefault="00EE4286">
            <w:pPr>
              <w:pStyle w:val="Default"/>
              <w:rPr>
                <w:sz w:val="20"/>
                <w:szCs w:val="20"/>
              </w:rPr>
            </w:pPr>
            <w:r w:rsidRPr="00EE4286">
              <w:rPr>
                <w:sz w:val="20"/>
                <w:szCs w:val="20"/>
              </w:rPr>
              <w:t xml:space="preserve">zagotoviti prevoznost (pri večpasovnicah vsaj enega voznega pasu), možni zastoji predvsem med 20. in 5. uro </w:t>
            </w:r>
          </w:p>
        </w:tc>
      </w:tr>
      <w:tr w:rsidR="00EE4286" w:rsidRPr="00EE4286" w14:paraId="5FEDCCBD" w14:textId="77777777" w:rsidTr="00455720">
        <w:trPr>
          <w:trHeight w:val="311"/>
        </w:trPr>
        <w:tc>
          <w:tcPr>
            <w:tcW w:w="1900" w:type="dxa"/>
            <w:tcBorders>
              <w:top w:val="single" w:sz="4" w:space="0" w:color="auto"/>
              <w:left w:val="single" w:sz="4" w:space="0" w:color="auto"/>
              <w:bottom w:val="single" w:sz="4" w:space="0" w:color="auto"/>
              <w:right w:val="single" w:sz="4" w:space="0" w:color="auto"/>
            </w:tcBorders>
          </w:tcPr>
          <w:p w14:paraId="276F2C73" w14:textId="77777777" w:rsidR="00EE4286" w:rsidRPr="00A67B54" w:rsidRDefault="00EE4286">
            <w:pPr>
              <w:pStyle w:val="Default"/>
              <w:rPr>
                <w:sz w:val="28"/>
                <w:szCs w:val="28"/>
              </w:rPr>
            </w:pPr>
            <w:r w:rsidRPr="00A67B54">
              <w:rPr>
                <w:b/>
                <w:bCs/>
                <w:sz w:val="28"/>
                <w:szCs w:val="28"/>
              </w:rPr>
              <w:t xml:space="preserve">IV </w:t>
            </w:r>
          </w:p>
        </w:tc>
        <w:tc>
          <w:tcPr>
            <w:tcW w:w="1900" w:type="dxa"/>
            <w:tcBorders>
              <w:top w:val="single" w:sz="4" w:space="0" w:color="auto"/>
              <w:left w:val="single" w:sz="4" w:space="0" w:color="auto"/>
              <w:bottom w:val="single" w:sz="4" w:space="0" w:color="auto"/>
              <w:right w:val="single" w:sz="4" w:space="0" w:color="auto"/>
            </w:tcBorders>
          </w:tcPr>
          <w:p w14:paraId="6F090AF2" w14:textId="77777777" w:rsidR="00EE4286" w:rsidRPr="00EE4286" w:rsidRDefault="00EE4286">
            <w:pPr>
              <w:pStyle w:val="Default"/>
              <w:rPr>
                <w:sz w:val="20"/>
                <w:szCs w:val="20"/>
              </w:rPr>
            </w:pPr>
            <w:r w:rsidRPr="00EE4286">
              <w:rPr>
                <w:b/>
                <w:bCs/>
                <w:sz w:val="20"/>
                <w:szCs w:val="20"/>
              </w:rPr>
              <w:t xml:space="preserve">ostale lokalne ceste, mestne in krajevne ceste, državne ceste s PLDP &lt; 100 </w:t>
            </w:r>
          </w:p>
        </w:tc>
        <w:tc>
          <w:tcPr>
            <w:tcW w:w="1900" w:type="dxa"/>
            <w:gridSpan w:val="2"/>
            <w:tcBorders>
              <w:top w:val="single" w:sz="4" w:space="0" w:color="auto"/>
              <w:left w:val="single" w:sz="4" w:space="0" w:color="auto"/>
              <w:bottom w:val="single" w:sz="4" w:space="0" w:color="auto"/>
              <w:right w:val="single" w:sz="4" w:space="0" w:color="auto"/>
            </w:tcBorders>
          </w:tcPr>
          <w:p w14:paraId="48F5D794" w14:textId="77777777" w:rsidR="00EE4286" w:rsidRPr="00EE4286" w:rsidRDefault="00EE4286">
            <w:pPr>
              <w:pStyle w:val="Default"/>
              <w:rPr>
                <w:sz w:val="20"/>
                <w:szCs w:val="20"/>
              </w:rPr>
            </w:pPr>
            <w:r w:rsidRPr="00EE4286">
              <w:rPr>
                <w:sz w:val="20"/>
                <w:szCs w:val="20"/>
              </w:rPr>
              <w:t xml:space="preserve">od 7. do 20. ure, upoštevati krajevne potrebe </w:t>
            </w:r>
          </w:p>
        </w:tc>
        <w:tc>
          <w:tcPr>
            <w:tcW w:w="1900" w:type="dxa"/>
            <w:tcBorders>
              <w:top w:val="single" w:sz="4" w:space="0" w:color="auto"/>
              <w:left w:val="single" w:sz="4" w:space="0" w:color="auto"/>
              <w:bottom w:val="single" w:sz="4" w:space="0" w:color="auto"/>
              <w:right w:val="single" w:sz="4" w:space="0" w:color="auto"/>
            </w:tcBorders>
          </w:tcPr>
          <w:p w14:paraId="1A5C37BD" w14:textId="77777777" w:rsidR="00EE4286" w:rsidRPr="00EE4286" w:rsidRDefault="00EE4286">
            <w:pPr>
              <w:pStyle w:val="Default"/>
              <w:rPr>
                <w:sz w:val="20"/>
                <w:szCs w:val="20"/>
              </w:rPr>
            </w:pPr>
            <w:r w:rsidRPr="00EE4286">
              <w:rPr>
                <w:sz w:val="20"/>
                <w:szCs w:val="20"/>
              </w:rPr>
              <w:t xml:space="preserve">zagotoviti prevoznost; možni krajši zastoji </w:t>
            </w:r>
          </w:p>
        </w:tc>
        <w:tc>
          <w:tcPr>
            <w:tcW w:w="1900" w:type="dxa"/>
            <w:tcBorders>
              <w:top w:val="single" w:sz="4" w:space="0" w:color="auto"/>
              <w:left w:val="single" w:sz="4" w:space="0" w:color="auto"/>
              <w:bottom w:val="single" w:sz="4" w:space="0" w:color="auto"/>
              <w:right w:val="single" w:sz="4" w:space="0" w:color="auto"/>
            </w:tcBorders>
          </w:tcPr>
          <w:p w14:paraId="5ED30182" w14:textId="77777777" w:rsidR="00EE4286" w:rsidRPr="00EE4286" w:rsidRDefault="00EE4286">
            <w:pPr>
              <w:pStyle w:val="Default"/>
              <w:rPr>
                <w:sz w:val="20"/>
                <w:szCs w:val="20"/>
              </w:rPr>
            </w:pPr>
            <w:r w:rsidRPr="00EE4286">
              <w:rPr>
                <w:sz w:val="20"/>
                <w:szCs w:val="20"/>
              </w:rPr>
              <w:t xml:space="preserve">zagotoviti prevoznost; možni zastoji do enega dne </w:t>
            </w:r>
          </w:p>
        </w:tc>
      </w:tr>
      <w:tr w:rsidR="00EE4286" w:rsidRPr="00EE4286" w14:paraId="626772E4" w14:textId="77777777" w:rsidTr="00455720">
        <w:trPr>
          <w:trHeight w:val="309"/>
        </w:trPr>
        <w:tc>
          <w:tcPr>
            <w:tcW w:w="1900" w:type="dxa"/>
            <w:tcBorders>
              <w:top w:val="single" w:sz="4" w:space="0" w:color="auto"/>
              <w:left w:val="single" w:sz="4" w:space="0" w:color="auto"/>
              <w:bottom w:val="single" w:sz="4" w:space="0" w:color="auto"/>
              <w:right w:val="single" w:sz="4" w:space="0" w:color="auto"/>
            </w:tcBorders>
          </w:tcPr>
          <w:p w14:paraId="40D459CF" w14:textId="77777777" w:rsidR="00EE4286" w:rsidRPr="00A67B54" w:rsidRDefault="00EE4286">
            <w:pPr>
              <w:pStyle w:val="Default"/>
              <w:rPr>
                <w:sz w:val="28"/>
                <w:szCs w:val="28"/>
              </w:rPr>
            </w:pPr>
            <w:r w:rsidRPr="00A67B54">
              <w:rPr>
                <w:b/>
                <w:bCs/>
                <w:sz w:val="28"/>
                <w:szCs w:val="28"/>
              </w:rPr>
              <w:t xml:space="preserve">V </w:t>
            </w:r>
          </w:p>
        </w:tc>
        <w:tc>
          <w:tcPr>
            <w:tcW w:w="1900" w:type="dxa"/>
            <w:tcBorders>
              <w:top w:val="single" w:sz="4" w:space="0" w:color="auto"/>
              <w:left w:val="single" w:sz="4" w:space="0" w:color="auto"/>
              <w:bottom w:val="single" w:sz="4" w:space="0" w:color="auto"/>
              <w:right w:val="single" w:sz="4" w:space="0" w:color="auto"/>
            </w:tcBorders>
          </w:tcPr>
          <w:p w14:paraId="2D862A4D" w14:textId="77777777" w:rsidR="00EE4286" w:rsidRPr="00EE4286" w:rsidRDefault="00EE4286">
            <w:pPr>
              <w:pStyle w:val="Default"/>
              <w:rPr>
                <w:sz w:val="20"/>
                <w:szCs w:val="20"/>
              </w:rPr>
            </w:pPr>
            <w:r w:rsidRPr="00EE4286">
              <w:rPr>
                <w:b/>
                <w:bCs/>
                <w:sz w:val="20"/>
                <w:szCs w:val="20"/>
              </w:rPr>
              <w:t xml:space="preserve">javne poti, parkirišča, kolesarske povezave, ceste kategorije RT </w:t>
            </w:r>
          </w:p>
        </w:tc>
        <w:tc>
          <w:tcPr>
            <w:tcW w:w="1900" w:type="dxa"/>
            <w:gridSpan w:val="2"/>
            <w:tcBorders>
              <w:top w:val="single" w:sz="4" w:space="0" w:color="auto"/>
              <w:left w:val="single" w:sz="4" w:space="0" w:color="auto"/>
              <w:bottom w:val="single" w:sz="4" w:space="0" w:color="auto"/>
              <w:right w:val="single" w:sz="4" w:space="0" w:color="auto"/>
            </w:tcBorders>
          </w:tcPr>
          <w:p w14:paraId="0F11861F" w14:textId="77777777" w:rsidR="00EE4286" w:rsidRPr="00EE4286" w:rsidRDefault="00EE4286">
            <w:pPr>
              <w:pStyle w:val="Default"/>
              <w:rPr>
                <w:sz w:val="20"/>
                <w:szCs w:val="20"/>
              </w:rPr>
            </w:pPr>
            <w:r w:rsidRPr="00EE4286">
              <w:rPr>
                <w:sz w:val="20"/>
                <w:szCs w:val="20"/>
              </w:rPr>
              <w:t xml:space="preserve">upoštevati krajevne potrebe </w:t>
            </w:r>
          </w:p>
        </w:tc>
        <w:tc>
          <w:tcPr>
            <w:tcW w:w="1900" w:type="dxa"/>
            <w:tcBorders>
              <w:top w:val="single" w:sz="4" w:space="0" w:color="auto"/>
              <w:left w:val="single" w:sz="4" w:space="0" w:color="auto"/>
              <w:bottom w:val="single" w:sz="4" w:space="0" w:color="auto"/>
              <w:right w:val="single" w:sz="4" w:space="0" w:color="auto"/>
            </w:tcBorders>
          </w:tcPr>
          <w:p w14:paraId="2E5304F1" w14:textId="77777777" w:rsidR="00EE4286" w:rsidRPr="00EE4286" w:rsidRDefault="00EE4286">
            <w:pPr>
              <w:pStyle w:val="Default"/>
              <w:rPr>
                <w:sz w:val="20"/>
                <w:szCs w:val="20"/>
              </w:rPr>
            </w:pPr>
            <w:r w:rsidRPr="00EE4286">
              <w:rPr>
                <w:sz w:val="20"/>
                <w:szCs w:val="20"/>
              </w:rPr>
              <w:t xml:space="preserve">zagotoviti prevoznost; možni zastoji do enega dne </w:t>
            </w:r>
          </w:p>
        </w:tc>
        <w:tc>
          <w:tcPr>
            <w:tcW w:w="1900" w:type="dxa"/>
            <w:tcBorders>
              <w:top w:val="single" w:sz="4" w:space="0" w:color="auto"/>
              <w:left w:val="single" w:sz="4" w:space="0" w:color="auto"/>
              <w:bottom w:val="single" w:sz="4" w:space="0" w:color="auto"/>
              <w:right w:val="single" w:sz="4" w:space="0" w:color="auto"/>
            </w:tcBorders>
          </w:tcPr>
          <w:p w14:paraId="41F15570" w14:textId="77777777" w:rsidR="00EE4286" w:rsidRPr="00EE4286" w:rsidRDefault="00EE4286">
            <w:pPr>
              <w:pStyle w:val="Default"/>
              <w:rPr>
                <w:sz w:val="20"/>
                <w:szCs w:val="20"/>
              </w:rPr>
            </w:pPr>
            <w:r w:rsidRPr="00EE4286">
              <w:rPr>
                <w:sz w:val="20"/>
                <w:szCs w:val="20"/>
              </w:rPr>
              <w:t xml:space="preserve">zagotoviti prevoznost; možni večdnevni zastoji </w:t>
            </w:r>
          </w:p>
        </w:tc>
      </w:tr>
      <w:tr w:rsidR="00EE4286" w:rsidRPr="00EE4286" w14:paraId="0FF0F99B" w14:textId="77777777" w:rsidTr="00455720">
        <w:trPr>
          <w:trHeight w:val="312"/>
        </w:trPr>
        <w:tc>
          <w:tcPr>
            <w:tcW w:w="1900" w:type="dxa"/>
            <w:tcBorders>
              <w:top w:val="single" w:sz="4" w:space="0" w:color="auto"/>
              <w:left w:val="single" w:sz="4" w:space="0" w:color="auto"/>
              <w:bottom w:val="single" w:sz="4" w:space="0" w:color="auto"/>
              <w:right w:val="single" w:sz="4" w:space="0" w:color="auto"/>
            </w:tcBorders>
          </w:tcPr>
          <w:p w14:paraId="35AF806D" w14:textId="77777777" w:rsidR="00EE4286" w:rsidRPr="00A67B54" w:rsidRDefault="00EE4286">
            <w:pPr>
              <w:pStyle w:val="Default"/>
              <w:rPr>
                <w:sz w:val="28"/>
                <w:szCs w:val="28"/>
              </w:rPr>
            </w:pPr>
            <w:r w:rsidRPr="00A67B54">
              <w:rPr>
                <w:b/>
                <w:bCs/>
                <w:sz w:val="28"/>
                <w:szCs w:val="28"/>
              </w:rPr>
              <w:t xml:space="preserve">VI </w:t>
            </w:r>
          </w:p>
        </w:tc>
        <w:tc>
          <w:tcPr>
            <w:tcW w:w="1900" w:type="dxa"/>
            <w:tcBorders>
              <w:top w:val="single" w:sz="4" w:space="0" w:color="auto"/>
              <w:left w:val="single" w:sz="4" w:space="0" w:color="auto"/>
              <w:bottom w:val="single" w:sz="4" w:space="0" w:color="auto"/>
              <w:right w:val="single" w:sz="4" w:space="0" w:color="auto"/>
            </w:tcBorders>
          </w:tcPr>
          <w:p w14:paraId="28DEA925" w14:textId="77777777" w:rsidR="00EE4286" w:rsidRPr="00EE4286" w:rsidRDefault="00EE4286">
            <w:pPr>
              <w:pStyle w:val="Default"/>
              <w:rPr>
                <w:sz w:val="20"/>
                <w:szCs w:val="20"/>
              </w:rPr>
            </w:pPr>
            <w:r w:rsidRPr="00EE4286">
              <w:rPr>
                <w:b/>
                <w:bCs/>
                <w:sz w:val="20"/>
                <w:szCs w:val="20"/>
              </w:rPr>
              <w:t xml:space="preserve">površine za pešce </w:t>
            </w:r>
          </w:p>
        </w:tc>
        <w:tc>
          <w:tcPr>
            <w:tcW w:w="1900" w:type="dxa"/>
            <w:gridSpan w:val="2"/>
            <w:tcBorders>
              <w:top w:val="single" w:sz="4" w:space="0" w:color="auto"/>
              <w:left w:val="single" w:sz="4" w:space="0" w:color="auto"/>
              <w:bottom w:val="single" w:sz="4" w:space="0" w:color="auto"/>
              <w:right w:val="single" w:sz="4" w:space="0" w:color="auto"/>
            </w:tcBorders>
          </w:tcPr>
          <w:p w14:paraId="010BB83A" w14:textId="77777777" w:rsidR="00EE4286" w:rsidRPr="00EE4286" w:rsidRDefault="00EE4286">
            <w:pPr>
              <w:pStyle w:val="Default"/>
              <w:rPr>
                <w:sz w:val="20"/>
                <w:szCs w:val="20"/>
              </w:rPr>
            </w:pPr>
            <w:r w:rsidRPr="00EE4286">
              <w:rPr>
                <w:sz w:val="20"/>
                <w:szCs w:val="20"/>
              </w:rPr>
              <w:t xml:space="preserve">od 7. do 20. ure upoštevati krajevne potrebe </w:t>
            </w:r>
          </w:p>
        </w:tc>
        <w:tc>
          <w:tcPr>
            <w:tcW w:w="1900" w:type="dxa"/>
            <w:tcBorders>
              <w:top w:val="single" w:sz="4" w:space="0" w:color="auto"/>
              <w:left w:val="single" w:sz="4" w:space="0" w:color="auto"/>
              <w:bottom w:val="single" w:sz="4" w:space="0" w:color="auto"/>
              <w:right w:val="single" w:sz="4" w:space="0" w:color="auto"/>
            </w:tcBorders>
          </w:tcPr>
          <w:p w14:paraId="39A73CFF" w14:textId="77777777" w:rsidR="00EE4286" w:rsidRPr="00EE4286" w:rsidRDefault="00EE4286">
            <w:pPr>
              <w:pStyle w:val="Default"/>
              <w:rPr>
                <w:sz w:val="20"/>
                <w:szCs w:val="20"/>
              </w:rPr>
            </w:pPr>
            <w:r w:rsidRPr="00EE4286">
              <w:rPr>
                <w:sz w:val="20"/>
                <w:szCs w:val="20"/>
              </w:rPr>
              <w:t xml:space="preserve">zagotoviti dostopnost do objektov v javni rabi </w:t>
            </w:r>
          </w:p>
        </w:tc>
        <w:tc>
          <w:tcPr>
            <w:tcW w:w="1900" w:type="dxa"/>
            <w:tcBorders>
              <w:top w:val="single" w:sz="4" w:space="0" w:color="auto"/>
              <w:left w:val="single" w:sz="4" w:space="0" w:color="auto"/>
              <w:bottom w:val="single" w:sz="4" w:space="0" w:color="auto"/>
              <w:right w:val="single" w:sz="4" w:space="0" w:color="auto"/>
            </w:tcBorders>
          </w:tcPr>
          <w:p w14:paraId="5FDBD7C1" w14:textId="77777777" w:rsidR="00EE4286" w:rsidRPr="00EE4286" w:rsidRDefault="00EE4286">
            <w:pPr>
              <w:pStyle w:val="Default"/>
              <w:rPr>
                <w:sz w:val="20"/>
                <w:szCs w:val="20"/>
              </w:rPr>
            </w:pPr>
            <w:r w:rsidRPr="00EE4286">
              <w:rPr>
                <w:sz w:val="20"/>
                <w:szCs w:val="20"/>
              </w:rPr>
              <w:t xml:space="preserve">zagotoviti dostopnost do objektov v javni rabi </w:t>
            </w:r>
          </w:p>
        </w:tc>
      </w:tr>
      <w:tr w:rsidR="00EE4286" w:rsidRPr="00EE4286" w14:paraId="6BCF5313" w14:textId="77777777" w:rsidTr="00455720">
        <w:trPr>
          <w:trHeight w:val="91"/>
        </w:trPr>
        <w:tc>
          <w:tcPr>
            <w:tcW w:w="4750" w:type="dxa"/>
            <w:gridSpan w:val="3"/>
            <w:tcBorders>
              <w:top w:val="single" w:sz="4" w:space="0" w:color="auto"/>
              <w:left w:val="single" w:sz="4" w:space="0" w:color="auto"/>
              <w:bottom w:val="single" w:sz="4" w:space="0" w:color="auto"/>
              <w:right w:val="single" w:sz="4" w:space="0" w:color="auto"/>
            </w:tcBorders>
          </w:tcPr>
          <w:p w14:paraId="2AA477C4" w14:textId="77777777" w:rsidR="00EE4286" w:rsidRPr="00A67B54" w:rsidRDefault="00EE4286">
            <w:pPr>
              <w:pStyle w:val="Default"/>
              <w:rPr>
                <w:sz w:val="28"/>
                <w:szCs w:val="28"/>
              </w:rPr>
            </w:pPr>
            <w:r w:rsidRPr="00A67B54">
              <w:rPr>
                <w:b/>
                <w:bCs/>
                <w:sz w:val="28"/>
                <w:szCs w:val="28"/>
              </w:rPr>
              <w:t xml:space="preserve">VII </w:t>
            </w:r>
          </w:p>
        </w:tc>
        <w:tc>
          <w:tcPr>
            <w:tcW w:w="4750" w:type="dxa"/>
            <w:gridSpan w:val="3"/>
            <w:tcBorders>
              <w:top w:val="single" w:sz="4" w:space="0" w:color="auto"/>
              <w:left w:val="single" w:sz="4" w:space="0" w:color="auto"/>
              <w:bottom w:val="single" w:sz="4" w:space="0" w:color="auto"/>
              <w:right w:val="single" w:sz="4" w:space="0" w:color="auto"/>
            </w:tcBorders>
          </w:tcPr>
          <w:p w14:paraId="0293667C" w14:textId="77777777" w:rsidR="00EE4286" w:rsidRPr="00EE4286" w:rsidRDefault="00D8124A">
            <w:pPr>
              <w:pStyle w:val="Default"/>
              <w:rPr>
                <w:sz w:val="20"/>
                <w:szCs w:val="20"/>
              </w:rPr>
            </w:pPr>
            <w:r>
              <w:rPr>
                <w:b/>
                <w:bCs/>
                <w:sz w:val="20"/>
                <w:szCs w:val="20"/>
              </w:rPr>
              <w:t>c</w:t>
            </w:r>
            <w:r w:rsidR="00EE4286" w:rsidRPr="00EE4286">
              <w:rPr>
                <w:b/>
                <w:bCs/>
                <w:sz w:val="20"/>
                <w:szCs w:val="20"/>
              </w:rPr>
              <w:t xml:space="preserve">este in kolesarske povezave, ki se v zimskih razmerah zaprejo </w:t>
            </w:r>
          </w:p>
        </w:tc>
      </w:tr>
    </w:tbl>
    <w:p w14:paraId="0BB2EA4E" w14:textId="77777777" w:rsidR="00D05394" w:rsidRDefault="00D05394" w:rsidP="00EE4286">
      <w:pPr>
        <w:pStyle w:val="Default"/>
        <w:rPr>
          <w:sz w:val="22"/>
          <w:szCs w:val="22"/>
        </w:rPr>
      </w:pPr>
    </w:p>
    <w:p w14:paraId="69D37A31" w14:textId="77777777" w:rsidR="00EE4286" w:rsidRPr="00D8124A" w:rsidRDefault="00EE4286" w:rsidP="00EE4286">
      <w:pPr>
        <w:pStyle w:val="Default"/>
        <w:rPr>
          <w:sz w:val="22"/>
          <w:szCs w:val="22"/>
          <w:u w:val="single"/>
        </w:rPr>
      </w:pPr>
      <w:r w:rsidRPr="00D8124A">
        <w:rPr>
          <w:sz w:val="22"/>
          <w:szCs w:val="22"/>
          <w:u w:val="single"/>
        </w:rPr>
        <w:t xml:space="preserve">Opomba k tabeli: </w:t>
      </w:r>
    </w:p>
    <w:p w14:paraId="71038B0E" w14:textId="77777777" w:rsidR="00EE4286" w:rsidRPr="00EE4286" w:rsidRDefault="00EE4286" w:rsidP="00EE4286">
      <w:pPr>
        <w:pStyle w:val="Default"/>
        <w:spacing w:after="44"/>
        <w:rPr>
          <w:sz w:val="22"/>
          <w:szCs w:val="22"/>
        </w:rPr>
      </w:pPr>
      <w:r w:rsidRPr="00EE4286">
        <w:rPr>
          <w:sz w:val="22"/>
          <w:szCs w:val="22"/>
        </w:rPr>
        <w:t xml:space="preserve">- šteje se, da je prevoznost zagotovljena, če višina snega na cestah I. in II. prednostnega razreda ne presega 10 cm, na drugih cestah pa 15 cm, promet pa je možen z uporabo zimske opreme vozil. Pri tem velja opozoriti na dejstvo, da se ekipe odpravijo na teren takoj ob nastopu zimskih razmer (višina snega na začetku plužne poti 3-5 cm), tako da višina snega na koncu plužne poti ne presega deset oziroma petnajst centimetrov snega. </w:t>
      </w:r>
    </w:p>
    <w:p w14:paraId="2FFA8F73" w14:textId="77777777" w:rsidR="00EE4286" w:rsidRPr="00EE4286" w:rsidRDefault="00EE4286" w:rsidP="00EE4286">
      <w:pPr>
        <w:pStyle w:val="Default"/>
        <w:rPr>
          <w:sz w:val="22"/>
          <w:szCs w:val="22"/>
        </w:rPr>
      </w:pPr>
      <w:r w:rsidRPr="00EE4286">
        <w:rPr>
          <w:sz w:val="22"/>
          <w:szCs w:val="22"/>
        </w:rPr>
        <w:t xml:space="preserve">- v obdobju izredno močnega sneženja, ob močnih zametih in snežnih plazovih prevoznosti ni nujno potrebno zagotavljati. Podobno velja za poledico, ki je ni mogoče odpraviti z razpoložljivimi tehničnimi sredstvi. </w:t>
      </w:r>
    </w:p>
    <w:p w14:paraId="3A5DEFE4" w14:textId="77777777" w:rsidR="001E6147" w:rsidRDefault="001E6147" w:rsidP="00B857A7">
      <w:pPr>
        <w:ind w:right="50"/>
        <w:jc w:val="both"/>
        <w:rPr>
          <w:rFonts w:ascii="Arial" w:hAnsi="Arial" w:cs="Arial"/>
          <w:b/>
          <w:iCs/>
          <w:sz w:val="22"/>
          <w:szCs w:val="26"/>
        </w:rPr>
      </w:pPr>
    </w:p>
    <w:p w14:paraId="40C8D1C0" w14:textId="77777777" w:rsidR="001E6147" w:rsidRDefault="001E6147" w:rsidP="00A54DDD">
      <w:pPr>
        <w:ind w:right="-157"/>
        <w:jc w:val="both"/>
        <w:rPr>
          <w:rFonts w:ascii="Arial" w:hAnsi="Arial" w:cs="Arial"/>
          <w:sz w:val="22"/>
          <w:szCs w:val="22"/>
        </w:rPr>
      </w:pPr>
      <w:r>
        <w:rPr>
          <w:rFonts w:ascii="Arial" w:hAnsi="Arial" w:cs="Arial"/>
          <w:sz w:val="22"/>
          <w:szCs w:val="22"/>
        </w:rPr>
        <w:t>Razvrstitev odsekov cest po prednostnih razredih je navedena v preglednici odsekov pod točko 2. SEZNAM CEST v zadnji koloni.</w:t>
      </w:r>
    </w:p>
    <w:p w14:paraId="73237702" w14:textId="77777777" w:rsidR="001E6147" w:rsidRDefault="001E6147" w:rsidP="00A54DDD">
      <w:pPr>
        <w:ind w:right="-157"/>
        <w:jc w:val="both"/>
        <w:rPr>
          <w:rFonts w:ascii="Arial" w:hAnsi="Arial" w:cs="Arial"/>
          <w:sz w:val="22"/>
          <w:szCs w:val="22"/>
        </w:rPr>
      </w:pPr>
    </w:p>
    <w:p w14:paraId="329973C6" w14:textId="77777777" w:rsidR="001E6147" w:rsidRDefault="001E6147" w:rsidP="007D1412">
      <w:pPr>
        <w:ind w:right="-157"/>
        <w:jc w:val="both"/>
        <w:rPr>
          <w:rFonts w:ascii="Arial" w:hAnsi="Arial" w:cs="Arial"/>
          <w:sz w:val="22"/>
          <w:szCs w:val="22"/>
        </w:rPr>
      </w:pPr>
      <w:r>
        <w:rPr>
          <w:rFonts w:ascii="Arial" w:hAnsi="Arial" w:cs="Arial"/>
          <w:sz w:val="22"/>
          <w:szCs w:val="22"/>
        </w:rPr>
        <w:t>Letošnji plan zimske službe je pripravljen na podlagi večletnega povprečja in predvidenih vremenskih napovedih</w:t>
      </w:r>
    </w:p>
    <w:p w14:paraId="43FB4A12" w14:textId="77777777" w:rsidR="001E6147" w:rsidRDefault="001E6147" w:rsidP="007D1412">
      <w:pPr>
        <w:ind w:right="-157"/>
        <w:jc w:val="both"/>
        <w:rPr>
          <w:rFonts w:ascii="Arial" w:hAnsi="Arial" w:cs="Arial"/>
          <w:sz w:val="22"/>
          <w:szCs w:val="22"/>
        </w:rPr>
      </w:pPr>
      <w:r>
        <w:rPr>
          <w:rFonts w:ascii="Arial" w:hAnsi="Arial" w:cs="Arial"/>
          <w:sz w:val="22"/>
          <w:szCs w:val="22"/>
        </w:rPr>
        <w:t>:</w:t>
      </w:r>
    </w:p>
    <w:tbl>
      <w:tblPr>
        <w:tblW w:w="9276" w:type="dxa"/>
        <w:tblInd w:w="53" w:type="dxa"/>
        <w:tblCellMar>
          <w:left w:w="70" w:type="dxa"/>
          <w:right w:w="70" w:type="dxa"/>
        </w:tblCellMar>
        <w:tblLook w:val="00A0" w:firstRow="1" w:lastRow="0" w:firstColumn="1" w:lastColumn="0" w:noHBand="0" w:noVBand="0"/>
      </w:tblPr>
      <w:tblGrid>
        <w:gridCol w:w="4718"/>
        <w:gridCol w:w="948"/>
        <w:gridCol w:w="997"/>
        <w:gridCol w:w="1290"/>
        <w:gridCol w:w="1323"/>
      </w:tblGrid>
      <w:tr w:rsidR="001E6147" w:rsidRPr="004C2CA6" w14:paraId="0D2B91ED" w14:textId="77777777" w:rsidTr="00C64852">
        <w:trPr>
          <w:trHeight w:val="315"/>
        </w:trPr>
        <w:tc>
          <w:tcPr>
            <w:tcW w:w="4718" w:type="dxa"/>
            <w:tcBorders>
              <w:top w:val="single" w:sz="8" w:space="0" w:color="auto"/>
              <w:left w:val="single" w:sz="8" w:space="0" w:color="auto"/>
              <w:bottom w:val="single" w:sz="8" w:space="0" w:color="auto"/>
              <w:right w:val="single" w:sz="8" w:space="0" w:color="auto"/>
            </w:tcBorders>
            <w:noWrap/>
            <w:vAlign w:val="bottom"/>
          </w:tcPr>
          <w:p w14:paraId="1A5577E6" w14:textId="77777777" w:rsidR="001E6147" w:rsidRPr="004C2CA6" w:rsidRDefault="001E6147" w:rsidP="004603DB">
            <w:pPr>
              <w:rPr>
                <w:rFonts w:ascii="Arial" w:hAnsi="Arial" w:cs="Arial"/>
                <w:b/>
                <w:bCs/>
                <w:sz w:val="22"/>
                <w:szCs w:val="22"/>
              </w:rPr>
            </w:pPr>
            <w:r>
              <w:rPr>
                <w:rFonts w:ascii="Arial" w:hAnsi="Arial" w:cs="Arial"/>
                <w:b/>
                <w:bCs/>
                <w:sz w:val="22"/>
                <w:szCs w:val="22"/>
              </w:rPr>
              <w:t>P</w:t>
            </w:r>
            <w:r w:rsidRPr="004C2CA6">
              <w:rPr>
                <w:rFonts w:ascii="Arial" w:hAnsi="Arial" w:cs="Arial"/>
                <w:b/>
                <w:bCs/>
                <w:sz w:val="22"/>
                <w:szCs w:val="22"/>
              </w:rPr>
              <w:t>ostavka</w:t>
            </w:r>
          </w:p>
        </w:tc>
        <w:tc>
          <w:tcPr>
            <w:tcW w:w="948" w:type="dxa"/>
            <w:tcBorders>
              <w:top w:val="single" w:sz="8" w:space="0" w:color="auto"/>
              <w:left w:val="nil"/>
              <w:bottom w:val="single" w:sz="8" w:space="0" w:color="auto"/>
              <w:right w:val="single" w:sz="8" w:space="0" w:color="auto"/>
            </w:tcBorders>
            <w:noWrap/>
            <w:vAlign w:val="bottom"/>
          </w:tcPr>
          <w:p w14:paraId="5BE5607C"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enota</w:t>
            </w:r>
          </w:p>
        </w:tc>
        <w:tc>
          <w:tcPr>
            <w:tcW w:w="997" w:type="dxa"/>
            <w:tcBorders>
              <w:top w:val="single" w:sz="8" w:space="0" w:color="auto"/>
              <w:left w:val="nil"/>
              <w:bottom w:val="single" w:sz="8" w:space="0" w:color="auto"/>
              <w:right w:val="single" w:sz="8" w:space="0" w:color="auto"/>
            </w:tcBorders>
            <w:noWrap/>
            <w:vAlign w:val="bottom"/>
          </w:tcPr>
          <w:p w14:paraId="09B35C27"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40E2F53F"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cena/enota</w:t>
            </w:r>
          </w:p>
        </w:tc>
        <w:tc>
          <w:tcPr>
            <w:tcW w:w="1323" w:type="dxa"/>
            <w:tcBorders>
              <w:top w:val="single" w:sz="8" w:space="0" w:color="auto"/>
              <w:left w:val="nil"/>
              <w:bottom w:val="single" w:sz="8" w:space="0" w:color="auto"/>
              <w:right w:val="single" w:sz="8" w:space="0" w:color="auto"/>
            </w:tcBorders>
            <w:noWrap/>
            <w:vAlign w:val="bottom"/>
          </w:tcPr>
          <w:p w14:paraId="5DE74AC0"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skupaj</w:t>
            </w:r>
          </w:p>
        </w:tc>
      </w:tr>
      <w:tr w:rsidR="001E6147" w:rsidRPr="00520BA0" w14:paraId="457C01AA" w14:textId="77777777" w:rsidTr="00C64852">
        <w:trPr>
          <w:trHeight w:val="193"/>
        </w:trPr>
        <w:tc>
          <w:tcPr>
            <w:tcW w:w="4718" w:type="dxa"/>
            <w:tcBorders>
              <w:top w:val="nil"/>
              <w:left w:val="single" w:sz="8" w:space="0" w:color="auto"/>
              <w:bottom w:val="single" w:sz="8" w:space="0" w:color="auto"/>
              <w:right w:val="single" w:sz="8" w:space="0" w:color="auto"/>
            </w:tcBorders>
            <w:noWrap/>
            <w:vAlign w:val="bottom"/>
          </w:tcPr>
          <w:p w14:paraId="5B89F355" w14:textId="77777777" w:rsidR="001E6147" w:rsidRPr="00520BA0" w:rsidRDefault="001E6147" w:rsidP="004603DB">
            <w:pPr>
              <w:rPr>
                <w:rFonts w:ascii="Arial" w:hAnsi="Arial" w:cs="Arial"/>
                <w:sz w:val="22"/>
                <w:szCs w:val="22"/>
              </w:rPr>
            </w:pPr>
          </w:p>
        </w:tc>
        <w:tc>
          <w:tcPr>
            <w:tcW w:w="948" w:type="dxa"/>
            <w:tcBorders>
              <w:top w:val="nil"/>
              <w:left w:val="nil"/>
              <w:bottom w:val="single" w:sz="8" w:space="0" w:color="auto"/>
              <w:right w:val="single" w:sz="8" w:space="0" w:color="auto"/>
            </w:tcBorders>
            <w:noWrap/>
            <w:vAlign w:val="bottom"/>
          </w:tcPr>
          <w:p w14:paraId="5648F399" w14:textId="77777777" w:rsidR="001E6147" w:rsidRPr="00520BA0" w:rsidRDefault="001E6147" w:rsidP="004603DB">
            <w:pPr>
              <w:jc w:val="center"/>
              <w:rPr>
                <w:rFonts w:ascii="Arial" w:hAnsi="Arial" w:cs="Arial"/>
                <w:sz w:val="22"/>
                <w:szCs w:val="22"/>
              </w:rPr>
            </w:pPr>
          </w:p>
        </w:tc>
        <w:tc>
          <w:tcPr>
            <w:tcW w:w="997" w:type="dxa"/>
            <w:tcBorders>
              <w:top w:val="nil"/>
              <w:left w:val="nil"/>
              <w:bottom w:val="single" w:sz="8" w:space="0" w:color="auto"/>
              <w:right w:val="single" w:sz="8" w:space="0" w:color="auto"/>
            </w:tcBorders>
            <w:noWrap/>
            <w:vAlign w:val="bottom"/>
          </w:tcPr>
          <w:p w14:paraId="47B607C1" w14:textId="77777777" w:rsidR="001E6147" w:rsidRPr="00520BA0" w:rsidRDefault="001E6147" w:rsidP="004603DB">
            <w:pPr>
              <w:jc w:val="center"/>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2D54426B" w14:textId="77777777" w:rsidR="001E6147" w:rsidRPr="00520BA0" w:rsidRDefault="001E6147" w:rsidP="004603DB">
            <w:pPr>
              <w:jc w:val="center"/>
              <w:rPr>
                <w:rFonts w:ascii="Arial" w:hAnsi="Arial" w:cs="Arial"/>
                <w:sz w:val="22"/>
                <w:szCs w:val="22"/>
              </w:rPr>
            </w:pPr>
          </w:p>
        </w:tc>
        <w:tc>
          <w:tcPr>
            <w:tcW w:w="1323" w:type="dxa"/>
            <w:tcBorders>
              <w:top w:val="nil"/>
              <w:left w:val="nil"/>
              <w:bottom w:val="single" w:sz="8" w:space="0" w:color="auto"/>
              <w:right w:val="single" w:sz="8" w:space="0" w:color="auto"/>
            </w:tcBorders>
            <w:noWrap/>
            <w:vAlign w:val="bottom"/>
          </w:tcPr>
          <w:p w14:paraId="1484CB68" w14:textId="77777777" w:rsidR="001E6147" w:rsidRPr="00520BA0" w:rsidRDefault="001E6147" w:rsidP="004603DB">
            <w:pPr>
              <w:jc w:val="center"/>
              <w:rPr>
                <w:rFonts w:ascii="Arial" w:hAnsi="Arial" w:cs="Arial"/>
                <w:sz w:val="22"/>
                <w:szCs w:val="22"/>
              </w:rPr>
            </w:pPr>
          </w:p>
        </w:tc>
      </w:tr>
      <w:tr w:rsidR="00D05394" w:rsidRPr="00520BA0" w14:paraId="50853550" w14:textId="77777777" w:rsidTr="00C64852">
        <w:trPr>
          <w:trHeight w:val="300"/>
        </w:trPr>
        <w:tc>
          <w:tcPr>
            <w:tcW w:w="4718" w:type="dxa"/>
            <w:tcBorders>
              <w:top w:val="nil"/>
              <w:left w:val="single" w:sz="8" w:space="0" w:color="auto"/>
              <w:bottom w:val="single" w:sz="8" w:space="0" w:color="auto"/>
              <w:right w:val="single" w:sz="8" w:space="0" w:color="auto"/>
            </w:tcBorders>
            <w:noWrap/>
            <w:vAlign w:val="bottom"/>
          </w:tcPr>
          <w:p w14:paraId="4158A908" w14:textId="77777777" w:rsidR="00D05394" w:rsidRDefault="00D05394" w:rsidP="00D05394">
            <w:pPr>
              <w:rPr>
                <w:rFonts w:ascii="Arial" w:hAnsi="Arial" w:cs="Arial"/>
                <w:color w:val="000000"/>
              </w:rPr>
            </w:pPr>
            <w:r>
              <w:rPr>
                <w:rFonts w:ascii="Arial" w:hAnsi="Arial" w:cs="Arial"/>
                <w:color w:val="000000"/>
              </w:rPr>
              <w:t>Postavitev kolov  - leseni</w:t>
            </w:r>
          </w:p>
        </w:tc>
        <w:tc>
          <w:tcPr>
            <w:tcW w:w="948" w:type="dxa"/>
            <w:tcBorders>
              <w:top w:val="nil"/>
              <w:left w:val="nil"/>
              <w:bottom w:val="single" w:sz="8" w:space="0" w:color="auto"/>
              <w:right w:val="single" w:sz="8" w:space="0" w:color="auto"/>
            </w:tcBorders>
            <w:noWrap/>
            <w:vAlign w:val="bottom"/>
          </w:tcPr>
          <w:p w14:paraId="01595C52" w14:textId="77777777" w:rsidR="00D05394" w:rsidRDefault="00D05394" w:rsidP="00D05394">
            <w:pPr>
              <w:jc w:val="center"/>
              <w:rPr>
                <w:rFonts w:ascii="Arial" w:hAnsi="Arial" w:cs="Arial"/>
                <w:color w:val="000000"/>
              </w:rPr>
            </w:pPr>
            <w:r>
              <w:rPr>
                <w:rFonts w:ascii="Arial" w:hAnsi="Arial" w:cs="Arial"/>
                <w:color w:val="000000"/>
              </w:rPr>
              <w:t>kos</w:t>
            </w:r>
          </w:p>
        </w:tc>
        <w:tc>
          <w:tcPr>
            <w:tcW w:w="997" w:type="dxa"/>
            <w:tcBorders>
              <w:top w:val="nil"/>
              <w:left w:val="nil"/>
              <w:bottom w:val="single" w:sz="8" w:space="0" w:color="auto"/>
              <w:right w:val="single" w:sz="8" w:space="0" w:color="auto"/>
            </w:tcBorders>
            <w:noWrap/>
            <w:vAlign w:val="bottom"/>
          </w:tcPr>
          <w:p w14:paraId="5C37630B" w14:textId="77777777" w:rsidR="00D05394" w:rsidRDefault="00D05394" w:rsidP="00D05394">
            <w:pPr>
              <w:jc w:val="right"/>
              <w:rPr>
                <w:rFonts w:ascii="Arial" w:hAnsi="Arial" w:cs="Arial"/>
              </w:rPr>
            </w:pPr>
            <w:r>
              <w:rPr>
                <w:rFonts w:ascii="Arial" w:hAnsi="Arial" w:cs="Arial"/>
              </w:rPr>
              <w:t>2.000</w:t>
            </w:r>
          </w:p>
        </w:tc>
        <w:tc>
          <w:tcPr>
            <w:tcW w:w="1290" w:type="dxa"/>
            <w:tcBorders>
              <w:top w:val="nil"/>
              <w:left w:val="nil"/>
              <w:bottom w:val="single" w:sz="8" w:space="0" w:color="auto"/>
              <w:right w:val="single" w:sz="8" w:space="0" w:color="auto"/>
            </w:tcBorders>
            <w:noWrap/>
            <w:vAlign w:val="bottom"/>
          </w:tcPr>
          <w:p w14:paraId="53DF921C" w14:textId="77777777" w:rsidR="00D05394" w:rsidRDefault="00D05394" w:rsidP="00D05394">
            <w:pPr>
              <w:jc w:val="right"/>
              <w:rPr>
                <w:rFonts w:ascii="Arial" w:hAnsi="Arial" w:cs="Arial"/>
                <w:color w:val="000000"/>
              </w:rPr>
            </w:pPr>
            <w:r>
              <w:rPr>
                <w:rFonts w:ascii="Arial" w:hAnsi="Arial" w:cs="Arial"/>
                <w:color w:val="000000"/>
              </w:rPr>
              <w:t>2,18</w:t>
            </w:r>
          </w:p>
        </w:tc>
        <w:tc>
          <w:tcPr>
            <w:tcW w:w="1323" w:type="dxa"/>
            <w:tcBorders>
              <w:top w:val="nil"/>
              <w:left w:val="nil"/>
              <w:bottom w:val="single" w:sz="8" w:space="0" w:color="auto"/>
              <w:right w:val="single" w:sz="8" w:space="0" w:color="auto"/>
            </w:tcBorders>
            <w:noWrap/>
            <w:vAlign w:val="bottom"/>
          </w:tcPr>
          <w:p w14:paraId="42F51DCE" w14:textId="77777777" w:rsidR="00D05394" w:rsidRDefault="00D05394" w:rsidP="00D05394">
            <w:pPr>
              <w:jc w:val="right"/>
              <w:rPr>
                <w:rFonts w:ascii="Arial" w:hAnsi="Arial" w:cs="Arial"/>
                <w:color w:val="000000"/>
              </w:rPr>
            </w:pPr>
            <w:r>
              <w:rPr>
                <w:rFonts w:ascii="Arial" w:hAnsi="Arial" w:cs="Arial"/>
                <w:color w:val="000000"/>
              </w:rPr>
              <w:t>4.368,00</w:t>
            </w:r>
          </w:p>
        </w:tc>
      </w:tr>
      <w:tr w:rsidR="00D05394" w:rsidRPr="00520BA0" w14:paraId="74B428BA" w14:textId="77777777" w:rsidTr="00C64852">
        <w:trPr>
          <w:trHeight w:val="300"/>
        </w:trPr>
        <w:tc>
          <w:tcPr>
            <w:tcW w:w="4718" w:type="dxa"/>
            <w:tcBorders>
              <w:top w:val="nil"/>
              <w:left w:val="single" w:sz="8" w:space="0" w:color="auto"/>
              <w:bottom w:val="single" w:sz="4" w:space="0" w:color="auto"/>
              <w:right w:val="single" w:sz="8" w:space="0" w:color="auto"/>
            </w:tcBorders>
            <w:noWrap/>
            <w:vAlign w:val="bottom"/>
          </w:tcPr>
          <w:p w14:paraId="215B10DC" w14:textId="77777777" w:rsidR="00D05394" w:rsidRDefault="00D05394" w:rsidP="00D05394">
            <w:pPr>
              <w:rPr>
                <w:rFonts w:ascii="Arial" w:hAnsi="Arial" w:cs="Arial"/>
                <w:color w:val="000000"/>
              </w:rPr>
            </w:pPr>
            <w:r>
              <w:rPr>
                <w:rFonts w:ascii="Arial" w:hAnsi="Arial" w:cs="Arial"/>
                <w:color w:val="000000"/>
              </w:rPr>
              <w:t>Postavitev zimskih prometnih znakov</w:t>
            </w:r>
          </w:p>
        </w:tc>
        <w:tc>
          <w:tcPr>
            <w:tcW w:w="948" w:type="dxa"/>
            <w:tcBorders>
              <w:top w:val="nil"/>
              <w:left w:val="nil"/>
              <w:bottom w:val="single" w:sz="4" w:space="0" w:color="auto"/>
              <w:right w:val="single" w:sz="8" w:space="0" w:color="auto"/>
            </w:tcBorders>
            <w:noWrap/>
            <w:vAlign w:val="bottom"/>
          </w:tcPr>
          <w:p w14:paraId="3DA296BF" w14:textId="77777777" w:rsidR="00D05394" w:rsidRDefault="00D05394" w:rsidP="00D05394">
            <w:pPr>
              <w:jc w:val="center"/>
              <w:rPr>
                <w:rFonts w:ascii="Arial" w:hAnsi="Arial" w:cs="Arial"/>
                <w:color w:val="000000"/>
              </w:rPr>
            </w:pPr>
            <w:r>
              <w:rPr>
                <w:rFonts w:ascii="Arial" w:hAnsi="Arial" w:cs="Arial"/>
                <w:color w:val="000000"/>
              </w:rPr>
              <w:t>kos</w:t>
            </w:r>
          </w:p>
        </w:tc>
        <w:tc>
          <w:tcPr>
            <w:tcW w:w="997" w:type="dxa"/>
            <w:tcBorders>
              <w:top w:val="nil"/>
              <w:left w:val="nil"/>
              <w:bottom w:val="single" w:sz="4" w:space="0" w:color="auto"/>
              <w:right w:val="single" w:sz="8" w:space="0" w:color="auto"/>
            </w:tcBorders>
            <w:noWrap/>
            <w:vAlign w:val="bottom"/>
          </w:tcPr>
          <w:p w14:paraId="217DFA86" w14:textId="77777777" w:rsidR="00D05394" w:rsidRDefault="00D05394" w:rsidP="00D05394">
            <w:pPr>
              <w:jc w:val="right"/>
              <w:rPr>
                <w:rFonts w:ascii="Arial" w:hAnsi="Arial" w:cs="Arial"/>
              </w:rPr>
            </w:pPr>
            <w:r>
              <w:rPr>
                <w:rFonts w:ascii="Arial" w:hAnsi="Arial" w:cs="Arial"/>
              </w:rPr>
              <w:t>50</w:t>
            </w:r>
          </w:p>
        </w:tc>
        <w:tc>
          <w:tcPr>
            <w:tcW w:w="1290" w:type="dxa"/>
            <w:tcBorders>
              <w:top w:val="nil"/>
              <w:left w:val="nil"/>
              <w:bottom w:val="single" w:sz="4" w:space="0" w:color="auto"/>
              <w:right w:val="single" w:sz="8" w:space="0" w:color="auto"/>
            </w:tcBorders>
            <w:noWrap/>
            <w:vAlign w:val="bottom"/>
          </w:tcPr>
          <w:p w14:paraId="7900B80C" w14:textId="77777777" w:rsidR="00D05394" w:rsidRDefault="00D05394" w:rsidP="00D05394">
            <w:pPr>
              <w:jc w:val="right"/>
              <w:rPr>
                <w:rFonts w:ascii="Arial" w:hAnsi="Arial" w:cs="Arial"/>
                <w:color w:val="000000"/>
              </w:rPr>
            </w:pPr>
            <w:r>
              <w:rPr>
                <w:rFonts w:ascii="Arial" w:hAnsi="Arial" w:cs="Arial"/>
                <w:color w:val="000000"/>
              </w:rPr>
              <w:t>20,49</w:t>
            </w:r>
          </w:p>
        </w:tc>
        <w:tc>
          <w:tcPr>
            <w:tcW w:w="1323" w:type="dxa"/>
            <w:tcBorders>
              <w:top w:val="nil"/>
              <w:left w:val="nil"/>
              <w:bottom w:val="single" w:sz="4" w:space="0" w:color="auto"/>
              <w:right w:val="single" w:sz="8" w:space="0" w:color="auto"/>
            </w:tcBorders>
            <w:noWrap/>
            <w:vAlign w:val="bottom"/>
          </w:tcPr>
          <w:p w14:paraId="2BA1AE9B" w14:textId="77777777" w:rsidR="00D05394" w:rsidRDefault="00D05394" w:rsidP="00D05394">
            <w:pPr>
              <w:jc w:val="right"/>
              <w:rPr>
                <w:rFonts w:ascii="Arial" w:hAnsi="Arial" w:cs="Arial"/>
                <w:color w:val="000000"/>
              </w:rPr>
            </w:pPr>
            <w:r>
              <w:rPr>
                <w:rFonts w:ascii="Arial" w:hAnsi="Arial" w:cs="Arial"/>
                <w:color w:val="000000"/>
              </w:rPr>
              <w:t>1.024,50</w:t>
            </w:r>
          </w:p>
        </w:tc>
      </w:tr>
      <w:tr w:rsidR="00D05394" w:rsidRPr="00520BA0" w14:paraId="6D446111" w14:textId="77777777" w:rsidTr="00C64852">
        <w:trPr>
          <w:trHeight w:val="300"/>
        </w:trPr>
        <w:tc>
          <w:tcPr>
            <w:tcW w:w="4718" w:type="dxa"/>
            <w:tcBorders>
              <w:top w:val="single" w:sz="4" w:space="0" w:color="auto"/>
              <w:left w:val="single" w:sz="8" w:space="0" w:color="auto"/>
              <w:bottom w:val="single" w:sz="8" w:space="0" w:color="auto"/>
              <w:right w:val="single" w:sz="8" w:space="0" w:color="auto"/>
            </w:tcBorders>
            <w:noWrap/>
            <w:vAlign w:val="bottom"/>
          </w:tcPr>
          <w:p w14:paraId="3E8B5F28" w14:textId="77777777" w:rsidR="00D05394" w:rsidRDefault="00D05394" w:rsidP="00D05394">
            <w:pPr>
              <w:rPr>
                <w:rFonts w:ascii="Arial" w:hAnsi="Arial" w:cs="Arial"/>
                <w:color w:val="000000"/>
              </w:rPr>
            </w:pPr>
            <w:r>
              <w:rPr>
                <w:rFonts w:ascii="Arial" w:hAnsi="Arial" w:cs="Arial"/>
                <w:color w:val="000000"/>
              </w:rPr>
              <w:t>Odstranjevanje opreme koli</w:t>
            </w:r>
          </w:p>
        </w:tc>
        <w:tc>
          <w:tcPr>
            <w:tcW w:w="948" w:type="dxa"/>
            <w:tcBorders>
              <w:top w:val="single" w:sz="4" w:space="0" w:color="auto"/>
              <w:left w:val="nil"/>
              <w:bottom w:val="single" w:sz="8" w:space="0" w:color="auto"/>
              <w:right w:val="single" w:sz="8" w:space="0" w:color="auto"/>
            </w:tcBorders>
            <w:noWrap/>
            <w:vAlign w:val="bottom"/>
          </w:tcPr>
          <w:p w14:paraId="03CE577A" w14:textId="77777777" w:rsidR="00D05394" w:rsidRDefault="00D05394" w:rsidP="00D05394">
            <w:pPr>
              <w:jc w:val="center"/>
              <w:rPr>
                <w:rFonts w:ascii="Arial" w:hAnsi="Arial" w:cs="Arial"/>
                <w:color w:val="000000"/>
              </w:rPr>
            </w:pPr>
            <w:r>
              <w:rPr>
                <w:rFonts w:ascii="Arial" w:hAnsi="Arial" w:cs="Arial"/>
                <w:color w:val="000000"/>
              </w:rPr>
              <w:t>kos</w:t>
            </w:r>
          </w:p>
        </w:tc>
        <w:tc>
          <w:tcPr>
            <w:tcW w:w="997" w:type="dxa"/>
            <w:tcBorders>
              <w:top w:val="single" w:sz="4" w:space="0" w:color="auto"/>
              <w:left w:val="nil"/>
              <w:bottom w:val="single" w:sz="8" w:space="0" w:color="auto"/>
              <w:right w:val="single" w:sz="8" w:space="0" w:color="auto"/>
            </w:tcBorders>
            <w:noWrap/>
            <w:vAlign w:val="bottom"/>
          </w:tcPr>
          <w:p w14:paraId="1DFEA3E9" w14:textId="77777777" w:rsidR="00D05394" w:rsidRDefault="00D05394" w:rsidP="00D05394">
            <w:pPr>
              <w:jc w:val="right"/>
              <w:rPr>
                <w:rFonts w:ascii="Arial" w:hAnsi="Arial" w:cs="Arial"/>
              </w:rPr>
            </w:pPr>
            <w:r>
              <w:rPr>
                <w:rFonts w:ascii="Arial" w:hAnsi="Arial" w:cs="Arial"/>
              </w:rPr>
              <w:t>2.000</w:t>
            </w:r>
          </w:p>
        </w:tc>
        <w:tc>
          <w:tcPr>
            <w:tcW w:w="1290" w:type="dxa"/>
            <w:tcBorders>
              <w:top w:val="single" w:sz="4" w:space="0" w:color="auto"/>
              <w:left w:val="nil"/>
              <w:bottom w:val="single" w:sz="8" w:space="0" w:color="auto"/>
              <w:right w:val="single" w:sz="8" w:space="0" w:color="auto"/>
            </w:tcBorders>
            <w:noWrap/>
            <w:vAlign w:val="bottom"/>
          </w:tcPr>
          <w:p w14:paraId="4CE2EB26" w14:textId="77777777" w:rsidR="00D05394" w:rsidRDefault="00D05394" w:rsidP="00D05394">
            <w:pPr>
              <w:jc w:val="right"/>
              <w:rPr>
                <w:rFonts w:ascii="Arial" w:hAnsi="Arial" w:cs="Arial"/>
                <w:color w:val="000000"/>
              </w:rPr>
            </w:pPr>
            <w:r>
              <w:rPr>
                <w:rFonts w:ascii="Arial" w:hAnsi="Arial" w:cs="Arial"/>
                <w:color w:val="000000"/>
              </w:rPr>
              <w:t>1,20</w:t>
            </w:r>
          </w:p>
        </w:tc>
        <w:tc>
          <w:tcPr>
            <w:tcW w:w="1323" w:type="dxa"/>
            <w:tcBorders>
              <w:top w:val="single" w:sz="4" w:space="0" w:color="auto"/>
              <w:left w:val="nil"/>
              <w:bottom w:val="single" w:sz="8" w:space="0" w:color="auto"/>
              <w:right w:val="single" w:sz="8" w:space="0" w:color="auto"/>
            </w:tcBorders>
            <w:noWrap/>
            <w:vAlign w:val="bottom"/>
          </w:tcPr>
          <w:p w14:paraId="3863F1EA" w14:textId="77777777" w:rsidR="00D05394" w:rsidRDefault="00D05394" w:rsidP="00D05394">
            <w:pPr>
              <w:jc w:val="right"/>
              <w:rPr>
                <w:rFonts w:ascii="Arial" w:hAnsi="Arial" w:cs="Arial"/>
                <w:color w:val="000000"/>
              </w:rPr>
            </w:pPr>
            <w:r>
              <w:rPr>
                <w:rFonts w:ascii="Arial" w:hAnsi="Arial" w:cs="Arial"/>
                <w:color w:val="000000"/>
              </w:rPr>
              <w:t>2.400,00</w:t>
            </w:r>
          </w:p>
        </w:tc>
      </w:tr>
      <w:tr w:rsidR="00D05394" w:rsidRPr="00520BA0" w14:paraId="108F9C2B" w14:textId="77777777" w:rsidTr="00C64852">
        <w:trPr>
          <w:trHeight w:val="345"/>
        </w:trPr>
        <w:tc>
          <w:tcPr>
            <w:tcW w:w="4718" w:type="dxa"/>
            <w:tcBorders>
              <w:top w:val="nil"/>
              <w:left w:val="single" w:sz="8" w:space="0" w:color="auto"/>
              <w:bottom w:val="single" w:sz="8" w:space="0" w:color="auto"/>
              <w:right w:val="single" w:sz="8" w:space="0" w:color="auto"/>
            </w:tcBorders>
            <w:noWrap/>
            <w:vAlign w:val="bottom"/>
          </w:tcPr>
          <w:p w14:paraId="734CB8D1" w14:textId="77777777" w:rsidR="00D05394" w:rsidRDefault="00D05394" w:rsidP="00D05394">
            <w:pPr>
              <w:rPr>
                <w:rFonts w:ascii="Arial" w:hAnsi="Arial" w:cs="Arial"/>
                <w:color w:val="000000"/>
              </w:rPr>
            </w:pPr>
            <w:r>
              <w:rPr>
                <w:rFonts w:ascii="Arial" w:hAnsi="Arial" w:cs="Arial"/>
                <w:color w:val="000000"/>
              </w:rPr>
              <w:t>Odstranjevanje opreme prometni znaki</w:t>
            </w:r>
          </w:p>
        </w:tc>
        <w:tc>
          <w:tcPr>
            <w:tcW w:w="948" w:type="dxa"/>
            <w:tcBorders>
              <w:top w:val="nil"/>
              <w:left w:val="nil"/>
              <w:bottom w:val="single" w:sz="8" w:space="0" w:color="auto"/>
              <w:right w:val="single" w:sz="8" w:space="0" w:color="auto"/>
            </w:tcBorders>
            <w:noWrap/>
            <w:vAlign w:val="bottom"/>
          </w:tcPr>
          <w:p w14:paraId="615B1CA4" w14:textId="77777777" w:rsidR="00D05394" w:rsidRDefault="00D05394" w:rsidP="00D05394">
            <w:pPr>
              <w:jc w:val="center"/>
              <w:rPr>
                <w:rFonts w:ascii="Arial" w:hAnsi="Arial" w:cs="Arial"/>
                <w:color w:val="000000"/>
              </w:rPr>
            </w:pPr>
            <w:r>
              <w:rPr>
                <w:rFonts w:ascii="Arial" w:hAnsi="Arial" w:cs="Arial"/>
                <w:color w:val="000000"/>
              </w:rPr>
              <w:t>kos</w:t>
            </w:r>
          </w:p>
        </w:tc>
        <w:tc>
          <w:tcPr>
            <w:tcW w:w="997" w:type="dxa"/>
            <w:tcBorders>
              <w:top w:val="nil"/>
              <w:left w:val="nil"/>
              <w:bottom w:val="single" w:sz="8" w:space="0" w:color="auto"/>
              <w:right w:val="single" w:sz="8" w:space="0" w:color="auto"/>
            </w:tcBorders>
            <w:noWrap/>
            <w:vAlign w:val="bottom"/>
          </w:tcPr>
          <w:p w14:paraId="7F669D03" w14:textId="77777777" w:rsidR="00D05394" w:rsidRDefault="00D05394" w:rsidP="00D05394">
            <w:pPr>
              <w:jc w:val="right"/>
              <w:rPr>
                <w:rFonts w:ascii="Arial" w:hAnsi="Arial" w:cs="Arial"/>
              </w:rPr>
            </w:pPr>
            <w:r>
              <w:rPr>
                <w:rFonts w:ascii="Arial" w:hAnsi="Arial" w:cs="Arial"/>
              </w:rPr>
              <w:t>50</w:t>
            </w:r>
          </w:p>
        </w:tc>
        <w:tc>
          <w:tcPr>
            <w:tcW w:w="1290" w:type="dxa"/>
            <w:tcBorders>
              <w:top w:val="nil"/>
              <w:left w:val="nil"/>
              <w:bottom w:val="single" w:sz="8" w:space="0" w:color="auto"/>
              <w:right w:val="single" w:sz="8" w:space="0" w:color="auto"/>
            </w:tcBorders>
            <w:noWrap/>
            <w:vAlign w:val="bottom"/>
          </w:tcPr>
          <w:p w14:paraId="1EA26956" w14:textId="77777777" w:rsidR="00D05394" w:rsidRDefault="00D05394" w:rsidP="00D05394">
            <w:pPr>
              <w:jc w:val="right"/>
              <w:rPr>
                <w:rFonts w:ascii="Arial" w:hAnsi="Arial" w:cs="Arial"/>
                <w:color w:val="000000"/>
              </w:rPr>
            </w:pPr>
            <w:r>
              <w:rPr>
                <w:rFonts w:ascii="Arial" w:hAnsi="Arial" w:cs="Arial"/>
                <w:color w:val="000000"/>
              </w:rPr>
              <w:t>14,52</w:t>
            </w:r>
          </w:p>
        </w:tc>
        <w:tc>
          <w:tcPr>
            <w:tcW w:w="1323" w:type="dxa"/>
            <w:tcBorders>
              <w:top w:val="nil"/>
              <w:left w:val="nil"/>
              <w:bottom w:val="single" w:sz="8" w:space="0" w:color="auto"/>
              <w:right w:val="single" w:sz="8" w:space="0" w:color="auto"/>
            </w:tcBorders>
            <w:noWrap/>
            <w:vAlign w:val="bottom"/>
          </w:tcPr>
          <w:p w14:paraId="57AFDBC9" w14:textId="77777777" w:rsidR="00D05394" w:rsidRDefault="00D05394" w:rsidP="00D05394">
            <w:pPr>
              <w:jc w:val="right"/>
              <w:rPr>
                <w:rFonts w:ascii="Arial" w:hAnsi="Arial" w:cs="Arial"/>
                <w:color w:val="000000"/>
              </w:rPr>
            </w:pPr>
            <w:r>
              <w:rPr>
                <w:rFonts w:ascii="Arial" w:hAnsi="Arial" w:cs="Arial"/>
                <w:color w:val="000000"/>
              </w:rPr>
              <w:t>726,00</w:t>
            </w:r>
          </w:p>
        </w:tc>
      </w:tr>
      <w:tr w:rsidR="00D05394" w:rsidRPr="00520BA0" w14:paraId="187D76AA" w14:textId="77777777" w:rsidTr="00C64852">
        <w:trPr>
          <w:trHeight w:val="300"/>
        </w:trPr>
        <w:tc>
          <w:tcPr>
            <w:tcW w:w="4718" w:type="dxa"/>
            <w:tcBorders>
              <w:top w:val="nil"/>
              <w:left w:val="single" w:sz="8" w:space="0" w:color="auto"/>
              <w:bottom w:val="single" w:sz="8" w:space="0" w:color="auto"/>
              <w:right w:val="single" w:sz="8" w:space="0" w:color="auto"/>
            </w:tcBorders>
            <w:noWrap/>
            <w:vAlign w:val="bottom"/>
          </w:tcPr>
          <w:p w14:paraId="7066D18B" w14:textId="77777777" w:rsidR="00D05394" w:rsidRDefault="00D05394" w:rsidP="00D05394">
            <w:pPr>
              <w:rPr>
                <w:rFonts w:ascii="Arial" w:hAnsi="Arial" w:cs="Arial"/>
                <w:color w:val="000000"/>
              </w:rPr>
            </w:pPr>
            <w:r>
              <w:rPr>
                <w:rFonts w:ascii="Arial" w:hAnsi="Arial" w:cs="Arial"/>
                <w:color w:val="000000"/>
              </w:rPr>
              <w:t>Cestar</w:t>
            </w:r>
          </w:p>
        </w:tc>
        <w:tc>
          <w:tcPr>
            <w:tcW w:w="948" w:type="dxa"/>
            <w:tcBorders>
              <w:top w:val="nil"/>
              <w:left w:val="nil"/>
              <w:bottom w:val="single" w:sz="8" w:space="0" w:color="auto"/>
              <w:right w:val="single" w:sz="8" w:space="0" w:color="auto"/>
            </w:tcBorders>
            <w:noWrap/>
            <w:vAlign w:val="bottom"/>
          </w:tcPr>
          <w:p w14:paraId="3381BCFB" w14:textId="77777777" w:rsidR="00D05394" w:rsidRDefault="00D05394" w:rsidP="00D05394">
            <w:pPr>
              <w:jc w:val="center"/>
              <w:rPr>
                <w:rFonts w:ascii="Arial" w:hAnsi="Arial" w:cs="Arial"/>
                <w:color w:val="000000"/>
              </w:rPr>
            </w:pPr>
            <w:r>
              <w:rPr>
                <w:rFonts w:ascii="Arial" w:hAnsi="Arial" w:cs="Arial"/>
                <w:color w:val="000000"/>
              </w:rPr>
              <w:t>ura</w:t>
            </w:r>
          </w:p>
        </w:tc>
        <w:tc>
          <w:tcPr>
            <w:tcW w:w="997" w:type="dxa"/>
            <w:tcBorders>
              <w:top w:val="nil"/>
              <w:left w:val="nil"/>
              <w:bottom w:val="single" w:sz="8" w:space="0" w:color="auto"/>
              <w:right w:val="single" w:sz="8" w:space="0" w:color="auto"/>
            </w:tcBorders>
            <w:noWrap/>
            <w:vAlign w:val="bottom"/>
          </w:tcPr>
          <w:p w14:paraId="133BA9DA" w14:textId="77777777" w:rsidR="00D05394" w:rsidRDefault="00D05394" w:rsidP="00D05394">
            <w:pPr>
              <w:jc w:val="right"/>
              <w:rPr>
                <w:rFonts w:ascii="Arial" w:hAnsi="Arial" w:cs="Arial"/>
              </w:rPr>
            </w:pPr>
            <w:r>
              <w:rPr>
                <w:rFonts w:ascii="Arial" w:hAnsi="Arial" w:cs="Arial"/>
              </w:rPr>
              <w:t>500</w:t>
            </w:r>
          </w:p>
        </w:tc>
        <w:tc>
          <w:tcPr>
            <w:tcW w:w="1290" w:type="dxa"/>
            <w:tcBorders>
              <w:top w:val="nil"/>
              <w:left w:val="nil"/>
              <w:bottom w:val="single" w:sz="8" w:space="0" w:color="auto"/>
              <w:right w:val="single" w:sz="8" w:space="0" w:color="auto"/>
            </w:tcBorders>
            <w:noWrap/>
            <w:vAlign w:val="bottom"/>
          </w:tcPr>
          <w:p w14:paraId="72EFBA4D" w14:textId="77777777" w:rsidR="00D05394" w:rsidRDefault="00D05394" w:rsidP="00D05394">
            <w:pPr>
              <w:jc w:val="right"/>
              <w:rPr>
                <w:rFonts w:ascii="Arial" w:hAnsi="Arial" w:cs="Arial"/>
                <w:color w:val="000000"/>
              </w:rPr>
            </w:pPr>
            <w:r>
              <w:rPr>
                <w:rFonts w:ascii="Arial" w:hAnsi="Arial" w:cs="Arial"/>
                <w:color w:val="000000"/>
              </w:rPr>
              <w:t>18,35</w:t>
            </w:r>
          </w:p>
        </w:tc>
        <w:tc>
          <w:tcPr>
            <w:tcW w:w="1323" w:type="dxa"/>
            <w:tcBorders>
              <w:top w:val="nil"/>
              <w:left w:val="nil"/>
              <w:bottom w:val="single" w:sz="8" w:space="0" w:color="auto"/>
              <w:right w:val="single" w:sz="8" w:space="0" w:color="auto"/>
            </w:tcBorders>
            <w:noWrap/>
            <w:vAlign w:val="bottom"/>
          </w:tcPr>
          <w:p w14:paraId="71CB1F52" w14:textId="77777777" w:rsidR="00D05394" w:rsidRDefault="00D05394" w:rsidP="00D05394">
            <w:pPr>
              <w:jc w:val="right"/>
              <w:rPr>
                <w:rFonts w:ascii="Arial" w:hAnsi="Arial" w:cs="Arial"/>
                <w:color w:val="000000"/>
              </w:rPr>
            </w:pPr>
            <w:r>
              <w:rPr>
                <w:rFonts w:ascii="Arial" w:hAnsi="Arial" w:cs="Arial"/>
                <w:color w:val="000000"/>
              </w:rPr>
              <w:t>9.175,00</w:t>
            </w:r>
          </w:p>
        </w:tc>
      </w:tr>
      <w:tr w:rsidR="00D05394" w:rsidRPr="00520BA0" w14:paraId="3CD8C1EE" w14:textId="77777777" w:rsidTr="00D05394">
        <w:trPr>
          <w:trHeight w:val="300"/>
        </w:trPr>
        <w:tc>
          <w:tcPr>
            <w:tcW w:w="4718" w:type="dxa"/>
            <w:tcBorders>
              <w:top w:val="nil"/>
              <w:left w:val="single" w:sz="8" w:space="0" w:color="auto"/>
              <w:bottom w:val="single" w:sz="8" w:space="0" w:color="auto"/>
              <w:right w:val="single" w:sz="8" w:space="0" w:color="auto"/>
            </w:tcBorders>
            <w:noWrap/>
            <w:vAlign w:val="bottom"/>
          </w:tcPr>
          <w:p w14:paraId="203E2490" w14:textId="77777777" w:rsidR="00D05394" w:rsidRDefault="00D05394" w:rsidP="00D05394">
            <w:pPr>
              <w:rPr>
                <w:rFonts w:ascii="Arial" w:hAnsi="Arial" w:cs="Arial"/>
                <w:color w:val="000000"/>
              </w:rPr>
            </w:pPr>
            <w:r>
              <w:rPr>
                <w:rFonts w:ascii="Arial" w:hAnsi="Arial" w:cs="Arial"/>
                <w:color w:val="000000"/>
              </w:rPr>
              <w:t>Poltovorno vozilo</w:t>
            </w:r>
          </w:p>
        </w:tc>
        <w:tc>
          <w:tcPr>
            <w:tcW w:w="948" w:type="dxa"/>
            <w:tcBorders>
              <w:top w:val="nil"/>
              <w:left w:val="nil"/>
              <w:bottom w:val="single" w:sz="8" w:space="0" w:color="auto"/>
              <w:right w:val="single" w:sz="8" w:space="0" w:color="auto"/>
            </w:tcBorders>
            <w:noWrap/>
            <w:vAlign w:val="center"/>
          </w:tcPr>
          <w:p w14:paraId="0B0D62C3" w14:textId="77777777" w:rsidR="00D05394" w:rsidRDefault="00D05394" w:rsidP="00D05394">
            <w:pPr>
              <w:jc w:val="center"/>
              <w:rPr>
                <w:rFonts w:ascii="Arial" w:hAnsi="Arial" w:cs="Arial"/>
                <w:color w:val="000000"/>
              </w:rPr>
            </w:pPr>
            <w:r>
              <w:rPr>
                <w:rFonts w:ascii="Arial" w:hAnsi="Arial" w:cs="Arial"/>
                <w:color w:val="000000"/>
              </w:rPr>
              <w:t>ura</w:t>
            </w:r>
          </w:p>
        </w:tc>
        <w:tc>
          <w:tcPr>
            <w:tcW w:w="997" w:type="dxa"/>
            <w:tcBorders>
              <w:top w:val="nil"/>
              <w:left w:val="nil"/>
              <w:bottom w:val="single" w:sz="8" w:space="0" w:color="auto"/>
              <w:right w:val="single" w:sz="8" w:space="0" w:color="auto"/>
            </w:tcBorders>
            <w:noWrap/>
            <w:vAlign w:val="bottom"/>
          </w:tcPr>
          <w:p w14:paraId="1B927A08" w14:textId="77777777" w:rsidR="00D05394" w:rsidRDefault="00D05394" w:rsidP="00D05394">
            <w:pPr>
              <w:jc w:val="right"/>
              <w:rPr>
                <w:rFonts w:ascii="Arial" w:hAnsi="Arial" w:cs="Arial"/>
              </w:rPr>
            </w:pPr>
            <w:r>
              <w:rPr>
                <w:rFonts w:ascii="Arial" w:hAnsi="Arial" w:cs="Arial"/>
              </w:rPr>
              <w:t>150</w:t>
            </w:r>
          </w:p>
        </w:tc>
        <w:tc>
          <w:tcPr>
            <w:tcW w:w="1290" w:type="dxa"/>
            <w:tcBorders>
              <w:top w:val="nil"/>
              <w:left w:val="nil"/>
              <w:bottom w:val="single" w:sz="8" w:space="0" w:color="auto"/>
              <w:right w:val="single" w:sz="8" w:space="0" w:color="auto"/>
            </w:tcBorders>
            <w:noWrap/>
            <w:vAlign w:val="bottom"/>
          </w:tcPr>
          <w:p w14:paraId="5D60384E" w14:textId="77777777" w:rsidR="00D05394" w:rsidRDefault="00D05394" w:rsidP="00D05394">
            <w:pPr>
              <w:jc w:val="right"/>
              <w:rPr>
                <w:rFonts w:ascii="Arial" w:hAnsi="Arial" w:cs="Arial"/>
                <w:color w:val="000000"/>
              </w:rPr>
            </w:pPr>
            <w:r>
              <w:rPr>
                <w:rFonts w:ascii="Arial" w:hAnsi="Arial" w:cs="Arial"/>
                <w:color w:val="000000"/>
              </w:rPr>
              <w:t>38,52</w:t>
            </w:r>
          </w:p>
        </w:tc>
        <w:tc>
          <w:tcPr>
            <w:tcW w:w="1323" w:type="dxa"/>
            <w:tcBorders>
              <w:top w:val="nil"/>
              <w:left w:val="nil"/>
              <w:bottom w:val="single" w:sz="8" w:space="0" w:color="auto"/>
              <w:right w:val="single" w:sz="8" w:space="0" w:color="auto"/>
            </w:tcBorders>
            <w:noWrap/>
            <w:vAlign w:val="bottom"/>
          </w:tcPr>
          <w:p w14:paraId="4F5CF967" w14:textId="77777777" w:rsidR="00D05394" w:rsidRDefault="00D05394" w:rsidP="00D05394">
            <w:pPr>
              <w:jc w:val="right"/>
              <w:rPr>
                <w:rFonts w:ascii="Arial" w:hAnsi="Arial" w:cs="Arial"/>
                <w:color w:val="000000"/>
              </w:rPr>
            </w:pPr>
            <w:r>
              <w:rPr>
                <w:rFonts w:ascii="Arial" w:hAnsi="Arial" w:cs="Arial"/>
                <w:color w:val="000000"/>
              </w:rPr>
              <w:t>5.778,00</w:t>
            </w:r>
          </w:p>
        </w:tc>
      </w:tr>
      <w:tr w:rsidR="00D05394" w:rsidRPr="00520BA0" w14:paraId="251C6E27"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6294954F" w14:textId="77777777" w:rsidR="00D05394" w:rsidRDefault="00D05394" w:rsidP="00D05394">
            <w:pPr>
              <w:rPr>
                <w:rFonts w:ascii="Arial" w:hAnsi="Arial" w:cs="Arial"/>
                <w:color w:val="000000"/>
              </w:rPr>
            </w:pPr>
            <w:r>
              <w:rPr>
                <w:rFonts w:ascii="Arial" w:hAnsi="Arial" w:cs="Arial"/>
                <w:color w:val="000000"/>
              </w:rPr>
              <w:t>Tovorno vozilo 10-12t za  pluženje-posipanje</w:t>
            </w:r>
          </w:p>
        </w:tc>
        <w:tc>
          <w:tcPr>
            <w:tcW w:w="948" w:type="dxa"/>
            <w:tcBorders>
              <w:top w:val="nil"/>
              <w:left w:val="nil"/>
              <w:bottom w:val="single" w:sz="8" w:space="0" w:color="auto"/>
              <w:right w:val="single" w:sz="8" w:space="0" w:color="auto"/>
            </w:tcBorders>
            <w:noWrap/>
            <w:vAlign w:val="center"/>
          </w:tcPr>
          <w:p w14:paraId="7930ED55"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650DDCD3" w14:textId="77777777" w:rsidR="00D05394" w:rsidRDefault="00D05394" w:rsidP="00D05394">
            <w:pPr>
              <w:jc w:val="right"/>
              <w:rPr>
                <w:rFonts w:ascii="Arial" w:hAnsi="Arial" w:cs="Arial"/>
              </w:rPr>
            </w:pPr>
            <w:r>
              <w:rPr>
                <w:rFonts w:ascii="Arial" w:hAnsi="Arial" w:cs="Arial"/>
              </w:rPr>
              <w:t>300</w:t>
            </w:r>
          </w:p>
        </w:tc>
        <w:tc>
          <w:tcPr>
            <w:tcW w:w="1290" w:type="dxa"/>
            <w:tcBorders>
              <w:top w:val="nil"/>
              <w:left w:val="nil"/>
              <w:bottom w:val="single" w:sz="8" w:space="0" w:color="auto"/>
              <w:right w:val="single" w:sz="8" w:space="0" w:color="auto"/>
            </w:tcBorders>
            <w:noWrap/>
            <w:vAlign w:val="bottom"/>
          </w:tcPr>
          <w:p w14:paraId="5FDD69BC" w14:textId="77777777" w:rsidR="00D05394" w:rsidRDefault="00D05394" w:rsidP="00D05394">
            <w:pPr>
              <w:jc w:val="right"/>
              <w:rPr>
                <w:rFonts w:ascii="Arial" w:hAnsi="Arial" w:cs="Arial"/>
                <w:color w:val="000000"/>
              </w:rPr>
            </w:pPr>
            <w:r>
              <w:rPr>
                <w:rFonts w:ascii="Arial" w:hAnsi="Arial" w:cs="Arial"/>
                <w:color w:val="000000"/>
              </w:rPr>
              <w:t>117,25</w:t>
            </w:r>
          </w:p>
        </w:tc>
        <w:tc>
          <w:tcPr>
            <w:tcW w:w="1323" w:type="dxa"/>
            <w:tcBorders>
              <w:top w:val="nil"/>
              <w:left w:val="nil"/>
              <w:bottom w:val="single" w:sz="8" w:space="0" w:color="auto"/>
              <w:right w:val="single" w:sz="8" w:space="0" w:color="auto"/>
            </w:tcBorders>
            <w:noWrap/>
            <w:vAlign w:val="bottom"/>
          </w:tcPr>
          <w:p w14:paraId="4C2E3E64" w14:textId="77777777" w:rsidR="00D05394" w:rsidRDefault="00D05394" w:rsidP="00D05394">
            <w:pPr>
              <w:jc w:val="right"/>
              <w:rPr>
                <w:rFonts w:ascii="Arial" w:hAnsi="Arial" w:cs="Arial"/>
                <w:color w:val="000000"/>
              </w:rPr>
            </w:pPr>
            <w:r>
              <w:rPr>
                <w:rFonts w:ascii="Arial" w:hAnsi="Arial" w:cs="Arial"/>
                <w:color w:val="000000"/>
              </w:rPr>
              <w:t>35.175,00</w:t>
            </w:r>
          </w:p>
        </w:tc>
      </w:tr>
      <w:tr w:rsidR="00D05394" w:rsidRPr="00520BA0" w14:paraId="60461D83"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4EBA9041" w14:textId="77777777" w:rsidR="00D05394" w:rsidRDefault="00D05394" w:rsidP="00D05394">
            <w:pPr>
              <w:rPr>
                <w:rFonts w:ascii="Arial" w:hAnsi="Arial" w:cs="Arial"/>
                <w:color w:val="000000"/>
              </w:rPr>
            </w:pPr>
            <w:r>
              <w:rPr>
                <w:rFonts w:ascii="Arial" w:hAnsi="Arial" w:cs="Arial"/>
                <w:color w:val="000000"/>
              </w:rPr>
              <w:t>UNIMOG 300-500</w:t>
            </w:r>
          </w:p>
        </w:tc>
        <w:tc>
          <w:tcPr>
            <w:tcW w:w="948" w:type="dxa"/>
            <w:tcBorders>
              <w:top w:val="nil"/>
              <w:left w:val="nil"/>
              <w:bottom w:val="single" w:sz="8" w:space="0" w:color="auto"/>
              <w:right w:val="single" w:sz="8" w:space="0" w:color="auto"/>
            </w:tcBorders>
            <w:noWrap/>
            <w:vAlign w:val="center"/>
          </w:tcPr>
          <w:p w14:paraId="663CEF65"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4AB8D11B" w14:textId="77777777" w:rsidR="00D05394" w:rsidRDefault="00D05394" w:rsidP="00D05394">
            <w:pPr>
              <w:jc w:val="right"/>
              <w:rPr>
                <w:rFonts w:ascii="Arial" w:hAnsi="Arial" w:cs="Arial"/>
              </w:rPr>
            </w:pPr>
            <w:r>
              <w:rPr>
                <w:rFonts w:ascii="Arial" w:hAnsi="Arial" w:cs="Arial"/>
              </w:rPr>
              <w:t>60</w:t>
            </w:r>
          </w:p>
        </w:tc>
        <w:tc>
          <w:tcPr>
            <w:tcW w:w="1290" w:type="dxa"/>
            <w:tcBorders>
              <w:top w:val="nil"/>
              <w:left w:val="nil"/>
              <w:bottom w:val="single" w:sz="8" w:space="0" w:color="auto"/>
              <w:right w:val="single" w:sz="8" w:space="0" w:color="auto"/>
            </w:tcBorders>
            <w:noWrap/>
            <w:vAlign w:val="bottom"/>
          </w:tcPr>
          <w:p w14:paraId="2F3AC35D" w14:textId="77777777" w:rsidR="00D05394" w:rsidRDefault="00D05394" w:rsidP="00D05394">
            <w:pPr>
              <w:jc w:val="right"/>
              <w:rPr>
                <w:rFonts w:ascii="Arial" w:hAnsi="Arial" w:cs="Arial"/>
                <w:color w:val="000000"/>
              </w:rPr>
            </w:pPr>
            <w:r>
              <w:rPr>
                <w:rFonts w:ascii="Arial" w:hAnsi="Arial" w:cs="Arial"/>
                <w:color w:val="000000"/>
              </w:rPr>
              <w:t>67,45</w:t>
            </w:r>
          </w:p>
        </w:tc>
        <w:tc>
          <w:tcPr>
            <w:tcW w:w="1323" w:type="dxa"/>
            <w:tcBorders>
              <w:top w:val="nil"/>
              <w:left w:val="nil"/>
              <w:bottom w:val="single" w:sz="8" w:space="0" w:color="auto"/>
              <w:right w:val="single" w:sz="8" w:space="0" w:color="auto"/>
            </w:tcBorders>
            <w:noWrap/>
            <w:vAlign w:val="bottom"/>
          </w:tcPr>
          <w:p w14:paraId="7C65965B" w14:textId="77777777" w:rsidR="00D05394" w:rsidRDefault="00D05394" w:rsidP="00D05394">
            <w:pPr>
              <w:jc w:val="right"/>
              <w:rPr>
                <w:rFonts w:ascii="Arial" w:hAnsi="Arial" w:cs="Arial"/>
                <w:color w:val="000000"/>
              </w:rPr>
            </w:pPr>
            <w:r>
              <w:rPr>
                <w:rFonts w:ascii="Arial" w:hAnsi="Arial" w:cs="Arial"/>
                <w:color w:val="000000"/>
              </w:rPr>
              <w:t>4.047,00</w:t>
            </w:r>
          </w:p>
        </w:tc>
      </w:tr>
      <w:tr w:rsidR="00D05394" w:rsidRPr="00520BA0" w14:paraId="77DA72F8"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7CE71F8D" w14:textId="77777777" w:rsidR="00D05394" w:rsidRDefault="00D05394" w:rsidP="00D05394">
            <w:pPr>
              <w:rPr>
                <w:rFonts w:ascii="Arial" w:hAnsi="Arial" w:cs="Arial"/>
                <w:color w:val="000000"/>
              </w:rPr>
            </w:pPr>
            <w:r>
              <w:rPr>
                <w:rFonts w:ascii="Arial" w:hAnsi="Arial" w:cs="Arial"/>
                <w:color w:val="000000"/>
              </w:rPr>
              <w:t>UNIMOG 1600-pluženje posipanje</w:t>
            </w:r>
          </w:p>
        </w:tc>
        <w:tc>
          <w:tcPr>
            <w:tcW w:w="948" w:type="dxa"/>
            <w:tcBorders>
              <w:top w:val="nil"/>
              <w:left w:val="nil"/>
              <w:bottom w:val="single" w:sz="8" w:space="0" w:color="auto"/>
              <w:right w:val="single" w:sz="8" w:space="0" w:color="auto"/>
            </w:tcBorders>
            <w:noWrap/>
            <w:vAlign w:val="center"/>
          </w:tcPr>
          <w:p w14:paraId="49B252D1"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591FF9A9" w14:textId="77777777" w:rsidR="00D05394" w:rsidRDefault="00D05394" w:rsidP="00D05394">
            <w:pPr>
              <w:jc w:val="right"/>
              <w:rPr>
                <w:rFonts w:ascii="Arial" w:hAnsi="Arial" w:cs="Arial"/>
              </w:rPr>
            </w:pPr>
            <w:r>
              <w:rPr>
                <w:rFonts w:ascii="Arial" w:hAnsi="Arial" w:cs="Arial"/>
              </w:rPr>
              <w:t>60</w:t>
            </w:r>
          </w:p>
        </w:tc>
        <w:tc>
          <w:tcPr>
            <w:tcW w:w="1290" w:type="dxa"/>
            <w:tcBorders>
              <w:top w:val="nil"/>
              <w:left w:val="nil"/>
              <w:bottom w:val="single" w:sz="8" w:space="0" w:color="auto"/>
              <w:right w:val="single" w:sz="8" w:space="0" w:color="auto"/>
            </w:tcBorders>
            <w:noWrap/>
            <w:vAlign w:val="bottom"/>
          </w:tcPr>
          <w:p w14:paraId="3AB9AB27" w14:textId="77777777" w:rsidR="00D05394" w:rsidRDefault="00D05394" w:rsidP="00D05394">
            <w:pPr>
              <w:jc w:val="right"/>
              <w:rPr>
                <w:rFonts w:ascii="Arial" w:hAnsi="Arial" w:cs="Arial"/>
                <w:color w:val="000000"/>
              </w:rPr>
            </w:pPr>
            <w:r>
              <w:rPr>
                <w:rFonts w:ascii="Arial" w:hAnsi="Arial" w:cs="Arial"/>
                <w:color w:val="000000"/>
              </w:rPr>
              <w:t>129,61</w:t>
            </w:r>
          </w:p>
        </w:tc>
        <w:tc>
          <w:tcPr>
            <w:tcW w:w="1323" w:type="dxa"/>
            <w:tcBorders>
              <w:top w:val="nil"/>
              <w:left w:val="nil"/>
              <w:bottom w:val="single" w:sz="8" w:space="0" w:color="auto"/>
              <w:right w:val="single" w:sz="8" w:space="0" w:color="auto"/>
            </w:tcBorders>
            <w:noWrap/>
            <w:vAlign w:val="bottom"/>
          </w:tcPr>
          <w:p w14:paraId="7FE7BA13" w14:textId="77777777" w:rsidR="00D05394" w:rsidRDefault="00D05394" w:rsidP="00D05394">
            <w:pPr>
              <w:jc w:val="right"/>
              <w:rPr>
                <w:rFonts w:ascii="Arial" w:hAnsi="Arial" w:cs="Arial"/>
                <w:color w:val="000000"/>
              </w:rPr>
            </w:pPr>
            <w:r>
              <w:rPr>
                <w:rFonts w:ascii="Arial" w:hAnsi="Arial" w:cs="Arial"/>
                <w:color w:val="000000"/>
              </w:rPr>
              <w:t>7.776,60</w:t>
            </w:r>
          </w:p>
        </w:tc>
      </w:tr>
      <w:tr w:rsidR="00D05394" w:rsidRPr="00520BA0" w14:paraId="02581579"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12798EE8" w14:textId="77777777" w:rsidR="00D05394" w:rsidRDefault="00D05394" w:rsidP="00D05394">
            <w:pPr>
              <w:rPr>
                <w:rFonts w:ascii="Arial" w:hAnsi="Arial" w:cs="Arial"/>
              </w:rPr>
            </w:pPr>
            <w:r>
              <w:rPr>
                <w:rFonts w:ascii="Arial" w:hAnsi="Arial" w:cs="Arial"/>
              </w:rPr>
              <w:t>Rovokopač nad 75 KW-pluženje</w:t>
            </w:r>
          </w:p>
        </w:tc>
        <w:tc>
          <w:tcPr>
            <w:tcW w:w="948" w:type="dxa"/>
            <w:tcBorders>
              <w:top w:val="nil"/>
              <w:left w:val="nil"/>
              <w:bottom w:val="single" w:sz="8" w:space="0" w:color="auto"/>
              <w:right w:val="single" w:sz="8" w:space="0" w:color="auto"/>
            </w:tcBorders>
            <w:noWrap/>
            <w:vAlign w:val="center"/>
          </w:tcPr>
          <w:p w14:paraId="5C6C02AB"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36AF304A" w14:textId="77777777" w:rsidR="00D05394" w:rsidRDefault="00D05394" w:rsidP="00D05394">
            <w:pPr>
              <w:jc w:val="right"/>
              <w:rPr>
                <w:rFonts w:ascii="Arial" w:hAnsi="Arial" w:cs="Arial"/>
              </w:rPr>
            </w:pPr>
            <w:r>
              <w:rPr>
                <w:rFonts w:ascii="Arial" w:hAnsi="Arial" w:cs="Arial"/>
              </w:rPr>
              <w:t>50</w:t>
            </w:r>
          </w:p>
        </w:tc>
        <w:tc>
          <w:tcPr>
            <w:tcW w:w="1290" w:type="dxa"/>
            <w:tcBorders>
              <w:top w:val="nil"/>
              <w:left w:val="nil"/>
              <w:bottom w:val="single" w:sz="8" w:space="0" w:color="auto"/>
              <w:right w:val="single" w:sz="8" w:space="0" w:color="auto"/>
            </w:tcBorders>
            <w:noWrap/>
            <w:vAlign w:val="bottom"/>
          </w:tcPr>
          <w:p w14:paraId="79DC5C5F" w14:textId="77777777" w:rsidR="00D05394" w:rsidRDefault="00D05394" w:rsidP="00D05394">
            <w:pPr>
              <w:jc w:val="right"/>
              <w:rPr>
                <w:rFonts w:ascii="Arial" w:hAnsi="Arial" w:cs="Arial"/>
                <w:color w:val="000000"/>
              </w:rPr>
            </w:pPr>
            <w:r>
              <w:rPr>
                <w:rFonts w:ascii="Arial" w:hAnsi="Arial" w:cs="Arial"/>
                <w:color w:val="000000"/>
              </w:rPr>
              <w:t>87,5</w:t>
            </w:r>
          </w:p>
        </w:tc>
        <w:tc>
          <w:tcPr>
            <w:tcW w:w="1323" w:type="dxa"/>
            <w:tcBorders>
              <w:top w:val="nil"/>
              <w:left w:val="nil"/>
              <w:bottom w:val="single" w:sz="8" w:space="0" w:color="auto"/>
              <w:right w:val="single" w:sz="8" w:space="0" w:color="auto"/>
            </w:tcBorders>
            <w:noWrap/>
            <w:vAlign w:val="bottom"/>
          </w:tcPr>
          <w:p w14:paraId="15D0B262" w14:textId="77777777" w:rsidR="00D05394" w:rsidRDefault="00D05394" w:rsidP="00D05394">
            <w:pPr>
              <w:jc w:val="right"/>
              <w:rPr>
                <w:rFonts w:ascii="Arial" w:hAnsi="Arial" w:cs="Arial"/>
                <w:color w:val="000000"/>
              </w:rPr>
            </w:pPr>
            <w:r>
              <w:rPr>
                <w:rFonts w:ascii="Arial" w:hAnsi="Arial" w:cs="Arial"/>
                <w:color w:val="000000"/>
              </w:rPr>
              <w:t>4.375,00</w:t>
            </w:r>
          </w:p>
        </w:tc>
      </w:tr>
      <w:tr w:rsidR="00D05394" w:rsidRPr="00520BA0" w14:paraId="376981E5"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083C7B75" w14:textId="77777777" w:rsidR="00D05394" w:rsidRDefault="00D05394" w:rsidP="00D05394">
            <w:pPr>
              <w:rPr>
                <w:rFonts w:ascii="Arial" w:hAnsi="Arial" w:cs="Arial"/>
              </w:rPr>
            </w:pPr>
            <w:r>
              <w:rPr>
                <w:rFonts w:ascii="Arial" w:hAnsi="Arial" w:cs="Arial"/>
              </w:rPr>
              <w:t>Nakladač (2-3m3)-zimska-širitve</w:t>
            </w:r>
          </w:p>
        </w:tc>
        <w:tc>
          <w:tcPr>
            <w:tcW w:w="948" w:type="dxa"/>
            <w:tcBorders>
              <w:top w:val="nil"/>
              <w:left w:val="nil"/>
              <w:bottom w:val="single" w:sz="8" w:space="0" w:color="auto"/>
              <w:right w:val="single" w:sz="8" w:space="0" w:color="auto"/>
            </w:tcBorders>
            <w:noWrap/>
            <w:vAlign w:val="center"/>
          </w:tcPr>
          <w:p w14:paraId="1358E956"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54FC4AB1" w14:textId="77777777" w:rsidR="00D05394" w:rsidRDefault="00D05394" w:rsidP="00D05394">
            <w:pPr>
              <w:jc w:val="right"/>
              <w:rPr>
                <w:rFonts w:ascii="Arial" w:hAnsi="Arial" w:cs="Arial"/>
                <w:color w:val="000000"/>
              </w:rPr>
            </w:pPr>
            <w:r>
              <w:rPr>
                <w:rFonts w:ascii="Arial" w:hAnsi="Arial" w:cs="Arial"/>
                <w:color w:val="000000"/>
              </w:rPr>
              <w:t>20</w:t>
            </w:r>
          </w:p>
        </w:tc>
        <w:tc>
          <w:tcPr>
            <w:tcW w:w="1290" w:type="dxa"/>
            <w:tcBorders>
              <w:top w:val="nil"/>
              <w:left w:val="nil"/>
              <w:bottom w:val="single" w:sz="8" w:space="0" w:color="auto"/>
              <w:right w:val="single" w:sz="8" w:space="0" w:color="auto"/>
            </w:tcBorders>
            <w:noWrap/>
            <w:vAlign w:val="bottom"/>
          </w:tcPr>
          <w:p w14:paraId="6DCA5DAC" w14:textId="77777777" w:rsidR="00D05394" w:rsidRDefault="00D05394" w:rsidP="00D05394">
            <w:pPr>
              <w:jc w:val="right"/>
              <w:rPr>
                <w:rFonts w:ascii="Arial" w:hAnsi="Arial" w:cs="Arial"/>
                <w:color w:val="000000"/>
              </w:rPr>
            </w:pPr>
            <w:r>
              <w:rPr>
                <w:rFonts w:ascii="Arial" w:hAnsi="Arial" w:cs="Arial"/>
                <w:color w:val="000000"/>
              </w:rPr>
              <w:t>72,02</w:t>
            </w:r>
          </w:p>
        </w:tc>
        <w:tc>
          <w:tcPr>
            <w:tcW w:w="1323" w:type="dxa"/>
            <w:tcBorders>
              <w:top w:val="nil"/>
              <w:left w:val="nil"/>
              <w:bottom w:val="single" w:sz="8" w:space="0" w:color="auto"/>
              <w:right w:val="single" w:sz="8" w:space="0" w:color="auto"/>
            </w:tcBorders>
            <w:noWrap/>
            <w:vAlign w:val="bottom"/>
          </w:tcPr>
          <w:p w14:paraId="07789144" w14:textId="77777777" w:rsidR="00D05394" w:rsidRDefault="00D05394" w:rsidP="00D05394">
            <w:pPr>
              <w:jc w:val="right"/>
              <w:rPr>
                <w:rFonts w:ascii="Arial" w:hAnsi="Arial" w:cs="Arial"/>
                <w:color w:val="000000"/>
              </w:rPr>
            </w:pPr>
            <w:r>
              <w:rPr>
                <w:rFonts w:ascii="Arial" w:hAnsi="Arial" w:cs="Arial"/>
                <w:color w:val="000000"/>
              </w:rPr>
              <w:t>1.440,40</w:t>
            </w:r>
          </w:p>
        </w:tc>
      </w:tr>
      <w:tr w:rsidR="00D05394" w:rsidRPr="00520BA0" w14:paraId="5B74763A"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65A8FDC3" w14:textId="77777777" w:rsidR="00D05394" w:rsidRDefault="00D05394" w:rsidP="00D05394">
            <w:pPr>
              <w:rPr>
                <w:rFonts w:ascii="Arial" w:hAnsi="Arial" w:cs="Arial"/>
              </w:rPr>
            </w:pPr>
            <w:r>
              <w:rPr>
                <w:rFonts w:ascii="Arial" w:hAnsi="Arial" w:cs="Arial"/>
              </w:rPr>
              <w:t>Traktor do 75 kW-pluženje - posipanje</w:t>
            </w:r>
          </w:p>
        </w:tc>
        <w:tc>
          <w:tcPr>
            <w:tcW w:w="948" w:type="dxa"/>
            <w:tcBorders>
              <w:top w:val="nil"/>
              <w:left w:val="nil"/>
              <w:bottom w:val="single" w:sz="8" w:space="0" w:color="auto"/>
              <w:right w:val="single" w:sz="8" w:space="0" w:color="auto"/>
            </w:tcBorders>
            <w:noWrap/>
            <w:vAlign w:val="center"/>
          </w:tcPr>
          <w:p w14:paraId="1F1C1E4C"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14C31823" w14:textId="77777777" w:rsidR="00D05394" w:rsidRDefault="00D05394" w:rsidP="00D05394">
            <w:pPr>
              <w:jc w:val="right"/>
              <w:rPr>
                <w:rFonts w:ascii="Arial" w:hAnsi="Arial" w:cs="Arial"/>
              </w:rPr>
            </w:pPr>
            <w:r>
              <w:rPr>
                <w:rFonts w:ascii="Arial" w:hAnsi="Arial" w:cs="Arial"/>
              </w:rPr>
              <w:t>60</w:t>
            </w:r>
          </w:p>
        </w:tc>
        <w:tc>
          <w:tcPr>
            <w:tcW w:w="1290" w:type="dxa"/>
            <w:tcBorders>
              <w:top w:val="nil"/>
              <w:left w:val="nil"/>
              <w:bottom w:val="single" w:sz="8" w:space="0" w:color="auto"/>
              <w:right w:val="single" w:sz="8" w:space="0" w:color="auto"/>
            </w:tcBorders>
            <w:noWrap/>
            <w:vAlign w:val="bottom"/>
          </w:tcPr>
          <w:p w14:paraId="1B81B7FB" w14:textId="77777777" w:rsidR="00D05394" w:rsidRDefault="00D05394" w:rsidP="00D05394">
            <w:pPr>
              <w:jc w:val="right"/>
              <w:rPr>
                <w:rFonts w:ascii="Arial" w:hAnsi="Arial" w:cs="Arial"/>
                <w:color w:val="000000"/>
              </w:rPr>
            </w:pPr>
            <w:r>
              <w:rPr>
                <w:rFonts w:ascii="Arial" w:hAnsi="Arial" w:cs="Arial"/>
                <w:color w:val="000000"/>
              </w:rPr>
              <w:t>99,06</w:t>
            </w:r>
          </w:p>
        </w:tc>
        <w:tc>
          <w:tcPr>
            <w:tcW w:w="1323" w:type="dxa"/>
            <w:tcBorders>
              <w:top w:val="nil"/>
              <w:left w:val="nil"/>
              <w:bottom w:val="single" w:sz="8" w:space="0" w:color="auto"/>
              <w:right w:val="single" w:sz="8" w:space="0" w:color="auto"/>
            </w:tcBorders>
            <w:noWrap/>
            <w:vAlign w:val="bottom"/>
          </w:tcPr>
          <w:p w14:paraId="5A7BD3AD" w14:textId="77777777" w:rsidR="00D05394" w:rsidRDefault="00D05394" w:rsidP="00D05394">
            <w:pPr>
              <w:jc w:val="right"/>
              <w:rPr>
                <w:rFonts w:ascii="Arial" w:hAnsi="Arial" w:cs="Arial"/>
                <w:color w:val="000000"/>
              </w:rPr>
            </w:pPr>
            <w:r>
              <w:rPr>
                <w:rFonts w:ascii="Arial" w:hAnsi="Arial" w:cs="Arial"/>
                <w:color w:val="000000"/>
              </w:rPr>
              <w:t>5.943,60</w:t>
            </w:r>
          </w:p>
        </w:tc>
      </w:tr>
      <w:tr w:rsidR="00D05394" w:rsidRPr="00520BA0" w14:paraId="1B8B23D3"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1DE87BDE" w14:textId="77777777" w:rsidR="00D05394" w:rsidRDefault="00D05394" w:rsidP="00D05394">
            <w:pPr>
              <w:rPr>
                <w:rFonts w:ascii="Arial" w:hAnsi="Arial" w:cs="Arial"/>
              </w:rPr>
            </w:pPr>
            <w:r>
              <w:rPr>
                <w:rFonts w:ascii="Arial" w:hAnsi="Arial" w:cs="Arial"/>
              </w:rPr>
              <w:t>Traktor nad 75 kW-pluženje - posipanje</w:t>
            </w:r>
          </w:p>
        </w:tc>
        <w:tc>
          <w:tcPr>
            <w:tcW w:w="948" w:type="dxa"/>
            <w:tcBorders>
              <w:top w:val="nil"/>
              <w:left w:val="nil"/>
              <w:bottom w:val="single" w:sz="8" w:space="0" w:color="auto"/>
              <w:right w:val="single" w:sz="8" w:space="0" w:color="auto"/>
            </w:tcBorders>
            <w:noWrap/>
            <w:vAlign w:val="center"/>
          </w:tcPr>
          <w:p w14:paraId="7AE4C398"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35309727" w14:textId="77777777" w:rsidR="00D05394" w:rsidRDefault="00D05394" w:rsidP="00D05394">
            <w:pPr>
              <w:jc w:val="right"/>
              <w:rPr>
                <w:rFonts w:ascii="Arial" w:hAnsi="Arial" w:cs="Arial"/>
              </w:rPr>
            </w:pPr>
            <w:r>
              <w:rPr>
                <w:rFonts w:ascii="Arial" w:hAnsi="Arial" w:cs="Arial"/>
              </w:rPr>
              <w:t>250</w:t>
            </w:r>
          </w:p>
        </w:tc>
        <w:tc>
          <w:tcPr>
            <w:tcW w:w="1290" w:type="dxa"/>
            <w:tcBorders>
              <w:top w:val="nil"/>
              <w:left w:val="nil"/>
              <w:bottom w:val="single" w:sz="8" w:space="0" w:color="auto"/>
              <w:right w:val="single" w:sz="8" w:space="0" w:color="auto"/>
            </w:tcBorders>
            <w:noWrap/>
            <w:vAlign w:val="bottom"/>
          </w:tcPr>
          <w:p w14:paraId="2423939A" w14:textId="77777777" w:rsidR="00D05394" w:rsidRDefault="00D05394" w:rsidP="00D05394">
            <w:pPr>
              <w:jc w:val="right"/>
              <w:rPr>
                <w:rFonts w:ascii="Arial" w:hAnsi="Arial" w:cs="Arial"/>
                <w:color w:val="000000"/>
              </w:rPr>
            </w:pPr>
            <w:r>
              <w:rPr>
                <w:rFonts w:ascii="Arial" w:hAnsi="Arial" w:cs="Arial"/>
                <w:color w:val="000000"/>
              </w:rPr>
              <w:t>110,4</w:t>
            </w:r>
          </w:p>
        </w:tc>
        <w:tc>
          <w:tcPr>
            <w:tcW w:w="1323" w:type="dxa"/>
            <w:tcBorders>
              <w:top w:val="nil"/>
              <w:left w:val="nil"/>
              <w:bottom w:val="single" w:sz="8" w:space="0" w:color="auto"/>
              <w:right w:val="single" w:sz="8" w:space="0" w:color="auto"/>
            </w:tcBorders>
            <w:noWrap/>
            <w:vAlign w:val="bottom"/>
          </w:tcPr>
          <w:p w14:paraId="03E24C06" w14:textId="77777777" w:rsidR="00D05394" w:rsidRDefault="00D05394" w:rsidP="00D05394">
            <w:pPr>
              <w:jc w:val="right"/>
              <w:rPr>
                <w:rFonts w:ascii="Arial" w:hAnsi="Arial" w:cs="Arial"/>
                <w:color w:val="000000"/>
              </w:rPr>
            </w:pPr>
            <w:r>
              <w:rPr>
                <w:rFonts w:ascii="Arial" w:hAnsi="Arial" w:cs="Arial"/>
                <w:color w:val="000000"/>
              </w:rPr>
              <w:t>27.600,00</w:t>
            </w:r>
          </w:p>
        </w:tc>
      </w:tr>
      <w:tr w:rsidR="00D05394" w:rsidRPr="00520BA0" w14:paraId="4B0120E4"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43EA1E7C" w14:textId="77777777" w:rsidR="00D05394" w:rsidRDefault="00D05394" w:rsidP="00D05394">
            <w:pPr>
              <w:rPr>
                <w:rFonts w:ascii="Arial" w:hAnsi="Arial" w:cs="Arial"/>
              </w:rPr>
            </w:pPr>
            <w:r>
              <w:rPr>
                <w:rFonts w:ascii="Arial" w:hAnsi="Arial" w:cs="Arial"/>
              </w:rPr>
              <w:t>Snežni plug širine med 2 in 3,5 m</w:t>
            </w:r>
          </w:p>
        </w:tc>
        <w:tc>
          <w:tcPr>
            <w:tcW w:w="948" w:type="dxa"/>
            <w:tcBorders>
              <w:top w:val="nil"/>
              <w:left w:val="nil"/>
              <w:bottom w:val="single" w:sz="8" w:space="0" w:color="auto"/>
              <w:right w:val="single" w:sz="8" w:space="0" w:color="auto"/>
            </w:tcBorders>
            <w:noWrap/>
            <w:vAlign w:val="center"/>
          </w:tcPr>
          <w:p w14:paraId="07A043CE"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2A55F7A0" w14:textId="77777777" w:rsidR="00D05394" w:rsidRDefault="00D05394" w:rsidP="00D05394">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3F097B09" w14:textId="77777777" w:rsidR="00D05394" w:rsidRDefault="00D05394" w:rsidP="00D05394">
            <w:pPr>
              <w:jc w:val="right"/>
              <w:rPr>
                <w:rFonts w:ascii="Arial" w:hAnsi="Arial" w:cs="Arial"/>
                <w:color w:val="000000"/>
              </w:rPr>
            </w:pPr>
            <w:r>
              <w:rPr>
                <w:rFonts w:ascii="Arial" w:hAnsi="Arial" w:cs="Arial"/>
                <w:color w:val="000000"/>
              </w:rPr>
              <w:t>33,93</w:t>
            </w:r>
          </w:p>
        </w:tc>
        <w:tc>
          <w:tcPr>
            <w:tcW w:w="1323" w:type="dxa"/>
            <w:tcBorders>
              <w:top w:val="nil"/>
              <w:left w:val="nil"/>
              <w:bottom w:val="single" w:sz="8" w:space="0" w:color="auto"/>
              <w:right w:val="single" w:sz="8" w:space="0" w:color="auto"/>
            </w:tcBorders>
            <w:noWrap/>
            <w:vAlign w:val="bottom"/>
          </w:tcPr>
          <w:p w14:paraId="69C1CDCD" w14:textId="77777777" w:rsidR="00D05394" w:rsidRDefault="00D05394" w:rsidP="00D05394">
            <w:pPr>
              <w:jc w:val="right"/>
              <w:rPr>
                <w:rFonts w:ascii="Arial" w:hAnsi="Arial" w:cs="Arial"/>
                <w:color w:val="000000"/>
              </w:rPr>
            </w:pPr>
            <w:r>
              <w:rPr>
                <w:rFonts w:ascii="Arial" w:hAnsi="Arial" w:cs="Arial"/>
                <w:color w:val="000000"/>
              </w:rPr>
              <w:t>10.179,00</w:t>
            </w:r>
          </w:p>
        </w:tc>
      </w:tr>
      <w:tr w:rsidR="00D05394" w:rsidRPr="00520BA0" w14:paraId="70064F8A"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0557A87E" w14:textId="77777777" w:rsidR="00D05394" w:rsidRDefault="00D05394" w:rsidP="00D05394">
            <w:pPr>
              <w:rPr>
                <w:rFonts w:ascii="Arial" w:hAnsi="Arial" w:cs="Arial"/>
              </w:rPr>
            </w:pPr>
            <w:proofErr w:type="spellStart"/>
            <w:r>
              <w:rPr>
                <w:rFonts w:ascii="Arial" w:hAnsi="Arial" w:cs="Arial"/>
              </w:rPr>
              <w:t>Posipalec</w:t>
            </w:r>
            <w:proofErr w:type="spellEnd"/>
            <w:r>
              <w:rPr>
                <w:rFonts w:ascii="Arial" w:hAnsi="Arial" w:cs="Arial"/>
              </w:rPr>
              <w:t xml:space="preserve"> avtomatski - od 4 do 6 m3</w:t>
            </w:r>
          </w:p>
        </w:tc>
        <w:tc>
          <w:tcPr>
            <w:tcW w:w="948" w:type="dxa"/>
            <w:tcBorders>
              <w:top w:val="nil"/>
              <w:left w:val="nil"/>
              <w:bottom w:val="single" w:sz="8" w:space="0" w:color="auto"/>
              <w:right w:val="single" w:sz="8" w:space="0" w:color="auto"/>
            </w:tcBorders>
            <w:noWrap/>
            <w:vAlign w:val="center"/>
          </w:tcPr>
          <w:p w14:paraId="0EE79F33"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66D32E8F" w14:textId="77777777" w:rsidR="00D05394" w:rsidRDefault="00D05394" w:rsidP="00D05394">
            <w:pPr>
              <w:jc w:val="right"/>
              <w:rPr>
                <w:rFonts w:ascii="Arial" w:hAnsi="Arial" w:cs="Arial"/>
                <w:color w:val="000000"/>
              </w:rPr>
            </w:pPr>
            <w:r>
              <w:rPr>
                <w:rFonts w:ascii="Arial" w:hAnsi="Arial" w:cs="Arial"/>
                <w:color w:val="000000"/>
              </w:rPr>
              <w:t>50</w:t>
            </w:r>
          </w:p>
        </w:tc>
        <w:tc>
          <w:tcPr>
            <w:tcW w:w="1290" w:type="dxa"/>
            <w:tcBorders>
              <w:top w:val="nil"/>
              <w:left w:val="nil"/>
              <w:bottom w:val="single" w:sz="8" w:space="0" w:color="auto"/>
              <w:right w:val="single" w:sz="8" w:space="0" w:color="auto"/>
            </w:tcBorders>
            <w:noWrap/>
            <w:vAlign w:val="bottom"/>
          </w:tcPr>
          <w:p w14:paraId="4EAE0548" w14:textId="77777777" w:rsidR="00D05394" w:rsidRDefault="00D05394" w:rsidP="00D05394">
            <w:pPr>
              <w:jc w:val="right"/>
              <w:rPr>
                <w:rFonts w:ascii="Arial" w:hAnsi="Arial" w:cs="Arial"/>
                <w:color w:val="000000"/>
              </w:rPr>
            </w:pPr>
            <w:r>
              <w:rPr>
                <w:rFonts w:ascii="Arial" w:hAnsi="Arial" w:cs="Arial"/>
                <w:color w:val="000000"/>
              </w:rPr>
              <w:t>39,26</w:t>
            </w:r>
          </w:p>
        </w:tc>
        <w:tc>
          <w:tcPr>
            <w:tcW w:w="1323" w:type="dxa"/>
            <w:tcBorders>
              <w:top w:val="nil"/>
              <w:left w:val="nil"/>
              <w:bottom w:val="single" w:sz="8" w:space="0" w:color="auto"/>
              <w:right w:val="single" w:sz="8" w:space="0" w:color="auto"/>
            </w:tcBorders>
            <w:noWrap/>
            <w:vAlign w:val="bottom"/>
          </w:tcPr>
          <w:p w14:paraId="050D7320" w14:textId="77777777" w:rsidR="00D05394" w:rsidRDefault="00D05394" w:rsidP="00D05394">
            <w:pPr>
              <w:jc w:val="right"/>
              <w:rPr>
                <w:rFonts w:ascii="Arial" w:hAnsi="Arial" w:cs="Arial"/>
                <w:color w:val="000000"/>
              </w:rPr>
            </w:pPr>
            <w:r>
              <w:rPr>
                <w:rFonts w:ascii="Arial" w:hAnsi="Arial" w:cs="Arial"/>
                <w:color w:val="000000"/>
              </w:rPr>
              <w:t>1.963,00</w:t>
            </w:r>
          </w:p>
        </w:tc>
      </w:tr>
      <w:tr w:rsidR="00D05394" w:rsidRPr="00520BA0" w14:paraId="708FB091"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3D2654D3" w14:textId="77777777" w:rsidR="00D05394" w:rsidRDefault="00D05394" w:rsidP="00D05394">
            <w:pPr>
              <w:rPr>
                <w:rFonts w:ascii="Arial" w:hAnsi="Arial" w:cs="Arial"/>
              </w:rPr>
            </w:pPr>
            <w:r>
              <w:rPr>
                <w:rFonts w:ascii="Arial" w:hAnsi="Arial" w:cs="Arial"/>
              </w:rPr>
              <w:t>Snežni rezkar z lastnim pogonom moči nad 110 kW</w:t>
            </w:r>
          </w:p>
        </w:tc>
        <w:tc>
          <w:tcPr>
            <w:tcW w:w="948" w:type="dxa"/>
            <w:tcBorders>
              <w:top w:val="nil"/>
              <w:left w:val="nil"/>
              <w:bottom w:val="single" w:sz="8" w:space="0" w:color="auto"/>
              <w:right w:val="single" w:sz="8" w:space="0" w:color="auto"/>
            </w:tcBorders>
            <w:noWrap/>
            <w:vAlign w:val="center"/>
          </w:tcPr>
          <w:p w14:paraId="0290E784"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0C0E63A9" w14:textId="77777777" w:rsidR="00D05394" w:rsidRDefault="00D05394" w:rsidP="00D05394">
            <w:pPr>
              <w:jc w:val="right"/>
              <w:rPr>
                <w:rFonts w:ascii="Arial" w:hAnsi="Arial" w:cs="Arial"/>
                <w:color w:val="000000"/>
              </w:rPr>
            </w:pPr>
            <w:r>
              <w:rPr>
                <w:rFonts w:ascii="Arial" w:hAnsi="Arial" w:cs="Arial"/>
                <w:color w:val="000000"/>
              </w:rPr>
              <w:t>30</w:t>
            </w:r>
          </w:p>
        </w:tc>
        <w:tc>
          <w:tcPr>
            <w:tcW w:w="1290" w:type="dxa"/>
            <w:tcBorders>
              <w:top w:val="nil"/>
              <w:left w:val="nil"/>
              <w:bottom w:val="single" w:sz="8" w:space="0" w:color="auto"/>
              <w:right w:val="single" w:sz="8" w:space="0" w:color="auto"/>
            </w:tcBorders>
            <w:noWrap/>
            <w:vAlign w:val="bottom"/>
          </w:tcPr>
          <w:p w14:paraId="1F12006C" w14:textId="77777777" w:rsidR="00D05394" w:rsidRDefault="00D05394" w:rsidP="00D05394">
            <w:pPr>
              <w:jc w:val="right"/>
              <w:rPr>
                <w:rFonts w:ascii="Arial" w:hAnsi="Arial" w:cs="Arial"/>
                <w:color w:val="000000"/>
              </w:rPr>
            </w:pPr>
            <w:r>
              <w:rPr>
                <w:rFonts w:ascii="Arial" w:hAnsi="Arial" w:cs="Arial"/>
                <w:color w:val="000000"/>
              </w:rPr>
              <w:t>402,34</w:t>
            </w:r>
          </w:p>
        </w:tc>
        <w:tc>
          <w:tcPr>
            <w:tcW w:w="1323" w:type="dxa"/>
            <w:tcBorders>
              <w:top w:val="nil"/>
              <w:left w:val="nil"/>
              <w:bottom w:val="single" w:sz="8" w:space="0" w:color="auto"/>
              <w:right w:val="single" w:sz="8" w:space="0" w:color="auto"/>
            </w:tcBorders>
            <w:noWrap/>
            <w:vAlign w:val="bottom"/>
          </w:tcPr>
          <w:p w14:paraId="10A6F849" w14:textId="77777777" w:rsidR="00D05394" w:rsidRDefault="00D05394" w:rsidP="00D05394">
            <w:pPr>
              <w:jc w:val="right"/>
              <w:rPr>
                <w:rFonts w:ascii="Arial" w:hAnsi="Arial" w:cs="Arial"/>
                <w:color w:val="000000"/>
              </w:rPr>
            </w:pPr>
            <w:r>
              <w:rPr>
                <w:rFonts w:ascii="Arial" w:hAnsi="Arial" w:cs="Arial"/>
                <w:color w:val="000000"/>
              </w:rPr>
              <w:t>12.070,20</w:t>
            </w:r>
          </w:p>
        </w:tc>
      </w:tr>
      <w:tr w:rsidR="00D05394" w:rsidRPr="00520BA0" w14:paraId="038A8848"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53759B08" w14:textId="77777777" w:rsidR="00D05394" w:rsidRDefault="00D05394" w:rsidP="00D05394">
            <w:pPr>
              <w:rPr>
                <w:rFonts w:ascii="Arial" w:hAnsi="Arial" w:cs="Arial"/>
              </w:rPr>
            </w:pPr>
            <w:proofErr w:type="spellStart"/>
            <w:r>
              <w:rPr>
                <w:rFonts w:ascii="Arial" w:hAnsi="Arial" w:cs="Arial"/>
              </w:rPr>
              <w:t>Posipalec</w:t>
            </w:r>
            <w:proofErr w:type="spellEnd"/>
            <w:r>
              <w:rPr>
                <w:rFonts w:ascii="Arial" w:hAnsi="Arial" w:cs="Arial"/>
              </w:rPr>
              <w:t xml:space="preserve"> - vlečni</w:t>
            </w:r>
          </w:p>
        </w:tc>
        <w:tc>
          <w:tcPr>
            <w:tcW w:w="948" w:type="dxa"/>
            <w:tcBorders>
              <w:top w:val="nil"/>
              <w:left w:val="nil"/>
              <w:bottom w:val="single" w:sz="8" w:space="0" w:color="auto"/>
              <w:right w:val="single" w:sz="8" w:space="0" w:color="auto"/>
            </w:tcBorders>
            <w:noWrap/>
            <w:vAlign w:val="center"/>
          </w:tcPr>
          <w:p w14:paraId="61C956CC" w14:textId="77777777" w:rsidR="00D05394" w:rsidRDefault="00D05394" w:rsidP="00D05394">
            <w:pPr>
              <w:jc w:val="center"/>
              <w:rPr>
                <w:rFonts w:ascii="Arial" w:hAnsi="Arial" w:cs="Arial"/>
              </w:rPr>
            </w:pPr>
            <w:r>
              <w:rPr>
                <w:rFonts w:ascii="Arial" w:hAnsi="Arial" w:cs="Arial"/>
              </w:rPr>
              <w:t>ura</w:t>
            </w:r>
          </w:p>
        </w:tc>
        <w:tc>
          <w:tcPr>
            <w:tcW w:w="997" w:type="dxa"/>
            <w:tcBorders>
              <w:top w:val="nil"/>
              <w:left w:val="nil"/>
              <w:bottom w:val="single" w:sz="8" w:space="0" w:color="auto"/>
              <w:right w:val="single" w:sz="8" w:space="0" w:color="auto"/>
            </w:tcBorders>
            <w:noWrap/>
            <w:vAlign w:val="bottom"/>
          </w:tcPr>
          <w:p w14:paraId="0413C899" w14:textId="77777777" w:rsidR="00D05394" w:rsidRDefault="00D05394" w:rsidP="00D05394">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06034C0F" w14:textId="77777777" w:rsidR="00D05394" w:rsidRDefault="00D05394" w:rsidP="00D05394">
            <w:pPr>
              <w:jc w:val="right"/>
              <w:rPr>
                <w:rFonts w:ascii="Arial" w:hAnsi="Arial" w:cs="Arial"/>
                <w:color w:val="000000"/>
              </w:rPr>
            </w:pPr>
            <w:r>
              <w:rPr>
                <w:rFonts w:ascii="Arial" w:hAnsi="Arial" w:cs="Arial"/>
                <w:color w:val="000000"/>
              </w:rPr>
              <w:t>13,27</w:t>
            </w:r>
          </w:p>
        </w:tc>
        <w:tc>
          <w:tcPr>
            <w:tcW w:w="1323" w:type="dxa"/>
            <w:tcBorders>
              <w:top w:val="nil"/>
              <w:left w:val="nil"/>
              <w:bottom w:val="single" w:sz="8" w:space="0" w:color="auto"/>
              <w:right w:val="single" w:sz="8" w:space="0" w:color="auto"/>
            </w:tcBorders>
            <w:noWrap/>
            <w:vAlign w:val="bottom"/>
          </w:tcPr>
          <w:p w14:paraId="478990F3" w14:textId="77777777" w:rsidR="00D05394" w:rsidRDefault="00D05394" w:rsidP="00D05394">
            <w:pPr>
              <w:jc w:val="right"/>
              <w:rPr>
                <w:rFonts w:ascii="Arial" w:hAnsi="Arial" w:cs="Arial"/>
                <w:color w:val="000000"/>
              </w:rPr>
            </w:pPr>
            <w:r>
              <w:rPr>
                <w:rFonts w:ascii="Arial" w:hAnsi="Arial" w:cs="Arial"/>
                <w:color w:val="000000"/>
              </w:rPr>
              <w:t>3.981,00</w:t>
            </w:r>
          </w:p>
        </w:tc>
      </w:tr>
      <w:tr w:rsidR="00D05394" w:rsidRPr="00520BA0" w14:paraId="730E00DD"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749AE900" w14:textId="77777777" w:rsidR="00D05394" w:rsidRDefault="00D05394" w:rsidP="00D05394">
            <w:pPr>
              <w:rPr>
                <w:rFonts w:ascii="Arial" w:hAnsi="Arial" w:cs="Arial"/>
              </w:rPr>
            </w:pPr>
            <w:r>
              <w:rPr>
                <w:rFonts w:ascii="Arial" w:hAnsi="Arial" w:cs="Arial"/>
              </w:rPr>
              <w:t>Skladiščenje posipnih materialov in manipulacija na tono</w:t>
            </w:r>
          </w:p>
        </w:tc>
        <w:tc>
          <w:tcPr>
            <w:tcW w:w="948" w:type="dxa"/>
            <w:tcBorders>
              <w:top w:val="nil"/>
              <w:left w:val="nil"/>
              <w:bottom w:val="single" w:sz="8" w:space="0" w:color="auto"/>
              <w:right w:val="single" w:sz="8" w:space="0" w:color="auto"/>
            </w:tcBorders>
            <w:noWrap/>
            <w:vAlign w:val="center"/>
          </w:tcPr>
          <w:p w14:paraId="75E9A3B3" w14:textId="77777777" w:rsidR="00D05394" w:rsidRDefault="00D05394" w:rsidP="00D05394">
            <w:pPr>
              <w:jc w:val="center"/>
              <w:rPr>
                <w:rFonts w:ascii="Arial" w:hAnsi="Arial" w:cs="Arial"/>
              </w:rPr>
            </w:pPr>
            <w:r>
              <w:rPr>
                <w:rFonts w:ascii="Arial" w:hAnsi="Arial" w:cs="Arial"/>
              </w:rPr>
              <w:t>tona</w:t>
            </w:r>
          </w:p>
        </w:tc>
        <w:tc>
          <w:tcPr>
            <w:tcW w:w="997" w:type="dxa"/>
            <w:tcBorders>
              <w:top w:val="nil"/>
              <w:left w:val="nil"/>
              <w:bottom w:val="single" w:sz="8" w:space="0" w:color="auto"/>
              <w:right w:val="single" w:sz="8" w:space="0" w:color="auto"/>
            </w:tcBorders>
            <w:noWrap/>
            <w:vAlign w:val="bottom"/>
          </w:tcPr>
          <w:p w14:paraId="1F3A103A" w14:textId="77777777" w:rsidR="00D05394" w:rsidRDefault="00D05394" w:rsidP="00D05394">
            <w:pPr>
              <w:jc w:val="right"/>
              <w:rPr>
                <w:rFonts w:ascii="Arial" w:hAnsi="Arial" w:cs="Arial"/>
                <w:color w:val="000000"/>
              </w:rPr>
            </w:pPr>
            <w:r>
              <w:rPr>
                <w:rFonts w:ascii="Arial" w:hAnsi="Arial" w:cs="Arial"/>
                <w:color w:val="000000"/>
              </w:rPr>
              <w:t>700</w:t>
            </w:r>
          </w:p>
        </w:tc>
        <w:tc>
          <w:tcPr>
            <w:tcW w:w="1290" w:type="dxa"/>
            <w:tcBorders>
              <w:top w:val="nil"/>
              <w:left w:val="nil"/>
              <w:bottom w:val="single" w:sz="8" w:space="0" w:color="auto"/>
              <w:right w:val="single" w:sz="8" w:space="0" w:color="auto"/>
            </w:tcBorders>
            <w:noWrap/>
            <w:vAlign w:val="bottom"/>
          </w:tcPr>
          <w:p w14:paraId="118D40D6" w14:textId="77777777" w:rsidR="00D05394" w:rsidRDefault="00D05394" w:rsidP="00D05394">
            <w:pPr>
              <w:jc w:val="right"/>
              <w:rPr>
                <w:rFonts w:ascii="Arial" w:hAnsi="Arial" w:cs="Arial"/>
                <w:color w:val="000000"/>
              </w:rPr>
            </w:pPr>
            <w:r>
              <w:rPr>
                <w:rFonts w:ascii="Arial" w:hAnsi="Arial" w:cs="Arial"/>
                <w:color w:val="000000"/>
              </w:rPr>
              <w:t>8,85</w:t>
            </w:r>
          </w:p>
        </w:tc>
        <w:tc>
          <w:tcPr>
            <w:tcW w:w="1323" w:type="dxa"/>
            <w:tcBorders>
              <w:top w:val="nil"/>
              <w:left w:val="nil"/>
              <w:bottom w:val="single" w:sz="8" w:space="0" w:color="auto"/>
              <w:right w:val="single" w:sz="8" w:space="0" w:color="auto"/>
            </w:tcBorders>
            <w:noWrap/>
            <w:vAlign w:val="bottom"/>
          </w:tcPr>
          <w:p w14:paraId="72FD1B52" w14:textId="77777777" w:rsidR="00D05394" w:rsidRDefault="00D05394" w:rsidP="00D05394">
            <w:pPr>
              <w:jc w:val="right"/>
              <w:rPr>
                <w:rFonts w:ascii="Arial" w:hAnsi="Arial" w:cs="Arial"/>
                <w:color w:val="000000"/>
              </w:rPr>
            </w:pPr>
            <w:r>
              <w:rPr>
                <w:rFonts w:ascii="Arial" w:hAnsi="Arial" w:cs="Arial"/>
                <w:color w:val="000000"/>
              </w:rPr>
              <w:t>6.195,00</w:t>
            </w:r>
          </w:p>
        </w:tc>
      </w:tr>
      <w:tr w:rsidR="00D05394" w:rsidRPr="00520BA0" w14:paraId="30F7FBAF"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7B4403A9" w14:textId="77777777" w:rsidR="00D05394" w:rsidRDefault="00D05394" w:rsidP="00D05394">
            <w:pPr>
              <w:rPr>
                <w:rFonts w:ascii="Arial" w:hAnsi="Arial" w:cs="Arial"/>
              </w:rPr>
            </w:pPr>
            <w:r>
              <w:rPr>
                <w:rFonts w:ascii="Arial" w:hAnsi="Arial" w:cs="Arial"/>
              </w:rPr>
              <w:t>Sol za posipanje franko baza</w:t>
            </w:r>
          </w:p>
        </w:tc>
        <w:tc>
          <w:tcPr>
            <w:tcW w:w="948" w:type="dxa"/>
            <w:tcBorders>
              <w:top w:val="nil"/>
              <w:left w:val="nil"/>
              <w:bottom w:val="single" w:sz="8" w:space="0" w:color="auto"/>
              <w:right w:val="single" w:sz="8" w:space="0" w:color="auto"/>
            </w:tcBorders>
            <w:noWrap/>
            <w:vAlign w:val="center"/>
          </w:tcPr>
          <w:p w14:paraId="7B4D6174" w14:textId="77777777" w:rsidR="00D05394" w:rsidRDefault="00D05394" w:rsidP="00D05394">
            <w:pPr>
              <w:jc w:val="center"/>
              <w:rPr>
                <w:rFonts w:ascii="Arial" w:hAnsi="Arial" w:cs="Arial"/>
              </w:rPr>
            </w:pPr>
            <w:r>
              <w:rPr>
                <w:rFonts w:ascii="Arial" w:hAnsi="Arial" w:cs="Arial"/>
              </w:rPr>
              <w:t>tona</w:t>
            </w:r>
          </w:p>
        </w:tc>
        <w:tc>
          <w:tcPr>
            <w:tcW w:w="997" w:type="dxa"/>
            <w:tcBorders>
              <w:top w:val="nil"/>
              <w:left w:val="nil"/>
              <w:bottom w:val="single" w:sz="8" w:space="0" w:color="auto"/>
              <w:right w:val="single" w:sz="8" w:space="0" w:color="auto"/>
            </w:tcBorders>
            <w:noWrap/>
            <w:vAlign w:val="bottom"/>
          </w:tcPr>
          <w:p w14:paraId="62A0911B" w14:textId="77777777" w:rsidR="00D05394" w:rsidRDefault="00D05394" w:rsidP="00D05394">
            <w:pPr>
              <w:jc w:val="right"/>
              <w:rPr>
                <w:rFonts w:ascii="Arial" w:hAnsi="Arial" w:cs="Arial"/>
                <w:color w:val="000000"/>
              </w:rPr>
            </w:pPr>
            <w:r>
              <w:rPr>
                <w:rFonts w:ascii="Arial" w:hAnsi="Arial" w:cs="Arial"/>
                <w:color w:val="000000"/>
              </w:rPr>
              <w:t>400</w:t>
            </w:r>
          </w:p>
        </w:tc>
        <w:tc>
          <w:tcPr>
            <w:tcW w:w="1290" w:type="dxa"/>
            <w:tcBorders>
              <w:top w:val="nil"/>
              <w:left w:val="nil"/>
              <w:bottom w:val="single" w:sz="8" w:space="0" w:color="auto"/>
              <w:right w:val="single" w:sz="8" w:space="0" w:color="auto"/>
            </w:tcBorders>
            <w:noWrap/>
            <w:vAlign w:val="bottom"/>
          </w:tcPr>
          <w:p w14:paraId="44EB9D4A" w14:textId="77777777" w:rsidR="00D05394" w:rsidRDefault="00D05394" w:rsidP="00D05394">
            <w:pPr>
              <w:jc w:val="right"/>
              <w:rPr>
                <w:rFonts w:ascii="Arial" w:hAnsi="Arial" w:cs="Arial"/>
                <w:color w:val="000000"/>
              </w:rPr>
            </w:pPr>
            <w:r>
              <w:rPr>
                <w:rFonts w:ascii="Arial" w:hAnsi="Arial" w:cs="Arial"/>
                <w:color w:val="000000"/>
              </w:rPr>
              <w:t>99</w:t>
            </w:r>
          </w:p>
        </w:tc>
        <w:tc>
          <w:tcPr>
            <w:tcW w:w="1323" w:type="dxa"/>
            <w:tcBorders>
              <w:top w:val="nil"/>
              <w:left w:val="nil"/>
              <w:bottom w:val="single" w:sz="8" w:space="0" w:color="auto"/>
              <w:right w:val="single" w:sz="8" w:space="0" w:color="auto"/>
            </w:tcBorders>
            <w:noWrap/>
            <w:vAlign w:val="bottom"/>
          </w:tcPr>
          <w:p w14:paraId="1DFDE99D" w14:textId="77777777" w:rsidR="00D05394" w:rsidRDefault="00D05394" w:rsidP="00D05394">
            <w:pPr>
              <w:jc w:val="right"/>
              <w:rPr>
                <w:rFonts w:ascii="Arial" w:hAnsi="Arial" w:cs="Arial"/>
                <w:color w:val="000000"/>
              </w:rPr>
            </w:pPr>
            <w:r>
              <w:rPr>
                <w:rFonts w:ascii="Arial" w:hAnsi="Arial" w:cs="Arial"/>
                <w:color w:val="000000"/>
              </w:rPr>
              <w:t>39.600,00</w:t>
            </w:r>
          </w:p>
        </w:tc>
      </w:tr>
      <w:tr w:rsidR="00D05394" w:rsidRPr="00520BA0" w14:paraId="232B861E"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347F45A3" w14:textId="77777777" w:rsidR="00D05394" w:rsidRDefault="00D05394" w:rsidP="00D05394">
            <w:pPr>
              <w:rPr>
                <w:rFonts w:ascii="Arial" w:hAnsi="Arial" w:cs="Arial"/>
              </w:rPr>
            </w:pPr>
            <w:r>
              <w:rPr>
                <w:rFonts w:ascii="Arial" w:hAnsi="Arial" w:cs="Arial"/>
              </w:rPr>
              <w:t xml:space="preserve">Agregat za posipanje s transportom </w:t>
            </w:r>
            <w:proofErr w:type="spellStart"/>
            <w:r>
              <w:rPr>
                <w:rFonts w:ascii="Arial" w:hAnsi="Arial" w:cs="Arial"/>
              </w:rPr>
              <w:t>franco</w:t>
            </w:r>
            <w:proofErr w:type="spellEnd"/>
            <w:r>
              <w:rPr>
                <w:rFonts w:ascii="Arial" w:hAnsi="Arial" w:cs="Arial"/>
              </w:rPr>
              <w:t xml:space="preserve"> baza </w:t>
            </w:r>
          </w:p>
        </w:tc>
        <w:tc>
          <w:tcPr>
            <w:tcW w:w="948" w:type="dxa"/>
            <w:tcBorders>
              <w:top w:val="nil"/>
              <w:left w:val="nil"/>
              <w:bottom w:val="single" w:sz="8" w:space="0" w:color="auto"/>
              <w:right w:val="single" w:sz="8" w:space="0" w:color="auto"/>
            </w:tcBorders>
            <w:noWrap/>
            <w:vAlign w:val="center"/>
          </w:tcPr>
          <w:p w14:paraId="119F489F" w14:textId="77777777" w:rsidR="00D05394" w:rsidRDefault="00D05394" w:rsidP="00D05394">
            <w:pPr>
              <w:jc w:val="center"/>
              <w:rPr>
                <w:rFonts w:ascii="Arial" w:hAnsi="Arial" w:cs="Arial"/>
              </w:rPr>
            </w:pPr>
            <w:r>
              <w:rPr>
                <w:rFonts w:ascii="Arial" w:hAnsi="Arial" w:cs="Arial"/>
              </w:rPr>
              <w:t>m3</w:t>
            </w:r>
          </w:p>
        </w:tc>
        <w:tc>
          <w:tcPr>
            <w:tcW w:w="997" w:type="dxa"/>
            <w:tcBorders>
              <w:top w:val="nil"/>
              <w:left w:val="nil"/>
              <w:bottom w:val="single" w:sz="8" w:space="0" w:color="auto"/>
              <w:right w:val="single" w:sz="8" w:space="0" w:color="auto"/>
            </w:tcBorders>
            <w:noWrap/>
            <w:vAlign w:val="bottom"/>
          </w:tcPr>
          <w:p w14:paraId="26B1BD67" w14:textId="77777777" w:rsidR="00D05394" w:rsidRDefault="00D05394" w:rsidP="00D05394">
            <w:pPr>
              <w:jc w:val="right"/>
              <w:rPr>
                <w:rFonts w:ascii="Arial" w:hAnsi="Arial" w:cs="Arial"/>
                <w:color w:val="000000"/>
              </w:rPr>
            </w:pPr>
            <w:r>
              <w:rPr>
                <w:rFonts w:ascii="Arial" w:hAnsi="Arial" w:cs="Arial"/>
                <w:color w:val="000000"/>
              </w:rPr>
              <w:t>300</w:t>
            </w:r>
          </w:p>
        </w:tc>
        <w:tc>
          <w:tcPr>
            <w:tcW w:w="1290" w:type="dxa"/>
            <w:tcBorders>
              <w:top w:val="nil"/>
              <w:left w:val="nil"/>
              <w:bottom w:val="single" w:sz="8" w:space="0" w:color="auto"/>
              <w:right w:val="single" w:sz="8" w:space="0" w:color="auto"/>
            </w:tcBorders>
            <w:noWrap/>
            <w:vAlign w:val="bottom"/>
          </w:tcPr>
          <w:p w14:paraId="0BBBD065" w14:textId="77777777" w:rsidR="00D05394" w:rsidRDefault="00D05394" w:rsidP="00D05394">
            <w:pPr>
              <w:jc w:val="right"/>
              <w:rPr>
                <w:rFonts w:ascii="Arial" w:hAnsi="Arial" w:cs="Arial"/>
                <w:color w:val="000000"/>
              </w:rPr>
            </w:pPr>
            <w:r>
              <w:rPr>
                <w:rFonts w:ascii="Arial" w:hAnsi="Arial" w:cs="Arial"/>
                <w:color w:val="000000"/>
              </w:rPr>
              <w:t>32,23</w:t>
            </w:r>
          </w:p>
        </w:tc>
        <w:tc>
          <w:tcPr>
            <w:tcW w:w="1323" w:type="dxa"/>
            <w:tcBorders>
              <w:top w:val="nil"/>
              <w:left w:val="nil"/>
              <w:bottom w:val="single" w:sz="8" w:space="0" w:color="auto"/>
              <w:right w:val="single" w:sz="8" w:space="0" w:color="auto"/>
            </w:tcBorders>
            <w:noWrap/>
            <w:vAlign w:val="bottom"/>
          </w:tcPr>
          <w:p w14:paraId="3F365A1B" w14:textId="77777777" w:rsidR="00D05394" w:rsidRDefault="00D05394" w:rsidP="00D05394">
            <w:pPr>
              <w:jc w:val="right"/>
              <w:rPr>
                <w:rFonts w:ascii="Arial" w:hAnsi="Arial" w:cs="Arial"/>
                <w:color w:val="000000"/>
              </w:rPr>
            </w:pPr>
            <w:r>
              <w:rPr>
                <w:rFonts w:ascii="Arial" w:hAnsi="Arial" w:cs="Arial"/>
                <w:color w:val="000000"/>
              </w:rPr>
              <w:t>9.669,00</w:t>
            </w:r>
          </w:p>
        </w:tc>
      </w:tr>
      <w:tr w:rsidR="00D05394" w:rsidRPr="00520BA0" w14:paraId="16921351" w14:textId="77777777" w:rsidTr="00C4199F">
        <w:trPr>
          <w:trHeight w:val="300"/>
        </w:trPr>
        <w:tc>
          <w:tcPr>
            <w:tcW w:w="4718" w:type="dxa"/>
            <w:tcBorders>
              <w:top w:val="nil"/>
              <w:left w:val="single" w:sz="8" w:space="0" w:color="auto"/>
              <w:bottom w:val="single" w:sz="8" w:space="0" w:color="auto"/>
              <w:right w:val="single" w:sz="8" w:space="0" w:color="auto"/>
            </w:tcBorders>
            <w:noWrap/>
            <w:vAlign w:val="bottom"/>
          </w:tcPr>
          <w:p w14:paraId="57C4EB3D" w14:textId="77777777" w:rsidR="00D05394" w:rsidRDefault="00D05394" w:rsidP="00D05394">
            <w:pPr>
              <w:rPr>
                <w:rFonts w:ascii="Arial" w:hAnsi="Arial" w:cs="Arial"/>
              </w:rPr>
            </w:pPr>
            <w:r>
              <w:rPr>
                <w:rFonts w:ascii="Arial" w:hAnsi="Arial" w:cs="Arial"/>
              </w:rPr>
              <w:t>MgCl2 - 22% raztopina</w:t>
            </w:r>
          </w:p>
        </w:tc>
        <w:tc>
          <w:tcPr>
            <w:tcW w:w="948" w:type="dxa"/>
            <w:tcBorders>
              <w:top w:val="nil"/>
              <w:left w:val="nil"/>
              <w:bottom w:val="single" w:sz="8" w:space="0" w:color="auto"/>
              <w:right w:val="single" w:sz="8" w:space="0" w:color="auto"/>
            </w:tcBorders>
            <w:noWrap/>
            <w:vAlign w:val="center"/>
          </w:tcPr>
          <w:p w14:paraId="388161CC" w14:textId="77777777" w:rsidR="00D05394" w:rsidRDefault="00D05394" w:rsidP="00D05394">
            <w:pPr>
              <w:jc w:val="center"/>
              <w:rPr>
                <w:rFonts w:ascii="Arial" w:hAnsi="Arial" w:cs="Arial"/>
              </w:rPr>
            </w:pPr>
            <w:r>
              <w:rPr>
                <w:rFonts w:ascii="Arial" w:hAnsi="Arial" w:cs="Arial"/>
              </w:rPr>
              <w:t>lit</w:t>
            </w:r>
          </w:p>
        </w:tc>
        <w:tc>
          <w:tcPr>
            <w:tcW w:w="997" w:type="dxa"/>
            <w:tcBorders>
              <w:top w:val="nil"/>
              <w:left w:val="nil"/>
              <w:bottom w:val="single" w:sz="8" w:space="0" w:color="auto"/>
              <w:right w:val="single" w:sz="8" w:space="0" w:color="auto"/>
            </w:tcBorders>
            <w:noWrap/>
            <w:vAlign w:val="bottom"/>
          </w:tcPr>
          <w:p w14:paraId="56919265" w14:textId="77777777" w:rsidR="00D05394" w:rsidRDefault="00D05394" w:rsidP="00D05394">
            <w:pPr>
              <w:jc w:val="right"/>
              <w:rPr>
                <w:rFonts w:ascii="Arial" w:hAnsi="Arial" w:cs="Arial"/>
                <w:color w:val="000000"/>
              </w:rPr>
            </w:pPr>
            <w:r>
              <w:rPr>
                <w:rFonts w:ascii="Arial" w:hAnsi="Arial" w:cs="Arial"/>
                <w:color w:val="000000"/>
              </w:rPr>
              <w:t>5.000</w:t>
            </w:r>
          </w:p>
        </w:tc>
        <w:tc>
          <w:tcPr>
            <w:tcW w:w="1290" w:type="dxa"/>
            <w:tcBorders>
              <w:top w:val="nil"/>
              <w:left w:val="nil"/>
              <w:bottom w:val="single" w:sz="8" w:space="0" w:color="auto"/>
              <w:right w:val="single" w:sz="8" w:space="0" w:color="auto"/>
            </w:tcBorders>
            <w:noWrap/>
            <w:vAlign w:val="bottom"/>
          </w:tcPr>
          <w:p w14:paraId="29AA0AE1" w14:textId="77777777" w:rsidR="00D05394" w:rsidRDefault="00D05394" w:rsidP="00D05394">
            <w:pPr>
              <w:jc w:val="right"/>
              <w:rPr>
                <w:rFonts w:ascii="Arial" w:hAnsi="Arial" w:cs="Arial"/>
                <w:color w:val="000000"/>
              </w:rPr>
            </w:pPr>
            <w:r>
              <w:rPr>
                <w:rFonts w:ascii="Arial" w:hAnsi="Arial" w:cs="Arial"/>
                <w:color w:val="000000"/>
              </w:rPr>
              <w:t>0,36</w:t>
            </w:r>
          </w:p>
        </w:tc>
        <w:tc>
          <w:tcPr>
            <w:tcW w:w="1323" w:type="dxa"/>
            <w:tcBorders>
              <w:top w:val="nil"/>
              <w:left w:val="nil"/>
              <w:bottom w:val="single" w:sz="8" w:space="0" w:color="auto"/>
              <w:right w:val="single" w:sz="8" w:space="0" w:color="auto"/>
            </w:tcBorders>
            <w:noWrap/>
            <w:vAlign w:val="bottom"/>
          </w:tcPr>
          <w:p w14:paraId="7B701993" w14:textId="77777777" w:rsidR="00D05394" w:rsidRDefault="00D05394" w:rsidP="00D05394">
            <w:pPr>
              <w:jc w:val="right"/>
              <w:rPr>
                <w:rFonts w:ascii="Arial" w:hAnsi="Arial" w:cs="Arial"/>
                <w:color w:val="000000"/>
              </w:rPr>
            </w:pPr>
            <w:r>
              <w:rPr>
                <w:rFonts w:ascii="Arial" w:hAnsi="Arial" w:cs="Arial"/>
                <w:color w:val="000000"/>
              </w:rPr>
              <w:t>1.800,00</w:t>
            </w:r>
          </w:p>
        </w:tc>
      </w:tr>
      <w:tr w:rsidR="001E6147" w:rsidRPr="004C2CA6" w14:paraId="28CE938B" w14:textId="77777777" w:rsidTr="00C64852">
        <w:trPr>
          <w:trHeight w:val="300"/>
        </w:trPr>
        <w:tc>
          <w:tcPr>
            <w:tcW w:w="4718" w:type="dxa"/>
            <w:tcBorders>
              <w:top w:val="nil"/>
              <w:left w:val="single" w:sz="8" w:space="0" w:color="auto"/>
              <w:bottom w:val="single" w:sz="8" w:space="0" w:color="auto"/>
              <w:right w:val="single" w:sz="8" w:space="0" w:color="auto"/>
            </w:tcBorders>
            <w:noWrap/>
            <w:vAlign w:val="bottom"/>
          </w:tcPr>
          <w:p w14:paraId="7CFBC817" w14:textId="77777777" w:rsidR="001E6147" w:rsidRPr="004C2CA6" w:rsidRDefault="001E6147" w:rsidP="004603DB">
            <w:pPr>
              <w:rPr>
                <w:rFonts w:ascii="Arial" w:hAnsi="Arial" w:cs="Arial"/>
                <w:sz w:val="22"/>
                <w:szCs w:val="22"/>
              </w:rPr>
            </w:pPr>
          </w:p>
        </w:tc>
        <w:tc>
          <w:tcPr>
            <w:tcW w:w="948" w:type="dxa"/>
            <w:tcBorders>
              <w:top w:val="nil"/>
              <w:left w:val="nil"/>
              <w:bottom w:val="single" w:sz="8" w:space="0" w:color="auto"/>
              <w:right w:val="single" w:sz="8" w:space="0" w:color="auto"/>
            </w:tcBorders>
            <w:noWrap/>
            <w:vAlign w:val="bottom"/>
          </w:tcPr>
          <w:p w14:paraId="62380700" w14:textId="77777777" w:rsidR="001E6147" w:rsidRPr="004C2CA6" w:rsidRDefault="001E6147" w:rsidP="004603DB">
            <w:pPr>
              <w:jc w:val="center"/>
              <w:rPr>
                <w:rFonts w:ascii="Arial" w:hAnsi="Arial" w:cs="Arial"/>
                <w:sz w:val="22"/>
                <w:szCs w:val="22"/>
              </w:rPr>
            </w:pPr>
          </w:p>
        </w:tc>
        <w:tc>
          <w:tcPr>
            <w:tcW w:w="997" w:type="dxa"/>
            <w:tcBorders>
              <w:top w:val="nil"/>
              <w:left w:val="nil"/>
              <w:bottom w:val="single" w:sz="8" w:space="0" w:color="auto"/>
              <w:right w:val="single" w:sz="8" w:space="0" w:color="auto"/>
            </w:tcBorders>
            <w:noWrap/>
            <w:vAlign w:val="bottom"/>
          </w:tcPr>
          <w:p w14:paraId="1A717387" w14:textId="77777777" w:rsidR="001E6147" w:rsidRPr="00341621" w:rsidRDefault="001E6147" w:rsidP="004603DB">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0D69C46F" w14:textId="77777777" w:rsidR="001E6147" w:rsidRPr="004C2CA6" w:rsidRDefault="001E6147" w:rsidP="004603DB">
            <w:pPr>
              <w:jc w:val="right"/>
              <w:rPr>
                <w:rFonts w:ascii="Arial" w:hAnsi="Arial" w:cs="Arial"/>
                <w:sz w:val="22"/>
                <w:szCs w:val="22"/>
              </w:rPr>
            </w:pPr>
          </w:p>
        </w:tc>
        <w:tc>
          <w:tcPr>
            <w:tcW w:w="1323" w:type="dxa"/>
            <w:tcBorders>
              <w:top w:val="nil"/>
              <w:left w:val="nil"/>
              <w:bottom w:val="single" w:sz="8" w:space="0" w:color="auto"/>
              <w:right w:val="single" w:sz="8" w:space="0" w:color="auto"/>
            </w:tcBorders>
            <w:noWrap/>
            <w:vAlign w:val="bottom"/>
          </w:tcPr>
          <w:p w14:paraId="2DA18741" w14:textId="77777777" w:rsidR="001E6147" w:rsidRPr="004C2CA6" w:rsidRDefault="001E6147" w:rsidP="004603DB">
            <w:pPr>
              <w:jc w:val="right"/>
              <w:rPr>
                <w:rFonts w:ascii="Arial" w:hAnsi="Arial" w:cs="Arial"/>
                <w:sz w:val="22"/>
                <w:szCs w:val="22"/>
              </w:rPr>
            </w:pPr>
          </w:p>
        </w:tc>
      </w:tr>
      <w:tr w:rsidR="001E6147" w:rsidRPr="004C2CA6" w14:paraId="3521C6D6" w14:textId="77777777" w:rsidTr="00C64852">
        <w:trPr>
          <w:trHeight w:val="315"/>
        </w:trPr>
        <w:tc>
          <w:tcPr>
            <w:tcW w:w="4718" w:type="dxa"/>
            <w:tcBorders>
              <w:top w:val="nil"/>
              <w:left w:val="single" w:sz="8" w:space="0" w:color="auto"/>
              <w:bottom w:val="single" w:sz="8" w:space="0" w:color="auto"/>
              <w:right w:val="single" w:sz="8" w:space="0" w:color="auto"/>
            </w:tcBorders>
            <w:noWrap/>
            <w:vAlign w:val="bottom"/>
          </w:tcPr>
          <w:p w14:paraId="17FF078D" w14:textId="77777777" w:rsidR="001E6147" w:rsidRPr="004C2CA6" w:rsidRDefault="001E6147" w:rsidP="004603DB">
            <w:pPr>
              <w:rPr>
                <w:rFonts w:ascii="Arial" w:hAnsi="Arial" w:cs="Arial"/>
                <w:b/>
                <w:bCs/>
                <w:sz w:val="22"/>
                <w:szCs w:val="22"/>
              </w:rPr>
            </w:pPr>
            <w:r w:rsidRPr="004C2CA6">
              <w:rPr>
                <w:rFonts w:ascii="Arial" w:hAnsi="Arial" w:cs="Arial"/>
                <w:b/>
                <w:bCs/>
                <w:sz w:val="22"/>
                <w:szCs w:val="22"/>
              </w:rPr>
              <w:t>SKUPAJ</w:t>
            </w:r>
          </w:p>
        </w:tc>
        <w:tc>
          <w:tcPr>
            <w:tcW w:w="948" w:type="dxa"/>
            <w:tcBorders>
              <w:top w:val="nil"/>
              <w:left w:val="nil"/>
              <w:bottom w:val="single" w:sz="8" w:space="0" w:color="auto"/>
              <w:right w:val="single" w:sz="8" w:space="0" w:color="auto"/>
            </w:tcBorders>
            <w:noWrap/>
            <w:vAlign w:val="bottom"/>
          </w:tcPr>
          <w:p w14:paraId="2DD16DB6"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 </w:t>
            </w:r>
          </w:p>
        </w:tc>
        <w:tc>
          <w:tcPr>
            <w:tcW w:w="997" w:type="dxa"/>
            <w:tcBorders>
              <w:top w:val="nil"/>
              <w:left w:val="nil"/>
              <w:bottom w:val="single" w:sz="8" w:space="0" w:color="auto"/>
              <w:right w:val="single" w:sz="8" w:space="0" w:color="auto"/>
            </w:tcBorders>
            <w:noWrap/>
            <w:vAlign w:val="bottom"/>
          </w:tcPr>
          <w:p w14:paraId="566AAF84"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 </w:t>
            </w:r>
          </w:p>
        </w:tc>
        <w:tc>
          <w:tcPr>
            <w:tcW w:w="1290" w:type="dxa"/>
            <w:tcBorders>
              <w:top w:val="nil"/>
              <w:left w:val="nil"/>
              <w:bottom w:val="single" w:sz="8" w:space="0" w:color="auto"/>
              <w:right w:val="single" w:sz="8" w:space="0" w:color="auto"/>
            </w:tcBorders>
            <w:noWrap/>
            <w:vAlign w:val="bottom"/>
          </w:tcPr>
          <w:p w14:paraId="55DC30F8" w14:textId="77777777" w:rsidR="001E6147" w:rsidRPr="004C2CA6" w:rsidRDefault="001E6147" w:rsidP="004603DB">
            <w:pPr>
              <w:jc w:val="center"/>
              <w:rPr>
                <w:rFonts w:ascii="Arial" w:hAnsi="Arial" w:cs="Arial"/>
                <w:b/>
                <w:bCs/>
                <w:sz w:val="22"/>
                <w:szCs w:val="22"/>
              </w:rPr>
            </w:pPr>
            <w:r w:rsidRPr="004C2CA6">
              <w:rPr>
                <w:rFonts w:ascii="Arial" w:hAnsi="Arial" w:cs="Arial"/>
                <w:b/>
                <w:bCs/>
                <w:sz w:val="22"/>
                <w:szCs w:val="22"/>
              </w:rPr>
              <w:t> </w:t>
            </w:r>
          </w:p>
        </w:tc>
        <w:tc>
          <w:tcPr>
            <w:tcW w:w="1323" w:type="dxa"/>
            <w:tcBorders>
              <w:top w:val="nil"/>
              <w:left w:val="nil"/>
              <w:bottom w:val="single" w:sz="8" w:space="0" w:color="auto"/>
              <w:right w:val="single" w:sz="8" w:space="0" w:color="auto"/>
            </w:tcBorders>
            <w:noWrap/>
            <w:vAlign w:val="bottom"/>
          </w:tcPr>
          <w:p w14:paraId="7B4F8803" w14:textId="77777777" w:rsidR="001E6147" w:rsidRPr="004C2CA6" w:rsidRDefault="00D05394" w:rsidP="004603DB">
            <w:pPr>
              <w:jc w:val="right"/>
              <w:rPr>
                <w:rFonts w:ascii="Arial" w:hAnsi="Arial" w:cs="Arial"/>
                <w:b/>
                <w:bCs/>
                <w:sz w:val="22"/>
                <w:szCs w:val="22"/>
              </w:rPr>
            </w:pPr>
            <w:r>
              <w:rPr>
                <w:rFonts w:ascii="Arial" w:hAnsi="Arial" w:cs="Arial"/>
                <w:b/>
                <w:bCs/>
                <w:sz w:val="22"/>
                <w:szCs w:val="22"/>
              </w:rPr>
              <w:t>195.286,30</w:t>
            </w:r>
          </w:p>
        </w:tc>
      </w:tr>
    </w:tbl>
    <w:p w14:paraId="6BD5E15F" w14:textId="77777777" w:rsidR="001E6147" w:rsidRDefault="001E6147" w:rsidP="00BE3108">
      <w:pPr>
        <w:rPr>
          <w:rFonts w:ascii="Arial" w:hAnsi="Arial" w:cs="Arial"/>
          <w:b/>
        </w:rPr>
      </w:pPr>
    </w:p>
    <w:p w14:paraId="0733ED5B" w14:textId="77777777" w:rsidR="001E6147" w:rsidRDefault="001E6147" w:rsidP="006C589A">
      <w:pPr>
        <w:jc w:val="both"/>
        <w:rPr>
          <w:rFonts w:ascii="Arial" w:hAnsi="Arial" w:cs="Arial"/>
          <w:b/>
          <w:sz w:val="24"/>
          <w:szCs w:val="24"/>
        </w:rPr>
      </w:pPr>
      <w:r>
        <w:rPr>
          <w:rFonts w:ascii="Arial" w:hAnsi="Arial" w:cs="Arial"/>
          <w:b/>
          <w:sz w:val="24"/>
          <w:szCs w:val="24"/>
        </w:rPr>
        <w:t>Planirani</w:t>
      </w:r>
      <w:r w:rsidRPr="003C53C9">
        <w:rPr>
          <w:rFonts w:ascii="Arial" w:hAnsi="Arial" w:cs="Arial"/>
          <w:b/>
          <w:sz w:val="24"/>
          <w:szCs w:val="24"/>
        </w:rPr>
        <w:t xml:space="preserve"> strošk</w:t>
      </w:r>
      <w:r>
        <w:rPr>
          <w:rFonts w:ascii="Arial" w:hAnsi="Arial" w:cs="Arial"/>
          <w:b/>
          <w:sz w:val="24"/>
          <w:szCs w:val="24"/>
        </w:rPr>
        <w:t>i</w:t>
      </w:r>
      <w:r w:rsidRPr="003C53C9">
        <w:rPr>
          <w:rFonts w:ascii="Arial" w:hAnsi="Arial" w:cs="Arial"/>
          <w:b/>
          <w:sz w:val="24"/>
          <w:szCs w:val="24"/>
        </w:rPr>
        <w:t xml:space="preserve"> za </w:t>
      </w:r>
      <w:r>
        <w:rPr>
          <w:rFonts w:ascii="Arial" w:hAnsi="Arial" w:cs="Arial"/>
          <w:b/>
          <w:sz w:val="24"/>
          <w:szCs w:val="24"/>
        </w:rPr>
        <w:t xml:space="preserve">zimsko službo  brez DDV skupaj                       </w:t>
      </w:r>
      <w:r w:rsidR="00D05394">
        <w:rPr>
          <w:rFonts w:ascii="Arial" w:hAnsi="Arial" w:cs="Arial"/>
          <w:b/>
          <w:sz w:val="24"/>
          <w:szCs w:val="24"/>
        </w:rPr>
        <w:t>195.286,30</w:t>
      </w:r>
      <w:r>
        <w:rPr>
          <w:rFonts w:ascii="Arial" w:hAnsi="Arial" w:cs="Arial"/>
          <w:b/>
          <w:sz w:val="24"/>
          <w:szCs w:val="24"/>
        </w:rPr>
        <w:t xml:space="preserve"> € </w:t>
      </w:r>
    </w:p>
    <w:p w14:paraId="6E2568A3" w14:textId="77777777" w:rsidR="001E6147" w:rsidRPr="003C648B" w:rsidRDefault="001E6147" w:rsidP="006C589A">
      <w:pPr>
        <w:jc w:val="both"/>
        <w:rPr>
          <w:rFonts w:ascii="Arial" w:hAnsi="Arial" w:cs="Arial"/>
        </w:rPr>
      </w:pPr>
      <w:r>
        <w:rPr>
          <w:rFonts w:ascii="Arial" w:hAnsi="Arial" w:cs="Arial"/>
          <w:b/>
          <w:sz w:val="24"/>
          <w:szCs w:val="24"/>
        </w:rPr>
        <w:t xml:space="preserve">DDV    9,5 %                                                                                             </w:t>
      </w:r>
      <w:r w:rsidR="00D05394">
        <w:rPr>
          <w:rFonts w:ascii="Arial" w:hAnsi="Arial" w:cs="Arial"/>
          <w:b/>
          <w:sz w:val="24"/>
          <w:szCs w:val="24"/>
        </w:rPr>
        <w:t>18.552,20</w:t>
      </w:r>
      <w:r>
        <w:rPr>
          <w:rFonts w:ascii="Arial" w:hAnsi="Arial" w:cs="Arial"/>
          <w:b/>
          <w:sz w:val="24"/>
          <w:szCs w:val="24"/>
        </w:rPr>
        <w:t xml:space="preserve"> €</w:t>
      </w:r>
    </w:p>
    <w:p w14:paraId="2C2C3857" w14:textId="77777777" w:rsidR="001E6147" w:rsidRPr="001B5B1D" w:rsidRDefault="001E6147" w:rsidP="006C589A">
      <w:pPr>
        <w:ind w:right="-157"/>
        <w:jc w:val="both"/>
        <w:rPr>
          <w:rFonts w:ascii="Arial" w:hAnsi="Arial" w:cs="Arial"/>
          <w:b/>
          <w:sz w:val="24"/>
          <w:szCs w:val="24"/>
          <w:u w:val="single"/>
        </w:rPr>
      </w:pPr>
      <w:r>
        <w:rPr>
          <w:rFonts w:ascii="Arial" w:hAnsi="Arial" w:cs="Arial"/>
          <w:b/>
          <w:sz w:val="24"/>
          <w:szCs w:val="24"/>
        </w:rPr>
        <w:t>DDV  22 %</w:t>
      </w:r>
      <w:r w:rsidRPr="001B5B1D">
        <w:rPr>
          <w:rFonts w:ascii="Arial" w:hAnsi="Arial" w:cs="Arial"/>
          <w:b/>
          <w:sz w:val="24"/>
          <w:szCs w:val="24"/>
          <w:u w:val="single"/>
        </w:rPr>
        <w:t xml:space="preserve">                                                                              </w:t>
      </w:r>
      <w:r>
        <w:rPr>
          <w:rFonts w:ascii="Arial" w:hAnsi="Arial" w:cs="Arial"/>
          <w:b/>
          <w:sz w:val="24"/>
          <w:szCs w:val="24"/>
          <w:u w:val="single"/>
        </w:rPr>
        <w:t xml:space="preserve">                           0,00 €</w:t>
      </w:r>
    </w:p>
    <w:p w14:paraId="377A36A6" w14:textId="77777777" w:rsidR="001E6147" w:rsidRDefault="001E6147" w:rsidP="006C589A">
      <w:pPr>
        <w:jc w:val="both"/>
        <w:rPr>
          <w:rFonts w:ascii="Arial" w:hAnsi="Arial" w:cs="Arial"/>
          <w:b/>
          <w:sz w:val="24"/>
          <w:szCs w:val="24"/>
        </w:rPr>
      </w:pPr>
      <w:r w:rsidRPr="001B5B1D">
        <w:rPr>
          <w:rFonts w:ascii="Arial" w:hAnsi="Arial" w:cs="Arial"/>
          <w:b/>
          <w:sz w:val="22"/>
          <w:szCs w:val="22"/>
        </w:rPr>
        <w:t>Skupaj z DDV:</w:t>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Pr>
          <w:rFonts w:ascii="Arial" w:hAnsi="Arial" w:cs="Arial"/>
          <w:b/>
          <w:sz w:val="22"/>
          <w:szCs w:val="22"/>
        </w:rPr>
        <w:t xml:space="preserve">                             </w:t>
      </w:r>
      <w:r w:rsidR="00D05394">
        <w:rPr>
          <w:rFonts w:ascii="Arial" w:hAnsi="Arial" w:cs="Arial"/>
          <w:b/>
          <w:sz w:val="24"/>
          <w:szCs w:val="24"/>
        </w:rPr>
        <w:t>213.838,50</w:t>
      </w:r>
      <w:r w:rsidRPr="00AC7D52">
        <w:rPr>
          <w:rFonts w:ascii="Arial" w:hAnsi="Arial" w:cs="Arial"/>
          <w:b/>
          <w:sz w:val="24"/>
          <w:szCs w:val="24"/>
        </w:rPr>
        <w:t xml:space="preserve"> €</w:t>
      </w:r>
    </w:p>
    <w:p w14:paraId="668F5E5C" w14:textId="77777777" w:rsidR="001E6147" w:rsidRDefault="001E6147" w:rsidP="00885A0E">
      <w:pPr>
        <w:rPr>
          <w:rFonts w:ascii="Arial" w:hAnsi="Arial" w:cs="Arial"/>
          <w:b/>
          <w:bCs/>
          <w:sz w:val="22"/>
          <w:szCs w:val="22"/>
        </w:rPr>
      </w:pPr>
    </w:p>
    <w:p w14:paraId="2523EA62" w14:textId="77777777" w:rsidR="001E6147" w:rsidRDefault="001E6147" w:rsidP="00C83115">
      <w:pPr>
        <w:rPr>
          <w:rFonts w:ascii="Arial" w:hAnsi="Arial" w:cs="Arial"/>
          <w:b/>
          <w:bCs/>
          <w:sz w:val="22"/>
          <w:szCs w:val="22"/>
        </w:rPr>
      </w:pPr>
    </w:p>
    <w:p w14:paraId="6DE367D9" w14:textId="77777777" w:rsidR="001E6147" w:rsidRDefault="001E6147" w:rsidP="00C83115">
      <w:pPr>
        <w:rPr>
          <w:rFonts w:ascii="Arial" w:hAnsi="Arial" w:cs="Arial"/>
          <w:b/>
          <w:bCs/>
          <w:sz w:val="22"/>
          <w:szCs w:val="22"/>
        </w:rPr>
      </w:pPr>
    </w:p>
    <w:p w14:paraId="4813DD27" w14:textId="77777777" w:rsidR="001E6147" w:rsidRPr="00577E05" w:rsidRDefault="001E6147" w:rsidP="00577E05">
      <w:pPr>
        <w:pStyle w:val="Naslov1"/>
        <w:rPr>
          <w:b/>
        </w:rPr>
      </w:pPr>
      <w:bookmarkStart w:id="18" w:name="_Toc474148914"/>
      <w:r w:rsidRPr="00577E05">
        <w:rPr>
          <w:b/>
        </w:rPr>
        <w:lastRenderedPageBreak/>
        <w:t>7. DEŽURSTVO IN PRIPRAVNOST</w:t>
      </w:r>
      <w:bookmarkEnd w:id="18"/>
    </w:p>
    <w:p w14:paraId="3D17FB9B" w14:textId="77777777" w:rsidR="001E6147" w:rsidRPr="009000A9" w:rsidRDefault="001E6147" w:rsidP="00C83115">
      <w:pPr>
        <w:pStyle w:val="Naslov6"/>
        <w:rPr>
          <w:rFonts w:ascii="Arial" w:hAnsi="Arial" w:cs="Arial"/>
          <w:i w:val="0"/>
          <w:iCs/>
          <w:sz w:val="24"/>
          <w:szCs w:val="26"/>
        </w:rPr>
      </w:pPr>
    </w:p>
    <w:p w14:paraId="5C1C4C5D" w14:textId="77777777" w:rsidR="001E6147" w:rsidRDefault="001E6147" w:rsidP="00C83115">
      <w:pPr>
        <w:ind w:right="-157"/>
        <w:jc w:val="both"/>
        <w:rPr>
          <w:rStyle w:val="Navaden1"/>
          <w:rFonts w:ascii="Arial" w:hAnsi="Arial" w:cs="Arial"/>
          <w:sz w:val="22"/>
          <w:szCs w:val="22"/>
        </w:rPr>
      </w:pPr>
      <w:r>
        <w:rPr>
          <w:rStyle w:val="Navaden1"/>
          <w:rFonts w:ascii="Arial" w:hAnsi="Arial" w:cs="Arial"/>
          <w:sz w:val="22"/>
          <w:szCs w:val="22"/>
        </w:rPr>
        <w:t xml:space="preserve">Za potrebe takojšnjega ukrepanja v slučaju intervencij zaradi izrednih dogodkov na cestah, kot so naravne nesreče (neurja, poplave, plazovi, potresi, žled, …), prometne nesreče, ovire na cesti, sneženje in drugi izredni dogodki, </w:t>
      </w:r>
      <w:proofErr w:type="spellStart"/>
      <w:r>
        <w:rPr>
          <w:rStyle w:val="Navaden1"/>
          <w:rFonts w:ascii="Arial" w:hAnsi="Arial" w:cs="Arial"/>
          <w:sz w:val="22"/>
          <w:szCs w:val="22"/>
        </w:rPr>
        <w:t>koncendent</w:t>
      </w:r>
      <w:proofErr w:type="spellEnd"/>
      <w:r>
        <w:rPr>
          <w:rStyle w:val="Navaden1"/>
          <w:rFonts w:ascii="Arial" w:hAnsi="Arial" w:cs="Arial"/>
          <w:sz w:val="22"/>
          <w:szCs w:val="22"/>
        </w:rPr>
        <w:t xml:space="preserve"> organizira dežurno službo. V zimskem času pa poskrbi, če je vremenska napoved neugodna, za pripravnost vozil in šoferjev, strojev in strojnikov ter cestarjev.</w:t>
      </w:r>
    </w:p>
    <w:p w14:paraId="44AA6A92" w14:textId="77777777" w:rsidR="001E6147" w:rsidRDefault="001E6147" w:rsidP="00C83115">
      <w:pPr>
        <w:ind w:right="-157"/>
        <w:jc w:val="both"/>
        <w:rPr>
          <w:rStyle w:val="Navaden1"/>
          <w:rFonts w:ascii="Arial" w:hAnsi="Arial" w:cs="Arial"/>
          <w:sz w:val="22"/>
          <w:szCs w:val="22"/>
        </w:rPr>
      </w:pPr>
    </w:p>
    <w:p w14:paraId="58C73443" w14:textId="77777777" w:rsidR="001E6147" w:rsidRDefault="001E6147" w:rsidP="00C83115">
      <w:pPr>
        <w:ind w:right="-157"/>
        <w:jc w:val="both"/>
        <w:rPr>
          <w:rStyle w:val="Navaden1"/>
          <w:rFonts w:ascii="Arial" w:hAnsi="Arial" w:cs="Arial"/>
          <w:sz w:val="22"/>
          <w:szCs w:val="22"/>
        </w:rPr>
      </w:pPr>
    </w:p>
    <w:p w14:paraId="6D2CC448" w14:textId="77777777" w:rsidR="001263D6" w:rsidRDefault="001263D6" w:rsidP="00C83115">
      <w:pPr>
        <w:ind w:right="-157"/>
        <w:jc w:val="both"/>
        <w:rPr>
          <w:rStyle w:val="Navaden1"/>
          <w:rFonts w:ascii="Arial" w:hAnsi="Arial" w:cs="Arial"/>
          <w:sz w:val="22"/>
          <w:szCs w:val="22"/>
        </w:rPr>
      </w:pPr>
    </w:p>
    <w:p w14:paraId="6972E51B" w14:textId="77777777" w:rsidR="001263D6" w:rsidRPr="009000A9" w:rsidRDefault="001263D6" w:rsidP="00C83115">
      <w:pPr>
        <w:ind w:right="-157"/>
        <w:jc w:val="both"/>
        <w:rPr>
          <w:rStyle w:val="Navaden1"/>
          <w:rFonts w:ascii="Arial" w:hAnsi="Arial" w:cs="Arial"/>
          <w:sz w:val="22"/>
          <w:szCs w:val="22"/>
        </w:rPr>
      </w:pPr>
    </w:p>
    <w:tbl>
      <w:tblPr>
        <w:tblW w:w="9517" w:type="dxa"/>
        <w:tblInd w:w="53" w:type="dxa"/>
        <w:tblCellMar>
          <w:left w:w="70" w:type="dxa"/>
          <w:right w:w="70" w:type="dxa"/>
        </w:tblCellMar>
        <w:tblLook w:val="00A0" w:firstRow="1" w:lastRow="0" w:firstColumn="1" w:lastColumn="0" w:noHBand="0" w:noVBand="0"/>
      </w:tblPr>
      <w:tblGrid>
        <w:gridCol w:w="4180"/>
        <w:gridCol w:w="960"/>
        <w:gridCol w:w="1180"/>
        <w:gridCol w:w="1290"/>
        <w:gridCol w:w="1907"/>
      </w:tblGrid>
      <w:tr w:rsidR="001E6147" w14:paraId="5BDF3B49" w14:textId="77777777" w:rsidTr="00B044ED">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77CC2CD3" w14:textId="77777777" w:rsidR="001E6147" w:rsidRDefault="001E6147" w:rsidP="00B044ED">
            <w:pPr>
              <w:rPr>
                <w:rFonts w:ascii="Arial" w:hAnsi="Arial" w:cs="Arial"/>
                <w:b/>
                <w:bCs/>
                <w:sz w:val="22"/>
                <w:szCs w:val="22"/>
              </w:rPr>
            </w:pPr>
            <w:r>
              <w:rPr>
                <w:rFonts w:ascii="Arial" w:hAnsi="Arial" w:cs="Arial"/>
                <w:b/>
                <w:bCs/>
                <w:sz w:val="22"/>
                <w:szCs w:val="22"/>
              </w:rPr>
              <w:t>Postavka</w:t>
            </w:r>
          </w:p>
        </w:tc>
        <w:tc>
          <w:tcPr>
            <w:tcW w:w="960" w:type="dxa"/>
            <w:tcBorders>
              <w:top w:val="single" w:sz="8" w:space="0" w:color="auto"/>
              <w:left w:val="nil"/>
              <w:bottom w:val="single" w:sz="8" w:space="0" w:color="auto"/>
              <w:right w:val="single" w:sz="8" w:space="0" w:color="auto"/>
            </w:tcBorders>
            <w:noWrap/>
            <w:vAlign w:val="bottom"/>
          </w:tcPr>
          <w:p w14:paraId="6EE089B2" w14:textId="77777777" w:rsidR="001E6147" w:rsidRDefault="001E6147" w:rsidP="00B044ED">
            <w:pPr>
              <w:jc w:val="center"/>
              <w:rPr>
                <w:rFonts w:ascii="Arial" w:hAnsi="Arial" w:cs="Arial"/>
                <w:b/>
                <w:bCs/>
                <w:sz w:val="22"/>
                <w:szCs w:val="22"/>
              </w:rPr>
            </w:pPr>
            <w:r>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370F52FF" w14:textId="77777777" w:rsidR="001E6147" w:rsidRDefault="001E6147" w:rsidP="00B044ED">
            <w:pPr>
              <w:jc w:val="center"/>
              <w:rPr>
                <w:rFonts w:ascii="Arial" w:hAnsi="Arial" w:cs="Arial"/>
                <w:b/>
                <w:bCs/>
                <w:sz w:val="22"/>
                <w:szCs w:val="22"/>
              </w:rPr>
            </w:pPr>
            <w:r>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61EFD8AD" w14:textId="77777777" w:rsidR="001E6147" w:rsidRDefault="001E6147" w:rsidP="00B044ED">
            <w:pPr>
              <w:jc w:val="center"/>
              <w:rPr>
                <w:rFonts w:ascii="Arial" w:hAnsi="Arial" w:cs="Arial"/>
                <w:b/>
                <w:bCs/>
                <w:sz w:val="22"/>
                <w:szCs w:val="22"/>
              </w:rPr>
            </w:pPr>
            <w:r>
              <w:rPr>
                <w:rFonts w:ascii="Arial" w:hAnsi="Arial" w:cs="Arial"/>
                <w:b/>
                <w:bCs/>
                <w:sz w:val="22"/>
                <w:szCs w:val="22"/>
              </w:rPr>
              <w:t>cena/enota</w:t>
            </w:r>
          </w:p>
        </w:tc>
        <w:tc>
          <w:tcPr>
            <w:tcW w:w="1907" w:type="dxa"/>
            <w:tcBorders>
              <w:top w:val="single" w:sz="8" w:space="0" w:color="auto"/>
              <w:left w:val="nil"/>
              <w:bottom w:val="single" w:sz="8" w:space="0" w:color="auto"/>
              <w:right w:val="single" w:sz="8" w:space="0" w:color="auto"/>
            </w:tcBorders>
            <w:noWrap/>
            <w:vAlign w:val="bottom"/>
          </w:tcPr>
          <w:p w14:paraId="49584F19" w14:textId="77777777" w:rsidR="001E6147" w:rsidRDefault="001E6147" w:rsidP="00B044ED">
            <w:pPr>
              <w:jc w:val="center"/>
              <w:rPr>
                <w:rFonts w:ascii="Arial" w:hAnsi="Arial" w:cs="Arial"/>
                <w:b/>
                <w:bCs/>
                <w:sz w:val="22"/>
                <w:szCs w:val="22"/>
              </w:rPr>
            </w:pPr>
            <w:r>
              <w:rPr>
                <w:rFonts w:ascii="Arial" w:hAnsi="Arial" w:cs="Arial"/>
                <w:b/>
                <w:bCs/>
                <w:sz w:val="22"/>
                <w:szCs w:val="22"/>
              </w:rPr>
              <w:t>skupaj</w:t>
            </w:r>
          </w:p>
        </w:tc>
      </w:tr>
      <w:tr w:rsidR="001E6147" w14:paraId="347B63C9" w14:textId="77777777" w:rsidTr="00B044ED">
        <w:trPr>
          <w:trHeight w:val="300"/>
        </w:trPr>
        <w:tc>
          <w:tcPr>
            <w:tcW w:w="4180" w:type="dxa"/>
            <w:tcBorders>
              <w:top w:val="nil"/>
              <w:left w:val="single" w:sz="8" w:space="0" w:color="auto"/>
              <w:bottom w:val="single" w:sz="8" w:space="0" w:color="auto"/>
              <w:right w:val="single" w:sz="8" w:space="0" w:color="auto"/>
            </w:tcBorders>
            <w:noWrap/>
            <w:vAlign w:val="bottom"/>
          </w:tcPr>
          <w:p w14:paraId="1DF24B1E" w14:textId="77777777" w:rsidR="001E6147" w:rsidRPr="00265A70" w:rsidRDefault="001E6147" w:rsidP="00B044ED">
            <w:pPr>
              <w:rPr>
                <w:rFonts w:ascii="Arial" w:hAnsi="Arial" w:cs="Arial"/>
                <w:sz w:val="16"/>
                <w:szCs w:val="16"/>
              </w:rPr>
            </w:pPr>
            <w:r>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73389171" w14:textId="77777777" w:rsidR="001E6147" w:rsidRDefault="001E6147" w:rsidP="00B044ED">
            <w:pPr>
              <w:jc w:val="center"/>
              <w:rPr>
                <w:rFonts w:ascii="Arial" w:hAnsi="Arial" w:cs="Arial"/>
                <w:sz w:val="22"/>
                <w:szCs w:val="22"/>
              </w:rPr>
            </w:pPr>
            <w:r>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5C308A32" w14:textId="77777777" w:rsidR="001E6147" w:rsidRDefault="001E6147" w:rsidP="00B044ED">
            <w:pPr>
              <w:jc w:val="center"/>
              <w:rPr>
                <w:rFonts w:ascii="Arial" w:hAnsi="Arial" w:cs="Arial"/>
                <w:sz w:val="22"/>
                <w:szCs w:val="22"/>
              </w:rPr>
            </w:pPr>
            <w:r>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4D327A9A" w14:textId="77777777" w:rsidR="001E6147" w:rsidRDefault="001E6147" w:rsidP="00B044ED">
            <w:pPr>
              <w:jc w:val="center"/>
              <w:rPr>
                <w:rFonts w:ascii="Arial" w:hAnsi="Arial" w:cs="Arial"/>
                <w:sz w:val="22"/>
                <w:szCs w:val="22"/>
              </w:rPr>
            </w:pPr>
            <w:r>
              <w:rPr>
                <w:rFonts w:ascii="Arial" w:hAnsi="Arial" w:cs="Arial"/>
                <w:sz w:val="22"/>
                <w:szCs w:val="22"/>
              </w:rPr>
              <w:t> </w:t>
            </w:r>
          </w:p>
        </w:tc>
        <w:tc>
          <w:tcPr>
            <w:tcW w:w="1907" w:type="dxa"/>
            <w:tcBorders>
              <w:top w:val="nil"/>
              <w:left w:val="nil"/>
              <w:bottom w:val="single" w:sz="8" w:space="0" w:color="auto"/>
              <w:right w:val="single" w:sz="8" w:space="0" w:color="auto"/>
            </w:tcBorders>
            <w:noWrap/>
            <w:vAlign w:val="bottom"/>
          </w:tcPr>
          <w:p w14:paraId="24964901" w14:textId="77777777" w:rsidR="001E6147" w:rsidRDefault="001E6147" w:rsidP="00B044ED">
            <w:pPr>
              <w:jc w:val="center"/>
              <w:rPr>
                <w:rFonts w:ascii="Arial" w:hAnsi="Arial" w:cs="Arial"/>
                <w:sz w:val="22"/>
                <w:szCs w:val="22"/>
              </w:rPr>
            </w:pPr>
            <w:r>
              <w:rPr>
                <w:rFonts w:ascii="Arial" w:hAnsi="Arial" w:cs="Arial"/>
                <w:sz w:val="22"/>
                <w:szCs w:val="22"/>
              </w:rPr>
              <w:t> </w:t>
            </w:r>
          </w:p>
        </w:tc>
      </w:tr>
      <w:tr w:rsidR="001E6147" w14:paraId="64B94DEF" w14:textId="77777777" w:rsidTr="00B044ED">
        <w:trPr>
          <w:trHeight w:val="300"/>
        </w:trPr>
        <w:tc>
          <w:tcPr>
            <w:tcW w:w="4180" w:type="dxa"/>
            <w:tcBorders>
              <w:top w:val="nil"/>
              <w:left w:val="single" w:sz="8" w:space="0" w:color="auto"/>
              <w:bottom w:val="single" w:sz="8" w:space="0" w:color="auto"/>
              <w:right w:val="single" w:sz="8" w:space="0" w:color="auto"/>
            </w:tcBorders>
            <w:noWrap/>
            <w:vAlign w:val="bottom"/>
          </w:tcPr>
          <w:p w14:paraId="7CAFE73D" w14:textId="77777777" w:rsidR="001E6147" w:rsidRDefault="001E6147" w:rsidP="00B044ED">
            <w:pPr>
              <w:rPr>
                <w:rFonts w:ascii="Arial" w:hAnsi="Arial" w:cs="Arial"/>
                <w:sz w:val="22"/>
                <w:szCs w:val="22"/>
              </w:rPr>
            </w:pPr>
            <w:r>
              <w:rPr>
                <w:rFonts w:ascii="Arial" w:hAnsi="Arial" w:cs="Arial"/>
                <w:sz w:val="22"/>
                <w:szCs w:val="22"/>
              </w:rPr>
              <w:t>Celoletno dežurstvo in pripravnost</w:t>
            </w:r>
          </w:p>
        </w:tc>
        <w:tc>
          <w:tcPr>
            <w:tcW w:w="960" w:type="dxa"/>
            <w:tcBorders>
              <w:top w:val="nil"/>
              <w:left w:val="nil"/>
              <w:bottom w:val="single" w:sz="8" w:space="0" w:color="auto"/>
              <w:right w:val="single" w:sz="8" w:space="0" w:color="auto"/>
            </w:tcBorders>
            <w:noWrap/>
            <w:vAlign w:val="bottom"/>
          </w:tcPr>
          <w:p w14:paraId="03470B78" w14:textId="77777777" w:rsidR="001E6147" w:rsidRDefault="001E6147" w:rsidP="00B044ED">
            <w:pPr>
              <w:jc w:val="center"/>
              <w:rPr>
                <w:rFonts w:ascii="Arial" w:hAnsi="Arial" w:cs="Arial"/>
                <w:sz w:val="22"/>
                <w:szCs w:val="22"/>
              </w:rPr>
            </w:pPr>
            <w:r>
              <w:rPr>
                <w:rFonts w:ascii="Arial" w:hAnsi="Arial" w:cs="Arial"/>
                <w:sz w:val="22"/>
                <w:szCs w:val="22"/>
              </w:rPr>
              <w:t>pavšal</w:t>
            </w:r>
          </w:p>
        </w:tc>
        <w:tc>
          <w:tcPr>
            <w:tcW w:w="1180" w:type="dxa"/>
            <w:tcBorders>
              <w:top w:val="nil"/>
              <w:left w:val="nil"/>
              <w:bottom w:val="single" w:sz="8" w:space="0" w:color="auto"/>
              <w:right w:val="single" w:sz="8" w:space="0" w:color="auto"/>
            </w:tcBorders>
            <w:noWrap/>
            <w:vAlign w:val="bottom"/>
          </w:tcPr>
          <w:p w14:paraId="578FBB41" w14:textId="77777777" w:rsidR="001E6147" w:rsidRDefault="001E6147" w:rsidP="00B044ED">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400FA374" w14:textId="77777777" w:rsidR="001E6147" w:rsidRDefault="001E6147" w:rsidP="00B044ED">
            <w:pPr>
              <w:jc w:val="right"/>
              <w:rPr>
                <w:rFonts w:ascii="Arial" w:hAnsi="Arial" w:cs="Arial"/>
                <w:sz w:val="22"/>
                <w:szCs w:val="22"/>
              </w:rPr>
            </w:pPr>
          </w:p>
        </w:tc>
        <w:tc>
          <w:tcPr>
            <w:tcW w:w="1907" w:type="dxa"/>
            <w:tcBorders>
              <w:top w:val="nil"/>
              <w:left w:val="nil"/>
              <w:bottom w:val="single" w:sz="8" w:space="0" w:color="auto"/>
              <w:right w:val="single" w:sz="8" w:space="0" w:color="auto"/>
            </w:tcBorders>
            <w:noWrap/>
            <w:vAlign w:val="bottom"/>
          </w:tcPr>
          <w:p w14:paraId="32FE66C4" w14:textId="77777777" w:rsidR="001E6147" w:rsidRDefault="00D05394" w:rsidP="00B044ED">
            <w:pPr>
              <w:jc w:val="right"/>
              <w:rPr>
                <w:rFonts w:ascii="Arial" w:hAnsi="Arial" w:cs="Arial"/>
                <w:sz w:val="22"/>
                <w:szCs w:val="22"/>
              </w:rPr>
            </w:pPr>
            <w:r>
              <w:rPr>
                <w:rFonts w:ascii="Arial" w:hAnsi="Arial" w:cs="Arial"/>
                <w:sz w:val="22"/>
                <w:szCs w:val="22"/>
              </w:rPr>
              <w:t>8.500,00</w:t>
            </w:r>
          </w:p>
        </w:tc>
      </w:tr>
      <w:tr w:rsidR="001E6147" w14:paraId="73CFF687" w14:textId="77777777" w:rsidTr="00B044ED">
        <w:trPr>
          <w:trHeight w:val="300"/>
        </w:trPr>
        <w:tc>
          <w:tcPr>
            <w:tcW w:w="4180" w:type="dxa"/>
            <w:tcBorders>
              <w:top w:val="nil"/>
              <w:left w:val="single" w:sz="8" w:space="0" w:color="auto"/>
              <w:bottom w:val="single" w:sz="8" w:space="0" w:color="auto"/>
              <w:right w:val="single" w:sz="8" w:space="0" w:color="auto"/>
            </w:tcBorders>
            <w:noWrap/>
            <w:vAlign w:val="bottom"/>
          </w:tcPr>
          <w:p w14:paraId="33EFB6C5" w14:textId="77777777" w:rsidR="001E6147" w:rsidRPr="00265A70" w:rsidRDefault="001E6147" w:rsidP="00B044ED">
            <w:pPr>
              <w:rPr>
                <w:rFonts w:ascii="Arial" w:hAnsi="Arial" w:cs="Arial"/>
                <w:sz w:val="16"/>
                <w:szCs w:val="16"/>
              </w:rPr>
            </w:pPr>
            <w:r w:rsidRPr="00265A70">
              <w:rPr>
                <w:rFonts w:ascii="Arial" w:hAnsi="Arial" w:cs="Arial"/>
                <w:sz w:val="16"/>
                <w:szCs w:val="16"/>
              </w:rPr>
              <w:t> </w:t>
            </w:r>
          </w:p>
        </w:tc>
        <w:tc>
          <w:tcPr>
            <w:tcW w:w="960" w:type="dxa"/>
            <w:tcBorders>
              <w:top w:val="nil"/>
              <w:left w:val="nil"/>
              <w:bottom w:val="single" w:sz="8" w:space="0" w:color="auto"/>
              <w:right w:val="single" w:sz="8" w:space="0" w:color="auto"/>
            </w:tcBorders>
            <w:noWrap/>
            <w:vAlign w:val="bottom"/>
          </w:tcPr>
          <w:p w14:paraId="0E438174" w14:textId="77777777" w:rsidR="001E6147" w:rsidRPr="00265A70" w:rsidRDefault="001E6147" w:rsidP="00B044ED">
            <w:pPr>
              <w:jc w:val="center"/>
              <w:rPr>
                <w:rFonts w:ascii="Arial" w:hAnsi="Arial" w:cs="Arial"/>
                <w:sz w:val="16"/>
                <w:szCs w:val="16"/>
              </w:rPr>
            </w:pPr>
            <w:r w:rsidRPr="00265A70">
              <w:rPr>
                <w:rFonts w:ascii="Arial" w:hAnsi="Arial" w:cs="Arial"/>
                <w:sz w:val="16"/>
                <w:szCs w:val="16"/>
              </w:rPr>
              <w:t> </w:t>
            </w:r>
          </w:p>
        </w:tc>
        <w:tc>
          <w:tcPr>
            <w:tcW w:w="1180" w:type="dxa"/>
            <w:tcBorders>
              <w:top w:val="nil"/>
              <w:left w:val="nil"/>
              <w:bottom w:val="single" w:sz="8" w:space="0" w:color="auto"/>
              <w:right w:val="single" w:sz="8" w:space="0" w:color="auto"/>
            </w:tcBorders>
            <w:noWrap/>
            <w:vAlign w:val="bottom"/>
          </w:tcPr>
          <w:p w14:paraId="4ECA0978" w14:textId="77777777" w:rsidR="001E6147" w:rsidRPr="00265A70" w:rsidRDefault="001E6147" w:rsidP="00B044ED">
            <w:pPr>
              <w:jc w:val="center"/>
              <w:rPr>
                <w:rFonts w:ascii="Arial" w:hAnsi="Arial" w:cs="Arial"/>
                <w:sz w:val="16"/>
                <w:szCs w:val="16"/>
              </w:rPr>
            </w:pPr>
            <w:r w:rsidRPr="00265A70">
              <w:rPr>
                <w:rFonts w:ascii="Arial" w:hAnsi="Arial" w:cs="Arial"/>
                <w:sz w:val="16"/>
                <w:szCs w:val="16"/>
              </w:rPr>
              <w:t> </w:t>
            </w:r>
          </w:p>
        </w:tc>
        <w:tc>
          <w:tcPr>
            <w:tcW w:w="1290" w:type="dxa"/>
            <w:tcBorders>
              <w:top w:val="nil"/>
              <w:left w:val="nil"/>
              <w:bottom w:val="single" w:sz="8" w:space="0" w:color="auto"/>
              <w:right w:val="single" w:sz="8" w:space="0" w:color="auto"/>
            </w:tcBorders>
            <w:noWrap/>
            <w:vAlign w:val="bottom"/>
          </w:tcPr>
          <w:p w14:paraId="37DA21A0" w14:textId="77777777" w:rsidR="001E6147" w:rsidRPr="00265A70" w:rsidRDefault="001E6147" w:rsidP="00B044ED">
            <w:pPr>
              <w:jc w:val="center"/>
              <w:rPr>
                <w:rFonts w:ascii="Arial" w:hAnsi="Arial" w:cs="Arial"/>
                <w:sz w:val="16"/>
                <w:szCs w:val="16"/>
              </w:rPr>
            </w:pPr>
            <w:r w:rsidRPr="00265A70">
              <w:rPr>
                <w:rFonts w:ascii="Arial" w:hAnsi="Arial" w:cs="Arial"/>
                <w:sz w:val="16"/>
                <w:szCs w:val="16"/>
              </w:rPr>
              <w:t> </w:t>
            </w:r>
          </w:p>
        </w:tc>
        <w:tc>
          <w:tcPr>
            <w:tcW w:w="1907" w:type="dxa"/>
            <w:tcBorders>
              <w:top w:val="nil"/>
              <w:left w:val="nil"/>
              <w:bottom w:val="single" w:sz="8" w:space="0" w:color="auto"/>
              <w:right w:val="single" w:sz="8" w:space="0" w:color="auto"/>
            </w:tcBorders>
            <w:noWrap/>
            <w:vAlign w:val="bottom"/>
          </w:tcPr>
          <w:p w14:paraId="4648D995" w14:textId="77777777" w:rsidR="001E6147" w:rsidRPr="00265A70" w:rsidRDefault="001E6147" w:rsidP="00B044ED">
            <w:pPr>
              <w:jc w:val="center"/>
              <w:rPr>
                <w:rFonts w:ascii="Arial" w:hAnsi="Arial" w:cs="Arial"/>
                <w:sz w:val="16"/>
                <w:szCs w:val="16"/>
              </w:rPr>
            </w:pPr>
            <w:r w:rsidRPr="00265A70">
              <w:rPr>
                <w:rFonts w:ascii="Arial" w:hAnsi="Arial" w:cs="Arial"/>
                <w:sz w:val="16"/>
                <w:szCs w:val="16"/>
              </w:rPr>
              <w:t> </w:t>
            </w:r>
          </w:p>
        </w:tc>
      </w:tr>
      <w:tr w:rsidR="001E6147" w14:paraId="58F038D3" w14:textId="77777777" w:rsidTr="00B044ED">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0C318B3D" w14:textId="77777777" w:rsidR="001E6147" w:rsidRDefault="001E6147" w:rsidP="00B044ED">
            <w:pPr>
              <w:rPr>
                <w:rFonts w:ascii="Arial" w:hAnsi="Arial" w:cs="Arial"/>
                <w:b/>
                <w:bCs/>
                <w:sz w:val="22"/>
                <w:szCs w:val="22"/>
              </w:rPr>
            </w:pPr>
            <w:r>
              <w:rPr>
                <w:rFonts w:ascii="Arial" w:hAnsi="Arial" w:cs="Arial"/>
                <w:b/>
                <w:bCs/>
                <w:sz w:val="22"/>
                <w:szCs w:val="22"/>
              </w:rPr>
              <w:t>SKUPAJ</w:t>
            </w:r>
          </w:p>
        </w:tc>
        <w:tc>
          <w:tcPr>
            <w:tcW w:w="960" w:type="dxa"/>
            <w:tcBorders>
              <w:top w:val="single" w:sz="8" w:space="0" w:color="auto"/>
              <w:left w:val="single" w:sz="8" w:space="0" w:color="auto"/>
              <w:bottom w:val="single" w:sz="8" w:space="0" w:color="auto"/>
              <w:right w:val="single" w:sz="8" w:space="0" w:color="auto"/>
            </w:tcBorders>
            <w:noWrap/>
            <w:vAlign w:val="bottom"/>
          </w:tcPr>
          <w:p w14:paraId="63B74FBE" w14:textId="77777777" w:rsidR="001E6147" w:rsidRDefault="001E6147" w:rsidP="00B044ED">
            <w:pPr>
              <w:jc w:val="center"/>
              <w:rPr>
                <w:rFonts w:ascii="Arial" w:hAnsi="Arial" w:cs="Arial"/>
                <w:b/>
                <w:bCs/>
                <w:sz w:val="22"/>
                <w:szCs w:val="22"/>
              </w:rPr>
            </w:pPr>
            <w:r>
              <w:rPr>
                <w:rFonts w:ascii="Arial" w:hAnsi="Arial" w:cs="Arial"/>
                <w:b/>
                <w:bCs/>
                <w:sz w:val="22"/>
                <w:szCs w:val="22"/>
              </w:rPr>
              <w:t> </w:t>
            </w:r>
          </w:p>
        </w:tc>
        <w:tc>
          <w:tcPr>
            <w:tcW w:w="1180" w:type="dxa"/>
            <w:tcBorders>
              <w:top w:val="single" w:sz="8" w:space="0" w:color="auto"/>
              <w:left w:val="single" w:sz="8" w:space="0" w:color="auto"/>
              <w:bottom w:val="single" w:sz="8" w:space="0" w:color="auto"/>
              <w:right w:val="single" w:sz="8" w:space="0" w:color="auto"/>
            </w:tcBorders>
            <w:noWrap/>
            <w:vAlign w:val="bottom"/>
          </w:tcPr>
          <w:p w14:paraId="0A7B08CA" w14:textId="77777777" w:rsidR="001E6147" w:rsidRDefault="001E6147" w:rsidP="00B044ED">
            <w:pPr>
              <w:jc w:val="center"/>
              <w:rPr>
                <w:rFonts w:ascii="Arial" w:hAnsi="Arial" w:cs="Arial"/>
                <w:b/>
                <w:bCs/>
                <w:sz w:val="22"/>
                <w:szCs w:val="22"/>
              </w:rPr>
            </w:pPr>
            <w:r>
              <w:rPr>
                <w:rFonts w:ascii="Arial" w:hAnsi="Arial" w:cs="Arial"/>
                <w:b/>
                <w:bCs/>
                <w:sz w:val="22"/>
                <w:szCs w:val="22"/>
              </w:rPr>
              <w:t> </w:t>
            </w:r>
          </w:p>
        </w:tc>
        <w:tc>
          <w:tcPr>
            <w:tcW w:w="1290" w:type="dxa"/>
            <w:tcBorders>
              <w:top w:val="single" w:sz="8" w:space="0" w:color="auto"/>
              <w:left w:val="single" w:sz="8" w:space="0" w:color="auto"/>
              <w:bottom w:val="single" w:sz="8" w:space="0" w:color="auto"/>
              <w:right w:val="single" w:sz="8" w:space="0" w:color="auto"/>
            </w:tcBorders>
            <w:noWrap/>
            <w:vAlign w:val="bottom"/>
          </w:tcPr>
          <w:p w14:paraId="2D0CDBEA" w14:textId="77777777" w:rsidR="001E6147" w:rsidRDefault="001E6147" w:rsidP="00B044ED">
            <w:pPr>
              <w:jc w:val="center"/>
              <w:rPr>
                <w:rFonts w:ascii="Arial" w:hAnsi="Arial" w:cs="Arial"/>
                <w:b/>
                <w:bCs/>
                <w:sz w:val="22"/>
                <w:szCs w:val="22"/>
              </w:rPr>
            </w:pPr>
            <w:r>
              <w:rPr>
                <w:rFonts w:ascii="Arial" w:hAnsi="Arial" w:cs="Arial"/>
                <w:b/>
                <w:bCs/>
                <w:sz w:val="22"/>
                <w:szCs w:val="22"/>
              </w:rPr>
              <w:t> </w:t>
            </w:r>
          </w:p>
        </w:tc>
        <w:tc>
          <w:tcPr>
            <w:tcW w:w="1907" w:type="dxa"/>
            <w:tcBorders>
              <w:top w:val="single" w:sz="8" w:space="0" w:color="auto"/>
              <w:left w:val="single" w:sz="8" w:space="0" w:color="auto"/>
              <w:bottom w:val="single" w:sz="8" w:space="0" w:color="auto"/>
              <w:right w:val="single" w:sz="8" w:space="0" w:color="auto"/>
            </w:tcBorders>
            <w:noWrap/>
            <w:vAlign w:val="bottom"/>
          </w:tcPr>
          <w:p w14:paraId="615D7221" w14:textId="77777777" w:rsidR="001E6147" w:rsidRPr="00976682" w:rsidRDefault="00D05394" w:rsidP="00B044ED">
            <w:pPr>
              <w:jc w:val="right"/>
              <w:rPr>
                <w:rFonts w:ascii="Arial" w:hAnsi="Arial" w:cs="Arial"/>
                <w:b/>
                <w:bCs/>
                <w:sz w:val="22"/>
                <w:szCs w:val="22"/>
              </w:rPr>
            </w:pPr>
            <w:r>
              <w:rPr>
                <w:rFonts w:ascii="Arial" w:hAnsi="Arial" w:cs="Arial"/>
                <w:b/>
                <w:bCs/>
                <w:sz w:val="22"/>
                <w:szCs w:val="22"/>
              </w:rPr>
              <w:t>8.500,00</w:t>
            </w:r>
          </w:p>
        </w:tc>
      </w:tr>
    </w:tbl>
    <w:p w14:paraId="12C0D284" w14:textId="77777777" w:rsidR="001E6147" w:rsidRDefault="001E6147" w:rsidP="00C83115">
      <w:pPr>
        <w:jc w:val="both"/>
        <w:rPr>
          <w:rFonts w:ascii="Arial" w:hAnsi="Arial" w:cs="Arial"/>
          <w:b/>
          <w:sz w:val="24"/>
          <w:szCs w:val="24"/>
        </w:rPr>
      </w:pPr>
    </w:p>
    <w:p w14:paraId="0A58DFF5" w14:textId="77777777" w:rsidR="001E6147" w:rsidRDefault="001E6147" w:rsidP="00C83115">
      <w:pPr>
        <w:jc w:val="both"/>
        <w:rPr>
          <w:rFonts w:ascii="Arial" w:hAnsi="Arial" w:cs="Arial"/>
          <w:b/>
          <w:sz w:val="24"/>
          <w:szCs w:val="24"/>
        </w:rPr>
      </w:pPr>
      <w:r>
        <w:rPr>
          <w:rFonts w:ascii="Arial" w:hAnsi="Arial" w:cs="Arial"/>
          <w:b/>
          <w:sz w:val="24"/>
          <w:szCs w:val="24"/>
        </w:rPr>
        <w:t xml:space="preserve">Pavšalni znesek za dežurstvo in pripravnost  brez DDV skupaj                </w:t>
      </w:r>
      <w:r w:rsidR="00D05394">
        <w:rPr>
          <w:rFonts w:ascii="Arial" w:hAnsi="Arial" w:cs="Arial"/>
          <w:b/>
          <w:sz w:val="24"/>
          <w:szCs w:val="24"/>
        </w:rPr>
        <w:t>8.500,00</w:t>
      </w:r>
      <w:r>
        <w:rPr>
          <w:rFonts w:ascii="Arial" w:hAnsi="Arial" w:cs="Arial"/>
          <w:b/>
          <w:sz w:val="24"/>
          <w:szCs w:val="24"/>
        </w:rPr>
        <w:t xml:space="preserve"> € </w:t>
      </w:r>
    </w:p>
    <w:p w14:paraId="0E9470DB" w14:textId="77777777" w:rsidR="001E6147" w:rsidRPr="003C648B" w:rsidRDefault="001E6147" w:rsidP="00C83115">
      <w:pPr>
        <w:jc w:val="both"/>
        <w:rPr>
          <w:rFonts w:ascii="Arial" w:hAnsi="Arial" w:cs="Arial"/>
        </w:rPr>
      </w:pPr>
      <w:r>
        <w:rPr>
          <w:rFonts w:ascii="Arial" w:hAnsi="Arial" w:cs="Arial"/>
          <w:b/>
          <w:sz w:val="24"/>
          <w:szCs w:val="24"/>
        </w:rPr>
        <w:t>DDV    9,5 %                                                                                                            0,00 €</w:t>
      </w:r>
    </w:p>
    <w:p w14:paraId="6FBA3388" w14:textId="77777777" w:rsidR="001E6147" w:rsidRPr="001B5B1D" w:rsidRDefault="001E6147" w:rsidP="00C83115">
      <w:pPr>
        <w:ind w:right="-157"/>
        <w:jc w:val="both"/>
        <w:rPr>
          <w:rFonts w:ascii="Arial" w:hAnsi="Arial" w:cs="Arial"/>
          <w:b/>
          <w:sz w:val="24"/>
          <w:szCs w:val="24"/>
          <w:u w:val="single"/>
        </w:rPr>
      </w:pPr>
      <w:r>
        <w:rPr>
          <w:rFonts w:ascii="Arial" w:hAnsi="Arial" w:cs="Arial"/>
          <w:b/>
          <w:sz w:val="24"/>
          <w:szCs w:val="24"/>
        </w:rPr>
        <w:t>DDV  22 %</w:t>
      </w:r>
      <w:r>
        <w:rPr>
          <w:rFonts w:ascii="Arial" w:hAnsi="Arial" w:cs="Arial"/>
          <w:b/>
          <w:sz w:val="24"/>
          <w:szCs w:val="24"/>
          <w:u w:val="single"/>
        </w:rPr>
        <w:t xml:space="preserve"> </w:t>
      </w:r>
      <w:r w:rsidRPr="001B5B1D">
        <w:rPr>
          <w:rFonts w:ascii="Arial" w:hAnsi="Arial" w:cs="Arial"/>
          <w:b/>
          <w:sz w:val="24"/>
          <w:szCs w:val="24"/>
          <w:u w:val="single"/>
        </w:rPr>
        <w:t xml:space="preserve">       </w:t>
      </w:r>
      <w:r>
        <w:rPr>
          <w:rFonts w:ascii="Arial" w:hAnsi="Arial" w:cs="Arial"/>
          <w:b/>
          <w:sz w:val="24"/>
          <w:szCs w:val="24"/>
          <w:u w:val="single"/>
        </w:rPr>
        <w:t xml:space="preserve">  </w:t>
      </w:r>
      <w:r w:rsidRPr="001B5B1D">
        <w:rPr>
          <w:rFonts w:ascii="Arial" w:hAnsi="Arial" w:cs="Arial"/>
          <w:b/>
          <w:sz w:val="24"/>
          <w:szCs w:val="24"/>
          <w:u w:val="single"/>
        </w:rPr>
        <w:t xml:space="preserve">                                                                 </w:t>
      </w:r>
      <w:r>
        <w:rPr>
          <w:rFonts w:ascii="Arial" w:hAnsi="Arial" w:cs="Arial"/>
          <w:b/>
          <w:sz w:val="24"/>
          <w:szCs w:val="24"/>
          <w:u w:val="single"/>
        </w:rPr>
        <w:t xml:space="preserve">                             1.</w:t>
      </w:r>
      <w:r w:rsidR="00D05394">
        <w:rPr>
          <w:rFonts w:ascii="Arial" w:hAnsi="Arial" w:cs="Arial"/>
          <w:b/>
          <w:sz w:val="24"/>
          <w:szCs w:val="24"/>
          <w:u w:val="single"/>
        </w:rPr>
        <w:t>870</w:t>
      </w:r>
      <w:r>
        <w:rPr>
          <w:rFonts w:ascii="Arial" w:hAnsi="Arial" w:cs="Arial"/>
          <w:b/>
          <w:sz w:val="24"/>
          <w:szCs w:val="24"/>
          <w:u w:val="single"/>
        </w:rPr>
        <w:t>,00 €</w:t>
      </w:r>
    </w:p>
    <w:p w14:paraId="5557EE87" w14:textId="77777777" w:rsidR="001E6147" w:rsidRDefault="001E6147" w:rsidP="00C83115">
      <w:pPr>
        <w:jc w:val="both"/>
        <w:rPr>
          <w:rFonts w:ascii="Arial" w:hAnsi="Arial" w:cs="Arial"/>
          <w:b/>
          <w:sz w:val="24"/>
          <w:szCs w:val="24"/>
        </w:rPr>
      </w:pPr>
      <w:r w:rsidRPr="001B5B1D">
        <w:rPr>
          <w:rFonts w:ascii="Arial" w:hAnsi="Arial" w:cs="Arial"/>
          <w:b/>
          <w:sz w:val="22"/>
          <w:szCs w:val="22"/>
        </w:rPr>
        <w:t>Skupaj z DDV:</w:t>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Pr>
          <w:rFonts w:ascii="Arial" w:hAnsi="Arial" w:cs="Arial"/>
          <w:b/>
          <w:sz w:val="22"/>
          <w:szCs w:val="22"/>
        </w:rPr>
        <w:t xml:space="preserve">        </w:t>
      </w:r>
      <w:r w:rsidRPr="001B5B1D">
        <w:rPr>
          <w:rFonts w:ascii="Arial" w:hAnsi="Arial" w:cs="Arial"/>
          <w:b/>
          <w:sz w:val="22"/>
          <w:szCs w:val="22"/>
        </w:rPr>
        <w:tab/>
      </w:r>
      <w:r>
        <w:rPr>
          <w:rFonts w:ascii="Arial" w:hAnsi="Arial" w:cs="Arial"/>
          <w:b/>
          <w:sz w:val="22"/>
          <w:szCs w:val="22"/>
        </w:rPr>
        <w:t xml:space="preserve">                    </w:t>
      </w:r>
      <w:r w:rsidR="00D05394">
        <w:rPr>
          <w:rFonts w:ascii="Arial" w:hAnsi="Arial" w:cs="Arial"/>
          <w:b/>
          <w:sz w:val="22"/>
          <w:szCs w:val="22"/>
        </w:rPr>
        <w:t xml:space="preserve">                              </w:t>
      </w:r>
      <w:r w:rsidR="00D05394">
        <w:rPr>
          <w:rFonts w:ascii="Arial" w:hAnsi="Arial" w:cs="Arial"/>
          <w:b/>
          <w:sz w:val="24"/>
          <w:szCs w:val="24"/>
        </w:rPr>
        <w:t>10.370,00</w:t>
      </w:r>
      <w:r w:rsidRPr="00AC7D52">
        <w:rPr>
          <w:rFonts w:ascii="Arial" w:hAnsi="Arial" w:cs="Arial"/>
          <w:b/>
          <w:sz w:val="24"/>
          <w:szCs w:val="24"/>
        </w:rPr>
        <w:t xml:space="preserve"> €</w:t>
      </w:r>
    </w:p>
    <w:p w14:paraId="29669047" w14:textId="77777777" w:rsidR="001E6147" w:rsidRDefault="001E6147" w:rsidP="00885A0E">
      <w:pPr>
        <w:rPr>
          <w:rFonts w:ascii="Arial" w:hAnsi="Arial" w:cs="Arial"/>
          <w:b/>
          <w:bCs/>
          <w:sz w:val="22"/>
          <w:szCs w:val="22"/>
        </w:rPr>
      </w:pPr>
    </w:p>
    <w:p w14:paraId="5EB9C876" w14:textId="77777777" w:rsidR="001E6147" w:rsidRDefault="001E6147" w:rsidP="00885A0E">
      <w:pPr>
        <w:rPr>
          <w:rFonts w:ascii="Arial" w:hAnsi="Arial" w:cs="Arial"/>
          <w:b/>
          <w:bCs/>
          <w:sz w:val="22"/>
          <w:szCs w:val="22"/>
        </w:rPr>
      </w:pPr>
    </w:p>
    <w:p w14:paraId="184C3A73" w14:textId="77777777" w:rsidR="001E6147" w:rsidRDefault="001E6147" w:rsidP="00885A0E">
      <w:pPr>
        <w:rPr>
          <w:rFonts w:ascii="Arial" w:hAnsi="Arial" w:cs="Arial"/>
          <w:b/>
          <w:bCs/>
          <w:sz w:val="22"/>
          <w:szCs w:val="22"/>
        </w:rPr>
      </w:pPr>
    </w:p>
    <w:p w14:paraId="3F6B109D" w14:textId="77777777" w:rsidR="001E6147" w:rsidRDefault="001E6147" w:rsidP="00885A0E">
      <w:pPr>
        <w:rPr>
          <w:rFonts w:ascii="Arial" w:hAnsi="Arial" w:cs="Arial"/>
          <w:b/>
          <w:bCs/>
          <w:sz w:val="22"/>
          <w:szCs w:val="22"/>
        </w:rPr>
      </w:pPr>
    </w:p>
    <w:p w14:paraId="096931C7" w14:textId="77777777" w:rsidR="001E6147" w:rsidRPr="00577E05" w:rsidRDefault="001E6147" w:rsidP="00577E05">
      <w:pPr>
        <w:pStyle w:val="Naslov1"/>
        <w:rPr>
          <w:b/>
        </w:rPr>
      </w:pPr>
      <w:bookmarkStart w:id="19" w:name="_Toc474148915"/>
      <w:r w:rsidRPr="00577E05">
        <w:rPr>
          <w:b/>
        </w:rPr>
        <w:t>8. PREGLEDNIŠKA SLUŽBA</w:t>
      </w:r>
      <w:bookmarkEnd w:id="19"/>
    </w:p>
    <w:p w14:paraId="23A7517F" w14:textId="77777777" w:rsidR="001E6147" w:rsidRPr="009000A9" w:rsidRDefault="001E6147" w:rsidP="00885A0E">
      <w:pPr>
        <w:pStyle w:val="Naslov6"/>
        <w:rPr>
          <w:rFonts w:ascii="Arial" w:hAnsi="Arial" w:cs="Arial"/>
          <w:i w:val="0"/>
          <w:iCs/>
          <w:sz w:val="24"/>
          <w:szCs w:val="26"/>
        </w:rPr>
      </w:pPr>
    </w:p>
    <w:p w14:paraId="64EE436F" w14:textId="77777777" w:rsidR="001E6147" w:rsidRPr="009000A9" w:rsidRDefault="001E6147" w:rsidP="00885A0E">
      <w:pPr>
        <w:ind w:right="-157"/>
        <w:jc w:val="both"/>
        <w:rPr>
          <w:rStyle w:val="Navaden1"/>
          <w:rFonts w:ascii="Arial" w:hAnsi="Arial" w:cs="Arial"/>
          <w:sz w:val="22"/>
          <w:szCs w:val="22"/>
        </w:rPr>
      </w:pPr>
      <w:r>
        <w:rPr>
          <w:rStyle w:val="Navaden1"/>
          <w:rFonts w:ascii="Arial" w:hAnsi="Arial" w:cs="Arial"/>
          <w:sz w:val="22"/>
          <w:szCs w:val="22"/>
        </w:rPr>
        <w:t>Izvaja se v skladu z 11. členom Pravilnika o rednem vzdrževanju javnih cest</w:t>
      </w:r>
      <w:r w:rsidR="00041BAF">
        <w:rPr>
          <w:rStyle w:val="Navaden1"/>
          <w:rFonts w:ascii="Arial" w:hAnsi="Arial" w:cs="Arial"/>
          <w:sz w:val="22"/>
          <w:szCs w:val="22"/>
        </w:rPr>
        <w:t xml:space="preserve"> (Uradni list RS, št. 38 z dne 27.5.2016)</w:t>
      </w:r>
      <w:r w:rsidRPr="009000A9">
        <w:rPr>
          <w:rStyle w:val="Navaden1"/>
          <w:rFonts w:ascii="Arial" w:hAnsi="Arial" w:cs="Arial"/>
          <w:sz w:val="22"/>
          <w:szCs w:val="22"/>
        </w:rPr>
        <w:t xml:space="preserve">. Ob izvajanju del se vodi </w:t>
      </w:r>
      <w:proofErr w:type="spellStart"/>
      <w:r w:rsidRPr="009000A9">
        <w:rPr>
          <w:rStyle w:val="Navaden1"/>
          <w:rFonts w:ascii="Arial" w:hAnsi="Arial" w:cs="Arial"/>
          <w:sz w:val="22"/>
          <w:szCs w:val="22"/>
        </w:rPr>
        <w:t>pregledniški</w:t>
      </w:r>
      <w:proofErr w:type="spellEnd"/>
      <w:r w:rsidRPr="009000A9">
        <w:rPr>
          <w:rStyle w:val="Navaden1"/>
          <w:rFonts w:ascii="Arial" w:hAnsi="Arial" w:cs="Arial"/>
          <w:sz w:val="22"/>
          <w:szCs w:val="22"/>
        </w:rPr>
        <w:t xml:space="preserve"> dnevnik, v </w:t>
      </w:r>
      <w:r>
        <w:rPr>
          <w:rStyle w:val="Navaden1"/>
          <w:rFonts w:ascii="Arial" w:hAnsi="Arial" w:cs="Arial"/>
          <w:sz w:val="22"/>
          <w:szCs w:val="22"/>
        </w:rPr>
        <w:t>katerega se vpisuje vse</w:t>
      </w:r>
      <w:r w:rsidRPr="009000A9">
        <w:rPr>
          <w:rStyle w:val="Navaden1"/>
          <w:rFonts w:ascii="Arial" w:hAnsi="Arial" w:cs="Arial"/>
          <w:sz w:val="22"/>
          <w:szCs w:val="22"/>
        </w:rPr>
        <w:t xml:space="preserve"> pomanjkljivosti</w:t>
      </w:r>
      <w:r>
        <w:rPr>
          <w:rStyle w:val="Navaden1"/>
          <w:rFonts w:ascii="Arial" w:hAnsi="Arial" w:cs="Arial"/>
          <w:sz w:val="22"/>
          <w:szCs w:val="22"/>
        </w:rPr>
        <w:t>, ki jih je potrebno odpraviti</w:t>
      </w:r>
      <w:r w:rsidRPr="009000A9">
        <w:rPr>
          <w:rStyle w:val="Navaden1"/>
          <w:rFonts w:ascii="Arial" w:hAnsi="Arial" w:cs="Arial"/>
          <w:sz w:val="22"/>
          <w:szCs w:val="22"/>
        </w:rPr>
        <w:t xml:space="preserve"> za zagoto</w:t>
      </w:r>
      <w:r>
        <w:rPr>
          <w:rStyle w:val="Navaden1"/>
          <w:rFonts w:ascii="Arial" w:hAnsi="Arial" w:cs="Arial"/>
          <w:sz w:val="22"/>
          <w:szCs w:val="22"/>
        </w:rPr>
        <w:t>vitev varnega poteka prometa. Ob tem se sprotno sanirajo tudi manjše</w:t>
      </w:r>
      <w:r w:rsidRPr="009000A9">
        <w:rPr>
          <w:rStyle w:val="Navaden1"/>
          <w:rFonts w:ascii="Arial" w:hAnsi="Arial" w:cs="Arial"/>
          <w:sz w:val="22"/>
          <w:szCs w:val="22"/>
        </w:rPr>
        <w:t xml:space="preserve"> poškodb</w:t>
      </w:r>
      <w:r>
        <w:rPr>
          <w:rStyle w:val="Navaden1"/>
          <w:rFonts w:ascii="Arial" w:hAnsi="Arial" w:cs="Arial"/>
          <w:sz w:val="22"/>
          <w:szCs w:val="22"/>
        </w:rPr>
        <w:t>e vozišč, signalizacije ipd</w:t>
      </w:r>
      <w:r w:rsidRPr="009000A9">
        <w:rPr>
          <w:rStyle w:val="Navaden1"/>
          <w:rFonts w:ascii="Arial" w:hAnsi="Arial" w:cs="Arial"/>
          <w:sz w:val="22"/>
          <w:szCs w:val="22"/>
        </w:rPr>
        <w:t>.</w:t>
      </w:r>
    </w:p>
    <w:p w14:paraId="239DF269" w14:textId="6D36F882" w:rsidR="001E6147" w:rsidRPr="009B67C4" w:rsidRDefault="001E6147" w:rsidP="00885A0E">
      <w:pPr>
        <w:jc w:val="both"/>
        <w:rPr>
          <w:rFonts w:ascii="Arial" w:hAnsi="Arial" w:cs="Arial"/>
          <w:sz w:val="22"/>
          <w:szCs w:val="22"/>
        </w:rPr>
      </w:pPr>
      <w:r w:rsidRPr="00725985">
        <w:rPr>
          <w:rStyle w:val="Navaden1"/>
          <w:rFonts w:ascii="Arial" w:hAnsi="Arial" w:cs="Arial"/>
          <w:sz w:val="22"/>
          <w:szCs w:val="22"/>
        </w:rPr>
        <w:t>Ostala dela se opravi v sklopu rednih vzdrževalnih del.</w:t>
      </w:r>
      <w:r>
        <w:rPr>
          <w:rStyle w:val="Navaden1"/>
          <w:rFonts w:ascii="Arial" w:hAnsi="Arial" w:cs="Arial"/>
          <w:sz w:val="22"/>
          <w:szCs w:val="22"/>
        </w:rPr>
        <w:t xml:space="preserve"> </w:t>
      </w:r>
      <w:r w:rsidRPr="009B67C4">
        <w:rPr>
          <w:rFonts w:ascii="Arial" w:hAnsi="Arial" w:cs="Arial"/>
          <w:sz w:val="22"/>
          <w:szCs w:val="22"/>
        </w:rPr>
        <w:t xml:space="preserve">Zaradi racionalnosti smo dogovorjeni s predstavniki KS, da redno obveščajo </w:t>
      </w:r>
      <w:proofErr w:type="spellStart"/>
      <w:r w:rsidRPr="009B67C4">
        <w:rPr>
          <w:rFonts w:ascii="Arial" w:hAnsi="Arial" w:cs="Arial"/>
          <w:sz w:val="22"/>
          <w:szCs w:val="22"/>
        </w:rPr>
        <w:t>koncedenta</w:t>
      </w:r>
      <w:proofErr w:type="spellEnd"/>
      <w:r w:rsidRPr="009B67C4">
        <w:rPr>
          <w:rFonts w:ascii="Arial" w:hAnsi="Arial" w:cs="Arial"/>
          <w:sz w:val="22"/>
          <w:szCs w:val="22"/>
        </w:rPr>
        <w:t xml:space="preserve"> in koncesionarja o morebitnih potrebnih aktivnostih za dosego osnovne varnosti v cestnem prometu oziroma odstranitvi ovir iz vozišč, ki niso bile ugotovljene v času rednega pregleda </w:t>
      </w:r>
      <w:proofErr w:type="spellStart"/>
      <w:r w:rsidRPr="009B67C4">
        <w:rPr>
          <w:rFonts w:ascii="Arial" w:hAnsi="Arial" w:cs="Arial"/>
          <w:sz w:val="22"/>
          <w:szCs w:val="22"/>
        </w:rPr>
        <w:t>pregledniške</w:t>
      </w:r>
      <w:proofErr w:type="spellEnd"/>
      <w:r w:rsidRPr="009B67C4">
        <w:rPr>
          <w:rFonts w:ascii="Arial" w:hAnsi="Arial" w:cs="Arial"/>
          <w:sz w:val="22"/>
          <w:szCs w:val="22"/>
        </w:rPr>
        <w:t xml:space="preserve"> službe.</w:t>
      </w:r>
    </w:p>
    <w:p w14:paraId="7D696DFF" w14:textId="77777777" w:rsidR="001E6147" w:rsidRDefault="001E6147" w:rsidP="00885A0E">
      <w:pPr>
        <w:ind w:right="-157"/>
        <w:jc w:val="both"/>
        <w:rPr>
          <w:rStyle w:val="Navaden1"/>
          <w:rFonts w:ascii="Arial" w:hAnsi="Arial" w:cs="Arial"/>
          <w:sz w:val="22"/>
          <w:szCs w:val="22"/>
        </w:rPr>
      </w:pPr>
      <w:r>
        <w:rPr>
          <w:rStyle w:val="Navaden1"/>
          <w:rFonts w:ascii="Arial" w:hAnsi="Arial" w:cs="Arial"/>
          <w:sz w:val="22"/>
          <w:szCs w:val="22"/>
        </w:rPr>
        <w:t>Z omenjenim načinom dela se zagotavlja tudi večjo varnost.</w:t>
      </w:r>
    </w:p>
    <w:p w14:paraId="50ADD742" w14:textId="77777777" w:rsidR="001E6147" w:rsidRPr="009000A9" w:rsidRDefault="001E6147" w:rsidP="00885A0E">
      <w:pPr>
        <w:ind w:right="-157"/>
        <w:jc w:val="both"/>
        <w:rPr>
          <w:rStyle w:val="Navaden1"/>
          <w:rFonts w:ascii="Arial" w:hAnsi="Arial" w:cs="Arial"/>
          <w:sz w:val="22"/>
          <w:szCs w:val="22"/>
        </w:rPr>
      </w:pPr>
    </w:p>
    <w:tbl>
      <w:tblPr>
        <w:tblW w:w="9517" w:type="dxa"/>
        <w:tblInd w:w="53" w:type="dxa"/>
        <w:tblCellMar>
          <w:left w:w="70" w:type="dxa"/>
          <w:right w:w="70" w:type="dxa"/>
        </w:tblCellMar>
        <w:tblLook w:val="00A0" w:firstRow="1" w:lastRow="0" w:firstColumn="1" w:lastColumn="0" w:noHBand="0" w:noVBand="0"/>
      </w:tblPr>
      <w:tblGrid>
        <w:gridCol w:w="4180"/>
        <w:gridCol w:w="960"/>
        <w:gridCol w:w="1180"/>
        <w:gridCol w:w="1290"/>
        <w:gridCol w:w="1907"/>
      </w:tblGrid>
      <w:tr w:rsidR="001E6147" w14:paraId="3E30D959" w14:textId="77777777" w:rsidTr="006C589A">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3827D020" w14:textId="77777777" w:rsidR="001E6147" w:rsidRDefault="001E6147" w:rsidP="00640A5E">
            <w:pPr>
              <w:rPr>
                <w:rFonts w:ascii="Arial" w:hAnsi="Arial" w:cs="Arial"/>
                <w:b/>
                <w:bCs/>
                <w:sz w:val="22"/>
                <w:szCs w:val="22"/>
              </w:rPr>
            </w:pPr>
            <w:r>
              <w:rPr>
                <w:rFonts w:ascii="Arial" w:hAnsi="Arial" w:cs="Arial"/>
                <w:b/>
                <w:bCs/>
                <w:sz w:val="22"/>
                <w:szCs w:val="22"/>
              </w:rPr>
              <w:t>Postavka</w:t>
            </w:r>
          </w:p>
        </w:tc>
        <w:tc>
          <w:tcPr>
            <w:tcW w:w="960" w:type="dxa"/>
            <w:tcBorders>
              <w:top w:val="single" w:sz="8" w:space="0" w:color="auto"/>
              <w:left w:val="nil"/>
              <w:bottom w:val="single" w:sz="8" w:space="0" w:color="auto"/>
              <w:right w:val="single" w:sz="8" w:space="0" w:color="auto"/>
            </w:tcBorders>
            <w:noWrap/>
            <w:vAlign w:val="bottom"/>
          </w:tcPr>
          <w:p w14:paraId="6A682A99" w14:textId="77777777" w:rsidR="001E6147" w:rsidRDefault="001E6147" w:rsidP="00640A5E">
            <w:pPr>
              <w:jc w:val="center"/>
              <w:rPr>
                <w:rFonts w:ascii="Arial" w:hAnsi="Arial" w:cs="Arial"/>
                <w:b/>
                <w:bCs/>
                <w:sz w:val="22"/>
                <w:szCs w:val="22"/>
              </w:rPr>
            </w:pPr>
            <w:r>
              <w:rPr>
                <w:rFonts w:ascii="Arial" w:hAnsi="Arial" w:cs="Arial"/>
                <w:b/>
                <w:bCs/>
                <w:sz w:val="22"/>
                <w:szCs w:val="22"/>
              </w:rPr>
              <w:t>Enota</w:t>
            </w:r>
          </w:p>
        </w:tc>
        <w:tc>
          <w:tcPr>
            <w:tcW w:w="1180" w:type="dxa"/>
            <w:tcBorders>
              <w:top w:val="single" w:sz="8" w:space="0" w:color="auto"/>
              <w:left w:val="nil"/>
              <w:bottom w:val="single" w:sz="8" w:space="0" w:color="auto"/>
              <w:right w:val="single" w:sz="8" w:space="0" w:color="auto"/>
            </w:tcBorders>
            <w:noWrap/>
            <w:vAlign w:val="bottom"/>
          </w:tcPr>
          <w:p w14:paraId="39371AA8" w14:textId="77777777" w:rsidR="001E6147" w:rsidRDefault="001E6147" w:rsidP="00640A5E">
            <w:pPr>
              <w:jc w:val="center"/>
              <w:rPr>
                <w:rFonts w:ascii="Arial" w:hAnsi="Arial" w:cs="Arial"/>
                <w:b/>
                <w:bCs/>
                <w:sz w:val="22"/>
                <w:szCs w:val="22"/>
              </w:rPr>
            </w:pPr>
            <w:r>
              <w:rPr>
                <w:rFonts w:ascii="Arial" w:hAnsi="Arial" w:cs="Arial"/>
                <w:b/>
                <w:bCs/>
                <w:sz w:val="22"/>
                <w:szCs w:val="22"/>
              </w:rPr>
              <w:t>količina</w:t>
            </w:r>
          </w:p>
        </w:tc>
        <w:tc>
          <w:tcPr>
            <w:tcW w:w="1290" w:type="dxa"/>
            <w:tcBorders>
              <w:top w:val="single" w:sz="8" w:space="0" w:color="auto"/>
              <w:left w:val="nil"/>
              <w:bottom w:val="single" w:sz="8" w:space="0" w:color="auto"/>
              <w:right w:val="single" w:sz="8" w:space="0" w:color="auto"/>
            </w:tcBorders>
            <w:noWrap/>
            <w:vAlign w:val="bottom"/>
          </w:tcPr>
          <w:p w14:paraId="1206682A" w14:textId="77777777" w:rsidR="001E6147" w:rsidRDefault="001E6147" w:rsidP="00640A5E">
            <w:pPr>
              <w:jc w:val="center"/>
              <w:rPr>
                <w:rFonts w:ascii="Arial" w:hAnsi="Arial" w:cs="Arial"/>
                <w:b/>
                <w:bCs/>
                <w:sz w:val="22"/>
                <w:szCs w:val="22"/>
              </w:rPr>
            </w:pPr>
            <w:r>
              <w:rPr>
                <w:rFonts w:ascii="Arial" w:hAnsi="Arial" w:cs="Arial"/>
                <w:b/>
                <w:bCs/>
                <w:sz w:val="22"/>
                <w:szCs w:val="22"/>
              </w:rPr>
              <w:t>cena/enota</w:t>
            </w:r>
          </w:p>
        </w:tc>
        <w:tc>
          <w:tcPr>
            <w:tcW w:w="1907" w:type="dxa"/>
            <w:tcBorders>
              <w:top w:val="single" w:sz="8" w:space="0" w:color="auto"/>
              <w:left w:val="nil"/>
              <w:bottom w:val="single" w:sz="8" w:space="0" w:color="auto"/>
              <w:right w:val="single" w:sz="8" w:space="0" w:color="auto"/>
            </w:tcBorders>
            <w:noWrap/>
            <w:vAlign w:val="bottom"/>
          </w:tcPr>
          <w:p w14:paraId="1AD6D187" w14:textId="77777777" w:rsidR="001E6147" w:rsidRDefault="001E6147" w:rsidP="00640A5E">
            <w:pPr>
              <w:jc w:val="center"/>
              <w:rPr>
                <w:rFonts w:ascii="Arial" w:hAnsi="Arial" w:cs="Arial"/>
                <w:b/>
                <w:bCs/>
                <w:sz w:val="22"/>
                <w:szCs w:val="22"/>
              </w:rPr>
            </w:pPr>
            <w:r>
              <w:rPr>
                <w:rFonts w:ascii="Arial" w:hAnsi="Arial" w:cs="Arial"/>
                <w:b/>
                <w:bCs/>
                <w:sz w:val="22"/>
                <w:szCs w:val="22"/>
              </w:rPr>
              <w:t>skupaj</w:t>
            </w:r>
          </w:p>
        </w:tc>
      </w:tr>
      <w:tr w:rsidR="001E6147" w14:paraId="07B3C3D5" w14:textId="77777777" w:rsidTr="006C589A">
        <w:trPr>
          <w:trHeight w:val="300"/>
        </w:trPr>
        <w:tc>
          <w:tcPr>
            <w:tcW w:w="4180" w:type="dxa"/>
            <w:tcBorders>
              <w:top w:val="nil"/>
              <w:left w:val="single" w:sz="8" w:space="0" w:color="auto"/>
              <w:bottom w:val="single" w:sz="8" w:space="0" w:color="auto"/>
              <w:right w:val="single" w:sz="8" w:space="0" w:color="auto"/>
            </w:tcBorders>
            <w:noWrap/>
            <w:vAlign w:val="bottom"/>
          </w:tcPr>
          <w:p w14:paraId="730EF2BC" w14:textId="77777777" w:rsidR="001E6147" w:rsidRPr="00265A70" w:rsidRDefault="001E6147" w:rsidP="00640A5E">
            <w:pPr>
              <w:rPr>
                <w:rFonts w:ascii="Arial" w:hAnsi="Arial" w:cs="Arial"/>
                <w:sz w:val="16"/>
                <w:szCs w:val="16"/>
              </w:rPr>
            </w:pPr>
            <w:r>
              <w:rPr>
                <w:rFonts w:ascii="Arial" w:hAnsi="Arial" w:cs="Arial"/>
                <w:sz w:val="22"/>
                <w:szCs w:val="22"/>
              </w:rPr>
              <w:t> </w:t>
            </w:r>
          </w:p>
        </w:tc>
        <w:tc>
          <w:tcPr>
            <w:tcW w:w="960" w:type="dxa"/>
            <w:tcBorders>
              <w:top w:val="nil"/>
              <w:left w:val="nil"/>
              <w:bottom w:val="single" w:sz="8" w:space="0" w:color="auto"/>
              <w:right w:val="single" w:sz="8" w:space="0" w:color="auto"/>
            </w:tcBorders>
            <w:noWrap/>
            <w:vAlign w:val="bottom"/>
          </w:tcPr>
          <w:p w14:paraId="1F831A79" w14:textId="77777777" w:rsidR="001E6147" w:rsidRDefault="001E6147" w:rsidP="00640A5E">
            <w:pPr>
              <w:jc w:val="center"/>
              <w:rPr>
                <w:rFonts w:ascii="Arial" w:hAnsi="Arial" w:cs="Arial"/>
                <w:sz w:val="22"/>
                <w:szCs w:val="22"/>
              </w:rPr>
            </w:pPr>
            <w:r>
              <w:rPr>
                <w:rFonts w:ascii="Arial" w:hAnsi="Arial" w:cs="Arial"/>
                <w:sz w:val="22"/>
                <w:szCs w:val="22"/>
              </w:rPr>
              <w:t> </w:t>
            </w:r>
          </w:p>
        </w:tc>
        <w:tc>
          <w:tcPr>
            <w:tcW w:w="1180" w:type="dxa"/>
            <w:tcBorders>
              <w:top w:val="nil"/>
              <w:left w:val="nil"/>
              <w:bottom w:val="single" w:sz="8" w:space="0" w:color="auto"/>
              <w:right w:val="single" w:sz="8" w:space="0" w:color="auto"/>
            </w:tcBorders>
            <w:noWrap/>
            <w:vAlign w:val="bottom"/>
          </w:tcPr>
          <w:p w14:paraId="039B5752" w14:textId="77777777" w:rsidR="001E6147" w:rsidRDefault="001E6147" w:rsidP="00640A5E">
            <w:pPr>
              <w:jc w:val="center"/>
              <w:rPr>
                <w:rFonts w:ascii="Arial" w:hAnsi="Arial" w:cs="Arial"/>
                <w:sz w:val="22"/>
                <w:szCs w:val="22"/>
              </w:rPr>
            </w:pPr>
            <w:r>
              <w:rPr>
                <w:rFonts w:ascii="Arial" w:hAnsi="Arial" w:cs="Arial"/>
                <w:sz w:val="22"/>
                <w:szCs w:val="22"/>
              </w:rPr>
              <w:t> </w:t>
            </w:r>
          </w:p>
        </w:tc>
        <w:tc>
          <w:tcPr>
            <w:tcW w:w="1290" w:type="dxa"/>
            <w:tcBorders>
              <w:top w:val="nil"/>
              <w:left w:val="nil"/>
              <w:bottom w:val="single" w:sz="8" w:space="0" w:color="auto"/>
              <w:right w:val="single" w:sz="8" w:space="0" w:color="auto"/>
            </w:tcBorders>
            <w:noWrap/>
            <w:vAlign w:val="bottom"/>
          </w:tcPr>
          <w:p w14:paraId="7971A393" w14:textId="77777777" w:rsidR="001E6147" w:rsidRDefault="001E6147" w:rsidP="00640A5E">
            <w:pPr>
              <w:jc w:val="center"/>
              <w:rPr>
                <w:rFonts w:ascii="Arial" w:hAnsi="Arial" w:cs="Arial"/>
                <w:sz w:val="22"/>
                <w:szCs w:val="22"/>
              </w:rPr>
            </w:pPr>
            <w:r>
              <w:rPr>
                <w:rFonts w:ascii="Arial" w:hAnsi="Arial" w:cs="Arial"/>
                <w:sz w:val="22"/>
                <w:szCs w:val="22"/>
              </w:rPr>
              <w:t> </w:t>
            </w:r>
          </w:p>
        </w:tc>
        <w:tc>
          <w:tcPr>
            <w:tcW w:w="1907" w:type="dxa"/>
            <w:tcBorders>
              <w:top w:val="nil"/>
              <w:left w:val="nil"/>
              <w:bottom w:val="single" w:sz="8" w:space="0" w:color="auto"/>
              <w:right w:val="single" w:sz="8" w:space="0" w:color="auto"/>
            </w:tcBorders>
            <w:noWrap/>
            <w:vAlign w:val="bottom"/>
          </w:tcPr>
          <w:p w14:paraId="179D46D9" w14:textId="77777777" w:rsidR="001E6147" w:rsidRDefault="001E6147" w:rsidP="00640A5E">
            <w:pPr>
              <w:jc w:val="center"/>
              <w:rPr>
                <w:rFonts w:ascii="Arial" w:hAnsi="Arial" w:cs="Arial"/>
                <w:sz w:val="22"/>
                <w:szCs w:val="22"/>
              </w:rPr>
            </w:pPr>
            <w:r>
              <w:rPr>
                <w:rFonts w:ascii="Arial" w:hAnsi="Arial" w:cs="Arial"/>
                <w:sz w:val="22"/>
                <w:szCs w:val="22"/>
              </w:rPr>
              <w:t> </w:t>
            </w:r>
          </w:p>
        </w:tc>
      </w:tr>
      <w:tr w:rsidR="001E6147" w14:paraId="2C7932D1" w14:textId="77777777" w:rsidTr="006C589A">
        <w:trPr>
          <w:trHeight w:val="300"/>
        </w:trPr>
        <w:tc>
          <w:tcPr>
            <w:tcW w:w="4180" w:type="dxa"/>
            <w:tcBorders>
              <w:top w:val="nil"/>
              <w:left w:val="single" w:sz="8" w:space="0" w:color="auto"/>
              <w:bottom w:val="single" w:sz="8" w:space="0" w:color="auto"/>
              <w:right w:val="single" w:sz="8" w:space="0" w:color="auto"/>
            </w:tcBorders>
            <w:noWrap/>
            <w:vAlign w:val="bottom"/>
          </w:tcPr>
          <w:p w14:paraId="166C836B" w14:textId="77777777" w:rsidR="001E6147" w:rsidRDefault="001E6147" w:rsidP="00640A5E">
            <w:pPr>
              <w:rPr>
                <w:rFonts w:ascii="Arial" w:hAnsi="Arial" w:cs="Arial"/>
                <w:sz w:val="22"/>
                <w:szCs w:val="22"/>
              </w:rPr>
            </w:pPr>
            <w:r>
              <w:rPr>
                <w:rFonts w:ascii="Arial" w:hAnsi="Arial" w:cs="Arial"/>
                <w:sz w:val="22"/>
                <w:szCs w:val="22"/>
              </w:rPr>
              <w:t xml:space="preserve">Preglednik s </w:t>
            </w:r>
            <w:proofErr w:type="spellStart"/>
            <w:r>
              <w:rPr>
                <w:rFonts w:ascii="Arial" w:hAnsi="Arial" w:cs="Arial"/>
                <w:sz w:val="22"/>
                <w:szCs w:val="22"/>
              </w:rPr>
              <w:t>pregledniškim</w:t>
            </w:r>
            <w:proofErr w:type="spellEnd"/>
            <w:r>
              <w:rPr>
                <w:rFonts w:ascii="Arial" w:hAnsi="Arial" w:cs="Arial"/>
                <w:sz w:val="22"/>
                <w:szCs w:val="22"/>
              </w:rPr>
              <w:t xml:space="preserve"> vozilom</w:t>
            </w:r>
          </w:p>
        </w:tc>
        <w:tc>
          <w:tcPr>
            <w:tcW w:w="960" w:type="dxa"/>
            <w:tcBorders>
              <w:top w:val="nil"/>
              <w:left w:val="nil"/>
              <w:bottom w:val="single" w:sz="8" w:space="0" w:color="auto"/>
              <w:right w:val="single" w:sz="8" w:space="0" w:color="auto"/>
            </w:tcBorders>
            <w:noWrap/>
            <w:vAlign w:val="bottom"/>
          </w:tcPr>
          <w:p w14:paraId="5BFA6CD2" w14:textId="77777777" w:rsidR="001E6147" w:rsidRDefault="001E6147" w:rsidP="00640A5E">
            <w:pPr>
              <w:jc w:val="center"/>
              <w:rPr>
                <w:rFonts w:ascii="Arial" w:hAnsi="Arial" w:cs="Arial"/>
                <w:sz w:val="22"/>
                <w:szCs w:val="22"/>
              </w:rPr>
            </w:pPr>
            <w:r>
              <w:rPr>
                <w:rFonts w:ascii="Arial" w:hAnsi="Arial" w:cs="Arial"/>
                <w:sz w:val="22"/>
                <w:szCs w:val="22"/>
              </w:rPr>
              <w:t>pavšal</w:t>
            </w:r>
          </w:p>
        </w:tc>
        <w:tc>
          <w:tcPr>
            <w:tcW w:w="1180" w:type="dxa"/>
            <w:tcBorders>
              <w:top w:val="nil"/>
              <w:left w:val="nil"/>
              <w:bottom w:val="single" w:sz="8" w:space="0" w:color="auto"/>
              <w:right w:val="single" w:sz="8" w:space="0" w:color="auto"/>
            </w:tcBorders>
            <w:noWrap/>
            <w:vAlign w:val="bottom"/>
          </w:tcPr>
          <w:p w14:paraId="312DA309" w14:textId="77777777" w:rsidR="001E6147" w:rsidRDefault="001E6147" w:rsidP="00640A5E">
            <w:pPr>
              <w:jc w:val="right"/>
              <w:rPr>
                <w:rFonts w:ascii="Arial" w:hAnsi="Arial" w:cs="Arial"/>
                <w:sz w:val="22"/>
                <w:szCs w:val="22"/>
              </w:rPr>
            </w:pPr>
          </w:p>
        </w:tc>
        <w:tc>
          <w:tcPr>
            <w:tcW w:w="1290" w:type="dxa"/>
            <w:tcBorders>
              <w:top w:val="nil"/>
              <w:left w:val="nil"/>
              <w:bottom w:val="single" w:sz="8" w:space="0" w:color="auto"/>
              <w:right w:val="single" w:sz="8" w:space="0" w:color="auto"/>
            </w:tcBorders>
            <w:noWrap/>
            <w:vAlign w:val="bottom"/>
          </w:tcPr>
          <w:p w14:paraId="3ED45594" w14:textId="77777777" w:rsidR="001E6147" w:rsidRDefault="001E6147" w:rsidP="00640A5E">
            <w:pPr>
              <w:jc w:val="right"/>
              <w:rPr>
                <w:rFonts w:ascii="Arial" w:hAnsi="Arial" w:cs="Arial"/>
                <w:sz w:val="22"/>
                <w:szCs w:val="22"/>
              </w:rPr>
            </w:pPr>
          </w:p>
        </w:tc>
        <w:tc>
          <w:tcPr>
            <w:tcW w:w="1907" w:type="dxa"/>
            <w:tcBorders>
              <w:top w:val="nil"/>
              <w:left w:val="nil"/>
              <w:bottom w:val="single" w:sz="8" w:space="0" w:color="auto"/>
              <w:right w:val="single" w:sz="8" w:space="0" w:color="auto"/>
            </w:tcBorders>
            <w:noWrap/>
            <w:vAlign w:val="bottom"/>
          </w:tcPr>
          <w:p w14:paraId="72E3E947" w14:textId="77777777" w:rsidR="001E6147" w:rsidRDefault="00D05394" w:rsidP="00640A5E">
            <w:pPr>
              <w:jc w:val="right"/>
              <w:rPr>
                <w:rFonts w:ascii="Arial" w:hAnsi="Arial" w:cs="Arial"/>
                <w:sz w:val="22"/>
                <w:szCs w:val="22"/>
              </w:rPr>
            </w:pPr>
            <w:r>
              <w:rPr>
                <w:rFonts w:ascii="Arial" w:hAnsi="Arial" w:cs="Arial"/>
                <w:sz w:val="22"/>
                <w:szCs w:val="22"/>
              </w:rPr>
              <w:t>42.300</w:t>
            </w:r>
            <w:r w:rsidR="001E6147">
              <w:rPr>
                <w:rFonts w:ascii="Arial" w:hAnsi="Arial" w:cs="Arial"/>
                <w:sz w:val="22"/>
                <w:szCs w:val="22"/>
              </w:rPr>
              <w:t>,00</w:t>
            </w:r>
          </w:p>
        </w:tc>
      </w:tr>
      <w:tr w:rsidR="001E6147" w14:paraId="27DD6E56" w14:textId="77777777" w:rsidTr="006C589A">
        <w:trPr>
          <w:trHeight w:val="300"/>
        </w:trPr>
        <w:tc>
          <w:tcPr>
            <w:tcW w:w="4180" w:type="dxa"/>
            <w:tcBorders>
              <w:top w:val="nil"/>
              <w:left w:val="single" w:sz="8" w:space="0" w:color="auto"/>
              <w:bottom w:val="single" w:sz="8" w:space="0" w:color="auto"/>
              <w:right w:val="single" w:sz="8" w:space="0" w:color="auto"/>
            </w:tcBorders>
            <w:noWrap/>
            <w:vAlign w:val="bottom"/>
          </w:tcPr>
          <w:p w14:paraId="409F56AA" w14:textId="77777777" w:rsidR="001E6147" w:rsidRPr="00265A70" w:rsidRDefault="001E6147" w:rsidP="00640A5E">
            <w:pPr>
              <w:rPr>
                <w:rFonts w:ascii="Arial" w:hAnsi="Arial" w:cs="Arial"/>
                <w:sz w:val="16"/>
                <w:szCs w:val="16"/>
              </w:rPr>
            </w:pPr>
            <w:r w:rsidRPr="00265A70">
              <w:rPr>
                <w:rFonts w:ascii="Arial" w:hAnsi="Arial" w:cs="Arial"/>
                <w:sz w:val="16"/>
                <w:szCs w:val="16"/>
              </w:rPr>
              <w:t> </w:t>
            </w:r>
          </w:p>
        </w:tc>
        <w:tc>
          <w:tcPr>
            <w:tcW w:w="960" w:type="dxa"/>
            <w:tcBorders>
              <w:top w:val="nil"/>
              <w:left w:val="nil"/>
              <w:bottom w:val="single" w:sz="8" w:space="0" w:color="auto"/>
              <w:right w:val="single" w:sz="8" w:space="0" w:color="auto"/>
            </w:tcBorders>
            <w:noWrap/>
            <w:vAlign w:val="bottom"/>
          </w:tcPr>
          <w:p w14:paraId="3BCC9053" w14:textId="77777777" w:rsidR="001E6147" w:rsidRPr="00265A70" w:rsidRDefault="001E6147" w:rsidP="00640A5E">
            <w:pPr>
              <w:jc w:val="center"/>
              <w:rPr>
                <w:rFonts w:ascii="Arial" w:hAnsi="Arial" w:cs="Arial"/>
                <w:sz w:val="16"/>
                <w:szCs w:val="16"/>
              </w:rPr>
            </w:pPr>
            <w:r w:rsidRPr="00265A70">
              <w:rPr>
                <w:rFonts w:ascii="Arial" w:hAnsi="Arial" w:cs="Arial"/>
                <w:sz w:val="16"/>
                <w:szCs w:val="16"/>
              </w:rPr>
              <w:t> </w:t>
            </w:r>
          </w:p>
        </w:tc>
        <w:tc>
          <w:tcPr>
            <w:tcW w:w="1180" w:type="dxa"/>
            <w:tcBorders>
              <w:top w:val="nil"/>
              <w:left w:val="nil"/>
              <w:bottom w:val="single" w:sz="8" w:space="0" w:color="auto"/>
              <w:right w:val="single" w:sz="8" w:space="0" w:color="auto"/>
            </w:tcBorders>
            <w:noWrap/>
            <w:vAlign w:val="bottom"/>
          </w:tcPr>
          <w:p w14:paraId="31C98E74" w14:textId="77777777" w:rsidR="001E6147" w:rsidRPr="00265A70" w:rsidRDefault="001E6147" w:rsidP="00640A5E">
            <w:pPr>
              <w:jc w:val="center"/>
              <w:rPr>
                <w:rFonts w:ascii="Arial" w:hAnsi="Arial" w:cs="Arial"/>
                <w:sz w:val="16"/>
                <w:szCs w:val="16"/>
              </w:rPr>
            </w:pPr>
            <w:r w:rsidRPr="00265A70">
              <w:rPr>
                <w:rFonts w:ascii="Arial" w:hAnsi="Arial" w:cs="Arial"/>
                <w:sz w:val="16"/>
                <w:szCs w:val="16"/>
              </w:rPr>
              <w:t> </w:t>
            </w:r>
          </w:p>
        </w:tc>
        <w:tc>
          <w:tcPr>
            <w:tcW w:w="1290" w:type="dxa"/>
            <w:tcBorders>
              <w:top w:val="nil"/>
              <w:left w:val="nil"/>
              <w:bottom w:val="single" w:sz="8" w:space="0" w:color="auto"/>
              <w:right w:val="single" w:sz="8" w:space="0" w:color="auto"/>
            </w:tcBorders>
            <w:noWrap/>
            <w:vAlign w:val="bottom"/>
          </w:tcPr>
          <w:p w14:paraId="1C6ACADD" w14:textId="77777777" w:rsidR="001E6147" w:rsidRPr="00265A70" w:rsidRDefault="001E6147" w:rsidP="00640A5E">
            <w:pPr>
              <w:jc w:val="center"/>
              <w:rPr>
                <w:rFonts w:ascii="Arial" w:hAnsi="Arial" w:cs="Arial"/>
                <w:sz w:val="16"/>
                <w:szCs w:val="16"/>
              </w:rPr>
            </w:pPr>
            <w:r w:rsidRPr="00265A70">
              <w:rPr>
                <w:rFonts w:ascii="Arial" w:hAnsi="Arial" w:cs="Arial"/>
                <w:sz w:val="16"/>
                <w:szCs w:val="16"/>
              </w:rPr>
              <w:t> </w:t>
            </w:r>
          </w:p>
        </w:tc>
        <w:tc>
          <w:tcPr>
            <w:tcW w:w="1907" w:type="dxa"/>
            <w:tcBorders>
              <w:top w:val="nil"/>
              <w:left w:val="nil"/>
              <w:bottom w:val="single" w:sz="8" w:space="0" w:color="auto"/>
              <w:right w:val="single" w:sz="8" w:space="0" w:color="auto"/>
            </w:tcBorders>
            <w:noWrap/>
            <w:vAlign w:val="bottom"/>
          </w:tcPr>
          <w:p w14:paraId="47F54824" w14:textId="77777777" w:rsidR="001E6147" w:rsidRPr="00265A70" w:rsidRDefault="001E6147" w:rsidP="00640A5E">
            <w:pPr>
              <w:jc w:val="center"/>
              <w:rPr>
                <w:rFonts w:ascii="Arial" w:hAnsi="Arial" w:cs="Arial"/>
                <w:sz w:val="16"/>
                <w:szCs w:val="16"/>
              </w:rPr>
            </w:pPr>
            <w:r w:rsidRPr="00265A70">
              <w:rPr>
                <w:rFonts w:ascii="Arial" w:hAnsi="Arial" w:cs="Arial"/>
                <w:sz w:val="16"/>
                <w:szCs w:val="16"/>
              </w:rPr>
              <w:t> </w:t>
            </w:r>
          </w:p>
        </w:tc>
      </w:tr>
      <w:tr w:rsidR="001E6147" w14:paraId="492E547C" w14:textId="77777777" w:rsidTr="006C589A">
        <w:trPr>
          <w:trHeight w:val="315"/>
        </w:trPr>
        <w:tc>
          <w:tcPr>
            <w:tcW w:w="4180" w:type="dxa"/>
            <w:tcBorders>
              <w:top w:val="single" w:sz="8" w:space="0" w:color="auto"/>
              <w:left w:val="single" w:sz="8" w:space="0" w:color="auto"/>
              <w:bottom w:val="single" w:sz="8" w:space="0" w:color="auto"/>
              <w:right w:val="single" w:sz="8" w:space="0" w:color="auto"/>
            </w:tcBorders>
            <w:noWrap/>
            <w:vAlign w:val="bottom"/>
          </w:tcPr>
          <w:p w14:paraId="74DEAA3D" w14:textId="77777777" w:rsidR="001E6147" w:rsidRDefault="001E6147" w:rsidP="00640A5E">
            <w:pPr>
              <w:rPr>
                <w:rFonts w:ascii="Arial" w:hAnsi="Arial" w:cs="Arial"/>
                <w:b/>
                <w:bCs/>
                <w:sz w:val="22"/>
                <w:szCs w:val="22"/>
              </w:rPr>
            </w:pPr>
            <w:r>
              <w:rPr>
                <w:rFonts w:ascii="Arial" w:hAnsi="Arial" w:cs="Arial"/>
                <w:b/>
                <w:bCs/>
                <w:sz w:val="22"/>
                <w:szCs w:val="22"/>
              </w:rPr>
              <w:t>SKUPAJ</w:t>
            </w:r>
          </w:p>
        </w:tc>
        <w:tc>
          <w:tcPr>
            <w:tcW w:w="960" w:type="dxa"/>
            <w:tcBorders>
              <w:top w:val="single" w:sz="8" w:space="0" w:color="auto"/>
              <w:left w:val="single" w:sz="8" w:space="0" w:color="auto"/>
              <w:bottom w:val="single" w:sz="8" w:space="0" w:color="auto"/>
              <w:right w:val="single" w:sz="8" w:space="0" w:color="auto"/>
            </w:tcBorders>
            <w:noWrap/>
            <w:vAlign w:val="bottom"/>
          </w:tcPr>
          <w:p w14:paraId="1D35CD90" w14:textId="77777777" w:rsidR="001E6147" w:rsidRDefault="001E6147" w:rsidP="00640A5E">
            <w:pPr>
              <w:jc w:val="center"/>
              <w:rPr>
                <w:rFonts w:ascii="Arial" w:hAnsi="Arial" w:cs="Arial"/>
                <w:b/>
                <w:bCs/>
                <w:sz w:val="22"/>
                <w:szCs w:val="22"/>
              </w:rPr>
            </w:pPr>
            <w:r>
              <w:rPr>
                <w:rFonts w:ascii="Arial" w:hAnsi="Arial" w:cs="Arial"/>
                <w:b/>
                <w:bCs/>
                <w:sz w:val="22"/>
                <w:szCs w:val="22"/>
              </w:rPr>
              <w:t> </w:t>
            </w:r>
          </w:p>
        </w:tc>
        <w:tc>
          <w:tcPr>
            <w:tcW w:w="1180" w:type="dxa"/>
            <w:tcBorders>
              <w:top w:val="single" w:sz="8" w:space="0" w:color="auto"/>
              <w:left w:val="single" w:sz="8" w:space="0" w:color="auto"/>
              <w:bottom w:val="single" w:sz="8" w:space="0" w:color="auto"/>
              <w:right w:val="single" w:sz="8" w:space="0" w:color="auto"/>
            </w:tcBorders>
            <w:noWrap/>
            <w:vAlign w:val="bottom"/>
          </w:tcPr>
          <w:p w14:paraId="341BDA44" w14:textId="77777777" w:rsidR="001E6147" w:rsidRDefault="001E6147" w:rsidP="00640A5E">
            <w:pPr>
              <w:jc w:val="center"/>
              <w:rPr>
                <w:rFonts w:ascii="Arial" w:hAnsi="Arial" w:cs="Arial"/>
                <w:b/>
                <w:bCs/>
                <w:sz w:val="22"/>
                <w:szCs w:val="22"/>
              </w:rPr>
            </w:pPr>
            <w:r>
              <w:rPr>
                <w:rFonts w:ascii="Arial" w:hAnsi="Arial" w:cs="Arial"/>
                <w:b/>
                <w:bCs/>
                <w:sz w:val="22"/>
                <w:szCs w:val="22"/>
              </w:rPr>
              <w:t> </w:t>
            </w:r>
          </w:p>
        </w:tc>
        <w:tc>
          <w:tcPr>
            <w:tcW w:w="1290" w:type="dxa"/>
            <w:tcBorders>
              <w:top w:val="single" w:sz="8" w:space="0" w:color="auto"/>
              <w:left w:val="single" w:sz="8" w:space="0" w:color="auto"/>
              <w:bottom w:val="single" w:sz="8" w:space="0" w:color="auto"/>
              <w:right w:val="single" w:sz="8" w:space="0" w:color="auto"/>
            </w:tcBorders>
            <w:noWrap/>
            <w:vAlign w:val="bottom"/>
          </w:tcPr>
          <w:p w14:paraId="2B912B16" w14:textId="77777777" w:rsidR="001E6147" w:rsidRDefault="001E6147" w:rsidP="00640A5E">
            <w:pPr>
              <w:jc w:val="center"/>
              <w:rPr>
                <w:rFonts w:ascii="Arial" w:hAnsi="Arial" w:cs="Arial"/>
                <w:b/>
                <w:bCs/>
                <w:sz w:val="22"/>
                <w:szCs w:val="22"/>
              </w:rPr>
            </w:pPr>
            <w:r>
              <w:rPr>
                <w:rFonts w:ascii="Arial" w:hAnsi="Arial" w:cs="Arial"/>
                <w:b/>
                <w:bCs/>
                <w:sz w:val="22"/>
                <w:szCs w:val="22"/>
              </w:rPr>
              <w:t> </w:t>
            </w:r>
          </w:p>
        </w:tc>
        <w:tc>
          <w:tcPr>
            <w:tcW w:w="1907" w:type="dxa"/>
            <w:tcBorders>
              <w:top w:val="single" w:sz="8" w:space="0" w:color="auto"/>
              <w:left w:val="single" w:sz="8" w:space="0" w:color="auto"/>
              <w:bottom w:val="single" w:sz="8" w:space="0" w:color="auto"/>
              <w:right w:val="single" w:sz="8" w:space="0" w:color="auto"/>
            </w:tcBorders>
            <w:noWrap/>
            <w:vAlign w:val="bottom"/>
          </w:tcPr>
          <w:p w14:paraId="7B2EB04C" w14:textId="77777777" w:rsidR="001E6147" w:rsidRPr="00976682" w:rsidRDefault="00D05394" w:rsidP="00640A5E">
            <w:pPr>
              <w:jc w:val="right"/>
              <w:rPr>
                <w:rFonts w:ascii="Arial" w:hAnsi="Arial" w:cs="Arial"/>
                <w:b/>
                <w:bCs/>
                <w:sz w:val="22"/>
                <w:szCs w:val="22"/>
              </w:rPr>
            </w:pPr>
            <w:r>
              <w:rPr>
                <w:rFonts w:ascii="Arial" w:hAnsi="Arial" w:cs="Arial"/>
                <w:b/>
                <w:bCs/>
                <w:sz w:val="22"/>
                <w:szCs w:val="22"/>
              </w:rPr>
              <w:t>42.300,00</w:t>
            </w:r>
          </w:p>
        </w:tc>
      </w:tr>
    </w:tbl>
    <w:p w14:paraId="116C0313" w14:textId="77777777" w:rsidR="001E6147" w:rsidRDefault="001E6147" w:rsidP="00BE3108">
      <w:pPr>
        <w:rPr>
          <w:rFonts w:ascii="Arial" w:hAnsi="Arial" w:cs="Arial"/>
          <w:b/>
          <w:sz w:val="24"/>
          <w:szCs w:val="24"/>
        </w:rPr>
      </w:pPr>
    </w:p>
    <w:p w14:paraId="77BEA433" w14:textId="77777777" w:rsidR="001E6147" w:rsidRDefault="001E6147" w:rsidP="006C589A">
      <w:pPr>
        <w:jc w:val="both"/>
        <w:rPr>
          <w:rFonts w:ascii="Arial" w:hAnsi="Arial" w:cs="Arial"/>
          <w:b/>
          <w:sz w:val="24"/>
          <w:szCs w:val="24"/>
        </w:rPr>
      </w:pPr>
      <w:r>
        <w:rPr>
          <w:rFonts w:ascii="Arial" w:hAnsi="Arial" w:cs="Arial"/>
          <w:b/>
          <w:sz w:val="24"/>
          <w:szCs w:val="24"/>
        </w:rPr>
        <w:t xml:space="preserve">Pavšalni znesek za </w:t>
      </w:r>
      <w:proofErr w:type="spellStart"/>
      <w:r>
        <w:rPr>
          <w:rFonts w:ascii="Arial" w:hAnsi="Arial" w:cs="Arial"/>
          <w:b/>
          <w:sz w:val="24"/>
          <w:szCs w:val="24"/>
        </w:rPr>
        <w:t>pregledniško</w:t>
      </w:r>
      <w:proofErr w:type="spellEnd"/>
      <w:r>
        <w:rPr>
          <w:rFonts w:ascii="Arial" w:hAnsi="Arial" w:cs="Arial"/>
          <w:b/>
          <w:sz w:val="24"/>
          <w:szCs w:val="24"/>
        </w:rPr>
        <w:t xml:space="preserve"> službo  brez DDV skupaj             </w:t>
      </w:r>
      <w:r w:rsidR="00D05394">
        <w:rPr>
          <w:rFonts w:ascii="Arial" w:hAnsi="Arial" w:cs="Arial"/>
          <w:b/>
          <w:sz w:val="24"/>
          <w:szCs w:val="24"/>
        </w:rPr>
        <w:t>42.3</w:t>
      </w:r>
      <w:r>
        <w:rPr>
          <w:rFonts w:ascii="Arial" w:hAnsi="Arial" w:cs="Arial"/>
          <w:b/>
          <w:sz w:val="24"/>
          <w:szCs w:val="24"/>
        </w:rPr>
        <w:t xml:space="preserve">00,00 € </w:t>
      </w:r>
    </w:p>
    <w:p w14:paraId="67AE307C" w14:textId="77777777" w:rsidR="001E6147" w:rsidRPr="003C648B" w:rsidRDefault="001E6147" w:rsidP="006C589A">
      <w:pPr>
        <w:jc w:val="both"/>
        <w:rPr>
          <w:rFonts w:ascii="Arial" w:hAnsi="Arial" w:cs="Arial"/>
        </w:rPr>
      </w:pPr>
      <w:r>
        <w:rPr>
          <w:rFonts w:ascii="Arial" w:hAnsi="Arial" w:cs="Arial"/>
          <w:b/>
          <w:sz w:val="24"/>
          <w:szCs w:val="24"/>
        </w:rPr>
        <w:t>DDV    9,5 %                                                                                                    0,00 €</w:t>
      </w:r>
    </w:p>
    <w:p w14:paraId="2086FDE9" w14:textId="77777777" w:rsidR="001E6147" w:rsidRPr="001B5B1D" w:rsidRDefault="001E6147" w:rsidP="006C589A">
      <w:pPr>
        <w:ind w:right="-157"/>
        <w:jc w:val="both"/>
        <w:rPr>
          <w:rFonts w:ascii="Arial" w:hAnsi="Arial" w:cs="Arial"/>
          <w:b/>
          <w:sz w:val="24"/>
          <w:szCs w:val="24"/>
          <w:u w:val="single"/>
        </w:rPr>
      </w:pPr>
      <w:r>
        <w:rPr>
          <w:rFonts w:ascii="Arial" w:hAnsi="Arial" w:cs="Arial"/>
          <w:b/>
          <w:sz w:val="24"/>
          <w:szCs w:val="24"/>
        </w:rPr>
        <w:t>DDV  22 %</w:t>
      </w:r>
      <w:r>
        <w:rPr>
          <w:rFonts w:ascii="Arial" w:hAnsi="Arial" w:cs="Arial"/>
          <w:b/>
          <w:sz w:val="24"/>
          <w:szCs w:val="24"/>
          <w:u w:val="single"/>
        </w:rPr>
        <w:t xml:space="preserve"> </w:t>
      </w:r>
      <w:r w:rsidRPr="001B5B1D">
        <w:rPr>
          <w:rFonts w:ascii="Arial" w:hAnsi="Arial" w:cs="Arial"/>
          <w:b/>
          <w:sz w:val="24"/>
          <w:szCs w:val="24"/>
          <w:u w:val="single"/>
        </w:rPr>
        <w:t xml:space="preserve">       </w:t>
      </w:r>
      <w:r>
        <w:rPr>
          <w:rFonts w:ascii="Arial" w:hAnsi="Arial" w:cs="Arial"/>
          <w:b/>
          <w:sz w:val="24"/>
          <w:szCs w:val="24"/>
          <w:u w:val="single"/>
        </w:rPr>
        <w:t xml:space="preserve">  </w:t>
      </w:r>
      <w:r w:rsidRPr="001B5B1D">
        <w:rPr>
          <w:rFonts w:ascii="Arial" w:hAnsi="Arial" w:cs="Arial"/>
          <w:b/>
          <w:sz w:val="24"/>
          <w:szCs w:val="24"/>
          <w:u w:val="single"/>
        </w:rPr>
        <w:t xml:space="preserve">                                                                 </w:t>
      </w:r>
      <w:r>
        <w:rPr>
          <w:rFonts w:ascii="Arial" w:hAnsi="Arial" w:cs="Arial"/>
          <w:b/>
          <w:sz w:val="24"/>
          <w:szCs w:val="24"/>
          <w:u w:val="single"/>
        </w:rPr>
        <w:t xml:space="preserve">                     </w:t>
      </w:r>
      <w:r w:rsidR="00D05394">
        <w:rPr>
          <w:rFonts w:ascii="Arial" w:hAnsi="Arial" w:cs="Arial"/>
          <w:b/>
          <w:sz w:val="24"/>
          <w:szCs w:val="24"/>
          <w:u w:val="single"/>
        </w:rPr>
        <w:t>9.306</w:t>
      </w:r>
      <w:r>
        <w:rPr>
          <w:rFonts w:ascii="Arial" w:hAnsi="Arial" w:cs="Arial"/>
          <w:b/>
          <w:sz w:val="24"/>
          <w:szCs w:val="24"/>
          <w:u w:val="single"/>
        </w:rPr>
        <w:t>,00 €</w:t>
      </w:r>
    </w:p>
    <w:p w14:paraId="75C78698" w14:textId="77777777" w:rsidR="001E6147" w:rsidRDefault="001E6147" w:rsidP="006C589A">
      <w:pPr>
        <w:jc w:val="both"/>
        <w:rPr>
          <w:rFonts w:ascii="Arial" w:hAnsi="Arial" w:cs="Arial"/>
          <w:b/>
          <w:sz w:val="24"/>
          <w:szCs w:val="24"/>
        </w:rPr>
      </w:pPr>
      <w:r w:rsidRPr="001B5B1D">
        <w:rPr>
          <w:rFonts w:ascii="Arial" w:hAnsi="Arial" w:cs="Arial"/>
          <w:b/>
          <w:sz w:val="22"/>
          <w:szCs w:val="22"/>
        </w:rPr>
        <w:t>Skupaj z DDV:</w:t>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sidRPr="001B5B1D">
        <w:rPr>
          <w:rFonts w:ascii="Arial" w:hAnsi="Arial" w:cs="Arial"/>
          <w:b/>
          <w:sz w:val="22"/>
          <w:szCs w:val="22"/>
        </w:rPr>
        <w:tab/>
      </w:r>
      <w:r>
        <w:rPr>
          <w:rFonts w:ascii="Arial" w:hAnsi="Arial" w:cs="Arial"/>
          <w:b/>
          <w:sz w:val="22"/>
          <w:szCs w:val="22"/>
        </w:rPr>
        <w:t xml:space="preserve">        </w:t>
      </w:r>
      <w:r w:rsidRPr="001B5B1D">
        <w:rPr>
          <w:rFonts w:ascii="Arial" w:hAnsi="Arial" w:cs="Arial"/>
          <w:b/>
          <w:sz w:val="22"/>
          <w:szCs w:val="22"/>
        </w:rPr>
        <w:tab/>
      </w:r>
      <w:r>
        <w:rPr>
          <w:rFonts w:ascii="Arial" w:hAnsi="Arial" w:cs="Arial"/>
          <w:b/>
          <w:sz w:val="22"/>
          <w:szCs w:val="22"/>
        </w:rPr>
        <w:t xml:space="preserve">                                        </w:t>
      </w:r>
      <w:r w:rsidR="00D05394">
        <w:rPr>
          <w:rFonts w:ascii="Arial" w:hAnsi="Arial" w:cs="Arial"/>
          <w:b/>
          <w:sz w:val="24"/>
          <w:szCs w:val="24"/>
        </w:rPr>
        <w:t>51.606,00</w:t>
      </w:r>
      <w:r w:rsidRPr="00AC7D52">
        <w:rPr>
          <w:rFonts w:ascii="Arial" w:hAnsi="Arial" w:cs="Arial"/>
          <w:b/>
          <w:sz w:val="24"/>
          <w:szCs w:val="24"/>
        </w:rPr>
        <w:t xml:space="preserve"> €</w:t>
      </w:r>
    </w:p>
    <w:p w14:paraId="028362D8" w14:textId="77777777" w:rsidR="001E6147" w:rsidRPr="00577E05" w:rsidRDefault="001E6147" w:rsidP="00577E05">
      <w:pPr>
        <w:pStyle w:val="Naslov1"/>
        <w:rPr>
          <w:b/>
        </w:rPr>
      </w:pPr>
      <w:bookmarkStart w:id="20" w:name="_Toc474148916"/>
      <w:r w:rsidRPr="00577E05">
        <w:rPr>
          <w:b/>
        </w:rPr>
        <w:lastRenderedPageBreak/>
        <w:t>9. SKUPNA REKAPITULACIJA VZDRŽEVANJA LOKALNIH CEST, JAVNIH POTI IN  ZIMSKE SLUŽBE VKLJUČNO Z DDV</w:t>
      </w:r>
      <w:bookmarkEnd w:id="20"/>
      <w:r w:rsidRPr="00577E05">
        <w:rPr>
          <w:b/>
        </w:rPr>
        <w:t xml:space="preserve"> </w:t>
      </w:r>
    </w:p>
    <w:p w14:paraId="0573A20F" w14:textId="77777777" w:rsidR="001E6147" w:rsidRPr="000B527A" w:rsidRDefault="001E6147" w:rsidP="000B527A"/>
    <w:p w14:paraId="401CC5A9" w14:textId="77777777" w:rsidR="001E6147" w:rsidRPr="002C1B5F" w:rsidRDefault="001E6147" w:rsidP="00002D0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7"/>
        <w:gridCol w:w="3021"/>
      </w:tblGrid>
      <w:tr w:rsidR="001E6147" w14:paraId="06ABEBC7" w14:textId="77777777" w:rsidTr="00E0132A">
        <w:tc>
          <w:tcPr>
            <w:tcW w:w="6487" w:type="dxa"/>
          </w:tcPr>
          <w:p w14:paraId="2AD7B54F" w14:textId="77777777" w:rsidR="001E6147" w:rsidRPr="00784EB8" w:rsidRDefault="001E6147" w:rsidP="00E1498F">
            <w:pPr>
              <w:rPr>
                <w:rFonts w:ascii="Arial" w:hAnsi="Arial" w:cs="Arial"/>
                <w:b/>
                <w:sz w:val="22"/>
                <w:szCs w:val="22"/>
              </w:rPr>
            </w:pPr>
          </w:p>
          <w:p w14:paraId="305368D9" w14:textId="77777777" w:rsidR="001E6147" w:rsidRPr="00784EB8" w:rsidRDefault="009D7C30" w:rsidP="00D05394">
            <w:pPr>
              <w:rPr>
                <w:rFonts w:ascii="Arial" w:hAnsi="Arial" w:cs="Arial"/>
                <w:b/>
                <w:sz w:val="22"/>
                <w:szCs w:val="22"/>
              </w:rPr>
            </w:pPr>
            <w:r>
              <w:rPr>
                <w:rFonts w:ascii="Arial" w:hAnsi="Arial" w:cs="Arial"/>
                <w:b/>
                <w:sz w:val="22"/>
                <w:szCs w:val="22"/>
              </w:rPr>
              <w:t>VZDRŽEVANJE  LOKALNIH CEST 202</w:t>
            </w:r>
            <w:r w:rsidR="00D05394">
              <w:rPr>
                <w:rFonts w:ascii="Arial" w:hAnsi="Arial" w:cs="Arial"/>
                <w:b/>
                <w:sz w:val="22"/>
                <w:szCs w:val="22"/>
              </w:rPr>
              <w:t>4</w:t>
            </w:r>
          </w:p>
        </w:tc>
        <w:tc>
          <w:tcPr>
            <w:tcW w:w="3061" w:type="dxa"/>
          </w:tcPr>
          <w:p w14:paraId="0AEA1BCF" w14:textId="77777777" w:rsidR="001E6147" w:rsidRPr="00784EB8" w:rsidRDefault="001E6147" w:rsidP="00784EB8">
            <w:pPr>
              <w:jc w:val="right"/>
              <w:rPr>
                <w:rFonts w:ascii="Arial" w:hAnsi="Arial" w:cs="Arial"/>
                <w:b/>
                <w:sz w:val="24"/>
                <w:szCs w:val="24"/>
              </w:rPr>
            </w:pPr>
          </w:p>
          <w:p w14:paraId="523998E8" w14:textId="77777777" w:rsidR="001E6147" w:rsidRPr="00784EB8" w:rsidRDefault="00D05394" w:rsidP="005342B0">
            <w:pPr>
              <w:jc w:val="right"/>
              <w:rPr>
                <w:rFonts w:ascii="Arial" w:hAnsi="Arial" w:cs="Arial"/>
                <w:b/>
                <w:sz w:val="24"/>
                <w:szCs w:val="24"/>
              </w:rPr>
            </w:pPr>
            <w:r>
              <w:rPr>
                <w:rFonts w:ascii="Arial" w:hAnsi="Arial" w:cs="Arial"/>
                <w:b/>
                <w:sz w:val="24"/>
                <w:szCs w:val="24"/>
              </w:rPr>
              <w:t>283.867,03</w:t>
            </w:r>
            <w:r w:rsidR="001E6147">
              <w:rPr>
                <w:rFonts w:ascii="Arial" w:hAnsi="Arial" w:cs="Arial"/>
                <w:b/>
                <w:sz w:val="24"/>
                <w:szCs w:val="24"/>
              </w:rPr>
              <w:t xml:space="preserve"> €</w:t>
            </w:r>
          </w:p>
        </w:tc>
      </w:tr>
      <w:tr w:rsidR="001E6147" w14:paraId="5F337BAA" w14:textId="77777777" w:rsidTr="00B744BA">
        <w:trPr>
          <w:trHeight w:val="647"/>
        </w:trPr>
        <w:tc>
          <w:tcPr>
            <w:tcW w:w="6487" w:type="dxa"/>
          </w:tcPr>
          <w:p w14:paraId="0C80EF90" w14:textId="77777777" w:rsidR="001E6147" w:rsidRPr="00784EB8" w:rsidRDefault="001E6147" w:rsidP="00E1498F">
            <w:pPr>
              <w:rPr>
                <w:rFonts w:ascii="Arial" w:hAnsi="Arial" w:cs="Arial"/>
                <w:b/>
                <w:sz w:val="22"/>
                <w:szCs w:val="22"/>
              </w:rPr>
            </w:pPr>
          </w:p>
          <w:p w14:paraId="4973189D" w14:textId="77777777" w:rsidR="001E6147" w:rsidRPr="00784EB8" w:rsidRDefault="001E6147" w:rsidP="00D05394">
            <w:pPr>
              <w:rPr>
                <w:rFonts w:ascii="Arial" w:hAnsi="Arial" w:cs="Arial"/>
                <w:b/>
                <w:sz w:val="22"/>
                <w:szCs w:val="22"/>
              </w:rPr>
            </w:pPr>
            <w:r w:rsidRPr="00784EB8">
              <w:rPr>
                <w:rFonts w:ascii="Arial" w:hAnsi="Arial" w:cs="Arial"/>
                <w:b/>
                <w:sz w:val="22"/>
                <w:szCs w:val="22"/>
              </w:rPr>
              <w:t>VZDRŽEVANJE  JAVNIH POTI  20</w:t>
            </w:r>
            <w:r w:rsidR="00264A73">
              <w:rPr>
                <w:rFonts w:ascii="Arial" w:hAnsi="Arial" w:cs="Arial"/>
                <w:b/>
                <w:sz w:val="22"/>
                <w:szCs w:val="22"/>
              </w:rPr>
              <w:t>2</w:t>
            </w:r>
            <w:r w:rsidR="00D05394">
              <w:rPr>
                <w:rFonts w:ascii="Arial" w:hAnsi="Arial" w:cs="Arial"/>
                <w:b/>
                <w:sz w:val="22"/>
                <w:szCs w:val="22"/>
              </w:rPr>
              <w:t>4</w:t>
            </w:r>
          </w:p>
        </w:tc>
        <w:tc>
          <w:tcPr>
            <w:tcW w:w="3061" w:type="dxa"/>
          </w:tcPr>
          <w:p w14:paraId="5F842CCE" w14:textId="77777777" w:rsidR="001E6147" w:rsidRPr="00784EB8" w:rsidRDefault="001E6147" w:rsidP="00E0132A">
            <w:pPr>
              <w:jc w:val="right"/>
              <w:rPr>
                <w:rFonts w:ascii="Arial" w:hAnsi="Arial" w:cs="Arial"/>
                <w:b/>
                <w:sz w:val="24"/>
                <w:szCs w:val="24"/>
              </w:rPr>
            </w:pPr>
          </w:p>
          <w:p w14:paraId="6CB7B8A5" w14:textId="77777777" w:rsidR="001E6147" w:rsidRPr="00784EB8" w:rsidRDefault="00D05394" w:rsidP="005342B0">
            <w:pPr>
              <w:jc w:val="right"/>
              <w:rPr>
                <w:rFonts w:ascii="Arial" w:hAnsi="Arial" w:cs="Arial"/>
                <w:b/>
                <w:sz w:val="24"/>
                <w:szCs w:val="24"/>
              </w:rPr>
            </w:pPr>
            <w:r>
              <w:rPr>
                <w:rFonts w:ascii="Arial" w:hAnsi="Arial" w:cs="Arial"/>
                <w:b/>
                <w:sz w:val="24"/>
                <w:szCs w:val="24"/>
              </w:rPr>
              <w:t>284.129,24</w:t>
            </w:r>
            <w:r w:rsidR="001E6147">
              <w:rPr>
                <w:rFonts w:ascii="Arial" w:hAnsi="Arial" w:cs="Arial"/>
                <w:b/>
                <w:sz w:val="24"/>
                <w:szCs w:val="24"/>
              </w:rPr>
              <w:t xml:space="preserve"> €</w:t>
            </w:r>
          </w:p>
        </w:tc>
      </w:tr>
      <w:tr w:rsidR="001E6147" w14:paraId="53E8726D" w14:textId="77777777" w:rsidTr="00E0132A">
        <w:tc>
          <w:tcPr>
            <w:tcW w:w="6487" w:type="dxa"/>
          </w:tcPr>
          <w:p w14:paraId="551C0DFC" w14:textId="77777777" w:rsidR="001E6147" w:rsidRDefault="001E6147" w:rsidP="00E1498F">
            <w:pPr>
              <w:rPr>
                <w:rFonts w:ascii="Arial" w:hAnsi="Arial" w:cs="Arial"/>
                <w:b/>
                <w:sz w:val="22"/>
                <w:szCs w:val="22"/>
              </w:rPr>
            </w:pPr>
          </w:p>
          <w:p w14:paraId="30516599" w14:textId="77777777" w:rsidR="001E6147" w:rsidRPr="00784EB8" w:rsidRDefault="001E6147" w:rsidP="00D05394">
            <w:pPr>
              <w:rPr>
                <w:rFonts w:ascii="Arial" w:hAnsi="Arial" w:cs="Arial"/>
                <w:b/>
                <w:sz w:val="22"/>
                <w:szCs w:val="22"/>
              </w:rPr>
            </w:pPr>
            <w:r>
              <w:rPr>
                <w:rFonts w:ascii="Arial" w:hAnsi="Arial" w:cs="Arial"/>
                <w:b/>
                <w:sz w:val="22"/>
                <w:szCs w:val="22"/>
              </w:rPr>
              <w:t>VZDRŽEVANJE NEKATEGORIZIRANIH CEST IN PLOČNIKOV 20</w:t>
            </w:r>
            <w:r w:rsidR="00264A73">
              <w:rPr>
                <w:rFonts w:ascii="Arial" w:hAnsi="Arial" w:cs="Arial"/>
                <w:b/>
                <w:sz w:val="22"/>
                <w:szCs w:val="22"/>
              </w:rPr>
              <w:t>2</w:t>
            </w:r>
            <w:r w:rsidR="00D05394">
              <w:rPr>
                <w:rFonts w:ascii="Arial" w:hAnsi="Arial" w:cs="Arial"/>
                <w:b/>
                <w:sz w:val="22"/>
                <w:szCs w:val="22"/>
              </w:rPr>
              <w:t>4</w:t>
            </w:r>
          </w:p>
        </w:tc>
        <w:tc>
          <w:tcPr>
            <w:tcW w:w="3061" w:type="dxa"/>
          </w:tcPr>
          <w:p w14:paraId="3DB36B62" w14:textId="77777777" w:rsidR="001E6147" w:rsidRDefault="001E6147" w:rsidP="008E0B3B">
            <w:pPr>
              <w:rPr>
                <w:sz w:val="24"/>
                <w:szCs w:val="24"/>
              </w:rPr>
            </w:pPr>
          </w:p>
          <w:p w14:paraId="272B6F69" w14:textId="77777777" w:rsidR="001E6147" w:rsidRDefault="001E6147" w:rsidP="008E0B3B">
            <w:pPr>
              <w:rPr>
                <w:sz w:val="24"/>
                <w:szCs w:val="24"/>
              </w:rPr>
            </w:pPr>
          </w:p>
          <w:p w14:paraId="485DDCB2" w14:textId="77777777" w:rsidR="001E6147" w:rsidRPr="000639BB" w:rsidRDefault="00D05394" w:rsidP="005342B0">
            <w:pPr>
              <w:jc w:val="right"/>
              <w:rPr>
                <w:rFonts w:ascii="Arial" w:hAnsi="Arial" w:cs="Arial"/>
                <w:b/>
                <w:sz w:val="24"/>
                <w:szCs w:val="24"/>
              </w:rPr>
            </w:pPr>
            <w:r>
              <w:rPr>
                <w:rFonts w:ascii="Arial" w:hAnsi="Arial" w:cs="Arial"/>
                <w:b/>
                <w:sz w:val="24"/>
                <w:szCs w:val="24"/>
              </w:rPr>
              <w:t>6.171,03</w:t>
            </w:r>
            <w:r w:rsidR="001E6147" w:rsidRPr="000639BB">
              <w:rPr>
                <w:rFonts w:ascii="Arial" w:hAnsi="Arial" w:cs="Arial"/>
                <w:b/>
                <w:sz w:val="24"/>
                <w:szCs w:val="24"/>
              </w:rPr>
              <w:t xml:space="preserve"> €</w:t>
            </w:r>
          </w:p>
        </w:tc>
      </w:tr>
      <w:tr w:rsidR="001E6147" w14:paraId="0BEC6FAD" w14:textId="77777777" w:rsidTr="00E0132A">
        <w:tc>
          <w:tcPr>
            <w:tcW w:w="6487" w:type="dxa"/>
          </w:tcPr>
          <w:p w14:paraId="177AB0AB" w14:textId="77777777" w:rsidR="001E6147" w:rsidRPr="00784EB8" w:rsidRDefault="001E6147" w:rsidP="00E1498F">
            <w:pPr>
              <w:rPr>
                <w:rFonts w:ascii="Arial" w:hAnsi="Arial" w:cs="Arial"/>
                <w:b/>
                <w:sz w:val="22"/>
                <w:szCs w:val="22"/>
              </w:rPr>
            </w:pPr>
          </w:p>
          <w:p w14:paraId="58D84744" w14:textId="77777777" w:rsidR="001E6147" w:rsidRPr="00784EB8" w:rsidRDefault="001E6147" w:rsidP="00E1498F">
            <w:pPr>
              <w:rPr>
                <w:rFonts w:ascii="Arial" w:hAnsi="Arial" w:cs="Arial"/>
                <w:b/>
                <w:sz w:val="22"/>
                <w:szCs w:val="22"/>
              </w:rPr>
            </w:pPr>
            <w:r w:rsidRPr="00784EB8">
              <w:rPr>
                <w:rFonts w:ascii="Arial" w:hAnsi="Arial" w:cs="Arial"/>
                <w:b/>
                <w:sz w:val="22"/>
                <w:szCs w:val="22"/>
              </w:rPr>
              <w:t xml:space="preserve">ZIMSKA SLUŽBA </w:t>
            </w:r>
          </w:p>
        </w:tc>
        <w:tc>
          <w:tcPr>
            <w:tcW w:w="3061" w:type="dxa"/>
          </w:tcPr>
          <w:p w14:paraId="7C32EFEA" w14:textId="77777777" w:rsidR="001E6147" w:rsidRDefault="001E6147" w:rsidP="008E0B3B">
            <w:pPr>
              <w:rPr>
                <w:sz w:val="24"/>
                <w:szCs w:val="24"/>
              </w:rPr>
            </w:pPr>
          </w:p>
          <w:p w14:paraId="492AD9A5" w14:textId="77777777" w:rsidR="001E6147" w:rsidRPr="001641BE" w:rsidRDefault="00D05394" w:rsidP="00B744BA">
            <w:pPr>
              <w:jc w:val="right"/>
              <w:rPr>
                <w:rFonts w:ascii="Arial" w:hAnsi="Arial" w:cs="Arial"/>
                <w:b/>
                <w:sz w:val="24"/>
                <w:szCs w:val="24"/>
              </w:rPr>
            </w:pPr>
            <w:r>
              <w:rPr>
                <w:rFonts w:ascii="Arial" w:hAnsi="Arial" w:cs="Arial"/>
                <w:b/>
                <w:sz w:val="24"/>
                <w:szCs w:val="24"/>
              </w:rPr>
              <w:t>213.838,50</w:t>
            </w:r>
            <w:r w:rsidR="001263D6">
              <w:rPr>
                <w:rFonts w:ascii="Arial" w:hAnsi="Arial" w:cs="Arial"/>
                <w:b/>
                <w:sz w:val="24"/>
                <w:szCs w:val="24"/>
              </w:rPr>
              <w:t xml:space="preserve"> </w:t>
            </w:r>
            <w:r w:rsidR="001E6147">
              <w:rPr>
                <w:rFonts w:ascii="Arial" w:hAnsi="Arial" w:cs="Arial"/>
                <w:b/>
                <w:sz w:val="24"/>
                <w:szCs w:val="24"/>
              </w:rPr>
              <w:t>€</w:t>
            </w:r>
          </w:p>
        </w:tc>
      </w:tr>
      <w:tr w:rsidR="001E6147" w14:paraId="08DBE18F" w14:textId="77777777" w:rsidTr="00E0132A">
        <w:tc>
          <w:tcPr>
            <w:tcW w:w="6487" w:type="dxa"/>
          </w:tcPr>
          <w:p w14:paraId="0885066F" w14:textId="77777777" w:rsidR="001E6147" w:rsidRDefault="001E6147" w:rsidP="00E1498F">
            <w:pPr>
              <w:rPr>
                <w:rFonts w:ascii="Arial" w:hAnsi="Arial" w:cs="Arial"/>
                <w:b/>
                <w:sz w:val="22"/>
                <w:szCs w:val="22"/>
              </w:rPr>
            </w:pPr>
          </w:p>
          <w:p w14:paraId="725487D8" w14:textId="77777777" w:rsidR="001E6147" w:rsidRPr="00784EB8" w:rsidRDefault="001E6147" w:rsidP="00E1498F">
            <w:pPr>
              <w:rPr>
                <w:rFonts w:ascii="Arial" w:hAnsi="Arial" w:cs="Arial"/>
                <w:b/>
                <w:sz w:val="22"/>
                <w:szCs w:val="22"/>
              </w:rPr>
            </w:pPr>
            <w:r w:rsidRPr="00784EB8">
              <w:rPr>
                <w:rFonts w:ascii="Arial" w:hAnsi="Arial" w:cs="Arial"/>
                <w:b/>
                <w:sz w:val="22"/>
                <w:szCs w:val="22"/>
              </w:rPr>
              <w:t>CELOLETNO DEŽURSTVO IN PRIPRAVNOST V KOMPLETU - PAVŠAL</w:t>
            </w:r>
          </w:p>
        </w:tc>
        <w:tc>
          <w:tcPr>
            <w:tcW w:w="3061" w:type="dxa"/>
          </w:tcPr>
          <w:p w14:paraId="2FEC5A2A" w14:textId="77777777" w:rsidR="001E6147" w:rsidRDefault="001E6147" w:rsidP="00E1498F">
            <w:pPr>
              <w:jc w:val="center"/>
              <w:rPr>
                <w:rFonts w:ascii="Arial" w:hAnsi="Arial" w:cs="Arial"/>
                <w:b/>
                <w:sz w:val="24"/>
                <w:szCs w:val="24"/>
              </w:rPr>
            </w:pPr>
          </w:p>
          <w:p w14:paraId="194BB7EE" w14:textId="77777777" w:rsidR="001E6147" w:rsidRPr="00556FA5" w:rsidRDefault="00D05394" w:rsidP="00B744BA">
            <w:pPr>
              <w:jc w:val="right"/>
              <w:rPr>
                <w:rFonts w:ascii="Arial" w:hAnsi="Arial" w:cs="Arial"/>
                <w:b/>
                <w:sz w:val="24"/>
                <w:szCs w:val="24"/>
              </w:rPr>
            </w:pPr>
            <w:r>
              <w:rPr>
                <w:rFonts w:ascii="Arial" w:hAnsi="Arial" w:cs="Arial"/>
                <w:b/>
                <w:sz w:val="24"/>
                <w:szCs w:val="24"/>
              </w:rPr>
              <w:t>10.370,00</w:t>
            </w:r>
            <w:r w:rsidR="001E6147">
              <w:rPr>
                <w:rFonts w:ascii="Arial" w:hAnsi="Arial" w:cs="Arial"/>
                <w:b/>
                <w:sz w:val="24"/>
                <w:szCs w:val="24"/>
              </w:rPr>
              <w:t xml:space="preserve"> €</w:t>
            </w:r>
          </w:p>
        </w:tc>
      </w:tr>
      <w:tr w:rsidR="001E6147" w14:paraId="6059BA11" w14:textId="77777777" w:rsidTr="00232A5D">
        <w:trPr>
          <w:trHeight w:val="685"/>
        </w:trPr>
        <w:tc>
          <w:tcPr>
            <w:tcW w:w="6487" w:type="dxa"/>
          </w:tcPr>
          <w:p w14:paraId="7668D1FC" w14:textId="77777777" w:rsidR="001E6147" w:rsidRPr="00784EB8" w:rsidRDefault="001E6147" w:rsidP="00C22469">
            <w:pPr>
              <w:rPr>
                <w:rFonts w:ascii="Arial" w:hAnsi="Arial" w:cs="Arial"/>
                <w:b/>
                <w:sz w:val="22"/>
                <w:szCs w:val="22"/>
              </w:rPr>
            </w:pPr>
            <w:r>
              <w:rPr>
                <w:rFonts w:ascii="Arial" w:hAnsi="Arial" w:cs="Arial"/>
                <w:b/>
                <w:sz w:val="22"/>
                <w:szCs w:val="22"/>
              </w:rPr>
              <w:t>IZVAJANJE KOMPLETNE PREGLEDNIŠKE SLUŽBE - PAVŠAL</w:t>
            </w:r>
          </w:p>
        </w:tc>
        <w:tc>
          <w:tcPr>
            <w:tcW w:w="3061" w:type="dxa"/>
          </w:tcPr>
          <w:p w14:paraId="2E4CA2BD" w14:textId="77777777" w:rsidR="001E6147" w:rsidRDefault="00D05394" w:rsidP="00B744BA">
            <w:pPr>
              <w:jc w:val="right"/>
              <w:rPr>
                <w:rFonts w:ascii="Arial" w:hAnsi="Arial" w:cs="Arial"/>
                <w:b/>
                <w:sz w:val="24"/>
                <w:szCs w:val="24"/>
              </w:rPr>
            </w:pPr>
            <w:r>
              <w:rPr>
                <w:rFonts w:ascii="Arial" w:hAnsi="Arial" w:cs="Arial"/>
                <w:b/>
                <w:sz w:val="24"/>
                <w:szCs w:val="24"/>
              </w:rPr>
              <w:t>51.606,00</w:t>
            </w:r>
            <w:r w:rsidR="001E6147">
              <w:rPr>
                <w:rFonts w:ascii="Arial" w:hAnsi="Arial" w:cs="Arial"/>
                <w:b/>
                <w:sz w:val="24"/>
                <w:szCs w:val="24"/>
              </w:rPr>
              <w:t xml:space="preserve"> €</w:t>
            </w:r>
          </w:p>
          <w:p w14:paraId="4D0BFF9B" w14:textId="77777777" w:rsidR="00041BAF" w:rsidRPr="00B744BA" w:rsidRDefault="00041BAF" w:rsidP="00041BAF">
            <w:pPr>
              <w:rPr>
                <w:b/>
                <w:sz w:val="24"/>
                <w:szCs w:val="24"/>
              </w:rPr>
            </w:pPr>
          </w:p>
        </w:tc>
      </w:tr>
      <w:tr w:rsidR="001E6147" w14:paraId="1C529C8A" w14:textId="77777777" w:rsidTr="00E0132A">
        <w:tc>
          <w:tcPr>
            <w:tcW w:w="6487" w:type="dxa"/>
          </w:tcPr>
          <w:p w14:paraId="6D44196E" w14:textId="77777777" w:rsidR="001E6147" w:rsidRPr="00784EB8" w:rsidRDefault="001E6147" w:rsidP="00C22469">
            <w:pPr>
              <w:rPr>
                <w:rFonts w:ascii="Arial" w:hAnsi="Arial" w:cs="Arial"/>
                <w:b/>
                <w:sz w:val="22"/>
                <w:szCs w:val="22"/>
              </w:rPr>
            </w:pPr>
          </w:p>
          <w:p w14:paraId="68908972" w14:textId="77777777" w:rsidR="001E6147" w:rsidRPr="00CB7B5C" w:rsidRDefault="001E6147" w:rsidP="00C22469">
            <w:pPr>
              <w:rPr>
                <w:rFonts w:ascii="Arial" w:hAnsi="Arial" w:cs="Arial"/>
                <w:b/>
                <w:sz w:val="28"/>
                <w:szCs w:val="28"/>
              </w:rPr>
            </w:pPr>
            <w:r w:rsidRPr="00CB7B5C">
              <w:rPr>
                <w:rFonts w:ascii="Arial" w:hAnsi="Arial" w:cs="Arial"/>
                <w:b/>
                <w:sz w:val="28"/>
                <w:szCs w:val="28"/>
              </w:rPr>
              <w:t>LETNI PROGRAM  SKUPAJ</w:t>
            </w:r>
          </w:p>
        </w:tc>
        <w:tc>
          <w:tcPr>
            <w:tcW w:w="3061" w:type="dxa"/>
          </w:tcPr>
          <w:p w14:paraId="0BF5B741" w14:textId="77777777" w:rsidR="001E6147" w:rsidRPr="00556FA5" w:rsidRDefault="001E6147" w:rsidP="00C22469">
            <w:pPr>
              <w:jc w:val="center"/>
              <w:rPr>
                <w:sz w:val="24"/>
                <w:szCs w:val="24"/>
              </w:rPr>
            </w:pPr>
          </w:p>
          <w:p w14:paraId="6C83EE1C" w14:textId="77777777" w:rsidR="001E6147" w:rsidRPr="00CB7B5C" w:rsidRDefault="00D05394" w:rsidP="005342B0">
            <w:pPr>
              <w:jc w:val="right"/>
              <w:rPr>
                <w:rFonts w:ascii="Arial" w:hAnsi="Arial" w:cs="Arial"/>
                <w:b/>
                <w:sz w:val="28"/>
                <w:szCs w:val="28"/>
              </w:rPr>
            </w:pPr>
            <w:r>
              <w:rPr>
                <w:rFonts w:ascii="Arial" w:hAnsi="Arial" w:cs="Arial"/>
                <w:b/>
                <w:sz w:val="28"/>
                <w:szCs w:val="28"/>
              </w:rPr>
              <w:t>849.981,79</w:t>
            </w:r>
            <w:r w:rsidR="001E6147">
              <w:rPr>
                <w:rFonts w:ascii="Arial" w:hAnsi="Arial" w:cs="Arial"/>
                <w:b/>
                <w:sz w:val="28"/>
                <w:szCs w:val="28"/>
              </w:rPr>
              <w:t xml:space="preserve"> €</w:t>
            </w:r>
          </w:p>
        </w:tc>
      </w:tr>
    </w:tbl>
    <w:p w14:paraId="284C110F" w14:textId="77777777" w:rsidR="001E6147" w:rsidRDefault="001E6147" w:rsidP="0034052F">
      <w:pPr>
        <w:rPr>
          <w:sz w:val="16"/>
          <w:szCs w:val="16"/>
        </w:rPr>
      </w:pPr>
    </w:p>
    <w:p w14:paraId="09372566" w14:textId="77777777" w:rsidR="001E6147" w:rsidRDefault="001E6147" w:rsidP="0034052F">
      <w:pPr>
        <w:rPr>
          <w:sz w:val="16"/>
          <w:szCs w:val="16"/>
        </w:rPr>
      </w:pPr>
    </w:p>
    <w:p w14:paraId="23A26F55" w14:textId="77777777" w:rsidR="001E6147" w:rsidRPr="00C37AA2" w:rsidRDefault="001E6147" w:rsidP="0034052F">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06"/>
        <w:gridCol w:w="4692"/>
      </w:tblGrid>
      <w:tr w:rsidR="001E6147" w:rsidRPr="008323B3" w14:paraId="7B8857B7" w14:textId="77777777" w:rsidTr="008323B3">
        <w:trPr>
          <w:trHeight w:val="789"/>
        </w:trPr>
        <w:tc>
          <w:tcPr>
            <w:tcW w:w="4774" w:type="dxa"/>
          </w:tcPr>
          <w:p w14:paraId="2995C8FA" w14:textId="77777777" w:rsidR="001E6147" w:rsidRPr="00CB7B5C" w:rsidRDefault="001E6147" w:rsidP="008323B3">
            <w:pPr>
              <w:rPr>
                <w:rFonts w:ascii="Arial" w:hAnsi="Arial" w:cs="Arial"/>
                <w:b/>
                <w:sz w:val="24"/>
                <w:szCs w:val="24"/>
              </w:rPr>
            </w:pPr>
          </w:p>
          <w:p w14:paraId="724BE207" w14:textId="77777777" w:rsidR="001E6147" w:rsidRPr="00CB7B5C" w:rsidRDefault="001E6147" w:rsidP="008323B3">
            <w:pPr>
              <w:rPr>
                <w:rFonts w:ascii="Arial" w:hAnsi="Arial" w:cs="Arial"/>
                <w:b/>
                <w:sz w:val="24"/>
                <w:szCs w:val="24"/>
              </w:rPr>
            </w:pPr>
            <w:r w:rsidRPr="00CB7B5C">
              <w:rPr>
                <w:rFonts w:ascii="Arial" w:hAnsi="Arial" w:cs="Arial"/>
                <w:b/>
                <w:sz w:val="24"/>
                <w:szCs w:val="24"/>
              </w:rPr>
              <w:t>7.</w:t>
            </w:r>
            <w:r>
              <w:rPr>
                <w:rFonts w:ascii="Arial" w:hAnsi="Arial" w:cs="Arial"/>
                <w:b/>
                <w:sz w:val="24"/>
                <w:szCs w:val="24"/>
              </w:rPr>
              <w:t xml:space="preserve"> LETNI ZNESEK DOŽIVLJENSKE RENT</w:t>
            </w:r>
            <w:r w:rsidRPr="00CB7B5C">
              <w:rPr>
                <w:rFonts w:ascii="Arial" w:hAnsi="Arial" w:cs="Arial"/>
                <w:b/>
                <w:sz w:val="24"/>
                <w:szCs w:val="24"/>
              </w:rPr>
              <w:t>E PO SKLEPU SODIŠČA, KI BREMENI TO PROR. POSTAVKO</w:t>
            </w:r>
          </w:p>
          <w:p w14:paraId="642B241F" w14:textId="77777777" w:rsidR="001E6147" w:rsidRPr="00CB7B5C" w:rsidRDefault="001E6147" w:rsidP="008323B3">
            <w:pPr>
              <w:rPr>
                <w:rFonts w:ascii="Arial" w:hAnsi="Arial" w:cs="Arial"/>
                <w:b/>
                <w:sz w:val="24"/>
                <w:szCs w:val="24"/>
              </w:rPr>
            </w:pPr>
          </w:p>
        </w:tc>
        <w:tc>
          <w:tcPr>
            <w:tcW w:w="4774" w:type="dxa"/>
          </w:tcPr>
          <w:p w14:paraId="6615A395" w14:textId="77777777" w:rsidR="001E6147" w:rsidRPr="00CB7B5C" w:rsidRDefault="001E6147" w:rsidP="008323B3">
            <w:pPr>
              <w:jc w:val="center"/>
              <w:rPr>
                <w:rFonts w:ascii="Arial" w:hAnsi="Arial" w:cs="Arial"/>
                <w:b/>
                <w:sz w:val="24"/>
                <w:szCs w:val="24"/>
              </w:rPr>
            </w:pPr>
          </w:p>
          <w:p w14:paraId="673181AA" w14:textId="77777777" w:rsidR="001E6147" w:rsidRPr="00CB7B5C" w:rsidRDefault="001E6147" w:rsidP="008323B3">
            <w:pPr>
              <w:rPr>
                <w:rFonts w:ascii="Arial" w:hAnsi="Arial" w:cs="Arial"/>
                <w:b/>
                <w:sz w:val="24"/>
                <w:szCs w:val="24"/>
              </w:rPr>
            </w:pPr>
            <w:r w:rsidRPr="00CB7B5C">
              <w:rPr>
                <w:rFonts w:ascii="Arial" w:hAnsi="Arial" w:cs="Arial"/>
                <w:b/>
                <w:sz w:val="24"/>
                <w:szCs w:val="24"/>
              </w:rPr>
              <w:t xml:space="preserve">                          </w:t>
            </w:r>
          </w:p>
          <w:p w14:paraId="71483E3B" w14:textId="77777777" w:rsidR="001E6147" w:rsidRPr="00CB7B5C" w:rsidRDefault="001E6147" w:rsidP="00EB4894">
            <w:pPr>
              <w:jc w:val="right"/>
              <w:rPr>
                <w:rFonts w:ascii="Arial" w:hAnsi="Arial" w:cs="Arial"/>
                <w:b/>
                <w:sz w:val="28"/>
                <w:szCs w:val="28"/>
              </w:rPr>
            </w:pPr>
            <w:r w:rsidRPr="00CB7B5C">
              <w:rPr>
                <w:rFonts w:ascii="Arial" w:hAnsi="Arial" w:cs="Arial"/>
                <w:b/>
                <w:sz w:val="24"/>
                <w:szCs w:val="24"/>
              </w:rPr>
              <w:t xml:space="preserve">                                         </w:t>
            </w:r>
            <w:r>
              <w:rPr>
                <w:rFonts w:ascii="Arial" w:hAnsi="Arial" w:cs="Arial"/>
                <w:b/>
                <w:sz w:val="24"/>
                <w:szCs w:val="24"/>
              </w:rPr>
              <w:t xml:space="preserve"> </w:t>
            </w:r>
            <w:r w:rsidR="00EB4894">
              <w:rPr>
                <w:rFonts w:ascii="Arial" w:hAnsi="Arial" w:cs="Arial"/>
                <w:b/>
                <w:sz w:val="28"/>
                <w:szCs w:val="28"/>
              </w:rPr>
              <w:t>12.000,00</w:t>
            </w:r>
            <w:r>
              <w:rPr>
                <w:rFonts w:ascii="Arial" w:hAnsi="Arial" w:cs="Arial"/>
                <w:b/>
                <w:sz w:val="28"/>
                <w:szCs w:val="28"/>
              </w:rPr>
              <w:t xml:space="preserve"> €</w:t>
            </w:r>
            <w:r w:rsidRPr="00CB7B5C">
              <w:rPr>
                <w:rFonts w:ascii="Arial" w:hAnsi="Arial" w:cs="Arial"/>
                <w:b/>
                <w:sz w:val="28"/>
                <w:szCs w:val="28"/>
              </w:rPr>
              <w:t xml:space="preserve">     </w:t>
            </w:r>
          </w:p>
        </w:tc>
      </w:tr>
    </w:tbl>
    <w:p w14:paraId="3899F21B" w14:textId="77777777" w:rsidR="001E6147" w:rsidRDefault="001E6147">
      <w:pPr>
        <w:rPr>
          <w:sz w:val="16"/>
          <w:szCs w:val="16"/>
        </w:rPr>
      </w:pPr>
    </w:p>
    <w:p w14:paraId="04E9BB92" w14:textId="77777777" w:rsidR="001E6147" w:rsidRDefault="001E6147">
      <w:pPr>
        <w:rPr>
          <w:sz w:val="16"/>
          <w:szCs w:val="16"/>
        </w:rPr>
      </w:pPr>
    </w:p>
    <w:p w14:paraId="15CD87A4" w14:textId="77777777" w:rsidR="001E6147" w:rsidRPr="00073A22" w:rsidRDefault="001E6147">
      <w:pPr>
        <w:rPr>
          <w:rFonts w:ascii="Arial" w:hAnsi="Arial" w:cs="Arial"/>
          <w:sz w:val="16"/>
          <w:szCs w:val="16"/>
        </w:rPr>
      </w:pPr>
    </w:p>
    <w:p w14:paraId="08D94984" w14:textId="77777777" w:rsidR="001E6147" w:rsidRDefault="001E6147">
      <w:pPr>
        <w:rPr>
          <w:sz w:val="16"/>
          <w:szCs w:val="16"/>
        </w:rPr>
      </w:pPr>
    </w:p>
    <w:p w14:paraId="12E60381" w14:textId="77777777" w:rsidR="001E6147" w:rsidRDefault="001E6147">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14"/>
        <w:gridCol w:w="4684"/>
      </w:tblGrid>
      <w:tr w:rsidR="001E6147" w:rsidRPr="007C0B92" w14:paraId="0C1E79C1" w14:textId="77777777" w:rsidTr="00073A22">
        <w:trPr>
          <w:trHeight w:val="1414"/>
        </w:trPr>
        <w:tc>
          <w:tcPr>
            <w:tcW w:w="4774" w:type="dxa"/>
          </w:tcPr>
          <w:p w14:paraId="1D212855" w14:textId="77777777" w:rsidR="001E6147" w:rsidRPr="00073A22" w:rsidRDefault="001E6147" w:rsidP="00EB4B06">
            <w:pPr>
              <w:rPr>
                <w:rFonts w:ascii="Arial" w:hAnsi="Arial" w:cs="Arial"/>
                <w:b/>
                <w:sz w:val="28"/>
                <w:szCs w:val="28"/>
              </w:rPr>
            </w:pPr>
          </w:p>
          <w:p w14:paraId="1C150EC3" w14:textId="77777777" w:rsidR="001E6147" w:rsidRPr="00073A22" w:rsidRDefault="001E6147" w:rsidP="00EB4B06">
            <w:pPr>
              <w:rPr>
                <w:rFonts w:ascii="Arial" w:hAnsi="Arial" w:cs="Arial"/>
                <w:b/>
                <w:sz w:val="28"/>
                <w:szCs w:val="28"/>
              </w:rPr>
            </w:pPr>
            <w:r w:rsidRPr="00073A22">
              <w:rPr>
                <w:rFonts w:ascii="Arial" w:hAnsi="Arial" w:cs="Arial"/>
                <w:b/>
                <w:sz w:val="28"/>
                <w:szCs w:val="28"/>
              </w:rPr>
              <w:t>SKUPNA REKAPITULACIJA</w:t>
            </w:r>
          </w:p>
          <w:p w14:paraId="6EE4060F" w14:textId="77777777" w:rsidR="001E6147" w:rsidRPr="00073A22" w:rsidRDefault="001E6147" w:rsidP="00EB4B06">
            <w:pPr>
              <w:rPr>
                <w:rFonts w:ascii="Arial" w:hAnsi="Arial" w:cs="Arial"/>
                <w:b/>
                <w:sz w:val="28"/>
                <w:szCs w:val="28"/>
              </w:rPr>
            </w:pPr>
            <w:r w:rsidRPr="00073A22">
              <w:rPr>
                <w:rFonts w:ascii="Arial" w:hAnsi="Arial" w:cs="Arial"/>
                <w:b/>
                <w:sz w:val="28"/>
                <w:szCs w:val="28"/>
              </w:rPr>
              <w:t xml:space="preserve"> Letni program  GJS + Renta </w:t>
            </w:r>
          </w:p>
          <w:p w14:paraId="3CC968A2" w14:textId="77777777" w:rsidR="001E6147" w:rsidRPr="00073A22" w:rsidRDefault="001E6147" w:rsidP="00EB4B06">
            <w:pPr>
              <w:rPr>
                <w:rFonts w:ascii="Arial" w:hAnsi="Arial" w:cs="Arial"/>
                <w:b/>
                <w:sz w:val="28"/>
                <w:szCs w:val="28"/>
              </w:rPr>
            </w:pPr>
          </w:p>
        </w:tc>
        <w:tc>
          <w:tcPr>
            <w:tcW w:w="4774" w:type="dxa"/>
          </w:tcPr>
          <w:p w14:paraId="15BFDA02" w14:textId="77777777" w:rsidR="001E6147" w:rsidRPr="00073A22" w:rsidRDefault="001E6147" w:rsidP="00CB7B5C">
            <w:pPr>
              <w:rPr>
                <w:rFonts w:ascii="Arial" w:hAnsi="Arial" w:cs="Arial"/>
                <w:sz w:val="28"/>
                <w:szCs w:val="28"/>
              </w:rPr>
            </w:pPr>
          </w:p>
          <w:p w14:paraId="7C1B3951" w14:textId="77777777" w:rsidR="001E6147" w:rsidRDefault="001E6147" w:rsidP="00EB4B06">
            <w:pPr>
              <w:rPr>
                <w:rFonts w:ascii="Arial" w:hAnsi="Arial" w:cs="Arial"/>
                <w:sz w:val="28"/>
                <w:szCs w:val="28"/>
              </w:rPr>
            </w:pPr>
            <w:r w:rsidRPr="00073A22">
              <w:rPr>
                <w:rFonts w:ascii="Arial" w:hAnsi="Arial" w:cs="Arial"/>
                <w:sz w:val="28"/>
                <w:szCs w:val="28"/>
              </w:rPr>
              <w:t xml:space="preserve">                                   </w:t>
            </w:r>
            <w:r>
              <w:rPr>
                <w:rFonts w:ascii="Arial" w:hAnsi="Arial" w:cs="Arial"/>
                <w:sz w:val="28"/>
                <w:szCs w:val="28"/>
              </w:rPr>
              <w:t xml:space="preserve">   </w:t>
            </w:r>
          </w:p>
          <w:p w14:paraId="3B72DA47" w14:textId="77777777" w:rsidR="001E6147" w:rsidRPr="00073A22" w:rsidRDefault="001E6147" w:rsidP="00B744BA">
            <w:pPr>
              <w:jc w:val="right"/>
              <w:rPr>
                <w:rFonts w:ascii="Arial" w:hAnsi="Arial" w:cs="Arial"/>
                <w:sz w:val="28"/>
                <w:szCs w:val="28"/>
              </w:rPr>
            </w:pPr>
            <w:r>
              <w:rPr>
                <w:rFonts w:ascii="Arial" w:hAnsi="Arial" w:cs="Arial"/>
                <w:sz w:val="28"/>
                <w:szCs w:val="28"/>
              </w:rPr>
              <w:t xml:space="preserve">               </w:t>
            </w:r>
            <w:r w:rsidR="00EB4894">
              <w:rPr>
                <w:rFonts w:ascii="Arial" w:hAnsi="Arial" w:cs="Arial"/>
                <w:b/>
                <w:sz w:val="28"/>
                <w:szCs w:val="28"/>
              </w:rPr>
              <w:t>861.981,79</w:t>
            </w:r>
            <w:r w:rsidR="00041BAF">
              <w:rPr>
                <w:rFonts w:ascii="Arial" w:hAnsi="Arial" w:cs="Arial"/>
                <w:b/>
                <w:sz w:val="28"/>
                <w:szCs w:val="28"/>
              </w:rPr>
              <w:t xml:space="preserve"> </w:t>
            </w:r>
            <w:r>
              <w:rPr>
                <w:rFonts w:ascii="Arial" w:hAnsi="Arial" w:cs="Arial"/>
                <w:b/>
                <w:sz w:val="28"/>
                <w:szCs w:val="28"/>
              </w:rPr>
              <w:t>€</w:t>
            </w:r>
          </w:p>
          <w:p w14:paraId="402CA764" w14:textId="77777777" w:rsidR="001E6147" w:rsidRPr="00073A22" w:rsidRDefault="001E6147" w:rsidP="00CB7B5C">
            <w:pPr>
              <w:rPr>
                <w:rFonts w:ascii="Arial" w:hAnsi="Arial" w:cs="Arial"/>
                <w:b/>
                <w:sz w:val="28"/>
                <w:szCs w:val="28"/>
              </w:rPr>
            </w:pPr>
            <w:r w:rsidRPr="00073A22">
              <w:rPr>
                <w:rFonts w:ascii="Arial" w:hAnsi="Arial" w:cs="Arial"/>
                <w:sz w:val="28"/>
                <w:szCs w:val="28"/>
              </w:rPr>
              <w:t xml:space="preserve">                                     </w:t>
            </w:r>
          </w:p>
        </w:tc>
      </w:tr>
      <w:tr w:rsidR="001E6147" w:rsidRPr="008323B3" w14:paraId="5857B00B" w14:textId="77777777" w:rsidTr="00073A22">
        <w:trPr>
          <w:trHeight w:val="1518"/>
        </w:trPr>
        <w:tc>
          <w:tcPr>
            <w:tcW w:w="4774" w:type="dxa"/>
          </w:tcPr>
          <w:p w14:paraId="08318D1A" w14:textId="77777777" w:rsidR="001E6147" w:rsidRDefault="001E6147">
            <w:pPr>
              <w:rPr>
                <w:rFonts w:ascii="Arial" w:hAnsi="Arial" w:cs="Arial"/>
                <w:b/>
                <w:sz w:val="28"/>
                <w:szCs w:val="28"/>
              </w:rPr>
            </w:pPr>
          </w:p>
          <w:p w14:paraId="6FFEC375" w14:textId="77777777" w:rsidR="001E6147" w:rsidRPr="00073A22" w:rsidRDefault="001E6147">
            <w:pPr>
              <w:rPr>
                <w:rFonts w:ascii="Arial" w:hAnsi="Arial" w:cs="Arial"/>
                <w:b/>
                <w:sz w:val="28"/>
                <w:szCs w:val="28"/>
              </w:rPr>
            </w:pPr>
            <w:r w:rsidRPr="00073A22">
              <w:rPr>
                <w:rFonts w:ascii="Arial" w:hAnsi="Arial" w:cs="Arial"/>
                <w:b/>
                <w:sz w:val="28"/>
                <w:szCs w:val="28"/>
              </w:rPr>
              <w:t>Sredstva na proračunski postavki-13/07.231- Koncesija izven mesta in primestnih naselij</w:t>
            </w:r>
          </w:p>
        </w:tc>
        <w:tc>
          <w:tcPr>
            <w:tcW w:w="4774" w:type="dxa"/>
          </w:tcPr>
          <w:p w14:paraId="1B9D555E" w14:textId="77777777" w:rsidR="001E6147" w:rsidRPr="00073A22" w:rsidRDefault="001E6147">
            <w:pPr>
              <w:rPr>
                <w:rFonts w:ascii="Arial" w:hAnsi="Arial" w:cs="Arial"/>
                <w:sz w:val="28"/>
                <w:szCs w:val="28"/>
              </w:rPr>
            </w:pPr>
          </w:p>
          <w:p w14:paraId="7DE0C658" w14:textId="77777777" w:rsidR="001E6147" w:rsidRPr="00073A22" w:rsidRDefault="001E6147">
            <w:pPr>
              <w:rPr>
                <w:rFonts w:ascii="Arial" w:hAnsi="Arial" w:cs="Arial"/>
                <w:b/>
                <w:sz w:val="28"/>
                <w:szCs w:val="28"/>
              </w:rPr>
            </w:pPr>
            <w:r w:rsidRPr="00073A22">
              <w:rPr>
                <w:rFonts w:ascii="Arial" w:hAnsi="Arial" w:cs="Arial"/>
                <w:b/>
                <w:sz w:val="28"/>
                <w:szCs w:val="28"/>
              </w:rPr>
              <w:t xml:space="preserve">                 </w:t>
            </w:r>
          </w:p>
          <w:p w14:paraId="33261DF3" w14:textId="77777777" w:rsidR="001E6147" w:rsidRPr="00073A22" w:rsidRDefault="001E6147" w:rsidP="00EB4894">
            <w:pPr>
              <w:jc w:val="right"/>
              <w:rPr>
                <w:rFonts w:ascii="Arial" w:hAnsi="Arial" w:cs="Arial"/>
                <w:b/>
                <w:sz w:val="28"/>
                <w:szCs w:val="28"/>
              </w:rPr>
            </w:pPr>
            <w:r w:rsidRPr="00073A22">
              <w:rPr>
                <w:rFonts w:ascii="Arial" w:hAnsi="Arial" w:cs="Arial"/>
                <w:b/>
                <w:sz w:val="28"/>
                <w:szCs w:val="28"/>
              </w:rPr>
              <w:t xml:space="preserve">                            </w:t>
            </w:r>
            <w:r w:rsidRPr="00073A22">
              <w:rPr>
                <w:rFonts w:ascii="Arial" w:hAnsi="Arial" w:cs="Arial"/>
                <w:b/>
                <w:color w:val="FF0000"/>
                <w:sz w:val="28"/>
                <w:szCs w:val="28"/>
              </w:rPr>
              <w:t xml:space="preserve"> </w:t>
            </w:r>
            <w:r>
              <w:rPr>
                <w:rFonts w:ascii="Arial" w:hAnsi="Arial" w:cs="Arial"/>
                <w:b/>
                <w:color w:val="FF0000"/>
                <w:sz w:val="28"/>
                <w:szCs w:val="28"/>
              </w:rPr>
              <w:t xml:space="preserve">  </w:t>
            </w:r>
            <w:r w:rsidR="00EB4894">
              <w:rPr>
                <w:rFonts w:ascii="Arial" w:hAnsi="Arial" w:cs="Arial"/>
                <w:b/>
                <w:sz w:val="28"/>
                <w:szCs w:val="28"/>
              </w:rPr>
              <w:t>862.000,00</w:t>
            </w:r>
            <w:r w:rsidRPr="00073A22">
              <w:rPr>
                <w:rFonts w:ascii="Arial" w:hAnsi="Arial" w:cs="Arial"/>
                <w:b/>
                <w:sz w:val="28"/>
                <w:szCs w:val="28"/>
              </w:rPr>
              <w:t xml:space="preserve"> </w:t>
            </w:r>
            <w:r>
              <w:rPr>
                <w:rFonts w:ascii="Arial" w:hAnsi="Arial" w:cs="Arial"/>
                <w:b/>
                <w:sz w:val="28"/>
                <w:szCs w:val="28"/>
              </w:rPr>
              <w:t>€</w:t>
            </w:r>
          </w:p>
        </w:tc>
      </w:tr>
    </w:tbl>
    <w:p w14:paraId="37097BC0" w14:textId="77777777" w:rsidR="001E6147" w:rsidRPr="00073A22" w:rsidRDefault="001E6147">
      <w:pPr>
        <w:rPr>
          <w:rFonts w:ascii="Arial" w:hAnsi="Arial" w:cs="Arial"/>
          <w:sz w:val="22"/>
          <w:szCs w:val="22"/>
        </w:rPr>
      </w:pPr>
    </w:p>
    <w:sectPr w:rsidR="001E6147" w:rsidRPr="00073A22" w:rsidSect="00A05ADA">
      <w:headerReference w:type="default" r:id="rId8"/>
      <w:footerReference w:type="even" r:id="rId9"/>
      <w:footerReference w:type="default" r:id="rId10"/>
      <w:pgSz w:w="12242" w:h="15842" w:code="1"/>
      <w:pgMar w:top="1417" w:right="1417" w:bottom="1417" w:left="1417"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F84DE" w14:textId="77777777" w:rsidR="00A05ADA" w:rsidRDefault="00A05ADA">
      <w:r>
        <w:separator/>
      </w:r>
    </w:p>
  </w:endnote>
  <w:endnote w:type="continuationSeparator" w:id="0">
    <w:p w14:paraId="0A589CC7" w14:textId="77777777" w:rsidR="00A05ADA" w:rsidRDefault="00A0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utiger">
    <w:altName w:val="Courier New"/>
    <w:charset w:val="EE"/>
    <w:family w:val="auto"/>
    <w:pitch w:val="variable"/>
    <w:sig w:usb0="00000007" w:usb1="00000000" w:usb2="00000000" w:usb3="00000000" w:csb0="00000002" w:csb1="00000000"/>
  </w:font>
  <w:font w:name="WalbaumBucTE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97C0" w14:textId="77777777" w:rsidR="00D05394" w:rsidRDefault="00D05394" w:rsidP="009961B5">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24</w:t>
    </w:r>
    <w:r>
      <w:rPr>
        <w:rStyle w:val="tevilkastrani"/>
      </w:rPr>
      <w:fldChar w:fldCharType="end"/>
    </w:r>
  </w:p>
  <w:p w14:paraId="1DEE4924" w14:textId="77777777" w:rsidR="00D05394" w:rsidRDefault="00D05394" w:rsidP="009961B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4899" w14:textId="77777777" w:rsidR="00D05394" w:rsidRDefault="00D05394" w:rsidP="009961B5">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95FF6">
      <w:rPr>
        <w:rStyle w:val="tevilkastrani"/>
        <w:noProof/>
      </w:rPr>
      <w:t>3</w:t>
    </w:r>
    <w:r>
      <w:rPr>
        <w:rStyle w:val="tevilkastrani"/>
      </w:rPr>
      <w:fldChar w:fldCharType="end"/>
    </w:r>
  </w:p>
  <w:p w14:paraId="5951D2B9" w14:textId="77777777" w:rsidR="00D05394" w:rsidRDefault="00D05394" w:rsidP="009961B5">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2C08C" w14:textId="77777777" w:rsidR="00A05ADA" w:rsidRDefault="00A05ADA">
      <w:r>
        <w:separator/>
      </w:r>
    </w:p>
  </w:footnote>
  <w:footnote w:type="continuationSeparator" w:id="0">
    <w:p w14:paraId="70C636EC" w14:textId="77777777" w:rsidR="00A05ADA" w:rsidRDefault="00A05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6082C" w14:textId="77777777" w:rsidR="00D05394" w:rsidRDefault="00D05394" w:rsidP="00192258">
    <w:pPr>
      <w:pStyle w:val="Glava"/>
      <w:tabs>
        <w:tab w:val="clear" w:pos="4536"/>
        <w:tab w:val="clear" w:pos="9072"/>
        <w:tab w:val="left" w:pos="2730"/>
        <w:tab w:val="left" w:pos="29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A6943"/>
    <w:multiLevelType w:val="singleLevel"/>
    <w:tmpl w:val="042400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20115FA3"/>
    <w:multiLevelType w:val="hybridMultilevel"/>
    <w:tmpl w:val="73805D98"/>
    <w:lvl w:ilvl="0" w:tplc="048A7DCC">
      <w:start w:val="1"/>
      <w:numFmt w:val="bullet"/>
      <w:lvlText w:val=""/>
      <w:lvlJc w:val="left"/>
      <w:pPr>
        <w:tabs>
          <w:tab w:val="num" w:pos="1477"/>
        </w:tabs>
        <w:ind w:left="1477" w:hanging="397"/>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8E555A"/>
    <w:multiLevelType w:val="hybridMultilevel"/>
    <w:tmpl w:val="6278F724"/>
    <w:lvl w:ilvl="0" w:tplc="5FC2E96E">
      <w:start w:val="1"/>
      <w:numFmt w:val="bullet"/>
      <w:lvlText w:val=""/>
      <w:lvlJc w:val="left"/>
      <w:pPr>
        <w:tabs>
          <w:tab w:val="num" w:pos="1162"/>
        </w:tabs>
        <w:ind w:left="1162" w:hanging="397"/>
      </w:pPr>
      <w:rPr>
        <w:rFonts w:ascii="Wingdings" w:hAnsi="Wingdings" w:hint="default"/>
      </w:rPr>
    </w:lvl>
    <w:lvl w:ilvl="1" w:tplc="04240003" w:tentative="1">
      <w:start w:val="1"/>
      <w:numFmt w:val="bullet"/>
      <w:lvlText w:val="o"/>
      <w:lvlJc w:val="left"/>
      <w:pPr>
        <w:tabs>
          <w:tab w:val="num" w:pos="1865"/>
        </w:tabs>
        <w:ind w:left="1865" w:hanging="360"/>
      </w:pPr>
      <w:rPr>
        <w:rFonts w:ascii="Courier New" w:hAnsi="Courier New" w:hint="default"/>
      </w:rPr>
    </w:lvl>
    <w:lvl w:ilvl="2" w:tplc="04240005" w:tentative="1">
      <w:start w:val="1"/>
      <w:numFmt w:val="bullet"/>
      <w:lvlText w:val=""/>
      <w:lvlJc w:val="left"/>
      <w:pPr>
        <w:tabs>
          <w:tab w:val="num" w:pos="2585"/>
        </w:tabs>
        <w:ind w:left="2585" w:hanging="360"/>
      </w:pPr>
      <w:rPr>
        <w:rFonts w:ascii="Wingdings" w:hAnsi="Wingdings" w:hint="default"/>
      </w:rPr>
    </w:lvl>
    <w:lvl w:ilvl="3" w:tplc="04240001" w:tentative="1">
      <w:start w:val="1"/>
      <w:numFmt w:val="bullet"/>
      <w:lvlText w:val=""/>
      <w:lvlJc w:val="left"/>
      <w:pPr>
        <w:tabs>
          <w:tab w:val="num" w:pos="3305"/>
        </w:tabs>
        <w:ind w:left="3305" w:hanging="360"/>
      </w:pPr>
      <w:rPr>
        <w:rFonts w:ascii="Symbol" w:hAnsi="Symbol" w:hint="default"/>
      </w:rPr>
    </w:lvl>
    <w:lvl w:ilvl="4" w:tplc="04240003" w:tentative="1">
      <w:start w:val="1"/>
      <w:numFmt w:val="bullet"/>
      <w:lvlText w:val="o"/>
      <w:lvlJc w:val="left"/>
      <w:pPr>
        <w:tabs>
          <w:tab w:val="num" w:pos="4025"/>
        </w:tabs>
        <w:ind w:left="4025" w:hanging="360"/>
      </w:pPr>
      <w:rPr>
        <w:rFonts w:ascii="Courier New" w:hAnsi="Courier New" w:hint="default"/>
      </w:rPr>
    </w:lvl>
    <w:lvl w:ilvl="5" w:tplc="04240005" w:tentative="1">
      <w:start w:val="1"/>
      <w:numFmt w:val="bullet"/>
      <w:lvlText w:val=""/>
      <w:lvlJc w:val="left"/>
      <w:pPr>
        <w:tabs>
          <w:tab w:val="num" w:pos="4745"/>
        </w:tabs>
        <w:ind w:left="4745" w:hanging="360"/>
      </w:pPr>
      <w:rPr>
        <w:rFonts w:ascii="Wingdings" w:hAnsi="Wingdings" w:hint="default"/>
      </w:rPr>
    </w:lvl>
    <w:lvl w:ilvl="6" w:tplc="04240001" w:tentative="1">
      <w:start w:val="1"/>
      <w:numFmt w:val="bullet"/>
      <w:lvlText w:val=""/>
      <w:lvlJc w:val="left"/>
      <w:pPr>
        <w:tabs>
          <w:tab w:val="num" w:pos="5465"/>
        </w:tabs>
        <w:ind w:left="5465" w:hanging="360"/>
      </w:pPr>
      <w:rPr>
        <w:rFonts w:ascii="Symbol" w:hAnsi="Symbol" w:hint="default"/>
      </w:rPr>
    </w:lvl>
    <w:lvl w:ilvl="7" w:tplc="04240003" w:tentative="1">
      <w:start w:val="1"/>
      <w:numFmt w:val="bullet"/>
      <w:lvlText w:val="o"/>
      <w:lvlJc w:val="left"/>
      <w:pPr>
        <w:tabs>
          <w:tab w:val="num" w:pos="6185"/>
        </w:tabs>
        <w:ind w:left="6185" w:hanging="360"/>
      </w:pPr>
      <w:rPr>
        <w:rFonts w:ascii="Courier New" w:hAnsi="Courier New" w:hint="default"/>
      </w:rPr>
    </w:lvl>
    <w:lvl w:ilvl="8" w:tplc="04240005" w:tentative="1">
      <w:start w:val="1"/>
      <w:numFmt w:val="bullet"/>
      <w:lvlText w:val=""/>
      <w:lvlJc w:val="left"/>
      <w:pPr>
        <w:tabs>
          <w:tab w:val="num" w:pos="6905"/>
        </w:tabs>
        <w:ind w:left="6905" w:hanging="360"/>
      </w:pPr>
      <w:rPr>
        <w:rFonts w:ascii="Wingdings" w:hAnsi="Wingdings" w:hint="default"/>
      </w:rPr>
    </w:lvl>
  </w:abstractNum>
  <w:abstractNum w:abstractNumId="3" w15:restartNumberingAfterBreak="0">
    <w:nsid w:val="27D54463"/>
    <w:multiLevelType w:val="hybridMultilevel"/>
    <w:tmpl w:val="8BC0F014"/>
    <w:lvl w:ilvl="0" w:tplc="4DCF5783">
      <w:numFmt w:val="bullet"/>
      <w:lvlText w:val="-"/>
      <w:lvlJc w:val="left"/>
      <w:pPr>
        <w:tabs>
          <w:tab w:val="num" w:pos="216"/>
        </w:tabs>
        <w:ind w:firstLine="360"/>
      </w:pPr>
      <w:rPr>
        <w:rFonts w:ascii="Symbol" w:hAnsi="Symbol"/>
        <w:snapToGrid/>
        <w:sz w:val="18"/>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DF2FB2"/>
    <w:multiLevelType w:val="hybridMultilevel"/>
    <w:tmpl w:val="0172B580"/>
    <w:lvl w:ilvl="0" w:tplc="5FC2E96E">
      <w:start w:val="1"/>
      <w:numFmt w:val="bullet"/>
      <w:lvlText w:val=""/>
      <w:lvlJc w:val="left"/>
      <w:pPr>
        <w:tabs>
          <w:tab w:val="num" w:pos="757"/>
        </w:tabs>
        <w:ind w:left="757" w:hanging="397"/>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DE295A"/>
    <w:multiLevelType w:val="hybridMultilevel"/>
    <w:tmpl w:val="CF9AE1BA"/>
    <w:lvl w:ilvl="0" w:tplc="132AB172">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557485"/>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73E5F"/>
    <w:multiLevelType w:val="hybridMultilevel"/>
    <w:tmpl w:val="0DDAC634"/>
    <w:lvl w:ilvl="0" w:tplc="5FC2E96E">
      <w:start w:val="1"/>
      <w:numFmt w:val="bullet"/>
      <w:lvlText w:val=""/>
      <w:lvlJc w:val="left"/>
      <w:pPr>
        <w:tabs>
          <w:tab w:val="num" w:pos="397"/>
        </w:tabs>
        <w:ind w:left="397" w:hanging="397"/>
      </w:pPr>
      <w:rPr>
        <w:rFonts w:ascii="Wingdings" w:hAnsi="Wingdings" w:hint="default"/>
      </w:rPr>
    </w:lvl>
    <w:lvl w:ilvl="1" w:tplc="04240003" w:tentative="1">
      <w:start w:val="1"/>
      <w:numFmt w:val="bullet"/>
      <w:lvlText w:val="o"/>
      <w:lvlJc w:val="left"/>
      <w:pPr>
        <w:tabs>
          <w:tab w:val="num" w:pos="1100"/>
        </w:tabs>
        <w:ind w:left="1100" w:hanging="360"/>
      </w:pPr>
      <w:rPr>
        <w:rFonts w:ascii="Courier New" w:hAnsi="Courier New" w:hint="default"/>
      </w:rPr>
    </w:lvl>
    <w:lvl w:ilvl="2" w:tplc="04240005" w:tentative="1">
      <w:start w:val="1"/>
      <w:numFmt w:val="bullet"/>
      <w:lvlText w:val=""/>
      <w:lvlJc w:val="left"/>
      <w:pPr>
        <w:tabs>
          <w:tab w:val="num" w:pos="1820"/>
        </w:tabs>
        <w:ind w:left="1820" w:hanging="360"/>
      </w:pPr>
      <w:rPr>
        <w:rFonts w:ascii="Wingdings" w:hAnsi="Wingdings" w:hint="default"/>
      </w:rPr>
    </w:lvl>
    <w:lvl w:ilvl="3" w:tplc="04240001" w:tentative="1">
      <w:start w:val="1"/>
      <w:numFmt w:val="bullet"/>
      <w:lvlText w:val=""/>
      <w:lvlJc w:val="left"/>
      <w:pPr>
        <w:tabs>
          <w:tab w:val="num" w:pos="2540"/>
        </w:tabs>
        <w:ind w:left="2540" w:hanging="360"/>
      </w:pPr>
      <w:rPr>
        <w:rFonts w:ascii="Symbol" w:hAnsi="Symbol" w:hint="default"/>
      </w:rPr>
    </w:lvl>
    <w:lvl w:ilvl="4" w:tplc="04240003" w:tentative="1">
      <w:start w:val="1"/>
      <w:numFmt w:val="bullet"/>
      <w:lvlText w:val="o"/>
      <w:lvlJc w:val="left"/>
      <w:pPr>
        <w:tabs>
          <w:tab w:val="num" w:pos="3260"/>
        </w:tabs>
        <w:ind w:left="3260" w:hanging="360"/>
      </w:pPr>
      <w:rPr>
        <w:rFonts w:ascii="Courier New" w:hAnsi="Courier New" w:hint="default"/>
      </w:rPr>
    </w:lvl>
    <w:lvl w:ilvl="5" w:tplc="04240005" w:tentative="1">
      <w:start w:val="1"/>
      <w:numFmt w:val="bullet"/>
      <w:lvlText w:val=""/>
      <w:lvlJc w:val="left"/>
      <w:pPr>
        <w:tabs>
          <w:tab w:val="num" w:pos="3980"/>
        </w:tabs>
        <w:ind w:left="3980" w:hanging="360"/>
      </w:pPr>
      <w:rPr>
        <w:rFonts w:ascii="Wingdings" w:hAnsi="Wingdings" w:hint="default"/>
      </w:rPr>
    </w:lvl>
    <w:lvl w:ilvl="6" w:tplc="04240001" w:tentative="1">
      <w:start w:val="1"/>
      <w:numFmt w:val="bullet"/>
      <w:lvlText w:val=""/>
      <w:lvlJc w:val="left"/>
      <w:pPr>
        <w:tabs>
          <w:tab w:val="num" w:pos="4700"/>
        </w:tabs>
        <w:ind w:left="4700" w:hanging="360"/>
      </w:pPr>
      <w:rPr>
        <w:rFonts w:ascii="Symbol" w:hAnsi="Symbol" w:hint="default"/>
      </w:rPr>
    </w:lvl>
    <w:lvl w:ilvl="7" w:tplc="04240003" w:tentative="1">
      <w:start w:val="1"/>
      <w:numFmt w:val="bullet"/>
      <w:lvlText w:val="o"/>
      <w:lvlJc w:val="left"/>
      <w:pPr>
        <w:tabs>
          <w:tab w:val="num" w:pos="5420"/>
        </w:tabs>
        <w:ind w:left="5420" w:hanging="360"/>
      </w:pPr>
      <w:rPr>
        <w:rFonts w:ascii="Courier New" w:hAnsi="Courier New" w:hint="default"/>
      </w:rPr>
    </w:lvl>
    <w:lvl w:ilvl="8" w:tplc="04240005" w:tentative="1">
      <w:start w:val="1"/>
      <w:numFmt w:val="bullet"/>
      <w:lvlText w:val=""/>
      <w:lvlJc w:val="left"/>
      <w:pPr>
        <w:tabs>
          <w:tab w:val="num" w:pos="6140"/>
        </w:tabs>
        <w:ind w:left="6140" w:hanging="360"/>
      </w:pPr>
      <w:rPr>
        <w:rFonts w:ascii="Wingdings" w:hAnsi="Wingdings" w:hint="default"/>
      </w:rPr>
    </w:lvl>
  </w:abstractNum>
  <w:abstractNum w:abstractNumId="8" w15:restartNumberingAfterBreak="0">
    <w:nsid w:val="45D41939"/>
    <w:multiLevelType w:val="singleLevel"/>
    <w:tmpl w:val="04240013"/>
    <w:lvl w:ilvl="0">
      <w:start w:val="1"/>
      <w:numFmt w:val="upperRoman"/>
      <w:lvlText w:val="%1."/>
      <w:lvlJc w:val="left"/>
      <w:pPr>
        <w:tabs>
          <w:tab w:val="num" w:pos="720"/>
        </w:tabs>
        <w:ind w:left="720" w:hanging="720"/>
      </w:pPr>
      <w:rPr>
        <w:rFonts w:cs="Times New Roman"/>
      </w:rPr>
    </w:lvl>
  </w:abstractNum>
  <w:abstractNum w:abstractNumId="9" w15:restartNumberingAfterBreak="0">
    <w:nsid w:val="4DAC0775"/>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B01ACE"/>
    <w:multiLevelType w:val="hybridMultilevel"/>
    <w:tmpl w:val="3190DCD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5A216C51"/>
    <w:multiLevelType w:val="hybridMultilevel"/>
    <w:tmpl w:val="F97A8138"/>
    <w:lvl w:ilvl="0" w:tplc="747A0C44">
      <w:start w:val="2"/>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23761B"/>
    <w:multiLevelType w:val="singleLevel"/>
    <w:tmpl w:val="514EADCA"/>
    <w:lvl w:ilvl="0">
      <w:start w:val="1"/>
      <w:numFmt w:val="bullet"/>
      <w:lvlText w:val="-"/>
      <w:lvlJc w:val="left"/>
      <w:pPr>
        <w:tabs>
          <w:tab w:val="num" w:pos="360"/>
        </w:tabs>
        <w:ind w:left="360" w:hanging="360"/>
      </w:pPr>
      <w:rPr>
        <w:rFonts w:hint="default"/>
      </w:rPr>
    </w:lvl>
  </w:abstractNum>
  <w:abstractNum w:abstractNumId="13" w15:restartNumberingAfterBreak="0">
    <w:nsid w:val="708E423F"/>
    <w:multiLevelType w:val="hybridMultilevel"/>
    <w:tmpl w:val="43569354"/>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CCA193A"/>
    <w:multiLevelType w:val="singleLevel"/>
    <w:tmpl w:val="0C902C6A"/>
    <w:lvl w:ilvl="0">
      <w:start w:val="1"/>
      <w:numFmt w:val="bullet"/>
      <w:lvlText w:val="-"/>
      <w:lvlJc w:val="left"/>
      <w:pPr>
        <w:tabs>
          <w:tab w:val="num" w:pos="360"/>
        </w:tabs>
        <w:ind w:left="360" w:hanging="360"/>
      </w:pPr>
      <w:rPr>
        <w:rFonts w:ascii="Times New Roman" w:hAnsi="Times New Roman" w:hint="default"/>
      </w:rPr>
    </w:lvl>
  </w:abstractNum>
  <w:num w:numId="1" w16cid:durableId="1145509720">
    <w:abstractNumId w:val="12"/>
  </w:num>
  <w:num w:numId="2" w16cid:durableId="450249997">
    <w:abstractNumId w:val="9"/>
  </w:num>
  <w:num w:numId="3" w16cid:durableId="2085183668">
    <w:abstractNumId w:val="6"/>
  </w:num>
  <w:num w:numId="4" w16cid:durableId="611787787">
    <w:abstractNumId w:val="0"/>
  </w:num>
  <w:num w:numId="5" w16cid:durableId="1345008853">
    <w:abstractNumId w:val="8"/>
    <w:lvlOverride w:ilvl="0">
      <w:startOverride w:val="1"/>
    </w:lvlOverride>
  </w:num>
  <w:num w:numId="6" w16cid:durableId="807283151">
    <w:abstractNumId w:val="14"/>
  </w:num>
  <w:num w:numId="7" w16cid:durableId="1486899964">
    <w:abstractNumId w:val="2"/>
  </w:num>
  <w:num w:numId="8" w16cid:durableId="1109158313">
    <w:abstractNumId w:val="4"/>
  </w:num>
  <w:num w:numId="9" w16cid:durableId="996955198">
    <w:abstractNumId w:val="1"/>
  </w:num>
  <w:num w:numId="10" w16cid:durableId="229076948">
    <w:abstractNumId w:val="7"/>
  </w:num>
  <w:num w:numId="11" w16cid:durableId="57947488">
    <w:abstractNumId w:val="13"/>
  </w:num>
  <w:num w:numId="12" w16cid:durableId="1643538708">
    <w:abstractNumId w:val="5"/>
  </w:num>
  <w:num w:numId="13" w16cid:durableId="584653288">
    <w:abstractNumId w:val="3"/>
  </w:num>
  <w:num w:numId="14" w16cid:durableId="1742752800">
    <w:abstractNumId w:val="11"/>
  </w:num>
  <w:num w:numId="15" w16cid:durableId="110382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DDD"/>
    <w:rsid w:val="000015DF"/>
    <w:rsid w:val="00002D06"/>
    <w:rsid w:val="000039A3"/>
    <w:rsid w:val="000063F4"/>
    <w:rsid w:val="00010BFF"/>
    <w:rsid w:val="00021FE3"/>
    <w:rsid w:val="00023768"/>
    <w:rsid w:val="0002430B"/>
    <w:rsid w:val="00026205"/>
    <w:rsid w:val="00033CC7"/>
    <w:rsid w:val="000367E2"/>
    <w:rsid w:val="0003702A"/>
    <w:rsid w:val="00041BAF"/>
    <w:rsid w:val="0004274D"/>
    <w:rsid w:val="00045727"/>
    <w:rsid w:val="0004609A"/>
    <w:rsid w:val="00047662"/>
    <w:rsid w:val="000564D3"/>
    <w:rsid w:val="00061C56"/>
    <w:rsid w:val="000639BB"/>
    <w:rsid w:val="00063CC4"/>
    <w:rsid w:val="0006420E"/>
    <w:rsid w:val="000648AD"/>
    <w:rsid w:val="00073A22"/>
    <w:rsid w:val="00073A50"/>
    <w:rsid w:val="0007634A"/>
    <w:rsid w:val="00077511"/>
    <w:rsid w:val="00077C8A"/>
    <w:rsid w:val="00085178"/>
    <w:rsid w:val="00085A73"/>
    <w:rsid w:val="00086915"/>
    <w:rsid w:val="0009069C"/>
    <w:rsid w:val="00090C21"/>
    <w:rsid w:val="000943E8"/>
    <w:rsid w:val="000968FA"/>
    <w:rsid w:val="00096DC5"/>
    <w:rsid w:val="000A1B2B"/>
    <w:rsid w:val="000B514E"/>
    <w:rsid w:val="000B527A"/>
    <w:rsid w:val="000C67D7"/>
    <w:rsid w:val="000C7D5A"/>
    <w:rsid w:val="000E44C2"/>
    <w:rsid w:val="000E4916"/>
    <w:rsid w:val="000F0C8F"/>
    <w:rsid w:val="000F2C96"/>
    <w:rsid w:val="000F5EA5"/>
    <w:rsid w:val="00101A44"/>
    <w:rsid w:val="001072DF"/>
    <w:rsid w:val="00110122"/>
    <w:rsid w:val="001107D6"/>
    <w:rsid w:val="00116C57"/>
    <w:rsid w:val="00121232"/>
    <w:rsid w:val="00124836"/>
    <w:rsid w:val="001263D6"/>
    <w:rsid w:val="00126A15"/>
    <w:rsid w:val="0013133F"/>
    <w:rsid w:val="00131682"/>
    <w:rsid w:val="001321BE"/>
    <w:rsid w:val="001338D1"/>
    <w:rsid w:val="00133F2C"/>
    <w:rsid w:val="001406B9"/>
    <w:rsid w:val="001418F9"/>
    <w:rsid w:val="0014341E"/>
    <w:rsid w:val="00150EFA"/>
    <w:rsid w:val="00152921"/>
    <w:rsid w:val="00154C3E"/>
    <w:rsid w:val="001555AB"/>
    <w:rsid w:val="00155766"/>
    <w:rsid w:val="00157B32"/>
    <w:rsid w:val="001641BE"/>
    <w:rsid w:val="00165577"/>
    <w:rsid w:val="00173724"/>
    <w:rsid w:val="00181540"/>
    <w:rsid w:val="0018175A"/>
    <w:rsid w:val="00182CDF"/>
    <w:rsid w:val="00187762"/>
    <w:rsid w:val="00192258"/>
    <w:rsid w:val="00194C90"/>
    <w:rsid w:val="001A0D93"/>
    <w:rsid w:val="001A4F6C"/>
    <w:rsid w:val="001B1E2C"/>
    <w:rsid w:val="001B45F9"/>
    <w:rsid w:val="001B5B1D"/>
    <w:rsid w:val="001B5EE3"/>
    <w:rsid w:val="001C48F3"/>
    <w:rsid w:val="001D48A4"/>
    <w:rsid w:val="001D5F7C"/>
    <w:rsid w:val="001D7556"/>
    <w:rsid w:val="001E6147"/>
    <w:rsid w:val="001E6F8A"/>
    <w:rsid w:val="001E7B6B"/>
    <w:rsid w:val="001F0FFD"/>
    <w:rsid w:val="001F2845"/>
    <w:rsid w:val="001F29B0"/>
    <w:rsid w:val="001F4519"/>
    <w:rsid w:val="001F5F24"/>
    <w:rsid w:val="00203181"/>
    <w:rsid w:val="0020363D"/>
    <w:rsid w:val="00205BA1"/>
    <w:rsid w:val="0020751F"/>
    <w:rsid w:val="002169B1"/>
    <w:rsid w:val="00232316"/>
    <w:rsid w:val="00232A5D"/>
    <w:rsid w:val="002401A4"/>
    <w:rsid w:val="002410AF"/>
    <w:rsid w:val="00243876"/>
    <w:rsid w:val="00245D28"/>
    <w:rsid w:val="00245F5A"/>
    <w:rsid w:val="002519E9"/>
    <w:rsid w:val="00252851"/>
    <w:rsid w:val="0025291C"/>
    <w:rsid w:val="0025768B"/>
    <w:rsid w:val="00257914"/>
    <w:rsid w:val="00261511"/>
    <w:rsid w:val="002615E4"/>
    <w:rsid w:val="002626B2"/>
    <w:rsid w:val="00264A73"/>
    <w:rsid w:val="00265A70"/>
    <w:rsid w:val="00267FBC"/>
    <w:rsid w:val="00271962"/>
    <w:rsid w:val="002720AC"/>
    <w:rsid w:val="00274B99"/>
    <w:rsid w:val="0027723E"/>
    <w:rsid w:val="00281950"/>
    <w:rsid w:val="002857DD"/>
    <w:rsid w:val="00286264"/>
    <w:rsid w:val="00287F0D"/>
    <w:rsid w:val="00292AE8"/>
    <w:rsid w:val="00292F54"/>
    <w:rsid w:val="002940DE"/>
    <w:rsid w:val="002A44F8"/>
    <w:rsid w:val="002A73EE"/>
    <w:rsid w:val="002B6DC1"/>
    <w:rsid w:val="002C0A36"/>
    <w:rsid w:val="002C1491"/>
    <w:rsid w:val="002C1B5F"/>
    <w:rsid w:val="002C3021"/>
    <w:rsid w:val="002C6B3F"/>
    <w:rsid w:val="002C7426"/>
    <w:rsid w:val="002D4E80"/>
    <w:rsid w:val="002D54A8"/>
    <w:rsid w:val="002D630D"/>
    <w:rsid w:val="002E164C"/>
    <w:rsid w:val="002E629C"/>
    <w:rsid w:val="002F28B9"/>
    <w:rsid w:val="002F4CE2"/>
    <w:rsid w:val="002F501D"/>
    <w:rsid w:val="002F66A6"/>
    <w:rsid w:val="002F7680"/>
    <w:rsid w:val="00301ADE"/>
    <w:rsid w:val="00304E45"/>
    <w:rsid w:val="00306976"/>
    <w:rsid w:val="00307809"/>
    <w:rsid w:val="00311058"/>
    <w:rsid w:val="00312B1C"/>
    <w:rsid w:val="00316CC8"/>
    <w:rsid w:val="00317EF2"/>
    <w:rsid w:val="00320207"/>
    <w:rsid w:val="00325B31"/>
    <w:rsid w:val="00325CB0"/>
    <w:rsid w:val="00327D46"/>
    <w:rsid w:val="0033311A"/>
    <w:rsid w:val="00334615"/>
    <w:rsid w:val="00337C62"/>
    <w:rsid w:val="0034052F"/>
    <w:rsid w:val="00341621"/>
    <w:rsid w:val="00342AD9"/>
    <w:rsid w:val="00342F63"/>
    <w:rsid w:val="00345366"/>
    <w:rsid w:val="003511B8"/>
    <w:rsid w:val="0035271A"/>
    <w:rsid w:val="0036467A"/>
    <w:rsid w:val="00367295"/>
    <w:rsid w:val="00370619"/>
    <w:rsid w:val="00372991"/>
    <w:rsid w:val="00376055"/>
    <w:rsid w:val="00377001"/>
    <w:rsid w:val="003775EC"/>
    <w:rsid w:val="00382F6F"/>
    <w:rsid w:val="00394AC0"/>
    <w:rsid w:val="003960D3"/>
    <w:rsid w:val="003976B3"/>
    <w:rsid w:val="00397E0B"/>
    <w:rsid w:val="003A1C35"/>
    <w:rsid w:val="003A1F29"/>
    <w:rsid w:val="003A46EC"/>
    <w:rsid w:val="003B4DCD"/>
    <w:rsid w:val="003B72A8"/>
    <w:rsid w:val="003B732E"/>
    <w:rsid w:val="003C45EF"/>
    <w:rsid w:val="003C53C9"/>
    <w:rsid w:val="003C644C"/>
    <w:rsid w:val="003C648B"/>
    <w:rsid w:val="003D3E99"/>
    <w:rsid w:val="003D3F57"/>
    <w:rsid w:val="003E0279"/>
    <w:rsid w:val="003E0C00"/>
    <w:rsid w:val="003E2CE2"/>
    <w:rsid w:val="003F61EA"/>
    <w:rsid w:val="0041222E"/>
    <w:rsid w:val="004169BC"/>
    <w:rsid w:val="00421DD7"/>
    <w:rsid w:val="004239D5"/>
    <w:rsid w:val="00425FCF"/>
    <w:rsid w:val="00430FDF"/>
    <w:rsid w:val="00433539"/>
    <w:rsid w:val="00433C21"/>
    <w:rsid w:val="004353C2"/>
    <w:rsid w:val="00440C5A"/>
    <w:rsid w:val="0044236F"/>
    <w:rsid w:val="00442C5A"/>
    <w:rsid w:val="00447496"/>
    <w:rsid w:val="00451310"/>
    <w:rsid w:val="00451E64"/>
    <w:rsid w:val="00455720"/>
    <w:rsid w:val="00456CEE"/>
    <w:rsid w:val="00457976"/>
    <w:rsid w:val="004603DB"/>
    <w:rsid w:val="00462726"/>
    <w:rsid w:val="004634D2"/>
    <w:rsid w:val="0046486D"/>
    <w:rsid w:val="00470F62"/>
    <w:rsid w:val="00472590"/>
    <w:rsid w:val="00475F9F"/>
    <w:rsid w:val="00483531"/>
    <w:rsid w:val="004847F5"/>
    <w:rsid w:val="004850DC"/>
    <w:rsid w:val="0049436A"/>
    <w:rsid w:val="004A3A06"/>
    <w:rsid w:val="004A50BD"/>
    <w:rsid w:val="004A7B70"/>
    <w:rsid w:val="004A7D0E"/>
    <w:rsid w:val="004B5E67"/>
    <w:rsid w:val="004C251D"/>
    <w:rsid w:val="004C2CA6"/>
    <w:rsid w:val="004C35FE"/>
    <w:rsid w:val="004C5ACE"/>
    <w:rsid w:val="004D2A4E"/>
    <w:rsid w:val="004D45DE"/>
    <w:rsid w:val="004D4F00"/>
    <w:rsid w:val="004E0ECA"/>
    <w:rsid w:val="004E7737"/>
    <w:rsid w:val="004F19AE"/>
    <w:rsid w:val="004F1A92"/>
    <w:rsid w:val="004F2283"/>
    <w:rsid w:val="005134A1"/>
    <w:rsid w:val="005163B8"/>
    <w:rsid w:val="0051640D"/>
    <w:rsid w:val="005177B4"/>
    <w:rsid w:val="005179CC"/>
    <w:rsid w:val="005208E3"/>
    <w:rsid w:val="00520BA0"/>
    <w:rsid w:val="00524BBB"/>
    <w:rsid w:val="00527E00"/>
    <w:rsid w:val="00530CA2"/>
    <w:rsid w:val="005312C6"/>
    <w:rsid w:val="00532454"/>
    <w:rsid w:val="005342B0"/>
    <w:rsid w:val="00535713"/>
    <w:rsid w:val="00542C22"/>
    <w:rsid w:val="005444AE"/>
    <w:rsid w:val="00550193"/>
    <w:rsid w:val="00555EF1"/>
    <w:rsid w:val="0055695F"/>
    <w:rsid w:val="00556FA5"/>
    <w:rsid w:val="00567463"/>
    <w:rsid w:val="00572E70"/>
    <w:rsid w:val="005742EB"/>
    <w:rsid w:val="00575BD9"/>
    <w:rsid w:val="00575E0D"/>
    <w:rsid w:val="0057624F"/>
    <w:rsid w:val="00576E22"/>
    <w:rsid w:val="00577E05"/>
    <w:rsid w:val="00580774"/>
    <w:rsid w:val="0058110C"/>
    <w:rsid w:val="00583451"/>
    <w:rsid w:val="00584B82"/>
    <w:rsid w:val="00591D33"/>
    <w:rsid w:val="005A3439"/>
    <w:rsid w:val="005A52FA"/>
    <w:rsid w:val="005A7B0E"/>
    <w:rsid w:val="005B5F42"/>
    <w:rsid w:val="005C7B4D"/>
    <w:rsid w:val="005E24EC"/>
    <w:rsid w:val="005E269F"/>
    <w:rsid w:val="005F03C5"/>
    <w:rsid w:val="005F0820"/>
    <w:rsid w:val="00606E08"/>
    <w:rsid w:val="00610006"/>
    <w:rsid w:val="0061060B"/>
    <w:rsid w:val="00611292"/>
    <w:rsid w:val="00614CDC"/>
    <w:rsid w:val="0061709D"/>
    <w:rsid w:val="00624EF5"/>
    <w:rsid w:val="00626050"/>
    <w:rsid w:val="006266AE"/>
    <w:rsid w:val="00630666"/>
    <w:rsid w:val="006312AA"/>
    <w:rsid w:val="00631572"/>
    <w:rsid w:val="00631EFB"/>
    <w:rsid w:val="0063337C"/>
    <w:rsid w:val="006336E3"/>
    <w:rsid w:val="00635956"/>
    <w:rsid w:val="0064025D"/>
    <w:rsid w:val="00640A5E"/>
    <w:rsid w:val="00640BA3"/>
    <w:rsid w:val="006500DE"/>
    <w:rsid w:val="00650F7A"/>
    <w:rsid w:val="0065136F"/>
    <w:rsid w:val="00652137"/>
    <w:rsid w:val="00654A58"/>
    <w:rsid w:val="00671EDC"/>
    <w:rsid w:val="00673108"/>
    <w:rsid w:val="00675620"/>
    <w:rsid w:val="00691662"/>
    <w:rsid w:val="00692318"/>
    <w:rsid w:val="00693DC4"/>
    <w:rsid w:val="006A1664"/>
    <w:rsid w:val="006A1D85"/>
    <w:rsid w:val="006A5233"/>
    <w:rsid w:val="006A717D"/>
    <w:rsid w:val="006B079A"/>
    <w:rsid w:val="006B669C"/>
    <w:rsid w:val="006C589A"/>
    <w:rsid w:val="006C7899"/>
    <w:rsid w:val="006D4F2D"/>
    <w:rsid w:val="006D7C89"/>
    <w:rsid w:val="006E4A6F"/>
    <w:rsid w:val="006E5390"/>
    <w:rsid w:val="006E7003"/>
    <w:rsid w:val="007050F3"/>
    <w:rsid w:val="00707708"/>
    <w:rsid w:val="00710F4E"/>
    <w:rsid w:val="00712E00"/>
    <w:rsid w:val="00717A47"/>
    <w:rsid w:val="007241C2"/>
    <w:rsid w:val="00725985"/>
    <w:rsid w:val="007272D7"/>
    <w:rsid w:val="0073345F"/>
    <w:rsid w:val="00733EBB"/>
    <w:rsid w:val="00737314"/>
    <w:rsid w:val="00742E07"/>
    <w:rsid w:val="00746F15"/>
    <w:rsid w:val="00752F1C"/>
    <w:rsid w:val="0075383C"/>
    <w:rsid w:val="00753AFF"/>
    <w:rsid w:val="00753E06"/>
    <w:rsid w:val="0075522C"/>
    <w:rsid w:val="00756C1C"/>
    <w:rsid w:val="00756C38"/>
    <w:rsid w:val="00761509"/>
    <w:rsid w:val="00761E36"/>
    <w:rsid w:val="0076233D"/>
    <w:rsid w:val="00765098"/>
    <w:rsid w:val="007650BF"/>
    <w:rsid w:val="007809FF"/>
    <w:rsid w:val="007828FB"/>
    <w:rsid w:val="007839B2"/>
    <w:rsid w:val="0078430F"/>
    <w:rsid w:val="00784EB8"/>
    <w:rsid w:val="007923BD"/>
    <w:rsid w:val="00794BA2"/>
    <w:rsid w:val="007950B2"/>
    <w:rsid w:val="007A295C"/>
    <w:rsid w:val="007A40C1"/>
    <w:rsid w:val="007A414B"/>
    <w:rsid w:val="007B170F"/>
    <w:rsid w:val="007C0B92"/>
    <w:rsid w:val="007C4FB0"/>
    <w:rsid w:val="007D1412"/>
    <w:rsid w:val="007D5A7F"/>
    <w:rsid w:val="007D7CFD"/>
    <w:rsid w:val="007D7FB5"/>
    <w:rsid w:val="007E0CAE"/>
    <w:rsid w:val="007E132D"/>
    <w:rsid w:val="007E471C"/>
    <w:rsid w:val="007F2100"/>
    <w:rsid w:val="007F4687"/>
    <w:rsid w:val="007F5373"/>
    <w:rsid w:val="008025E0"/>
    <w:rsid w:val="0080303D"/>
    <w:rsid w:val="00803A9C"/>
    <w:rsid w:val="00804BBF"/>
    <w:rsid w:val="0080625A"/>
    <w:rsid w:val="00806EC9"/>
    <w:rsid w:val="00814A91"/>
    <w:rsid w:val="0082330F"/>
    <w:rsid w:val="00823ED1"/>
    <w:rsid w:val="008277AA"/>
    <w:rsid w:val="00827F95"/>
    <w:rsid w:val="0083001A"/>
    <w:rsid w:val="00831F7C"/>
    <w:rsid w:val="008323B3"/>
    <w:rsid w:val="0083548F"/>
    <w:rsid w:val="00840D14"/>
    <w:rsid w:val="00843C0E"/>
    <w:rsid w:val="00843D95"/>
    <w:rsid w:val="00851404"/>
    <w:rsid w:val="00854883"/>
    <w:rsid w:val="0085592A"/>
    <w:rsid w:val="008562C0"/>
    <w:rsid w:val="00856994"/>
    <w:rsid w:val="008577AC"/>
    <w:rsid w:val="0086187C"/>
    <w:rsid w:val="00865E61"/>
    <w:rsid w:val="0086669F"/>
    <w:rsid w:val="00867319"/>
    <w:rsid w:val="00872AAF"/>
    <w:rsid w:val="00873D1A"/>
    <w:rsid w:val="00874773"/>
    <w:rsid w:val="008804B8"/>
    <w:rsid w:val="00885A0E"/>
    <w:rsid w:val="00887B38"/>
    <w:rsid w:val="008967A6"/>
    <w:rsid w:val="008A0508"/>
    <w:rsid w:val="008A07B0"/>
    <w:rsid w:val="008A0E18"/>
    <w:rsid w:val="008A6FE0"/>
    <w:rsid w:val="008C093B"/>
    <w:rsid w:val="008D123B"/>
    <w:rsid w:val="008D327B"/>
    <w:rsid w:val="008E03D4"/>
    <w:rsid w:val="008E083E"/>
    <w:rsid w:val="008E0B3B"/>
    <w:rsid w:val="008E71DA"/>
    <w:rsid w:val="008F0238"/>
    <w:rsid w:val="008F0416"/>
    <w:rsid w:val="008F05D1"/>
    <w:rsid w:val="008F34DB"/>
    <w:rsid w:val="008F4440"/>
    <w:rsid w:val="008F48BC"/>
    <w:rsid w:val="008F572F"/>
    <w:rsid w:val="008F74CC"/>
    <w:rsid w:val="009000A9"/>
    <w:rsid w:val="009146A9"/>
    <w:rsid w:val="009160B8"/>
    <w:rsid w:val="00920547"/>
    <w:rsid w:val="00920E28"/>
    <w:rsid w:val="00921A61"/>
    <w:rsid w:val="00926F30"/>
    <w:rsid w:val="00932986"/>
    <w:rsid w:val="00934EF0"/>
    <w:rsid w:val="00937F01"/>
    <w:rsid w:val="009428AC"/>
    <w:rsid w:val="009428C1"/>
    <w:rsid w:val="00946D4F"/>
    <w:rsid w:val="00950930"/>
    <w:rsid w:val="00953E7A"/>
    <w:rsid w:val="009603B6"/>
    <w:rsid w:val="00960558"/>
    <w:rsid w:val="00961DFB"/>
    <w:rsid w:val="00964EAC"/>
    <w:rsid w:val="0096794F"/>
    <w:rsid w:val="009710A9"/>
    <w:rsid w:val="00971397"/>
    <w:rsid w:val="009741D0"/>
    <w:rsid w:val="00976682"/>
    <w:rsid w:val="00977D1A"/>
    <w:rsid w:val="0098237D"/>
    <w:rsid w:val="009844B1"/>
    <w:rsid w:val="00987D51"/>
    <w:rsid w:val="00991A88"/>
    <w:rsid w:val="0099287B"/>
    <w:rsid w:val="009961B5"/>
    <w:rsid w:val="009A077E"/>
    <w:rsid w:val="009A0948"/>
    <w:rsid w:val="009A4FAD"/>
    <w:rsid w:val="009A530B"/>
    <w:rsid w:val="009A5956"/>
    <w:rsid w:val="009A71C0"/>
    <w:rsid w:val="009B0D6C"/>
    <w:rsid w:val="009B28D0"/>
    <w:rsid w:val="009B4D14"/>
    <w:rsid w:val="009B611D"/>
    <w:rsid w:val="009B67C4"/>
    <w:rsid w:val="009C1B03"/>
    <w:rsid w:val="009D0CCB"/>
    <w:rsid w:val="009D3328"/>
    <w:rsid w:val="009D7C30"/>
    <w:rsid w:val="009E40EF"/>
    <w:rsid w:val="009E4E09"/>
    <w:rsid w:val="009E581A"/>
    <w:rsid w:val="009E6255"/>
    <w:rsid w:val="009E6C4D"/>
    <w:rsid w:val="009F01C5"/>
    <w:rsid w:val="009F1673"/>
    <w:rsid w:val="009F3033"/>
    <w:rsid w:val="009F496C"/>
    <w:rsid w:val="009F648B"/>
    <w:rsid w:val="00A00B5B"/>
    <w:rsid w:val="00A03CD9"/>
    <w:rsid w:val="00A05ADA"/>
    <w:rsid w:val="00A17DFD"/>
    <w:rsid w:val="00A22174"/>
    <w:rsid w:val="00A24EF1"/>
    <w:rsid w:val="00A33BA1"/>
    <w:rsid w:val="00A41633"/>
    <w:rsid w:val="00A42437"/>
    <w:rsid w:val="00A451A8"/>
    <w:rsid w:val="00A51019"/>
    <w:rsid w:val="00A523A8"/>
    <w:rsid w:val="00A53A5D"/>
    <w:rsid w:val="00A54DDD"/>
    <w:rsid w:val="00A561D9"/>
    <w:rsid w:val="00A56883"/>
    <w:rsid w:val="00A56B2B"/>
    <w:rsid w:val="00A573F3"/>
    <w:rsid w:val="00A57725"/>
    <w:rsid w:val="00A61CD4"/>
    <w:rsid w:val="00A630E2"/>
    <w:rsid w:val="00A64B8A"/>
    <w:rsid w:val="00A67B54"/>
    <w:rsid w:val="00A758DE"/>
    <w:rsid w:val="00A76712"/>
    <w:rsid w:val="00A769AA"/>
    <w:rsid w:val="00A80AD7"/>
    <w:rsid w:val="00A860AD"/>
    <w:rsid w:val="00A940A2"/>
    <w:rsid w:val="00A94FDD"/>
    <w:rsid w:val="00A95607"/>
    <w:rsid w:val="00A95A1F"/>
    <w:rsid w:val="00A968AA"/>
    <w:rsid w:val="00AA2BD2"/>
    <w:rsid w:val="00AA35AA"/>
    <w:rsid w:val="00AB2B0D"/>
    <w:rsid w:val="00AB2FE6"/>
    <w:rsid w:val="00AB3A64"/>
    <w:rsid w:val="00AB4FFB"/>
    <w:rsid w:val="00AC027C"/>
    <w:rsid w:val="00AC2AF3"/>
    <w:rsid w:val="00AC4C86"/>
    <w:rsid w:val="00AC7D52"/>
    <w:rsid w:val="00AD2D1D"/>
    <w:rsid w:val="00AD37B9"/>
    <w:rsid w:val="00AD38B2"/>
    <w:rsid w:val="00AD3931"/>
    <w:rsid w:val="00AD5799"/>
    <w:rsid w:val="00AD5CF0"/>
    <w:rsid w:val="00AE5E73"/>
    <w:rsid w:val="00AE73B7"/>
    <w:rsid w:val="00AF3C1F"/>
    <w:rsid w:val="00AF7B0C"/>
    <w:rsid w:val="00B044ED"/>
    <w:rsid w:val="00B046A2"/>
    <w:rsid w:val="00B145DE"/>
    <w:rsid w:val="00B24C0A"/>
    <w:rsid w:val="00B261F2"/>
    <w:rsid w:val="00B27DB3"/>
    <w:rsid w:val="00B36B09"/>
    <w:rsid w:val="00B42B72"/>
    <w:rsid w:val="00B44183"/>
    <w:rsid w:val="00B50D2D"/>
    <w:rsid w:val="00B516B4"/>
    <w:rsid w:val="00B51D0B"/>
    <w:rsid w:val="00B53055"/>
    <w:rsid w:val="00B72018"/>
    <w:rsid w:val="00B744BA"/>
    <w:rsid w:val="00B7489D"/>
    <w:rsid w:val="00B764CE"/>
    <w:rsid w:val="00B82EFD"/>
    <w:rsid w:val="00B8417B"/>
    <w:rsid w:val="00B84CD7"/>
    <w:rsid w:val="00B857A7"/>
    <w:rsid w:val="00B8596F"/>
    <w:rsid w:val="00B85EB9"/>
    <w:rsid w:val="00B9037B"/>
    <w:rsid w:val="00B92779"/>
    <w:rsid w:val="00B92D96"/>
    <w:rsid w:val="00B93DBC"/>
    <w:rsid w:val="00B94285"/>
    <w:rsid w:val="00B9480B"/>
    <w:rsid w:val="00BA08F2"/>
    <w:rsid w:val="00BA15ED"/>
    <w:rsid w:val="00BA1925"/>
    <w:rsid w:val="00BA2BC3"/>
    <w:rsid w:val="00BA2C31"/>
    <w:rsid w:val="00BA3AE9"/>
    <w:rsid w:val="00BA6A1F"/>
    <w:rsid w:val="00BA7FFD"/>
    <w:rsid w:val="00BB0593"/>
    <w:rsid w:val="00BB4580"/>
    <w:rsid w:val="00BB649B"/>
    <w:rsid w:val="00BB77B2"/>
    <w:rsid w:val="00BC34D4"/>
    <w:rsid w:val="00BC7714"/>
    <w:rsid w:val="00BD2BE0"/>
    <w:rsid w:val="00BD4EC6"/>
    <w:rsid w:val="00BD7D69"/>
    <w:rsid w:val="00BE2084"/>
    <w:rsid w:val="00BE3108"/>
    <w:rsid w:val="00BE38A6"/>
    <w:rsid w:val="00BE4926"/>
    <w:rsid w:val="00BF31DC"/>
    <w:rsid w:val="00BF5421"/>
    <w:rsid w:val="00C01912"/>
    <w:rsid w:val="00C041FC"/>
    <w:rsid w:val="00C06557"/>
    <w:rsid w:val="00C12274"/>
    <w:rsid w:val="00C1381F"/>
    <w:rsid w:val="00C13B99"/>
    <w:rsid w:val="00C13C78"/>
    <w:rsid w:val="00C15548"/>
    <w:rsid w:val="00C15F16"/>
    <w:rsid w:val="00C16994"/>
    <w:rsid w:val="00C21CF4"/>
    <w:rsid w:val="00C22469"/>
    <w:rsid w:val="00C24BA6"/>
    <w:rsid w:val="00C271B6"/>
    <w:rsid w:val="00C3411E"/>
    <w:rsid w:val="00C34371"/>
    <w:rsid w:val="00C35469"/>
    <w:rsid w:val="00C37797"/>
    <w:rsid w:val="00C37AA2"/>
    <w:rsid w:val="00C37D60"/>
    <w:rsid w:val="00C41719"/>
    <w:rsid w:val="00C4199F"/>
    <w:rsid w:val="00C43977"/>
    <w:rsid w:val="00C45B40"/>
    <w:rsid w:val="00C55174"/>
    <w:rsid w:val="00C55FDC"/>
    <w:rsid w:val="00C568C5"/>
    <w:rsid w:val="00C56A2D"/>
    <w:rsid w:val="00C6279E"/>
    <w:rsid w:val="00C63623"/>
    <w:rsid w:val="00C64852"/>
    <w:rsid w:val="00C648E2"/>
    <w:rsid w:val="00C65006"/>
    <w:rsid w:val="00C6583E"/>
    <w:rsid w:val="00C74ACB"/>
    <w:rsid w:val="00C80717"/>
    <w:rsid w:val="00C83115"/>
    <w:rsid w:val="00C84E02"/>
    <w:rsid w:val="00C87AD7"/>
    <w:rsid w:val="00C9192B"/>
    <w:rsid w:val="00C91C36"/>
    <w:rsid w:val="00C94A9F"/>
    <w:rsid w:val="00C95A23"/>
    <w:rsid w:val="00C95FF6"/>
    <w:rsid w:val="00C97698"/>
    <w:rsid w:val="00CA15D9"/>
    <w:rsid w:val="00CA4E95"/>
    <w:rsid w:val="00CA6302"/>
    <w:rsid w:val="00CB06F5"/>
    <w:rsid w:val="00CB1019"/>
    <w:rsid w:val="00CB4405"/>
    <w:rsid w:val="00CB700A"/>
    <w:rsid w:val="00CB7B5C"/>
    <w:rsid w:val="00CC00A4"/>
    <w:rsid w:val="00CC295F"/>
    <w:rsid w:val="00CC3814"/>
    <w:rsid w:val="00CD1DD7"/>
    <w:rsid w:val="00CD2C93"/>
    <w:rsid w:val="00CD48F6"/>
    <w:rsid w:val="00CE10A1"/>
    <w:rsid w:val="00CE1806"/>
    <w:rsid w:val="00CE3219"/>
    <w:rsid w:val="00CE5A6F"/>
    <w:rsid w:val="00CF4BC7"/>
    <w:rsid w:val="00CF5B06"/>
    <w:rsid w:val="00D01E79"/>
    <w:rsid w:val="00D03D86"/>
    <w:rsid w:val="00D05394"/>
    <w:rsid w:val="00D0747A"/>
    <w:rsid w:val="00D13EC8"/>
    <w:rsid w:val="00D16974"/>
    <w:rsid w:val="00D16B31"/>
    <w:rsid w:val="00D16CF2"/>
    <w:rsid w:val="00D22282"/>
    <w:rsid w:val="00D255CE"/>
    <w:rsid w:val="00D3040F"/>
    <w:rsid w:val="00D30644"/>
    <w:rsid w:val="00D3200F"/>
    <w:rsid w:val="00D37C6C"/>
    <w:rsid w:val="00D43A2C"/>
    <w:rsid w:val="00D43A58"/>
    <w:rsid w:val="00D4694C"/>
    <w:rsid w:val="00D46D22"/>
    <w:rsid w:val="00D4721B"/>
    <w:rsid w:val="00D50DDE"/>
    <w:rsid w:val="00D5118E"/>
    <w:rsid w:val="00D57065"/>
    <w:rsid w:val="00D63779"/>
    <w:rsid w:val="00D70BE9"/>
    <w:rsid w:val="00D77FD0"/>
    <w:rsid w:val="00D8124A"/>
    <w:rsid w:val="00D8604E"/>
    <w:rsid w:val="00D905F9"/>
    <w:rsid w:val="00D9436F"/>
    <w:rsid w:val="00D952C6"/>
    <w:rsid w:val="00D97FB8"/>
    <w:rsid w:val="00DA3CC9"/>
    <w:rsid w:val="00DB44FE"/>
    <w:rsid w:val="00DC0700"/>
    <w:rsid w:val="00DC2443"/>
    <w:rsid w:val="00DC5901"/>
    <w:rsid w:val="00DC660D"/>
    <w:rsid w:val="00DC78C8"/>
    <w:rsid w:val="00DE2D4D"/>
    <w:rsid w:val="00DE68A6"/>
    <w:rsid w:val="00DE7576"/>
    <w:rsid w:val="00DE7964"/>
    <w:rsid w:val="00DF4CAD"/>
    <w:rsid w:val="00E0132A"/>
    <w:rsid w:val="00E05532"/>
    <w:rsid w:val="00E1498F"/>
    <w:rsid w:val="00E16271"/>
    <w:rsid w:val="00E1629D"/>
    <w:rsid w:val="00E17FD7"/>
    <w:rsid w:val="00E202A2"/>
    <w:rsid w:val="00E33937"/>
    <w:rsid w:val="00E3599F"/>
    <w:rsid w:val="00E416FA"/>
    <w:rsid w:val="00E41CA6"/>
    <w:rsid w:val="00E43330"/>
    <w:rsid w:val="00E50186"/>
    <w:rsid w:val="00E53631"/>
    <w:rsid w:val="00E53C21"/>
    <w:rsid w:val="00E5484A"/>
    <w:rsid w:val="00E6079D"/>
    <w:rsid w:val="00E65EAE"/>
    <w:rsid w:val="00E677C8"/>
    <w:rsid w:val="00E81262"/>
    <w:rsid w:val="00E817AE"/>
    <w:rsid w:val="00E82B6B"/>
    <w:rsid w:val="00E8481F"/>
    <w:rsid w:val="00E90B46"/>
    <w:rsid w:val="00E91B47"/>
    <w:rsid w:val="00E97299"/>
    <w:rsid w:val="00EA2CF5"/>
    <w:rsid w:val="00EB41CC"/>
    <w:rsid w:val="00EB4894"/>
    <w:rsid w:val="00EB4B06"/>
    <w:rsid w:val="00EE4286"/>
    <w:rsid w:val="00EE5629"/>
    <w:rsid w:val="00EE6B79"/>
    <w:rsid w:val="00EF32CF"/>
    <w:rsid w:val="00EF4DEA"/>
    <w:rsid w:val="00EF5564"/>
    <w:rsid w:val="00EF5640"/>
    <w:rsid w:val="00EF6D76"/>
    <w:rsid w:val="00F1030D"/>
    <w:rsid w:val="00F1397D"/>
    <w:rsid w:val="00F13FEE"/>
    <w:rsid w:val="00F14BC7"/>
    <w:rsid w:val="00F2379E"/>
    <w:rsid w:val="00F24307"/>
    <w:rsid w:val="00F27CAE"/>
    <w:rsid w:val="00F360F8"/>
    <w:rsid w:val="00F36F55"/>
    <w:rsid w:val="00F4003F"/>
    <w:rsid w:val="00F4031F"/>
    <w:rsid w:val="00F43C68"/>
    <w:rsid w:val="00F45912"/>
    <w:rsid w:val="00F50150"/>
    <w:rsid w:val="00F520E2"/>
    <w:rsid w:val="00F57FE1"/>
    <w:rsid w:val="00F6580A"/>
    <w:rsid w:val="00F728EB"/>
    <w:rsid w:val="00F73E06"/>
    <w:rsid w:val="00F74BD8"/>
    <w:rsid w:val="00F76E01"/>
    <w:rsid w:val="00F90FB2"/>
    <w:rsid w:val="00F91A8B"/>
    <w:rsid w:val="00F964DF"/>
    <w:rsid w:val="00F97B46"/>
    <w:rsid w:val="00FA0D1D"/>
    <w:rsid w:val="00FA3A41"/>
    <w:rsid w:val="00FA41F2"/>
    <w:rsid w:val="00FA51B8"/>
    <w:rsid w:val="00FA5F5D"/>
    <w:rsid w:val="00FB07C0"/>
    <w:rsid w:val="00FB0FA3"/>
    <w:rsid w:val="00FC31FE"/>
    <w:rsid w:val="00FD1324"/>
    <w:rsid w:val="00FD69DB"/>
    <w:rsid w:val="00FD6E20"/>
    <w:rsid w:val="00FE0EAC"/>
    <w:rsid w:val="00FE1F03"/>
    <w:rsid w:val="00FE39D3"/>
    <w:rsid w:val="00FE7B45"/>
    <w:rsid w:val="00FF0974"/>
    <w:rsid w:val="00FF2B93"/>
    <w:rsid w:val="00FF3FD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3A4C96"/>
  <w15:docId w15:val="{3414E275-CFDD-4FCD-8903-EE46E086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locked="1" w:semiHidden="1" w:uiPriority="0"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54DDD"/>
    <w:rPr>
      <w:rFonts w:ascii="Times New Roman" w:eastAsia="Times New Roman" w:hAnsi="Times New Roman"/>
      <w:sz w:val="20"/>
      <w:szCs w:val="20"/>
    </w:rPr>
  </w:style>
  <w:style w:type="paragraph" w:styleId="Naslov1">
    <w:name w:val="heading 1"/>
    <w:basedOn w:val="Navaden"/>
    <w:next w:val="Navaden"/>
    <w:link w:val="Naslov1Znak"/>
    <w:uiPriority w:val="99"/>
    <w:qFormat/>
    <w:rsid w:val="00A54DDD"/>
    <w:pPr>
      <w:keepNext/>
      <w:outlineLvl w:val="0"/>
    </w:pPr>
    <w:rPr>
      <w:sz w:val="24"/>
    </w:rPr>
  </w:style>
  <w:style w:type="paragraph" w:styleId="Naslov2">
    <w:name w:val="heading 2"/>
    <w:basedOn w:val="Navaden"/>
    <w:next w:val="Navaden"/>
    <w:link w:val="Naslov2Znak"/>
    <w:uiPriority w:val="99"/>
    <w:qFormat/>
    <w:rsid w:val="00A54DDD"/>
    <w:pPr>
      <w:keepNext/>
      <w:jc w:val="both"/>
      <w:outlineLvl w:val="1"/>
    </w:pPr>
    <w:rPr>
      <w:i/>
      <w:sz w:val="24"/>
    </w:rPr>
  </w:style>
  <w:style w:type="paragraph" w:styleId="Naslov3">
    <w:name w:val="heading 3"/>
    <w:basedOn w:val="Navaden"/>
    <w:next w:val="Navaden"/>
    <w:link w:val="Naslov3Znak"/>
    <w:uiPriority w:val="99"/>
    <w:qFormat/>
    <w:rsid w:val="00A54DDD"/>
    <w:pPr>
      <w:keepNext/>
      <w:jc w:val="both"/>
      <w:outlineLvl w:val="2"/>
    </w:pPr>
    <w:rPr>
      <w:b/>
      <w:i/>
      <w:sz w:val="24"/>
    </w:rPr>
  </w:style>
  <w:style w:type="paragraph" w:styleId="Naslov4">
    <w:name w:val="heading 4"/>
    <w:basedOn w:val="Navaden"/>
    <w:next w:val="Navaden"/>
    <w:link w:val="Naslov4Znak"/>
    <w:uiPriority w:val="99"/>
    <w:qFormat/>
    <w:rsid w:val="00A54DDD"/>
    <w:pPr>
      <w:keepNext/>
      <w:outlineLvl w:val="3"/>
    </w:pPr>
    <w:rPr>
      <w:i/>
      <w:sz w:val="28"/>
    </w:rPr>
  </w:style>
  <w:style w:type="paragraph" w:styleId="Naslov5">
    <w:name w:val="heading 5"/>
    <w:basedOn w:val="Navaden"/>
    <w:next w:val="Navaden"/>
    <w:link w:val="Naslov5Znak"/>
    <w:uiPriority w:val="99"/>
    <w:qFormat/>
    <w:rsid w:val="00A54DDD"/>
    <w:pPr>
      <w:keepNext/>
      <w:jc w:val="center"/>
      <w:outlineLvl w:val="4"/>
    </w:pPr>
    <w:rPr>
      <w:b/>
      <w:i/>
      <w:color w:val="000080"/>
      <w:sz w:val="52"/>
    </w:rPr>
  </w:style>
  <w:style w:type="paragraph" w:styleId="Naslov6">
    <w:name w:val="heading 6"/>
    <w:basedOn w:val="Navaden"/>
    <w:next w:val="Navaden"/>
    <w:link w:val="Naslov6Znak"/>
    <w:uiPriority w:val="99"/>
    <w:qFormat/>
    <w:rsid w:val="00A54DDD"/>
    <w:pPr>
      <w:keepNext/>
      <w:ind w:right="-92"/>
      <w:jc w:val="both"/>
      <w:outlineLvl w:val="5"/>
    </w:pPr>
    <w:rPr>
      <w:b/>
      <w:i/>
      <w:sz w:val="28"/>
    </w:rPr>
  </w:style>
  <w:style w:type="paragraph" w:styleId="Naslov7">
    <w:name w:val="heading 7"/>
    <w:basedOn w:val="Navaden"/>
    <w:next w:val="Navaden"/>
    <w:link w:val="Naslov7Znak"/>
    <w:uiPriority w:val="99"/>
    <w:qFormat/>
    <w:rsid w:val="00A54DDD"/>
    <w:pPr>
      <w:keepNext/>
      <w:ind w:right="-1097"/>
      <w:jc w:val="both"/>
      <w:outlineLvl w:val="6"/>
    </w:pPr>
    <w:rPr>
      <w:b/>
      <w:i/>
      <w:sz w:val="28"/>
    </w:rPr>
  </w:style>
  <w:style w:type="paragraph" w:styleId="Naslov8">
    <w:name w:val="heading 8"/>
    <w:basedOn w:val="Navaden"/>
    <w:next w:val="Navaden"/>
    <w:link w:val="Naslov8Znak"/>
    <w:uiPriority w:val="99"/>
    <w:qFormat/>
    <w:rsid w:val="00A54DDD"/>
    <w:pPr>
      <w:keepNext/>
      <w:ind w:right="50"/>
      <w:outlineLvl w:val="7"/>
    </w:pPr>
    <w:rPr>
      <w:i/>
      <w:sz w:val="24"/>
    </w:rPr>
  </w:style>
  <w:style w:type="paragraph" w:styleId="Naslov9">
    <w:name w:val="heading 9"/>
    <w:basedOn w:val="Navaden"/>
    <w:next w:val="Navaden"/>
    <w:link w:val="Naslov9Znak"/>
    <w:uiPriority w:val="99"/>
    <w:qFormat/>
    <w:rsid w:val="00A54DDD"/>
    <w:pPr>
      <w:keepNext/>
      <w:ind w:right="50"/>
      <w:jc w:val="both"/>
      <w:outlineLvl w:val="8"/>
    </w:pPr>
    <w:rPr>
      <w:i/>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A54DDD"/>
    <w:rPr>
      <w:rFonts w:ascii="Times New Roman" w:hAnsi="Times New Roman" w:cs="Times New Roman"/>
      <w:sz w:val="20"/>
      <w:szCs w:val="20"/>
      <w:lang w:eastAsia="sl-SI"/>
    </w:rPr>
  </w:style>
  <w:style w:type="character" w:customStyle="1" w:styleId="Naslov2Znak">
    <w:name w:val="Naslov 2 Znak"/>
    <w:basedOn w:val="Privzetapisavaodstavka"/>
    <w:link w:val="Naslov2"/>
    <w:uiPriority w:val="99"/>
    <w:locked/>
    <w:rsid w:val="00A54DDD"/>
    <w:rPr>
      <w:rFonts w:ascii="Times New Roman" w:hAnsi="Times New Roman" w:cs="Times New Roman"/>
      <w:i/>
      <w:sz w:val="20"/>
      <w:szCs w:val="20"/>
      <w:lang w:eastAsia="sl-SI"/>
    </w:rPr>
  </w:style>
  <w:style w:type="character" w:customStyle="1" w:styleId="Naslov3Znak">
    <w:name w:val="Naslov 3 Znak"/>
    <w:basedOn w:val="Privzetapisavaodstavka"/>
    <w:link w:val="Naslov3"/>
    <w:uiPriority w:val="99"/>
    <w:locked/>
    <w:rsid w:val="00A54DDD"/>
    <w:rPr>
      <w:rFonts w:ascii="Times New Roman" w:hAnsi="Times New Roman" w:cs="Times New Roman"/>
      <w:b/>
      <w:i/>
      <w:sz w:val="20"/>
      <w:szCs w:val="20"/>
      <w:lang w:eastAsia="sl-SI"/>
    </w:rPr>
  </w:style>
  <w:style w:type="character" w:customStyle="1" w:styleId="Naslov4Znak">
    <w:name w:val="Naslov 4 Znak"/>
    <w:basedOn w:val="Privzetapisavaodstavka"/>
    <w:link w:val="Naslov4"/>
    <w:uiPriority w:val="99"/>
    <w:locked/>
    <w:rsid w:val="00A54DDD"/>
    <w:rPr>
      <w:rFonts w:ascii="Times New Roman" w:hAnsi="Times New Roman" w:cs="Times New Roman"/>
      <w:i/>
      <w:sz w:val="20"/>
      <w:szCs w:val="20"/>
      <w:lang w:eastAsia="sl-SI"/>
    </w:rPr>
  </w:style>
  <w:style w:type="character" w:customStyle="1" w:styleId="Naslov5Znak">
    <w:name w:val="Naslov 5 Znak"/>
    <w:basedOn w:val="Privzetapisavaodstavka"/>
    <w:link w:val="Naslov5"/>
    <w:uiPriority w:val="99"/>
    <w:locked/>
    <w:rsid w:val="00A54DDD"/>
    <w:rPr>
      <w:rFonts w:ascii="Times New Roman" w:hAnsi="Times New Roman" w:cs="Times New Roman"/>
      <w:b/>
      <w:i/>
      <w:color w:val="000080"/>
      <w:sz w:val="20"/>
      <w:szCs w:val="20"/>
      <w:lang w:eastAsia="sl-SI"/>
    </w:rPr>
  </w:style>
  <w:style w:type="character" w:customStyle="1" w:styleId="Naslov6Znak">
    <w:name w:val="Naslov 6 Znak"/>
    <w:basedOn w:val="Privzetapisavaodstavka"/>
    <w:link w:val="Naslov6"/>
    <w:uiPriority w:val="99"/>
    <w:locked/>
    <w:rsid w:val="00A54DDD"/>
    <w:rPr>
      <w:rFonts w:ascii="Times New Roman" w:hAnsi="Times New Roman" w:cs="Times New Roman"/>
      <w:b/>
      <w:i/>
      <w:sz w:val="20"/>
      <w:szCs w:val="20"/>
      <w:lang w:eastAsia="sl-SI"/>
    </w:rPr>
  </w:style>
  <w:style w:type="character" w:customStyle="1" w:styleId="Naslov7Znak">
    <w:name w:val="Naslov 7 Znak"/>
    <w:basedOn w:val="Privzetapisavaodstavka"/>
    <w:link w:val="Naslov7"/>
    <w:uiPriority w:val="99"/>
    <w:locked/>
    <w:rsid w:val="00A54DDD"/>
    <w:rPr>
      <w:rFonts w:ascii="Times New Roman" w:hAnsi="Times New Roman" w:cs="Times New Roman"/>
      <w:b/>
      <w:i/>
      <w:sz w:val="20"/>
      <w:szCs w:val="20"/>
      <w:lang w:eastAsia="sl-SI"/>
    </w:rPr>
  </w:style>
  <w:style w:type="character" w:customStyle="1" w:styleId="Naslov8Znak">
    <w:name w:val="Naslov 8 Znak"/>
    <w:basedOn w:val="Privzetapisavaodstavka"/>
    <w:link w:val="Naslov8"/>
    <w:uiPriority w:val="99"/>
    <w:locked/>
    <w:rsid w:val="00A54DDD"/>
    <w:rPr>
      <w:rFonts w:ascii="Times New Roman" w:hAnsi="Times New Roman" w:cs="Times New Roman"/>
      <w:i/>
      <w:sz w:val="20"/>
      <w:szCs w:val="20"/>
      <w:lang w:eastAsia="sl-SI"/>
    </w:rPr>
  </w:style>
  <w:style w:type="character" w:customStyle="1" w:styleId="Naslov9Znak">
    <w:name w:val="Naslov 9 Znak"/>
    <w:basedOn w:val="Privzetapisavaodstavka"/>
    <w:link w:val="Naslov9"/>
    <w:uiPriority w:val="99"/>
    <w:locked/>
    <w:rsid w:val="00A54DDD"/>
    <w:rPr>
      <w:rFonts w:ascii="Times New Roman" w:hAnsi="Times New Roman" w:cs="Times New Roman"/>
      <w:i/>
      <w:sz w:val="20"/>
      <w:szCs w:val="20"/>
      <w:lang w:eastAsia="sl-SI"/>
    </w:rPr>
  </w:style>
  <w:style w:type="paragraph" w:styleId="Telobesedila">
    <w:name w:val="Body Text"/>
    <w:basedOn w:val="Navaden"/>
    <w:link w:val="TelobesedilaZnak"/>
    <w:uiPriority w:val="99"/>
    <w:rsid w:val="00A54DDD"/>
    <w:rPr>
      <w:i/>
      <w:sz w:val="24"/>
    </w:rPr>
  </w:style>
  <w:style w:type="character" w:customStyle="1" w:styleId="TelobesedilaZnak">
    <w:name w:val="Telo besedila Znak"/>
    <w:basedOn w:val="Privzetapisavaodstavka"/>
    <w:link w:val="Telobesedila"/>
    <w:uiPriority w:val="99"/>
    <w:locked/>
    <w:rsid w:val="00A54DDD"/>
    <w:rPr>
      <w:rFonts w:ascii="Times New Roman" w:hAnsi="Times New Roman" w:cs="Times New Roman"/>
      <w:i/>
      <w:sz w:val="20"/>
      <w:szCs w:val="20"/>
      <w:lang w:eastAsia="sl-SI"/>
    </w:rPr>
  </w:style>
  <w:style w:type="paragraph" w:styleId="Blokbesedila">
    <w:name w:val="Block Text"/>
    <w:basedOn w:val="Navaden"/>
    <w:uiPriority w:val="99"/>
    <w:rsid w:val="00A54DDD"/>
    <w:pPr>
      <w:ind w:left="426" w:right="-92" w:hanging="426"/>
      <w:jc w:val="both"/>
    </w:pPr>
    <w:rPr>
      <w:i/>
      <w:sz w:val="28"/>
    </w:rPr>
  </w:style>
  <w:style w:type="character" w:styleId="SledenaHiperpovezava">
    <w:name w:val="FollowedHyperlink"/>
    <w:basedOn w:val="Privzetapisavaodstavka"/>
    <w:uiPriority w:val="99"/>
    <w:rsid w:val="00A54DDD"/>
    <w:rPr>
      <w:rFonts w:cs="Times New Roman"/>
      <w:color w:val="800080"/>
      <w:u w:val="single"/>
    </w:rPr>
  </w:style>
  <w:style w:type="paragraph" w:styleId="Glava">
    <w:name w:val="header"/>
    <w:basedOn w:val="Navaden"/>
    <w:link w:val="GlavaZnak"/>
    <w:uiPriority w:val="99"/>
    <w:rsid w:val="00A54DDD"/>
    <w:pPr>
      <w:tabs>
        <w:tab w:val="center" w:pos="4536"/>
        <w:tab w:val="right" w:pos="9072"/>
      </w:tabs>
    </w:pPr>
    <w:rPr>
      <w:sz w:val="24"/>
    </w:rPr>
  </w:style>
  <w:style w:type="character" w:customStyle="1" w:styleId="GlavaZnak">
    <w:name w:val="Glava Znak"/>
    <w:basedOn w:val="Privzetapisavaodstavka"/>
    <w:link w:val="Glava"/>
    <w:uiPriority w:val="99"/>
    <w:locked/>
    <w:rsid w:val="00A54DDD"/>
    <w:rPr>
      <w:rFonts w:ascii="Times New Roman" w:hAnsi="Times New Roman" w:cs="Times New Roman"/>
      <w:sz w:val="20"/>
      <w:szCs w:val="20"/>
      <w:lang w:eastAsia="sl-SI"/>
    </w:rPr>
  </w:style>
  <w:style w:type="paragraph" w:styleId="Telobesedila2">
    <w:name w:val="Body Text 2"/>
    <w:basedOn w:val="Navaden"/>
    <w:link w:val="Telobesedila2Znak"/>
    <w:uiPriority w:val="99"/>
    <w:rsid w:val="00A54DDD"/>
    <w:pPr>
      <w:ind w:right="-92"/>
      <w:jc w:val="both"/>
    </w:pPr>
    <w:rPr>
      <w:sz w:val="24"/>
    </w:rPr>
  </w:style>
  <w:style w:type="character" w:customStyle="1" w:styleId="Telobesedila2Znak">
    <w:name w:val="Telo besedila 2 Znak"/>
    <w:basedOn w:val="Privzetapisavaodstavka"/>
    <w:link w:val="Telobesedila2"/>
    <w:uiPriority w:val="99"/>
    <w:locked/>
    <w:rsid w:val="00A54DDD"/>
    <w:rPr>
      <w:rFonts w:ascii="Times New Roman" w:hAnsi="Times New Roman" w:cs="Times New Roman"/>
      <w:sz w:val="20"/>
      <w:szCs w:val="20"/>
      <w:lang w:eastAsia="sl-SI"/>
    </w:rPr>
  </w:style>
  <w:style w:type="paragraph" w:styleId="Telobesedila3">
    <w:name w:val="Body Text 3"/>
    <w:basedOn w:val="Navaden"/>
    <w:link w:val="Telobesedila3Znak"/>
    <w:uiPriority w:val="99"/>
    <w:rsid w:val="00A54DDD"/>
    <w:pPr>
      <w:ind w:right="-1097"/>
      <w:jc w:val="both"/>
    </w:pPr>
    <w:rPr>
      <w:sz w:val="24"/>
    </w:rPr>
  </w:style>
  <w:style w:type="character" w:customStyle="1" w:styleId="Telobesedila3Znak">
    <w:name w:val="Telo besedila 3 Znak"/>
    <w:basedOn w:val="Privzetapisavaodstavka"/>
    <w:link w:val="Telobesedila3"/>
    <w:uiPriority w:val="99"/>
    <w:locked/>
    <w:rsid w:val="00A54DDD"/>
    <w:rPr>
      <w:rFonts w:ascii="Times New Roman" w:hAnsi="Times New Roman" w:cs="Times New Roman"/>
      <w:sz w:val="20"/>
      <w:szCs w:val="20"/>
      <w:lang w:eastAsia="sl-SI"/>
    </w:rPr>
  </w:style>
  <w:style w:type="character" w:styleId="Hiperpovezava">
    <w:name w:val="Hyperlink"/>
    <w:basedOn w:val="Privzetapisavaodstavka"/>
    <w:uiPriority w:val="99"/>
    <w:rsid w:val="00A54DDD"/>
    <w:rPr>
      <w:rFonts w:cs="Times New Roman"/>
      <w:color w:val="0000FF"/>
      <w:u w:val="single"/>
    </w:rPr>
  </w:style>
  <w:style w:type="paragraph" w:styleId="Noga">
    <w:name w:val="footer"/>
    <w:basedOn w:val="Navaden"/>
    <w:link w:val="NogaZnak"/>
    <w:uiPriority w:val="99"/>
    <w:rsid w:val="00A54DDD"/>
    <w:pPr>
      <w:tabs>
        <w:tab w:val="center" w:pos="4536"/>
        <w:tab w:val="right" w:pos="9072"/>
      </w:tabs>
    </w:pPr>
  </w:style>
  <w:style w:type="character" w:customStyle="1" w:styleId="NogaZnak">
    <w:name w:val="Noga Znak"/>
    <w:basedOn w:val="Privzetapisavaodstavka"/>
    <w:link w:val="Noga"/>
    <w:uiPriority w:val="99"/>
    <w:locked/>
    <w:rsid w:val="00A54DDD"/>
    <w:rPr>
      <w:rFonts w:ascii="Times New Roman" w:hAnsi="Times New Roman" w:cs="Times New Roman"/>
      <w:sz w:val="20"/>
      <w:szCs w:val="20"/>
      <w:lang w:eastAsia="sl-SI"/>
    </w:rPr>
  </w:style>
  <w:style w:type="character" w:styleId="tevilkastrani">
    <w:name w:val="page number"/>
    <w:basedOn w:val="Privzetapisavaodstavka"/>
    <w:uiPriority w:val="99"/>
    <w:rsid w:val="00A54DDD"/>
    <w:rPr>
      <w:rFonts w:cs="Times New Roman"/>
    </w:rPr>
  </w:style>
  <w:style w:type="paragraph" w:styleId="Telobesedila-zamik">
    <w:name w:val="Body Text Indent"/>
    <w:basedOn w:val="Navaden"/>
    <w:link w:val="Telobesedila-zamikZnak"/>
    <w:uiPriority w:val="99"/>
    <w:rsid w:val="00A54DDD"/>
    <w:pPr>
      <w:ind w:right="50" w:hanging="284"/>
      <w:jc w:val="both"/>
    </w:pPr>
    <w:rPr>
      <w:i/>
      <w:sz w:val="24"/>
    </w:rPr>
  </w:style>
  <w:style w:type="character" w:customStyle="1" w:styleId="Telobesedila-zamikZnak">
    <w:name w:val="Telo besedila - zamik Znak"/>
    <w:basedOn w:val="Privzetapisavaodstavka"/>
    <w:link w:val="Telobesedila-zamik"/>
    <w:uiPriority w:val="99"/>
    <w:locked/>
    <w:rsid w:val="00A54DDD"/>
    <w:rPr>
      <w:rFonts w:ascii="Times New Roman" w:hAnsi="Times New Roman" w:cs="Times New Roman"/>
      <w:i/>
      <w:sz w:val="20"/>
      <w:szCs w:val="20"/>
      <w:lang w:eastAsia="sl-SI"/>
    </w:rPr>
  </w:style>
  <w:style w:type="character" w:customStyle="1" w:styleId="ZgradbadokumentaZnak">
    <w:name w:val="Zgradba dokumenta Znak"/>
    <w:basedOn w:val="Privzetapisavaodstavka"/>
    <w:link w:val="Zgradbadokumenta"/>
    <w:uiPriority w:val="99"/>
    <w:semiHidden/>
    <w:locked/>
    <w:rsid w:val="00A54DDD"/>
    <w:rPr>
      <w:rFonts w:ascii="Tahoma" w:hAnsi="Tahoma" w:cs="Times New Roman"/>
      <w:sz w:val="20"/>
      <w:szCs w:val="20"/>
      <w:shd w:val="clear" w:color="auto" w:fill="000080"/>
      <w:lang w:eastAsia="sl-SI"/>
    </w:rPr>
  </w:style>
  <w:style w:type="paragraph" w:styleId="Zgradbadokumenta">
    <w:name w:val="Document Map"/>
    <w:basedOn w:val="Navaden"/>
    <w:link w:val="ZgradbadokumentaZnak"/>
    <w:uiPriority w:val="99"/>
    <w:semiHidden/>
    <w:rsid w:val="00A54DDD"/>
    <w:pPr>
      <w:shd w:val="clear" w:color="auto" w:fill="000080"/>
    </w:pPr>
    <w:rPr>
      <w:rFonts w:ascii="Tahoma" w:hAnsi="Tahoma"/>
    </w:rPr>
  </w:style>
  <w:style w:type="character" w:customStyle="1" w:styleId="DocumentMapChar1">
    <w:name w:val="Document Map Char1"/>
    <w:basedOn w:val="Privzetapisavaodstavka"/>
    <w:uiPriority w:val="99"/>
    <w:semiHidden/>
    <w:rsid w:val="007C5C25"/>
    <w:rPr>
      <w:rFonts w:ascii="Times New Roman" w:eastAsia="Times New Roman" w:hAnsi="Times New Roman"/>
      <w:sz w:val="0"/>
      <w:szCs w:val="0"/>
    </w:rPr>
  </w:style>
  <w:style w:type="paragraph" w:styleId="Napis">
    <w:name w:val="caption"/>
    <w:basedOn w:val="Navaden"/>
    <w:next w:val="Navaden"/>
    <w:uiPriority w:val="99"/>
    <w:qFormat/>
    <w:rsid w:val="00A54DDD"/>
    <w:pPr>
      <w:ind w:right="50"/>
      <w:jc w:val="both"/>
    </w:pPr>
    <w:rPr>
      <w:b/>
      <w:i/>
      <w:color w:val="000080"/>
    </w:rPr>
  </w:style>
  <w:style w:type="paragraph" w:customStyle="1" w:styleId="xl29">
    <w:name w:val="xl29"/>
    <w:basedOn w:val="Navaden"/>
    <w:uiPriority w:val="99"/>
    <w:rsid w:val="00A54DDD"/>
    <w:pPr>
      <w:spacing w:before="100" w:beforeAutospacing="1" w:after="100" w:afterAutospacing="1"/>
    </w:pPr>
    <w:rPr>
      <w:rFonts w:eastAsia="Arial Unicode MS"/>
      <w:b/>
      <w:bCs/>
      <w:i/>
      <w:iCs/>
      <w:sz w:val="24"/>
      <w:szCs w:val="24"/>
    </w:rPr>
  </w:style>
  <w:style w:type="paragraph" w:customStyle="1" w:styleId="Alineja">
    <w:name w:val="Alineja"/>
    <w:basedOn w:val="Navaden"/>
    <w:uiPriority w:val="99"/>
    <w:rsid w:val="00A54DDD"/>
    <w:pPr>
      <w:tabs>
        <w:tab w:val="left" w:pos="737"/>
      </w:tabs>
      <w:spacing w:line="260" w:lineRule="atLeast"/>
      <w:ind w:left="737" w:hanging="737"/>
    </w:pPr>
    <w:rPr>
      <w:rFonts w:ascii="Frutiger" w:hAnsi="Frutiger"/>
      <w:sz w:val="22"/>
    </w:rPr>
  </w:style>
  <w:style w:type="paragraph" w:customStyle="1" w:styleId="AlinejaBold">
    <w:name w:val="Alineja + Bold"/>
    <w:basedOn w:val="Alineja"/>
    <w:next w:val="Navaden"/>
    <w:uiPriority w:val="99"/>
    <w:rsid w:val="00A54DDD"/>
    <w:rPr>
      <w:b/>
    </w:rPr>
  </w:style>
  <w:style w:type="paragraph" w:customStyle="1" w:styleId="AlinejaBoldPraznavrstica">
    <w:name w:val="Alineja + Bold + Prazna vrstica"/>
    <w:basedOn w:val="AlinejaBold"/>
    <w:next w:val="Navaden"/>
    <w:uiPriority w:val="99"/>
    <w:rsid w:val="00A54DDD"/>
    <w:pPr>
      <w:spacing w:after="260"/>
    </w:pPr>
  </w:style>
  <w:style w:type="paragraph" w:customStyle="1" w:styleId="Alinejapraznavrstica">
    <w:name w:val="Alineja + prazna vrstica"/>
    <w:basedOn w:val="Alineja"/>
    <w:next w:val="Navaden"/>
    <w:uiPriority w:val="99"/>
    <w:rsid w:val="00A54DDD"/>
    <w:pPr>
      <w:spacing w:after="260"/>
    </w:pPr>
  </w:style>
  <w:style w:type="paragraph" w:customStyle="1" w:styleId="Alineja1">
    <w:name w:val="Alineja 1"/>
    <w:basedOn w:val="Alineja"/>
    <w:uiPriority w:val="99"/>
    <w:rsid w:val="00A54DDD"/>
    <w:pPr>
      <w:ind w:hanging="567"/>
    </w:pPr>
  </w:style>
  <w:style w:type="paragraph" w:customStyle="1" w:styleId="ALineja1praznavrstica">
    <w:name w:val="ALineja 1 + prazna vrstica"/>
    <w:basedOn w:val="Alineja1"/>
    <w:next w:val="Navaden"/>
    <w:uiPriority w:val="99"/>
    <w:rsid w:val="00A54DDD"/>
    <w:pPr>
      <w:spacing w:after="260"/>
    </w:pPr>
  </w:style>
  <w:style w:type="paragraph" w:customStyle="1" w:styleId="DatumStevilka">
    <w:name w:val="Datum &amp; Stevilka"/>
    <w:basedOn w:val="Navaden"/>
    <w:next w:val="Navaden"/>
    <w:uiPriority w:val="99"/>
    <w:rsid w:val="00A54DDD"/>
    <w:pPr>
      <w:tabs>
        <w:tab w:val="left" w:pos="737"/>
      </w:tabs>
      <w:spacing w:line="240" w:lineRule="atLeast"/>
    </w:pPr>
    <w:rPr>
      <w:rFonts w:ascii="Frutiger" w:hAnsi="Frutiger"/>
      <w:w w:val="95"/>
      <w:sz w:val="18"/>
    </w:rPr>
  </w:style>
  <w:style w:type="paragraph" w:customStyle="1" w:styleId="izobrazba">
    <w:name w:val="izobrazba"/>
    <w:basedOn w:val="Navaden"/>
    <w:uiPriority w:val="99"/>
    <w:rsid w:val="00A54DDD"/>
    <w:pPr>
      <w:spacing w:line="260" w:lineRule="atLeast"/>
    </w:pPr>
    <w:rPr>
      <w:rFonts w:ascii="Frutiger" w:hAnsi="Frutiger"/>
      <w:sz w:val="22"/>
    </w:rPr>
  </w:style>
  <w:style w:type="paragraph" w:customStyle="1" w:styleId="Izobrazba0">
    <w:name w:val="Izobrazba"/>
    <w:basedOn w:val="Navaden"/>
    <w:next w:val="Navaden"/>
    <w:uiPriority w:val="99"/>
    <w:rsid w:val="00A54DDD"/>
    <w:pPr>
      <w:tabs>
        <w:tab w:val="left" w:pos="7230"/>
      </w:tabs>
      <w:spacing w:line="260" w:lineRule="atLeast"/>
    </w:pPr>
    <w:rPr>
      <w:rFonts w:ascii="Frutiger" w:hAnsi="Frutiger"/>
      <w:sz w:val="22"/>
    </w:rPr>
  </w:style>
  <w:style w:type="paragraph" w:customStyle="1" w:styleId="Naslov-pogodba">
    <w:name w:val="Naslov - pogodba"/>
    <w:basedOn w:val="Navaden"/>
    <w:next w:val="Navaden"/>
    <w:uiPriority w:val="99"/>
    <w:rsid w:val="00A54DDD"/>
    <w:pPr>
      <w:spacing w:line="360" w:lineRule="atLeast"/>
    </w:pPr>
    <w:rPr>
      <w:rFonts w:ascii="WalbaumBucTEE" w:hAnsi="WalbaumBucTEE"/>
      <w:sz w:val="32"/>
    </w:rPr>
  </w:style>
  <w:style w:type="paragraph" w:customStyle="1" w:styleId="Naslov-ponudba">
    <w:name w:val="Naslov - ponudba"/>
    <w:basedOn w:val="Navaden"/>
    <w:next w:val="Navaden"/>
    <w:uiPriority w:val="99"/>
    <w:rsid w:val="00A54DDD"/>
    <w:pPr>
      <w:spacing w:line="360" w:lineRule="atLeast"/>
    </w:pPr>
    <w:rPr>
      <w:rFonts w:ascii="WalbaumBucTEE" w:hAnsi="WalbaumBucTEE"/>
      <w:sz w:val="32"/>
    </w:rPr>
  </w:style>
  <w:style w:type="paragraph" w:customStyle="1" w:styleId="Naslov-zadeva">
    <w:name w:val="Naslov - zadeva"/>
    <w:basedOn w:val="Navaden"/>
    <w:next w:val="Navaden"/>
    <w:uiPriority w:val="99"/>
    <w:rsid w:val="00A54DDD"/>
    <w:pPr>
      <w:spacing w:line="260" w:lineRule="atLeast"/>
    </w:pPr>
    <w:rPr>
      <w:rFonts w:ascii="Frutiger" w:hAnsi="Frutiger"/>
      <w:b/>
      <w:sz w:val="22"/>
    </w:rPr>
  </w:style>
  <w:style w:type="paragraph" w:customStyle="1" w:styleId="Naslovnik">
    <w:name w:val="Naslovnik"/>
    <w:basedOn w:val="Navaden"/>
    <w:next w:val="Navaden"/>
    <w:uiPriority w:val="99"/>
    <w:rsid w:val="00A54DDD"/>
    <w:pPr>
      <w:spacing w:line="260" w:lineRule="atLeast"/>
    </w:pPr>
    <w:rPr>
      <w:rFonts w:ascii="Frutiger" w:hAnsi="Frutiger"/>
      <w:b/>
      <w:sz w:val="22"/>
    </w:rPr>
  </w:style>
  <w:style w:type="paragraph" w:customStyle="1" w:styleId="Normalpraznavrstica">
    <w:name w:val="Normal + prazna vrstica"/>
    <w:basedOn w:val="Navaden"/>
    <w:next w:val="Navaden"/>
    <w:uiPriority w:val="99"/>
    <w:rsid w:val="00A54DDD"/>
    <w:pPr>
      <w:spacing w:after="260" w:line="260" w:lineRule="atLeast"/>
    </w:pPr>
    <w:rPr>
      <w:rFonts w:ascii="Frutiger" w:hAnsi="Frutiger"/>
      <w:sz w:val="22"/>
    </w:rPr>
  </w:style>
  <w:style w:type="paragraph" w:customStyle="1" w:styleId="Registracija">
    <w:name w:val="Registracija"/>
    <w:basedOn w:val="Navaden"/>
    <w:uiPriority w:val="99"/>
    <w:rsid w:val="00A54DDD"/>
    <w:pPr>
      <w:jc w:val="right"/>
    </w:pPr>
    <w:rPr>
      <w:rFonts w:ascii="Frutiger" w:hAnsi="Frutiger"/>
      <w:w w:val="90"/>
      <w:sz w:val="12"/>
    </w:rPr>
  </w:style>
  <w:style w:type="character" w:customStyle="1" w:styleId="Navaden1">
    <w:name w:val="Navaden1"/>
    <w:basedOn w:val="Privzetapisavaodstavka"/>
    <w:uiPriority w:val="99"/>
    <w:rsid w:val="00A54DDD"/>
    <w:rPr>
      <w:rFonts w:cs="Times New Roman"/>
    </w:rPr>
  </w:style>
  <w:style w:type="paragraph" w:styleId="Besedilooblaka">
    <w:name w:val="Balloon Text"/>
    <w:basedOn w:val="Navaden"/>
    <w:link w:val="BesedilooblakaZnak"/>
    <w:uiPriority w:val="99"/>
    <w:semiHidden/>
    <w:rsid w:val="00BD2BE0"/>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BD2BE0"/>
    <w:rPr>
      <w:rFonts w:ascii="Tahoma" w:hAnsi="Tahoma" w:cs="Tahoma"/>
      <w:sz w:val="16"/>
      <w:szCs w:val="16"/>
    </w:rPr>
  </w:style>
  <w:style w:type="table" w:styleId="Tabelamrea">
    <w:name w:val="Table Grid"/>
    <w:basedOn w:val="Navadnatabela"/>
    <w:uiPriority w:val="99"/>
    <w:rsid w:val="008F05D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6">
    <w:name w:val="xl66"/>
    <w:basedOn w:val="Navaden"/>
    <w:uiPriority w:val="99"/>
    <w:rsid w:val="00D77FD0"/>
    <w:pPr>
      <w:spacing w:before="100" w:beforeAutospacing="1" w:after="100" w:afterAutospacing="1"/>
    </w:pPr>
    <w:rPr>
      <w:sz w:val="14"/>
      <w:szCs w:val="14"/>
    </w:rPr>
  </w:style>
  <w:style w:type="paragraph" w:customStyle="1" w:styleId="xl67">
    <w:name w:val="xl67"/>
    <w:basedOn w:val="Navaden"/>
    <w:uiPriority w:val="99"/>
    <w:rsid w:val="00D77FD0"/>
    <w:pPr>
      <w:pBdr>
        <w:top w:val="single" w:sz="4" w:space="0" w:color="000000"/>
        <w:left w:val="single" w:sz="4" w:space="0" w:color="000000"/>
        <w:right w:val="single" w:sz="4" w:space="0" w:color="000000"/>
      </w:pBdr>
      <w:shd w:val="clear" w:color="auto" w:fill="8080FF"/>
      <w:spacing w:before="100" w:beforeAutospacing="1" w:after="100" w:afterAutospacing="1"/>
      <w:jc w:val="center"/>
      <w:textAlignment w:val="center"/>
    </w:pPr>
    <w:rPr>
      <w:sz w:val="14"/>
      <w:szCs w:val="14"/>
    </w:rPr>
  </w:style>
  <w:style w:type="paragraph" w:customStyle="1" w:styleId="xl68">
    <w:name w:val="xl68"/>
    <w:basedOn w:val="Navaden"/>
    <w:uiPriority w:val="99"/>
    <w:rsid w:val="00D77FD0"/>
    <w:pPr>
      <w:pBdr>
        <w:left w:val="single" w:sz="4" w:space="0" w:color="000000"/>
        <w:bottom w:val="single" w:sz="4" w:space="0" w:color="000000"/>
        <w:right w:val="single" w:sz="4" w:space="0" w:color="000000"/>
      </w:pBdr>
      <w:shd w:val="clear" w:color="auto" w:fill="8080FF"/>
      <w:spacing w:before="100" w:beforeAutospacing="1" w:after="100" w:afterAutospacing="1"/>
      <w:jc w:val="center"/>
      <w:textAlignment w:val="center"/>
    </w:pPr>
    <w:rPr>
      <w:sz w:val="14"/>
      <w:szCs w:val="14"/>
    </w:rPr>
  </w:style>
  <w:style w:type="paragraph" w:customStyle="1" w:styleId="xl69">
    <w:name w:val="xl69"/>
    <w:basedOn w:val="Navaden"/>
    <w:uiPriority w:val="99"/>
    <w:rsid w:val="00D77FD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4"/>
      <w:szCs w:val="14"/>
    </w:rPr>
  </w:style>
  <w:style w:type="paragraph" w:customStyle="1" w:styleId="xl70">
    <w:name w:val="xl70"/>
    <w:basedOn w:val="Navaden"/>
    <w:uiPriority w:val="99"/>
    <w:rsid w:val="00D77FD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4"/>
      <w:szCs w:val="14"/>
    </w:rPr>
  </w:style>
  <w:style w:type="paragraph" w:customStyle="1" w:styleId="xl71">
    <w:name w:val="xl71"/>
    <w:basedOn w:val="Navaden"/>
    <w:uiPriority w:val="99"/>
    <w:rsid w:val="00D77FD0"/>
    <w:pPr>
      <w:pBdr>
        <w:top w:val="single" w:sz="4" w:space="0" w:color="000000"/>
        <w:left w:val="single" w:sz="4" w:space="0" w:color="000000"/>
        <w:bottom w:val="single" w:sz="4" w:space="0" w:color="000000"/>
      </w:pBdr>
      <w:spacing w:before="100" w:beforeAutospacing="1" w:after="100" w:afterAutospacing="1"/>
      <w:jc w:val="center"/>
      <w:textAlignment w:val="center"/>
    </w:pPr>
    <w:rPr>
      <w:sz w:val="14"/>
      <w:szCs w:val="14"/>
    </w:rPr>
  </w:style>
  <w:style w:type="paragraph" w:customStyle="1" w:styleId="xl72">
    <w:name w:val="xl72"/>
    <w:basedOn w:val="Navaden"/>
    <w:uiPriority w:val="99"/>
    <w:rsid w:val="00D77FD0"/>
    <w:pPr>
      <w:pBdr>
        <w:top w:val="single" w:sz="4" w:space="0" w:color="000000"/>
        <w:bottom w:val="single" w:sz="4" w:space="0" w:color="000000"/>
      </w:pBdr>
      <w:spacing w:before="100" w:beforeAutospacing="1" w:after="100" w:afterAutospacing="1"/>
      <w:textAlignment w:val="center"/>
    </w:pPr>
    <w:rPr>
      <w:sz w:val="14"/>
      <w:szCs w:val="14"/>
    </w:rPr>
  </w:style>
  <w:style w:type="paragraph" w:customStyle="1" w:styleId="xl73">
    <w:name w:val="xl73"/>
    <w:basedOn w:val="Navaden"/>
    <w:uiPriority w:val="99"/>
    <w:rsid w:val="00D77FD0"/>
    <w:pPr>
      <w:pBdr>
        <w:top w:val="single" w:sz="4" w:space="0" w:color="000000"/>
        <w:bottom w:val="single" w:sz="4" w:space="0" w:color="000000"/>
        <w:right w:val="single" w:sz="4" w:space="0" w:color="000000"/>
      </w:pBdr>
      <w:spacing w:before="100" w:beforeAutospacing="1" w:after="100" w:afterAutospacing="1"/>
      <w:textAlignment w:val="center"/>
    </w:pPr>
    <w:rPr>
      <w:sz w:val="14"/>
      <w:szCs w:val="14"/>
    </w:rPr>
  </w:style>
  <w:style w:type="paragraph" w:customStyle="1" w:styleId="xl74">
    <w:name w:val="xl74"/>
    <w:basedOn w:val="Navaden"/>
    <w:uiPriority w:val="99"/>
    <w:rsid w:val="00D77FD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sz w:val="14"/>
      <w:szCs w:val="14"/>
    </w:rPr>
  </w:style>
  <w:style w:type="paragraph" w:customStyle="1" w:styleId="xl75">
    <w:name w:val="xl75"/>
    <w:basedOn w:val="Navaden"/>
    <w:uiPriority w:val="99"/>
    <w:rsid w:val="00D77FD0"/>
    <w:pPr>
      <w:pBdr>
        <w:top w:val="single" w:sz="4" w:space="0" w:color="000000"/>
        <w:bottom w:val="single" w:sz="4" w:space="0" w:color="000000"/>
      </w:pBdr>
      <w:spacing w:before="100" w:beforeAutospacing="1" w:after="100" w:afterAutospacing="1"/>
      <w:textAlignment w:val="center"/>
    </w:pPr>
    <w:rPr>
      <w:sz w:val="14"/>
      <w:szCs w:val="14"/>
    </w:rPr>
  </w:style>
  <w:style w:type="paragraph" w:customStyle="1" w:styleId="xl76">
    <w:name w:val="xl76"/>
    <w:basedOn w:val="Navaden"/>
    <w:uiPriority w:val="99"/>
    <w:rsid w:val="00D77FD0"/>
    <w:pPr>
      <w:pBdr>
        <w:top w:val="single" w:sz="4" w:space="0" w:color="000000"/>
      </w:pBdr>
      <w:spacing w:before="100" w:beforeAutospacing="1" w:after="100" w:afterAutospacing="1"/>
      <w:textAlignment w:val="center"/>
    </w:pPr>
    <w:rPr>
      <w:sz w:val="14"/>
      <w:szCs w:val="14"/>
    </w:rPr>
  </w:style>
  <w:style w:type="paragraph" w:customStyle="1" w:styleId="xl77">
    <w:name w:val="xl77"/>
    <w:basedOn w:val="Navaden"/>
    <w:uiPriority w:val="99"/>
    <w:rsid w:val="00D77FD0"/>
    <w:pPr>
      <w:pBdr>
        <w:top w:val="single" w:sz="4" w:space="0" w:color="000000"/>
        <w:right w:val="single" w:sz="4" w:space="0" w:color="000000"/>
      </w:pBdr>
      <w:spacing w:before="100" w:beforeAutospacing="1" w:after="100" w:afterAutospacing="1"/>
      <w:textAlignment w:val="center"/>
    </w:pPr>
    <w:rPr>
      <w:sz w:val="14"/>
      <w:szCs w:val="14"/>
    </w:rPr>
  </w:style>
  <w:style w:type="paragraph" w:customStyle="1" w:styleId="LCBodyTabela">
    <w:name w:val="LC_Body Tabela"/>
    <w:basedOn w:val="Navaden"/>
    <w:uiPriority w:val="99"/>
    <w:rsid w:val="00F27CAE"/>
    <w:pPr>
      <w:spacing w:after="120"/>
    </w:pPr>
    <w:rPr>
      <w:rFonts w:ascii="Calibri" w:hAnsi="Calibri"/>
    </w:rPr>
  </w:style>
  <w:style w:type="paragraph" w:styleId="NaslovTOC">
    <w:name w:val="TOC Heading"/>
    <w:basedOn w:val="Naslov1"/>
    <w:next w:val="Navaden"/>
    <w:uiPriority w:val="99"/>
    <w:qFormat/>
    <w:rsid w:val="00577E05"/>
    <w:pPr>
      <w:keepLines/>
      <w:spacing w:before="480" w:line="276" w:lineRule="auto"/>
      <w:outlineLvl w:val="9"/>
    </w:pPr>
    <w:rPr>
      <w:rFonts w:ascii="Cambria" w:hAnsi="Cambria"/>
      <w:b/>
      <w:bCs/>
      <w:color w:val="365F91"/>
      <w:sz w:val="28"/>
      <w:szCs w:val="28"/>
      <w:lang w:eastAsia="en-US"/>
    </w:rPr>
  </w:style>
  <w:style w:type="paragraph" w:styleId="Kazalovsebine1">
    <w:name w:val="toc 1"/>
    <w:basedOn w:val="Navaden"/>
    <w:next w:val="Navaden"/>
    <w:autoRedefine/>
    <w:uiPriority w:val="99"/>
    <w:rsid w:val="00577E05"/>
    <w:pPr>
      <w:spacing w:after="100"/>
    </w:pPr>
  </w:style>
  <w:style w:type="paragraph" w:customStyle="1" w:styleId="Default">
    <w:name w:val="Default"/>
    <w:rsid w:val="00EE428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054512">
      <w:bodyDiv w:val="1"/>
      <w:marLeft w:val="0"/>
      <w:marRight w:val="0"/>
      <w:marTop w:val="0"/>
      <w:marBottom w:val="0"/>
      <w:divBdr>
        <w:top w:val="none" w:sz="0" w:space="0" w:color="auto"/>
        <w:left w:val="none" w:sz="0" w:space="0" w:color="auto"/>
        <w:bottom w:val="none" w:sz="0" w:space="0" w:color="auto"/>
        <w:right w:val="none" w:sz="0" w:space="0" w:color="auto"/>
      </w:divBdr>
    </w:div>
    <w:div w:id="731537099">
      <w:bodyDiv w:val="1"/>
      <w:marLeft w:val="0"/>
      <w:marRight w:val="0"/>
      <w:marTop w:val="0"/>
      <w:marBottom w:val="0"/>
      <w:divBdr>
        <w:top w:val="none" w:sz="0" w:space="0" w:color="auto"/>
        <w:left w:val="none" w:sz="0" w:space="0" w:color="auto"/>
        <w:bottom w:val="none" w:sz="0" w:space="0" w:color="auto"/>
        <w:right w:val="none" w:sz="0" w:space="0" w:color="auto"/>
      </w:divBdr>
    </w:div>
    <w:div w:id="793909301">
      <w:marLeft w:val="0"/>
      <w:marRight w:val="0"/>
      <w:marTop w:val="0"/>
      <w:marBottom w:val="0"/>
      <w:divBdr>
        <w:top w:val="none" w:sz="0" w:space="0" w:color="auto"/>
        <w:left w:val="none" w:sz="0" w:space="0" w:color="auto"/>
        <w:bottom w:val="none" w:sz="0" w:space="0" w:color="auto"/>
        <w:right w:val="none" w:sz="0" w:space="0" w:color="auto"/>
      </w:divBdr>
    </w:div>
    <w:div w:id="793909302">
      <w:marLeft w:val="0"/>
      <w:marRight w:val="0"/>
      <w:marTop w:val="0"/>
      <w:marBottom w:val="0"/>
      <w:divBdr>
        <w:top w:val="none" w:sz="0" w:space="0" w:color="auto"/>
        <w:left w:val="none" w:sz="0" w:space="0" w:color="auto"/>
        <w:bottom w:val="none" w:sz="0" w:space="0" w:color="auto"/>
        <w:right w:val="none" w:sz="0" w:space="0" w:color="auto"/>
      </w:divBdr>
    </w:div>
    <w:div w:id="793909303">
      <w:marLeft w:val="0"/>
      <w:marRight w:val="0"/>
      <w:marTop w:val="0"/>
      <w:marBottom w:val="0"/>
      <w:divBdr>
        <w:top w:val="none" w:sz="0" w:space="0" w:color="auto"/>
        <w:left w:val="none" w:sz="0" w:space="0" w:color="auto"/>
        <w:bottom w:val="none" w:sz="0" w:space="0" w:color="auto"/>
        <w:right w:val="none" w:sz="0" w:space="0" w:color="auto"/>
      </w:divBdr>
    </w:div>
    <w:div w:id="793909304">
      <w:marLeft w:val="0"/>
      <w:marRight w:val="0"/>
      <w:marTop w:val="0"/>
      <w:marBottom w:val="0"/>
      <w:divBdr>
        <w:top w:val="none" w:sz="0" w:space="0" w:color="auto"/>
        <w:left w:val="none" w:sz="0" w:space="0" w:color="auto"/>
        <w:bottom w:val="none" w:sz="0" w:space="0" w:color="auto"/>
        <w:right w:val="none" w:sz="0" w:space="0" w:color="auto"/>
      </w:divBdr>
    </w:div>
    <w:div w:id="793909305">
      <w:marLeft w:val="0"/>
      <w:marRight w:val="0"/>
      <w:marTop w:val="0"/>
      <w:marBottom w:val="0"/>
      <w:divBdr>
        <w:top w:val="none" w:sz="0" w:space="0" w:color="auto"/>
        <w:left w:val="none" w:sz="0" w:space="0" w:color="auto"/>
        <w:bottom w:val="none" w:sz="0" w:space="0" w:color="auto"/>
        <w:right w:val="none" w:sz="0" w:space="0" w:color="auto"/>
      </w:divBdr>
    </w:div>
    <w:div w:id="793909306">
      <w:marLeft w:val="0"/>
      <w:marRight w:val="0"/>
      <w:marTop w:val="0"/>
      <w:marBottom w:val="0"/>
      <w:divBdr>
        <w:top w:val="none" w:sz="0" w:space="0" w:color="auto"/>
        <w:left w:val="none" w:sz="0" w:space="0" w:color="auto"/>
        <w:bottom w:val="none" w:sz="0" w:space="0" w:color="auto"/>
        <w:right w:val="none" w:sz="0" w:space="0" w:color="auto"/>
      </w:divBdr>
    </w:div>
    <w:div w:id="793909307">
      <w:marLeft w:val="0"/>
      <w:marRight w:val="0"/>
      <w:marTop w:val="0"/>
      <w:marBottom w:val="0"/>
      <w:divBdr>
        <w:top w:val="none" w:sz="0" w:space="0" w:color="auto"/>
        <w:left w:val="none" w:sz="0" w:space="0" w:color="auto"/>
        <w:bottom w:val="none" w:sz="0" w:space="0" w:color="auto"/>
        <w:right w:val="none" w:sz="0" w:space="0" w:color="auto"/>
      </w:divBdr>
    </w:div>
    <w:div w:id="793909308">
      <w:marLeft w:val="0"/>
      <w:marRight w:val="0"/>
      <w:marTop w:val="0"/>
      <w:marBottom w:val="0"/>
      <w:divBdr>
        <w:top w:val="none" w:sz="0" w:space="0" w:color="auto"/>
        <w:left w:val="none" w:sz="0" w:space="0" w:color="auto"/>
        <w:bottom w:val="none" w:sz="0" w:space="0" w:color="auto"/>
        <w:right w:val="none" w:sz="0" w:space="0" w:color="auto"/>
      </w:divBdr>
    </w:div>
    <w:div w:id="793909309">
      <w:marLeft w:val="0"/>
      <w:marRight w:val="0"/>
      <w:marTop w:val="0"/>
      <w:marBottom w:val="0"/>
      <w:divBdr>
        <w:top w:val="none" w:sz="0" w:space="0" w:color="auto"/>
        <w:left w:val="none" w:sz="0" w:space="0" w:color="auto"/>
        <w:bottom w:val="none" w:sz="0" w:space="0" w:color="auto"/>
        <w:right w:val="none" w:sz="0" w:space="0" w:color="auto"/>
      </w:divBdr>
    </w:div>
    <w:div w:id="793909310">
      <w:marLeft w:val="0"/>
      <w:marRight w:val="0"/>
      <w:marTop w:val="0"/>
      <w:marBottom w:val="0"/>
      <w:divBdr>
        <w:top w:val="none" w:sz="0" w:space="0" w:color="auto"/>
        <w:left w:val="none" w:sz="0" w:space="0" w:color="auto"/>
        <w:bottom w:val="none" w:sz="0" w:space="0" w:color="auto"/>
        <w:right w:val="none" w:sz="0" w:space="0" w:color="auto"/>
      </w:divBdr>
    </w:div>
    <w:div w:id="793909311">
      <w:marLeft w:val="0"/>
      <w:marRight w:val="0"/>
      <w:marTop w:val="0"/>
      <w:marBottom w:val="0"/>
      <w:divBdr>
        <w:top w:val="none" w:sz="0" w:space="0" w:color="auto"/>
        <w:left w:val="none" w:sz="0" w:space="0" w:color="auto"/>
        <w:bottom w:val="none" w:sz="0" w:space="0" w:color="auto"/>
        <w:right w:val="none" w:sz="0" w:space="0" w:color="auto"/>
      </w:divBdr>
    </w:div>
    <w:div w:id="793909312">
      <w:marLeft w:val="0"/>
      <w:marRight w:val="0"/>
      <w:marTop w:val="0"/>
      <w:marBottom w:val="0"/>
      <w:divBdr>
        <w:top w:val="none" w:sz="0" w:space="0" w:color="auto"/>
        <w:left w:val="none" w:sz="0" w:space="0" w:color="auto"/>
        <w:bottom w:val="none" w:sz="0" w:space="0" w:color="auto"/>
        <w:right w:val="none" w:sz="0" w:space="0" w:color="auto"/>
      </w:divBdr>
    </w:div>
    <w:div w:id="793909313">
      <w:marLeft w:val="0"/>
      <w:marRight w:val="0"/>
      <w:marTop w:val="0"/>
      <w:marBottom w:val="0"/>
      <w:divBdr>
        <w:top w:val="none" w:sz="0" w:space="0" w:color="auto"/>
        <w:left w:val="none" w:sz="0" w:space="0" w:color="auto"/>
        <w:bottom w:val="none" w:sz="0" w:space="0" w:color="auto"/>
        <w:right w:val="none" w:sz="0" w:space="0" w:color="auto"/>
      </w:divBdr>
    </w:div>
    <w:div w:id="793909314">
      <w:marLeft w:val="0"/>
      <w:marRight w:val="0"/>
      <w:marTop w:val="0"/>
      <w:marBottom w:val="0"/>
      <w:divBdr>
        <w:top w:val="none" w:sz="0" w:space="0" w:color="auto"/>
        <w:left w:val="none" w:sz="0" w:space="0" w:color="auto"/>
        <w:bottom w:val="none" w:sz="0" w:space="0" w:color="auto"/>
        <w:right w:val="none" w:sz="0" w:space="0" w:color="auto"/>
      </w:divBdr>
    </w:div>
    <w:div w:id="793909315">
      <w:marLeft w:val="0"/>
      <w:marRight w:val="0"/>
      <w:marTop w:val="0"/>
      <w:marBottom w:val="0"/>
      <w:divBdr>
        <w:top w:val="none" w:sz="0" w:space="0" w:color="auto"/>
        <w:left w:val="none" w:sz="0" w:space="0" w:color="auto"/>
        <w:bottom w:val="none" w:sz="0" w:space="0" w:color="auto"/>
        <w:right w:val="none" w:sz="0" w:space="0" w:color="auto"/>
      </w:divBdr>
    </w:div>
    <w:div w:id="793909316">
      <w:marLeft w:val="0"/>
      <w:marRight w:val="0"/>
      <w:marTop w:val="0"/>
      <w:marBottom w:val="0"/>
      <w:divBdr>
        <w:top w:val="none" w:sz="0" w:space="0" w:color="auto"/>
        <w:left w:val="none" w:sz="0" w:space="0" w:color="auto"/>
        <w:bottom w:val="none" w:sz="0" w:space="0" w:color="auto"/>
        <w:right w:val="none" w:sz="0" w:space="0" w:color="auto"/>
      </w:divBdr>
    </w:div>
    <w:div w:id="793909317">
      <w:marLeft w:val="0"/>
      <w:marRight w:val="0"/>
      <w:marTop w:val="0"/>
      <w:marBottom w:val="0"/>
      <w:divBdr>
        <w:top w:val="none" w:sz="0" w:space="0" w:color="auto"/>
        <w:left w:val="none" w:sz="0" w:space="0" w:color="auto"/>
        <w:bottom w:val="none" w:sz="0" w:space="0" w:color="auto"/>
        <w:right w:val="none" w:sz="0" w:space="0" w:color="auto"/>
      </w:divBdr>
    </w:div>
    <w:div w:id="793909318">
      <w:marLeft w:val="0"/>
      <w:marRight w:val="0"/>
      <w:marTop w:val="0"/>
      <w:marBottom w:val="0"/>
      <w:divBdr>
        <w:top w:val="none" w:sz="0" w:space="0" w:color="auto"/>
        <w:left w:val="none" w:sz="0" w:space="0" w:color="auto"/>
        <w:bottom w:val="none" w:sz="0" w:space="0" w:color="auto"/>
        <w:right w:val="none" w:sz="0" w:space="0" w:color="auto"/>
      </w:divBdr>
    </w:div>
    <w:div w:id="793909319">
      <w:marLeft w:val="0"/>
      <w:marRight w:val="0"/>
      <w:marTop w:val="0"/>
      <w:marBottom w:val="0"/>
      <w:divBdr>
        <w:top w:val="none" w:sz="0" w:space="0" w:color="auto"/>
        <w:left w:val="none" w:sz="0" w:space="0" w:color="auto"/>
        <w:bottom w:val="none" w:sz="0" w:space="0" w:color="auto"/>
        <w:right w:val="none" w:sz="0" w:space="0" w:color="auto"/>
      </w:divBdr>
    </w:div>
    <w:div w:id="793909320">
      <w:marLeft w:val="0"/>
      <w:marRight w:val="0"/>
      <w:marTop w:val="0"/>
      <w:marBottom w:val="0"/>
      <w:divBdr>
        <w:top w:val="none" w:sz="0" w:space="0" w:color="auto"/>
        <w:left w:val="none" w:sz="0" w:space="0" w:color="auto"/>
        <w:bottom w:val="none" w:sz="0" w:space="0" w:color="auto"/>
        <w:right w:val="none" w:sz="0" w:space="0" w:color="auto"/>
      </w:divBdr>
    </w:div>
    <w:div w:id="793909321">
      <w:marLeft w:val="0"/>
      <w:marRight w:val="0"/>
      <w:marTop w:val="0"/>
      <w:marBottom w:val="0"/>
      <w:divBdr>
        <w:top w:val="none" w:sz="0" w:space="0" w:color="auto"/>
        <w:left w:val="none" w:sz="0" w:space="0" w:color="auto"/>
        <w:bottom w:val="none" w:sz="0" w:space="0" w:color="auto"/>
        <w:right w:val="none" w:sz="0" w:space="0" w:color="auto"/>
      </w:divBdr>
    </w:div>
    <w:div w:id="793909322">
      <w:marLeft w:val="0"/>
      <w:marRight w:val="0"/>
      <w:marTop w:val="0"/>
      <w:marBottom w:val="0"/>
      <w:divBdr>
        <w:top w:val="none" w:sz="0" w:space="0" w:color="auto"/>
        <w:left w:val="none" w:sz="0" w:space="0" w:color="auto"/>
        <w:bottom w:val="none" w:sz="0" w:space="0" w:color="auto"/>
        <w:right w:val="none" w:sz="0" w:space="0" w:color="auto"/>
      </w:divBdr>
    </w:div>
    <w:div w:id="793909323">
      <w:marLeft w:val="0"/>
      <w:marRight w:val="0"/>
      <w:marTop w:val="0"/>
      <w:marBottom w:val="0"/>
      <w:divBdr>
        <w:top w:val="none" w:sz="0" w:space="0" w:color="auto"/>
        <w:left w:val="none" w:sz="0" w:space="0" w:color="auto"/>
        <w:bottom w:val="none" w:sz="0" w:space="0" w:color="auto"/>
        <w:right w:val="none" w:sz="0" w:space="0" w:color="auto"/>
      </w:divBdr>
    </w:div>
    <w:div w:id="793909324">
      <w:marLeft w:val="0"/>
      <w:marRight w:val="0"/>
      <w:marTop w:val="0"/>
      <w:marBottom w:val="0"/>
      <w:divBdr>
        <w:top w:val="none" w:sz="0" w:space="0" w:color="auto"/>
        <w:left w:val="none" w:sz="0" w:space="0" w:color="auto"/>
        <w:bottom w:val="none" w:sz="0" w:space="0" w:color="auto"/>
        <w:right w:val="none" w:sz="0" w:space="0" w:color="auto"/>
      </w:divBdr>
    </w:div>
    <w:div w:id="793909325">
      <w:marLeft w:val="0"/>
      <w:marRight w:val="0"/>
      <w:marTop w:val="0"/>
      <w:marBottom w:val="0"/>
      <w:divBdr>
        <w:top w:val="none" w:sz="0" w:space="0" w:color="auto"/>
        <w:left w:val="none" w:sz="0" w:space="0" w:color="auto"/>
        <w:bottom w:val="none" w:sz="0" w:space="0" w:color="auto"/>
        <w:right w:val="none" w:sz="0" w:space="0" w:color="auto"/>
      </w:divBdr>
    </w:div>
    <w:div w:id="793909326">
      <w:marLeft w:val="0"/>
      <w:marRight w:val="0"/>
      <w:marTop w:val="0"/>
      <w:marBottom w:val="0"/>
      <w:divBdr>
        <w:top w:val="none" w:sz="0" w:space="0" w:color="auto"/>
        <w:left w:val="none" w:sz="0" w:space="0" w:color="auto"/>
        <w:bottom w:val="none" w:sz="0" w:space="0" w:color="auto"/>
        <w:right w:val="none" w:sz="0" w:space="0" w:color="auto"/>
      </w:divBdr>
    </w:div>
    <w:div w:id="793909327">
      <w:marLeft w:val="0"/>
      <w:marRight w:val="0"/>
      <w:marTop w:val="0"/>
      <w:marBottom w:val="0"/>
      <w:divBdr>
        <w:top w:val="none" w:sz="0" w:space="0" w:color="auto"/>
        <w:left w:val="none" w:sz="0" w:space="0" w:color="auto"/>
        <w:bottom w:val="none" w:sz="0" w:space="0" w:color="auto"/>
        <w:right w:val="none" w:sz="0" w:space="0" w:color="auto"/>
      </w:divBdr>
    </w:div>
    <w:div w:id="793909328">
      <w:marLeft w:val="0"/>
      <w:marRight w:val="0"/>
      <w:marTop w:val="0"/>
      <w:marBottom w:val="0"/>
      <w:divBdr>
        <w:top w:val="none" w:sz="0" w:space="0" w:color="auto"/>
        <w:left w:val="none" w:sz="0" w:space="0" w:color="auto"/>
        <w:bottom w:val="none" w:sz="0" w:space="0" w:color="auto"/>
        <w:right w:val="none" w:sz="0" w:space="0" w:color="auto"/>
      </w:divBdr>
    </w:div>
    <w:div w:id="793909329">
      <w:marLeft w:val="0"/>
      <w:marRight w:val="0"/>
      <w:marTop w:val="0"/>
      <w:marBottom w:val="0"/>
      <w:divBdr>
        <w:top w:val="none" w:sz="0" w:space="0" w:color="auto"/>
        <w:left w:val="none" w:sz="0" w:space="0" w:color="auto"/>
        <w:bottom w:val="none" w:sz="0" w:space="0" w:color="auto"/>
        <w:right w:val="none" w:sz="0" w:space="0" w:color="auto"/>
      </w:divBdr>
    </w:div>
    <w:div w:id="793909330">
      <w:marLeft w:val="0"/>
      <w:marRight w:val="0"/>
      <w:marTop w:val="0"/>
      <w:marBottom w:val="0"/>
      <w:divBdr>
        <w:top w:val="none" w:sz="0" w:space="0" w:color="auto"/>
        <w:left w:val="none" w:sz="0" w:space="0" w:color="auto"/>
        <w:bottom w:val="none" w:sz="0" w:space="0" w:color="auto"/>
        <w:right w:val="none" w:sz="0" w:space="0" w:color="auto"/>
      </w:divBdr>
    </w:div>
    <w:div w:id="793909331">
      <w:marLeft w:val="0"/>
      <w:marRight w:val="0"/>
      <w:marTop w:val="0"/>
      <w:marBottom w:val="0"/>
      <w:divBdr>
        <w:top w:val="none" w:sz="0" w:space="0" w:color="auto"/>
        <w:left w:val="none" w:sz="0" w:space="0" w:color="auto"/>
        <w:bottom w:val="none" w:sz="0" w:space="0" w:color="auto"/>
        <w:right w:val="none" w:sz="0" w:space="0" w:color="auto"/>
      </w:divBdr>
    </w:div>
    <w:div w:id="793909332">
      <w:marLeft w:val="0"/>
      <w:marRight w:val="0"/>
      <w:marTop w:val="0"/>
      <w:marBottom w:val="0"/>
      <w:divBdr>
        <w:top w:val="none" w:sz="0" w:space="0" w:color="auto"/>
        <w:left w:val="none" w:sz="0" w:space="0" w:color="auto"/>
        <w:bottom w:val="none" w:sz="0" w:space="0" w:color="auto"/>
        <w:right w:val="none" w:sz="0" w:space="0" w:color="auto"/>
      </w:divBdr>
    </w:div>
    <w:div w:id="793909333">
      <w:marLeft w:val="0"/>
      <w:marRight w:val="0"/>
      <w:marTop w:val="0"/>
      <w:marBottom w:val="0"/>
      <w:divBdr>
        <w:top w:val="none" w:sz="0" w:space="0" w:color="auto"/>
        <w:left w:val="none" w:sz="0" w:space="0" w:color="auto"/>
        <w:bottom w:val="none" w:sz="0" w:space="0" w:color="auto"/>
        <w:right w:val="none" w:sz="0" w:space="0" w:color="auto"/>
      </w:divBdr>
    </w:div>
    <w:div w:id="793909334">
      <w:marLeft w:val="0"/>
      <w:marRight w:val="0"/>
      <w:marTop w:val="0"/>
      <w:marBottom w:val="0"/>
      <w:divBdr>
        <w:top w:val="none" w:sz="0" w:space="0" w:color="auto"/>
        <w:left w:val="none" w:sz="0" w:space="0" w:color="auto"/>
        <w:bottom w:val="none" w:sz="0" w:space="0" w:color="auto"/>
        <w:right w:val="none" w:sz="0" w:space="0" w:color="auto"/>
      </w:divBdr>
    </w:div>
    <w:div w:id="793909335">
      <w:marLeft w:val="0"/>
      <w:marRight w:val="0"/>
      <w:marTop w:val="0"/>
      <w:marBottom w:val="0"/>
      <w:divBdr>
        <w:top w:val="none" w:sz="0" w:space="0" w:color="auto"/>
        <w:left w:val="none" w:sz="0" w:space="0" w:color="auto"/>
        <w:bottom w:val="none" w:sz="0" w:space="0" w:color="auto"/>
        <w:right w:val="none" w:sz="0" w:space="0" w:color="auto"/>
      </w:divBdr>
    </w:div>
    <w:div w:id="793909336">
      <w:marLeft w:val="0"/>
      <w:marRight w:val="0"/>
      <w:marTop w:val="0"/>
      <w:marBottom w:val="0"/>
      <w:divBdr>
        <w:top w:val="none" w:sz="0" w:space="0" w:color="auto"/>
        <w:left w:val="none" w:sz="0" w:space="0" w:color="auto"/>
        <w:bottom w:val="none" w:sz="0" w:space="0" w:color="auto"/>
        <w:right w:val="none" w:sz="0" w:space="0" w:color="auto"/>
      </w:divBdr>
    </w:div>
    <w:div w:id="793909337">
      <w:marLeft w:val="0"/>
      <w:marRight w:val="0"/>
      <w:marTop w:val="0"/>
      <w:marBottom w:val="0"/>
      <w:divBdr>
        <w:top w:val="none" w:sz="0" w:space="0" w:color="auto"/>
        <w:left w:val="none" w:sz="0" w:space="0" w:color="auto"/>
        <w:bottom w:val="none" w:sz="0" w:space="0" w:color="auto"/>
        <w:right w:val="none" w:sz="0" w:space="0" w:color="auto"/>
      </w:divBdr>
    </w:div>
    <w:div w:id="793909338">
      <w:marLeft w:val="0"/>
      <w:marRight w:val="0"/>
      <w:marTop w:val="0"/>
      <w:marBottom w:val="0"/>
      <w:divBdr>
        <w:top w:val="none" w:sz="0" w:space="0" w:color="auto"/>
        <w:left w:val="none" w:sz="0" w:space="0" w:color="auto"/>
        <w:bottom w:val="none" w:sz="0" w:space="0" w:color="auto"/>
        <w:right w:val="none" w:sz="0" w:space="0" w:color="auto"/>
      </w:divBdr>
    </w:div>
    <w:div w:id="793909339">
      <w:marLeft w:val="0"/>
      <w:marRight w:val="0"/>
      <w:marTop w:val="0"/>
      <w:marBottom w:val="0"/>
      <w:divBdr>
        <w:top w:val="none" w:sz="0" w:space="0" w:color="auto"/>
        <w:left w:val="none" w:sz="0" w:space="0" w:color="auto"/>
        <w:bottom w:val="none" w:sz="0" w:space="0" w:color="auto"/>
        <w:right w:val="none" w:sz="0" w:space="0" w:color="auto"/>
      </w:divBdr>
    </w:div>
    <w:div w:id="793909340">
      <w:marLeft w:val="0"/>
      <w:marRight w:val="0"/>
      <w:marTop w:val="0"/>
      <w:marBottom w:val="0"/>
      <w:divBdr>
        <w:top w:val="none" w:sz="0" w:space="0" w:color="auto"/>
        <w:left w:val="none" w:sz="0" w:space="0" w:color="auto"/>
        <w:bottom w:val="none" w:sz="0" w:space="0" w:color="auto"/>
        <w:right w:val="none" w:sz="0" w:space="0" w:color="auto"/>
      </w:divBdr>
    </w:div>
    <w:div w:id="793909341">
      <w:marLeft w:val="0"/>
      <w:marRight w:val="0"/>
      <w:marTop w:val="0"/>
      <w:marBottom w:val="0"/>
      <w:divBdr>
        <w:top w:val="none" w:sz="0" w:space="0" w:color="auto"/>
        <w:left w:val="none" w:sz="0" w:space="0" w:color="auto"/>
        <w:bottom w:val="none" w:sz="0" w:space="0" w:color="auto"/>
        <w:right w:val="none" w:sz="0" w:space="0" w:color="auto"/>
      </w:divBdr>
    </w:div>
    <w:div w:id="793909342">
      <w:marLeft w:val="0"/>
      <w:marRight w:val="0"/>
      <w:marTop w:val="0"/>
      <w:marBottom w:val="0"/>
      <w:divBdr>
        <w:top w:val="none" w:sz="0" w:space="0" w:color="auto"/>
        <w:left w:val="none" w:sz="0" w:space="0" w:color="auto"/>
        <w:bottom w:val="none" w:sz="0" w:space="0" w:color="auto"/>
        <w:right w:val="none" w:sz="0" w:space="0" w:color="auto"/>
      </w:divBdr>
    </w:div>
    <w:div w:id="793909343">
      <w:marLeft w:val="0"/>
      <w:marRight w:val="0"/>
      <w:marTop w:val="0"/>
      <w:marBottom w:val="0"/>
      <w:divBdr>
        <w:top w:val="none" w:sz="0" w:space="0" w:color="auto"/>
        <w:left w:val="none" w:sz="0" w:space="0" w:color="auto"/>
        <w:bottom w:val="none" w:sz="0" w:space="0" w:color="auto"/>
        <w:right w:val="none" w:sz="0" w:space="0" w:color="auto"/>
      </w:divBdr>
    </w:div>
    <w:div w:id="793909344">
      <w:marLeft w:val="0"/>
      <w:marRight w:val="0"/>
      <w:marTop w:val="0"/>
      <w:marBottom w:val="0"/>
      <w:divBdr>
        <w:top w:val="none" w:sz="0" w:space="0" w:color="auto"/>
        <w:left w:val="none" w:sz="0" w:space="0" w:color="auto"/>
        <w:bottom w:val="none" w:sz="0" w:space="0" w:color="auto"/>
        <w:right w:val="none" w:sz="0" w:space="0" w:color="auto"/>
      </w:divBdr>
    </w:div>
    <w:div w:id="793909345">
      <w:marLeft w:val="0"/>
      <w:marRight w:val="0"/>
      <w:marTop w:val="0"/>
      <w:marBottom w:val="0"/>
      <w:divBdr>
        <w:top w:val="none" w:sz="0" w:space="0" w:color="auto"/>
        <w:left w:val="none" w:sz="0" w:space="0" w:color="auto"/>
        <w:bottom w:val="none" w:sz="0" w:space="0" w:color="auto"/>
        <w:right w:val="none" w:sz="0" w:space="0" w:color="auto"/>
      </w:divBdr>
    </w:div>
    <w:div w:id="793909346">
      <w:marLeft w:val="0"/>
      <w:marRight w:val="0"/>
      <w:marTop w:val="0"/>
      <w:marBottom w:val="0"/>
      <w:divBdr>
        <w:top w:val="none" w:sz="0" w:space="0" w:color="auto"/>
        <w:left w:val="none" w:sz="0" w:space="0" w:color="auto"/>
        <w:bottom w:val="none" w:sz="0" w:space="0" w:color="auto"/>
        <w:right w:val="none" w:sz="0" w:space="0" w:color="auto"/>
      </w:divBdr>
    </w:div>
    <w:div w:id="793909347">
      <w:marLeft w:val="0"/>
      <w:marRight w:val="0"/>
      <w:marTop w:val="0"/>
      <w:marBottom w:val="0"/>
      <w:divBdr>
        <w:top w:val="none" w:sz="0" w:space="0" w:color="auto"/>
        <w:left w:val="none" w:sz="0" w:space="0" w:color="auto"/>
        <w:bottom w:val="none" w:sz="0" w:space="0" w:color="auto"/>
        <w:right w:val="none" w:sz="0" w:space="0" w:color="auto"/>
      </w:divBdr>
    </w:div>
    <w:div w:id="793909348">
      <w:marLeft w:val="0"/>
      <w:marRight w:val="0"/>
      <w:marTop w:val="0"/>
      <w:marBottom w:val="0"/>
      <w:divBdr>
        <w:top w:val="none" w:sz="0" w:space="0" w:color="auto"/>
        <w:left w:val="none" w:sz="0" w:space="0" w:color="auto"/>
        <w:bottom w:val="none" w:sz="0" w:space="0" w:color="auto"/>
        <w:right w:val="none" w:sz="0" w:space="0" w:color="auto"/>
      </w:divBdr>
    </w:div>
    <w:div w:id="793909349">
      <w:marLeft w:val="0"/>
      <w:marRight w:val="0"/>
      <w:marTop w:val="0"/>
      <w:marBottom w:val="0"/>
      <w:divBdr>
        <w:top w:val="none" w:sz="0" w:space="0" w:color="auto"/>
        <w:left w:val="none" w:sz="0" w:space="0" w:color="auto"/>
        <w:bottom w:val="none" w:sz="0" w:space="0" w:color="auto"/>
        <w:right w:val="none" w:sz="0" w:space="0" w:color="auto"/>
      </w:divBdr>
    </w:div>
    <w:div w:id="793909350">
      <w:marLeft w:val="0"/>
      <w:marRight w:val="0"/>
      <w:marTop w:val="0"/>
      <w:marBottom w:val="0"/>
      <w:divBdr>
        <w:top w:val="none" w:sz="0" w:space="0" w:color="auto"/>
        <w:left w:val="none" w:sz="0" w:space="0" w:color="auto"/>
        <w:bottom w:val="none" w:sz="0" w:space="0" w:color="auto"/>
        <w:right w:val="none" w:sz="0" w:space="0" w:color="auto"/>
      </w:divBdr>
    </w:div>
    <w:div w:id="793909351">
      <w:marLeft w:val="0"/>
      <w:marRight w:val="0"/>
      <w:marTop w:val="0"/>
      <w:marBottom w:val="0"/>
      <w:divBdr>
        <w:top w:val="none" w:sz="0" w:space="0" w:color="auto"/>
        <w:left w:val="none" w:sz="0" w:space="0" w:color="auto"/>
        <w:bottom w:val="none" w:sz="0" w:space="0" w:color="auto"/>
        <w:right w:val="none" w:sz="0" w:space="0" w:color="auto"/>
      </w:divBdr>
    </w:div>
    <w:div w:id="793909352">
      <w:marLeft w:val="0"/>
      <w:marRight w:val="0"/>
      <w:marTop w:val="0"/>
      <w:marBottom w:val="0"/>
      <w:divBdr>
        <w:top w:val="none" w:sz="0" w:space="0" w:color="auto"/>
        <w:left w:val="none" w:sz="0" w:space="0" w:color="auto"/>
        <w:bottom w:val="none" w:sz="0" w:space="0" w:color="auto"/>
        <w:right w:val="none" w:sz="0" w:space="0" w:color="auto"/>
      </w:divBdr>
    </w:div>
    <w:div w:id="793909353">
      <w:marLeft w:val="0"/>
      <w:marRight w:val="0"/>
      <w:marTop w:val="0"/>
      <w:marBottom w:val="0"/>
      <w:divBdr>
        <w:top w:val="none" w:sz="0" w:space="0" w:color="auto"/>
        <w:left w:val="none" w:sz="0" w:space="0" w:color="auto"/>
        <w:bottom w:val="none" w:sz="0" w:space="0" w:color="auto"/>
        <w:right w:val="none" w:sz="0" w:space="0" w:color="auto"/>
      </w:divBdr>
    </w:div>
    <w:div w:id="793909354">
      <w:marLeft w:val="0"/>
      <w:marRight w:val="0"/>
      <w:marTop w:val="0"/>
      <w:marBottom w:val="0"/>
      <w:divBdr>
        <w:top w:val="none" w:sz="0" w:space="0" w:color="auto"/>
        <w:left w:val="none" w:sz="0" w:space="0" w:color="auto"/>
        <w:bottom w:val="none" w:sz="0" w:space="0" w:color="auto"/>
        <w:right w:val="none" w:sz="0" w:space="0" w:color="auto"/>
      </w:divBdr>
    </w:div>
    <w:div w:id="793909355">
      <w:marLeft w:val="0"/>
      <w:marRight w:val="0"/>
      <w:marTop w:val="0"/>
      <w:marBottom w:val="0"/>
      <w:divBdr>
        <w:top w:val="none" w:sz="0" w:space="0" w:color="auto"/>
        <w:left w:val="none" w:sz="0" w:space="0" w:color="auto"/>
        <w:bottom w:val="none" w:sz="0" w:space="0" w:color="auto"/>
        <w:right w:val="none" w:sz="0" w:space="0" w:color="auto"/>
      </w:divBdr>
    </w:div>
    <w:div w:id="793909356">
      <w:marLeft w:val="0"/>
      <w:marRight w:val="0"/>
      <w:marTop w:val="0"/>
      <w:marBottom w:val="0"/>
      <w:divBdr>
        <w:top w:val="none" w:sz="0" w:space="0" w:color="auto"/>
        <w:left w:val="none" w:sz="0" w:space="0" w:color="auto"/>
        <w:bottom w:val="none" w:sz="0" w:space="0" w:color="auto"/>
        <w:right w:val="none" w:sz="0" w:space="0" w:color="auto"/>
      </w:divBdr>
    </w:div>
    <w:div w:id="793909357">
      <w:marLeft w:val="0"/>
      <w:marRight w:val="0"/>
      <w:marTop w:val="0"/>
      <w:marBottom w:val="0"/>
      <w:divBdr>
        <w:top w:val="none" w:sz="0" w:space="0" w:color="auto"/>
        <w:left w:val="none" w:sz="0" w:space="0" w:color="auto"/>
        <w:bottom w:val="none" w:sz="0" w:space="0" w:color="auto"/>
        <w:right w:val="none" w:sz="0" w:space="0" w:color="auto"/>
      </w:divBdr>
    </w:div>
    <w:div w:id="793909358">
      <w:marLeft w:val="0"/>
      <w:marRight w:val="0"/>
      <w:marTop w:val="0"/>
      <w:marBottom w:val="0"/>
      <w:divBdr>
        <w:top w:val="none" w:sz="0" w:space="0" w:color="auto"/>
        <w:left w:val="none" w:sz="0" w:space="0" w:color="auto"/>
        <w:bottom w:val="none" w:sz="0" w:space="0" w:color="auto"/>
        <w:right w:val="none" w:sz="0" w:space="0" w:color="auto"/>
      </w:divBdr>
    </w:div>
    <w:div w:id="793909359">
      <w:marLeft w:val="0"/>
      <w:marRight w:val="0"/>
      <w:marTop w:val="0"/>
      <w:marBottom w:val="0"/>
      <w:divBdr>
        <w:top w:val="none" w:sz="0" w:space="0" w:color="auto"/>
        <w:left w:val="none" w:sz="0" w:space="0" w:color="auto"/>
        <w:bottom w:val="none" w:sz="0" w:space="0" w:color="auto"/>
        <w:right w:val="none" w:sz="0" w:space="0" w:color="auto"/>
      </w:divBdr>
    </w:div>
    <w:div w:id="793909360">
      <w:marLeft w:val="0"/>
      <w:marRight w:val="0"/>
      <w:marTop w:val="0"/>
      <w:marBottom w:val="0"/>
      <w:divBdr>
        <w:top w:val="none" w:sz="0" w:space="0" w:color="auto"/>
        <w:left w:val="none" w:sz="0" w:space="0" w:color="auto"/>
        <w:bottom w:val="none" w:sz="0" w:space="0" w:color="auto"/>
        <w:right w:val="none" w:sz="0" w:space="0" w:color="auto"/>
      </w:divBdr>
    </w:div>
    <w:div w:id="793909361">
      <w:marLeft w:val="0"/>
      <w:marRight w:val="0"/>
      <w:marTop w:val="0"/>
      <w:marBottom w:val="0"/>
      <w:divBdr>
        <w:top w:val="none" w:sz="0" w:space="0" w:color="auto"/>
        <w:left w:val="none" w:sz="0" w:space="0" w:color="auto"/>
        <w:bottom w:val="none" w:sz="0" w:space="0" w:color="auto"/>
        <w:right w:val="none" w:sz="0" w:space="0" w:color="auto"/>
      </w:divBdr>
    </w:div>
    <w:div w:id="793909362">
      <w:marLeft w:val="0"/>
      <w:marRight w:val="0"/>
      <w:marTop w:val="0"/>
      <w:marBottom w:val="0"/>
      <w:divBdr>
        <w:top w:val="none" w:sz="0" w:space="0" w:color="auto"/>
        <w:left w:val="none" w:sz="0" w:space="0" w:color="auto"/>
        <w:bottom w:val="none" w:sz="0" w:space="0" w:color="auto"/>
        <w:right w:val="none" w:sz="0" w:space="0" w:color="auto"/>
      </w:divBdr>
    </w:div>
    <w:div w:id="793909363">
      <w:marLeft w:val="0"/>
      <w:marRight w:val="0"/>
      <w:marTop w:val="0"/>
      <w:marBottom w:val="0"/>
      <w:divBdr>
        <w:top w:val="none" w:sz="0" w:space="0" w:color="auto"/>
        <w:left w:val="none" w:sz="0" w:space="0" w:color="auto"/>
        <w:bottom w:val="none" w:sz="0" w:space="0" w:color="auto"/>
        <w:right w:val="none" w:sz="0" w:space="0" w:color="auto"/>
      </w:divBdr>
    </w:div>
    <w:div w:id="793909364">
      <w:marLeft w:val="0"/>
      <w:marRight w:val="0"/>
      <w:marTop w:val="0"/>
      <w:marBottom w:val="0"/>
      <w:divBdr>
        <w:top w:val="none" w:sz="0" w:space="0" w:color="auto"/>
        <w:left w:val="none" w:sz="0" w:space="0" w:color="auto"/>
        <w:bottom w:val="none" w:sz="0" w:space="0" w:color="auto"/>
        <w:right w:val="none" w:sz="0" w:space="0" w:color="auto"/>
      </w:divBdr>
    </w:div>
    <w:div w:id="793909365">
      <w:marLeft w:val="0"/>
      <w:marRight w:val="0"/>
      <w:marTop w:val="0"/>
      <w:marBottom w:val="0"/>
      <w:divBdr>
        <w:top w:val="none" w:sz="0" w:space="0" w:color="auto"/>
        <w:left w:val="none" w:sz="0" w:space="0" w:color="auto"/>
        <w:bottom w:val="none" w:sz="0" w:space="0" w:color="auto"/>
        <w:right w:val="none" w:sz="0" w:space="0" w:color="auto"/>
      </w:divBdr>
    </w:div>
    <w:div w:id="793909366">
      <w:marLeft w:val="0"/>
      <w:marRight w:val="0"/>
      <w:marTop w:val="0"/>
      <w:marBottom w:val="0"/>
      <w:divBdr>
        <w:top w:val="none" w:sz="0" w:space="0" w:color="auto"/>
        <w:left w:val="none" w:sz="0" w:space="0" w:color="auto"/>
        <w:bottom w:val="none" w:sz="0" w:space="0" w:color="auto"/>
        <w:right w:val="none" w:sz="0" w:space="0" w:color="auto"/>
      </w:divBdr>
    </w:div>
    <w:div w:id="793909367">
      <w:marLeft w:val="0"/>
      <w:marRight w:val="0"/>
      <w:marTop w:val="0"/>
      <w:marBottom w:val="0"/>
      <w:divBdr>
        <w:top w:val="none" w:sz="0" w:space="0" w:color="auto"/>
        <w:left w:val="none" w:sz="0" w:space="0" w:color="auto"/>
        <w:bottom w:val="none" w:sz="0" w:space="0" w:color="auto"/>
        <w:right w:val="none" w:sz="0" w:space="0" w:color="auto"/>
      </w:divBdr>
    </w:div>
    <w:div w:id="793909368">
      <w:marLeft w:val="0"/>
      <w:marRight w:val="0"/>
      <w:marTop w:val="0"/>
      <w:marBottom w:val="0"/>
      <w:divBdr>
        <w:top w:val="none" w:sz="0" w:space="0" w:color="auto"/>
        <w:left w:val="none" w:sz="0" w:space="0" w:color="auto"/>
        <w:bottom w:val="none" w:sz="0" w:space="0" w:color="auto"/>
        <w:right w:val="none" w:sz="0" w:space="0" w:color="auto"/>
      </w:divBdr>
    </w:div>
    <w:div w:id="793909369">
      <w:marLeft w:val="0"/>
      <w:marRight w:val="0"/>
      <w:marTop w:val="0"/>
      <w:marBottom w:val="0"/>
      <w:divBdr>
        <w:top w:val="none" w:sz="0" w:space="0" w:color="auto"/>
        <w:left w:val="none" w:sz="0" w:space="0" w:color="auto"/>
        <w:bottom w:val="none" w:sz="0" w:space="0" w:color="auto"/>
        <w:right w:val="none" w:sz="0" w:space="0" w:color="auto"/>
      </w:divBdr>
    </w:div>
    <w:div w:id="793909370">
      <w:marLeft w:val="0"/>
      <w:marRight w:val="0"/>
      <w:marTop w:val="0"/>
      <w:marBottom w:val="0"/>
      <w:divBdr>
        <w:top w:val="none" w:sz="0" w:space="0" w:color="auto"/>
        <w:left w:val="none" w:sz="0" w:space="0" w:color="auto"/>
        <w:bottom w:val="none" w:sz="0" w:space="0" w:color="auto"/>
        <w:right w:val="none" w:sz="0" w:space="0" w:color="auto"/>
      </w:divBdr>
    </w:div>
    <w:div w:id="793909371">
      <w:marLeft w:val="0"/>
      <w:marRight w:val="0"/>
      <w:marTop w:val="0"/>
      <w:marBottom w:val="0"/>
      <w:divBdr>
        <w:top w:val="none" w:sz="0" w:space="0" w:color="auto"/>
        <w:left w:val="none" w:sz="0" w:space="0" w:color="auto"/>
        <w:bottom w:val="none" w:sz="0" w:space="0" w:color="auto"/>
        <w:right w:val="none" w:sz="0" w:space="0" w:color="auto"/>
      </w:divBdr>
    </w:div>
    <w:div w:id="793909372">
      <w:marLeft w:val="0"/>
      <w:marRight w:val="0"/>
      <w:marTop w:val="0"/>
      <w:marBottom w:val="0"/>
      <w:divBdr>
        <w:top w:val="none" w:sz="0" w:space="0" w:color="auto"/>
        <w:left w:val="none" w:sz="0" w:space="0" w:color="auto"/>
        <w:bottom w:val="none" w:sz="0" w:space="0" w:color="auto"/>
        <w:right w:val="none" w:sz="0" w:space="0" w:color="auto"/>
      </w:divBdr>
    </w:div>
    <w:div w:id="793909373">
      <w:marLeft w:val="0"/>
      <w:marRight w:val="0"/>
      <w:marTop w:val="0"/>
      <w:marBottom w:val="0"/>
      <w:divBdr>
        <w:top w:val="none" w:sz="0" w:space="0" w:color="auto"/>
        <w:left w:val="none" w:sz="0" w:space="0" w:color="auto"/>
        <w:bottom w:val="none" w:sz="0" w:space="0" w:color="auto"/>
        <w:right w:val="none" w:sz="0" w:space="0" w:color="auto"/>
      </w:divBdr>
    </w:div>
    <w:div w:id="793909374">
      <w:marLeft w:val="0"/>
      <w:marRight w:val="0"/>
      <w:marTop w:val="0"/>
      <w:marBottom w:val="0"/>
      <w:divBdr>
        <w:top w:val="none" w:sz="0" w:space="0" w:color="auto"/>
        <w:left w:val="none" w:sz="0" w:space="0" w:color="auto"/>
        <w:bottom w:val="none" w:sz="0" w:space="0" w:color="auto"/>
        <w:right w:val="none" w:sz="0" w:space="0" w:color="auto"/>
      </w:divBdr>
    </w:div>
    <w:div w:id="793909375">
      <w:marLeft w:val="0"/>
      <w:marRight w:val="0"/>
      <w:marTop w:val="0"/>
      <w:marBottom w:val="0"/>
      <w:divBdr>
        <w:top w:val="none" w:sz="0" w:space="0" w:color="auto"/>
        <w:left w:val="none" w:sz="0" w:space="0" w:color="auto"/>
        <w:bottom w:val="none" w:sz="0" w:space="0" w:color="auto"/>
        <w:right w:val="none" w:sz="0" w:space="0" w:color="auto"/>
      </w:divBdr>
    </w:div>
    <w:div w:id="793909376">
      <w:marLeft w:val="0"/>
      <w:marRight w:val="0"/>
      <w:marTop w:val="0"/>
      <w:marBottom w:val="0"/>
      <w:divBdr>
        <w:top w:val="none" w:sz="0" w:space="0" w:color="auto"/>
        <w:left w:val="none" w:sz="0" w:space="0" w:color="auto"/>
        <w:bottom w:val="none" w:sz="0" w:space="0" w:color="auto"/>
        <w:right w:val="none" w:sz="0" w:space="0" w:color="auto"/>
      </w:divBdr>
    </w:div>
    <w:div w:id="793909377">
      <w:marLeft w:val="0"/>
      <w:marRight w:val="0"/>
      <w:marTop w:val="0"/>
      <w:marBottom w:val="0"/>
      <w:divBdr>
        <w:top w:val="none" w:sz="0" w:space="0" w:color="auto"/>
        <w:left w:val="none" w:sz="0" w:space="0" w:color="auto"/>
        <w:bottom w:val="none" w:sz="0" w:space="0" w:color="auto"/>
        <w:right w:val="none" w:sz="0" w:space="0" w:color="auto"/>
      </w:divBdr>
    </w:div>
    <w:div w:id="793909378">
      <w:marLeft w:val="0"/>
      <w:marRight w:val="0"/>
      <w:marTop w:val="0"/>
      <w:marBottom w:val="0"/>
      <w:divBdr>
        <w:top w:val="none" w:sz="0" w:space="0" w:color="auto"/>
        <w:left w:val="none" w:sz="0" w:space="0" w:color="auto"/>
        <w:bottom w:val="none" w:sz="0" w:space="0" w:color="auto"/>
        <w:right w:val="none" w:sz="0" w:space="0" w:color="auto"/>
      </w:divBdr>
    </w:div>
    <w:div w:id="793909379">
      <w:marLeft w:val="0"/>
      <w:marRight w:val="0"/>
      <w:marTop w:val="0"/>
      <w:marBottom w:val="0"/>
      <w:divBdr>
        <w:top w:val="none" w:sz="0" w:space="0" w:color="auto"/>
        <w:left w:val="none" w:sz="0" w:space="0" w:color="auto"/>
        <w:bottom w:val="none" w:sz="0" w:space="0" w:color="auto"/>
        <w:right w:val="none" w:sz="0" w:space="0" w:color="auto"/>
      </w:divBdr>
    </w:div>
    <w:div w:id="793909380">
      <w:marLeft w:val="0"/>
      <w:marRight w:val="0"/>
      <w:marTop w:val="0"/>
      <w:marBottom w:val="0"/>
      <w:divBdr>
        <w:top w:val="none" w:sz="0" w:space="0" w:color="auto"/>
        <w:left w:val="none" w:sz="0" w:space="0" w:color="auto"/>
        <w:bottom w:val="none" w:sz="0" w:space="0" w:color="auto"/>
        <w:right w:val="none" w:sz="0" w:space="0" w:color="auto"/>
      </w:divBdr>
    </w:div>
    <w:div w:id="793909381">
      <w:marLeft w:val="0"/>
      <w:marRight w:val="0"/>
      <w:marTop w:val="0"/>
      <w:marBottom w:val="0"/>
      <w:divBdr>
        <w:top w:val="none" w:sz="0" w:space="0" w:color="auto"/>
        <w:left w:val="none" w:sz="0" w:space="0" w:color="auto"/>
        <w:bottom w:val="none" w:sz="0" w:space="0" w:color="auto"/>
        <w:right w:val="none" w:sz="0" w:space="0" w:color="auto"/>
      </w:divBdr>
    </w:div>
    <w:div w:id="793909382">
      <w:marLeft w:val="0"/>
      <w:marRight w:val="0"/>
      <w:marTop w:val="0"/>
      <w:marBottom w:val="0"/>
      <w:divBdr>
        <w:top w:val="none" w:sz="0" w:space="0" w:color="auto"/>
        <w:left w:val="none" w:sz="0" w:space="0" w:color="auto"/>
        <w:bottom w:val="none" w:sz="0" w:space="0" w:color="auto"/>
        <w:right w:val="none" w:sz="0" w:space="0" w:color="auto"/>
      </w:divBdr>
    </w:div>
    <w:div w:id="793909383">
      <w:marLeft w:val="0"/>
      <w:marRight w:val="0"/>
      <w:marTop w:val="0"/>
      <w:marBottom w:val="0"/>
      <w:divBdr>
        <w:top w:val="none" w:sz="0" w:space="0" w:color="auto"/>
        <w:left w:val="none" w:sz="0" w:space="0" w:color="auto"/>
        <w:bottom w:val="none" w:sz="0" w:space="0" w:color="auto"/>
        <w:right w:val="none" w:sz="0" w:space="0" w:color="auto"/>
      </w:divBdr>
    </w:div>
    <w:div w:id="793909384">
      <w:marLeft w:val="0"/>
      <w:marRight w:val="0"/>
      <w:marTop w:val="0"/>
      <w:marBottom w:val="0"/>
      <w:divBdr>
        <w:top w:val="none" w:sz="0" w:space="0" w:color="auto"/>
        <w:left w:val="none" w:sz="0" w:space="0" w:color="auto"/>
        <w:bottom w:val="none" w:sz="0" w:space="0" w:color="auto"/>
        <w:right w:val="none" w:sz="0" w:space="0" w:color="auto"/>
      </w:divBdr>
    </w:div>
    <w:div w:id="793909385">
      <w:marLeft w:val="0"/>
      <w:marRight w:val="0"/>
      <w:marTop w:val="0"/>
      <w:marBottom w:val="0"/>
      <w:divBdr>
        <w:top w:val="none" w:sz="0" w:space="0" w:color="auto"/>
        <w:left w:val="none" w:sz="0" w:space="0" w:color="auto"/>
        <w:bottom w:val="none" w:sz="0" w:space="0" w:color="auto"/>
        <w:right w:val="none" w:sz="0" w:space="0" w:color="auto"/>
      </w:divBdr>
    </w:div>
    <w:div w:id="793909386">
      <w:marLeft w:val="0"/>
      <w:marRight w:val="0"/>
      <w:marTop w:val="0"/>
      <w:marBottom w:val="0"/>
      <w:divBdr>
        <w:top w:val="none" w:sz="0" w:space="0" w:color="auto"/>
        <w:left w:val="none" w:sz="0" w:space="0" w:color="auto"/>
        <w:bottom w:val="none" w:sz="0" w:space="0" w:color="auto"/>
        <w:right w:val="none" w:sz="0" w:space="0" w:color="auto"/>
      </w:divBdr>
    </w:div>
    <w:div w:id="793909387">
      <w:marLeft w:val="0"/>
      <w:marRight w:val="0"/>
      <w:marTop w:val="0"/>
      <w:marBottom w:val="0"/>
      <w:divBdr>
        <w:top w:val="none" w:sz="0" w:space="0" w:color="auto"/>
        <w:left w:val="none" w:sz="0" w:space="0" w:color="auto"/>
        <w:bottom w:val="none" w:sz="0" w:space="0" w:color="auto"/>
        <w:right w:val="none" w:sz="0" w:space="0" w:color="auto"/>
      </w:divBdr>
    </w:div>
    <w:div w:id="793909388">
      <w:marLeft w:val="0"/>
      <w:marRight w:val="0"/>
      <w:marTop w:val="0"/>
      <w:marBottom w:val="0"/>
      <w:divBdr>
        <w:top w:val="none" w:sz="0" w:space="0" w:color="auto"/>
        <w:left w:val="none" w:sz="0" w:space="0" w:color="auto"/>
        <w:bottom w:val="none" w:sz="0" w:space="0" w:color="auto"/>
        <w:right w:val="none" w:sz="0" w:space="0" w:color="auto"/>
      </w:divBdr>
    </w:div>
    <w:div w:id="793909389">
      <w:marLeft w:val="0"/>
      <w:marRight w:val="0"/>
      <w:marTop w:val="0"/>
      <w:marBottom w:val="0"/>
      <w:divBdr>
        <w:top w:val="none" w:sz="0" w:space="0" w:color="auto"/>
        <w:left w:val="none" w:sz="0" w:space="0" w:color="auto"/>
        <w:bottom w:val="none" w:sz="0" w:space="0" w:color="auto"/>
        <w:right w:val="none" w:sz="0" w:space="0" w:color="auto"/>
      </w:divBdr>
    </w:div>
    <w:div w:id="793909390">
      <w:marLeft w:val="0"/>
      <w:marRight w:val="0"/>
      <w:marTop w:val="0"/>
      <w:marBottom w:val="0"/>
      <w:divBdr>
        <w:top w:val="none" w:sz="0" w:space="0" w:color="auto"/>
        <w:left w:val="none" w:sz="0" w:space="0" w:color="auto"/>
        <w:bottom w:val="none" w:sz="0" w:space="0" w:color="auto"/>
        <w:right w:val="none" w:sz="0" w:space="0" w:color="auto"/>
      </w:divBdr>
    </w:div>
    <w:div w:id="793909391">
      <w:marLeft w:val="0"/>
      <w:marRight w:val="0"/>
      <w:marTop w:val="0"/>
      <w:marBottom w:val="0"/>
      <w:divBdr>
        <w:top w:val="none" w:sz="0" w:space="0" w:color="auto"/>
        <w:left w:val="none" w:sz="0" w:space="0" w:color="auto"/>
        <w:bottom w:val="none" w:sz="0" w:space="0" w:color="auto"/>
        <w:right w:val="none" w:sz="0" w:space="0" w:color="auto"/>
      </w:divBdr>
    </w:div>
    <w:div w:id="793909392">
      <w:marLeft w:val="0"/>
      <w:marRight w:val="0"/>
      <w:marTop w:val="0"/>
      <w:marBottom w:val="0"/>
      <w:divBdr>
        <w:top w:val="none" w:sz="0" w:space="0" w:color="auto"/>
        <w:left w:val="none" w:sz="0" w:space="0" w:color="auto"/>
        <w:bottom w:val="none" w:sz="0" w:space="0" w:color="auto"/>
        <w:right w:val="none" w:sz="0" w:space="0" w:color="auto"/>
      </w:divBdr>
    </w:div>
    <w:div w:id="793909393">
      <w:marLeft w:val="0"/>
      <w:marRight w:val="0"/>
      <w:marTop w:val="0"/>
      <w:marBottom w:val="0"/>
      <w:divBdr>
        <w:top w:val="none" w:sz="0" w:space="0" w:color="auto"/>
        <w:left w:val="none" w:sz="0" w:space="0" w:color="auto"/>
        <w:bottom w:val="none" w:sz="0" w:space="0" w:color="auto"/>
        <w:right w:val="none" w:sz="0" w:space="0" w:color="auto"/>
      </w:divBdr>
    </w:div>
    <w:div w:id="793909394">
      <w:marLeft w:val="0"/>
      <w:marRight w:val="0"/>
      <w:marTop w:val="0"/>
      <w:marBottom w:val="0"/>
      <w:divBdr>
        <w:top w:val="none" w:sz="0" w:space="0" w:color="auto"/>
        <w:left w:val="none" w:sz="0" w:space="0" w:color="auto"/>
        <w:bottom w:val="none" w:sz="0" w:space="0" w:color="auto"/>
        <w:right w:val="none" w:sz="0" w:space="0" w:color="auto"/>
      </w:divBdr>
    </w:div>
    <w:div w:id="793909395">
      <w:marLeft w:val="0"/>
      <w:marRight w:val="0"/>
      <w:marTop w:val="0"/>
      <w:marBottom w:val="0"/>
      <w:divBdr>
        <w:top w:val="none" w:sz="0" w:space="0" w:color="auto"/>
        <w:left w:val="none" w:sz="0" w:space="0" w:color="auto"/>
        <w:bottom w:val="none" w:sz="0" w:space="0" w:color="auto"/>
        <w:right w:val="none" w:sz="0" w:space="0" w:color="auto"/>
      </w:divBdr>
    </w:div>
    <w:div w:id="793909396">
      <w:marLeft w:val="0"/>
      <w:marRight w:val="0"/>
      <w:marTop w:val="0"/>
      <w:marBottom w:val="0"/>
      <w:divBdr>
        <w:top w:val="none" w:sz="0" w:space="0" w:color="auto"/>
        <w:left w:val="none" w:sz="0" w:space="0" w:color="auto"/>
        <w:bottom w:val="none" w:sz="0" w:space="0" w:color="auto"/>
        <w:right w:val="none" w:sz="0" w:space="0" w:color="auto"/>
      </w:divBdr>
    </w:div>
    <w:div w:id="793909397">
      <w:marLeft w:val="0"/>
      <w:marRight w:val="0"/>
      <w:marTop w:val="0"/>
      <w:marBottom w:val="0"/>
      <w:divBdr>
        <w:top w:val="none" w:sz="0" w:space="0" w:color="auto"/>
        <w:left w:val="none" w:sz="0" w:space="0" w:color="auto"/>
        <w:bottom w:val="none" w:sz="0" w:space="0" w:color="auto"/>
        <w:right w:val="none" w:sz="0" w:space="0" w:color="auto"/>
      </w:divBdr>
    </w:div>
    <w:div w:id="793909398">
      <w:marLeft w:val="0"/>
      <w:marRight w:val="0"/>
      <w:marTop w:val="0"/>
      <w:marBottom w:val="0"/>
      <w:divBdr>
        <w:top w:val="none" w:sz="0" w:space="0" w:color="auto"/>
        <w:left w:val="none" w:sz="0" w:space="0" w:color="auto"/>
        <w:bottom w:val="none" w:sz="0" w:space="0" w:color="auto"/>
        <w:right w:val="none" w:sz="0" w:space="0" w:color="auto"/>
      </w:divBdr>
    </w:div>
    <w:div w:id="793909399">
      <w:marLeft w:val="0"/>
      <w:marRight w:val="0"/>
      <w:marTop w:val="0"/>
      <w:marBottom w:val="0"/>
      <w:divBdr>
        <w:top w:val="none" w:sz="0" w:space="0" w:color="auto"/>
        <w:left w:val="none" w:sz="0" w:space="0" w:color="auto"/>
        <w:bottom w:val="none" w:sz="0" w:space="0" w:color="auto"/>
        <w:right w:val="none" w:sz="0" w:space="0" w:color="auto"/>
      </w:divBdr>
    </w:div>
    <w:div w:id="793909400">
      <w:marLeft w:val="0"/>
      <w:marRight w:val="0"/>
      <w:marTop w:val="0"/>
      <w:marBottom w:val="0"/>
      <w:divBdr>
        <w:top w:val="none" w:sz="0" w:space="0" w:color="auto"/>
        <w:left w:val="none" w:sz="0" w:space="0" w:color="auto"/>
        <w:bottom w:val="none" w:sz="0" w:space="0" w:color="auto"/>
        <w:right w:val="none" w:sz="0" w:space="0" w:color="auto"/>
      </w:divBdr>
    </w:div>
    <w:div w:id="793909401">
      <w:marLeft w:val="0"/>
      <w:marRight w:val="0"/>
      <w:marTop w:val="0"/>
      <w:marBottom w:val="0"/>
      <w:divBdr>
        <w:top w:val="none" w:sz="0" w:space="0" w:color="auto"/>
        <w:left w:val="none" w:sz="0" w:space="0" w:color="auto"/>
        <w:bottom w:val="none" w:sz="0" w:space="0" w:color="auto"/>
        <w:right w:val="none" w:sz="0" w:space="0" w:color="auto"/>
      </w:divBdr>
    </w:div>
    <w:div w:id="793909402">
      <w:marLeft w:val="0"/>
      <w:marRight w:val="0"/>
      <w:marTop w:val="0"/>
      <w:marBottom w:val="0"/>
      <w:divBdr>
        <w:top w:val="none" w:sz="0" w:space="0" w:color="auto"/>
        <w:left w:val="none" w:sz="0" w:space="0" w:color="auto"/>
        <w:bottom w:val="none" w:sz="0" w:space="0" w:color="auto"/>
        <w:right w:val="none" w:sz="0" w:space="0" w:color="auto"/>
      </w:divBdr>
    </w:div>
    <w:div w:id="793909403">
      <w:marLeft w:val="0"/>
      <w:marRight w:val="0"/>
      <w:marTop w:val="0"/>
      <w:marBottom w:val="0"/>
      <w:divBdr>
        <w:top w:val="none" w:sz="0" w:space="0" w:color="auto"/>
        <w:left w:val="none" w:sz="0" w:space="0" w:color="auto"/>
        <w:bottom w:val="none" w:sz="0" w:space="0" w:color="auto"/>
        <w:right w:val="none" w:sz="0" w:space="0" w:color="auto"/>
      </w:divBdr>
    </w:div>
    <w:div w:id="793909404">
      <w:marLeft w:val="0"/>
      <w:marRight w:val="0"/>
      <w:marTop w:val="0"/>
      <w:marBottom w:val="0"/>
      <w:divBdr>
        <w:top w:val="none" w:sz="0" w:space="0" w:color="auto"/>
        <w:left w:val="none" w:sz="0" w:space="0" w:color="auto"/>
        <w:bottom w:val="none" w:sz="0" w:space="0" w:color="auto"/>
        <w:right w:val="none" w:sz="0" w:space="0" w:color="auto"/>
      </w:divBdr>
    </w:div>
    <w:div w:id="793909405">
      <w:marLeft w:val="0"/>
      <w:marRight w:val="0"/>
      <w:marTop w:val="0"/>
      <w:marBottom w:val="0"/>
      <w:divBdr>
        <w:top w:val="none" w:sz="0" w:space="0" w:color="auto"/>
        <w:left w:val="none" w:sz="0" w:space="0" w:color="auto"/>
        <w:bottom w:val="none" w:sz="0" w:space="0" w:color="auto"/>
        <w:right w:val="none" w:sz="0" w:space="0" w:color="auto"/>
      </w:divBdr>
    </w:div>
    <w:div w:id="793909406">
      <w:marLeft w:val="0"/>
      <w:marRight w:val="0"/>
      <w:marTop w:val="0"/>
      <w:marBottom w:val="0"/>
      <w:divBdr>
        <w:top w:val="none" w:sz="0" w:space="0" w:color="auto"/>
        <w:left w:val="none" w:sz="0" w:space="0" w:color="auto"/>
        <w:bottom w:val="none" w:sz="0" w:space="0" w:color="auto"/>
        <w:right w:val="none" w:sz="0" w:space="0" w:color="auto"/>
      </w:divBdr>
    </w:div>
    <w:div w:id="793909407">
      <w:marLeft w:val="0"/>
      <w:marRight w:val="0"/>
      <w:marTop w:val="0"/>
      <w:marBottom w:val="0"/>
      <w:divBdr>
        <w:top w:val="none" w:sz="0" w:space="0" w:color="auto"/>
        <w:left w:val="none" w:sz="0" w:space="0" w:color="auto"/>
        <w:bottom w:val="none" w:sz="0" w:space="0" w:color="auto"/>
        <w:right w:val="none" w:sz="0" w:space="0" w:color="auto"/>
      </w:divBdr>
    </w:div>
    <w:div w:id="793909408">
      <w:marLeft w:val="0"/>
      <w:marRight w:val="0"/>
      <w:marTop w:val="0"/>
      <w:marBottom w:val="0"/>
      <w:divBdr>
        <w:top w:val="none" w:sz="0" w:space="0" w:color="auto"/>
        <w:left w:val="none" w:sz="0" w:space="0" w:color="auto"/>
        <w:bottom w:val="none" w:sz="0" w:space="0" w:color="auto"/>
        <w:right w:val="none" w:sz="0" w:space="0" w:color="auto"/>
      </w:divBdr>
    </w:div>
    <w:div w:id="793909409">
      <w:marLeft w:val="0"/>
      <w:marRight w:val="0"/>
      <w:marTop w:val="0"/>
      <w:marBottom w:val="0"/>
      <w:divBdr>
        <w:top w:val="none" w:sz="0" w:space="0" w:color="auto"/>
        <w:left w:val="none" w:sz="0" w:space="0" w:color="auto"/>
        <w:bottom w:val="none" w:sz="0" w:space="0" w:color="auto"/>
        <w:right w:val="none" w:sz="0" w:space="0" w:color="auto"/>
      </w:divBdr>
    </w:div>
    <w:div w:id="793909410">
      <w:marLeft w:val="0"/>
      <w:marRight w:val="0"/>
      <w:marTop w:val="0"/>
      <w:marBottom w:val="0"/>
      <w:divBdr>
        <w:top w:val="none" w:sz="0" w:space="0" w:color="auto"/>
        <w:left w:val="none" w:sz="0" w:space="0" w:color="auto"/>
        <w:bottom w:val="none" w:sz="0" w:space="0" w:color="auto"/>
        <w:right w:val="none" w:sz="0" w:space="0" w:color="auto"/>
      </w:divBdr>
    </w:div>
    <w:div w:id="793909411">
      <w:marLeft w:val="0"/>
      <w:marRight w:val="0"/>
      <w:marTop w:val="0"/>
      <w:marBottom w:val="0"/>
      <w:divBdr>
        <w:top w:val="none" w:sz="0" w:space="0" w:color="auto"/>
        <w:left w:val="none" w:sz="0" w:space="0" w:color="auto"/>
        <w:bottom w:val="none" w:sz="0" w:space="0" w:color="auto"/>
        <w:right w:val="none" w:sz="0" w:space="0" w:color="auto"/>
      </w:divBdr>
    </w:div>
    <w:div w:id="793909412">
      <w:marLeft w:val="0"/>
      <w:marRight w:val="0"/>
      <w:marTop w:val="0"/>
      <w:marBottom w:val="0"/>
      <w:divBdr>
        <w:top w:val="none" w:sz="0" w:space="0" w:color="auto"/>
        <w:left w:val="none" w:sz="0" w:space="0" w:color="auto"/>
        <w:bottom w:val="none" w:sz="0" w:space="0" w:color="auto"/>
        <w:right w:val="none" w:sz="0" w:space="0" w:color="auto"/>
      </w:divBdr>
    </w:div>
    <w:div w:id="793909413">
      <w:marLeft w:val="0"/>
      <w:marRight w:val="0"/>
      <w:marTop w:val="0"/>
      <w:marBottom w:val="0"/>
      <w:divBdr>
        <w:top w:val="none" w:sz="0" w:space="0" w:color="auto"/>
        <w:left w:val="none" w:sz="0" w:space="0" w:color="auto"/>
        <w:bottom w:val="none" w:sz="0" w:space="0" w:color="auto"/>
        <w:right w:val="none" w:sz="0" w:space="0" w:color="auto"/>
      </w:divBdr>
    </w:div>
    <w:div w:id="793909414">
      <w:marLeft w:val="0"/>
      <w:marRight w:val="0"/>
      <w:marTop w:val="0"/>
      <w:marBottom w:val="0"/>
      <w:divBdr>
        <w:top w:val="none" w:sz="0" w:space="0" w:color="auto"/>
        <w:left w:val="none" w:sz="0" w:space="0" w:color="auto"/>
        <w:bottom w:val="none" w:sz="0" w:space="0" w:color="auto"/>
        <w:right w:val="none" w:sz="0" w:space="0" w:color="auto"/>
      </w:divBdr>
    </w:div>
    <w:div w:id="793909415">
      <w:marLeft w:val="0"/>
      <w:marRight w:val="0"/>
      <w:marTop w:val="0"/>
      <w:marBottom w:val="0"/>
      <w:divBdr>
        <w:top w:val="none" w:sz="0" w:space="0" w:color="auto"/>
        <w:left w:val="none" w:sz="0" w:space="0" w:color="auto"/>
        <w:bottom w:val="none" w:sz="0" w:space="0" w:color="auto"/>
        <w:right w:val="none" w:sz="0" w:space="0" w:color="auto"/>
      </w:divBdr>
    </w:div>
    <w:div w:id="793909416">
      <w:marLeft w:val="0"/>
      <w:marRight w:val="0"/>
      <w:marTop w:val="0"/>
      <w:marBottom w:val="0"/>
      <w:divBdr>
        <w:top w:val="none" w:sz="0" w:space="0" w:color="auto"/>
        <w:left w:val="none" w:sz="0" w:space="0" w:color="auto"/>
        <w:bottom w:val="none" w:sz="0" w:space="0" w:color="auto"/>
        <w:right w:val="none" w:sz="0" w:space="0" w:color="auto"/>
      </w:divBdr>
    </w:div>
    <w:div w:id="793909417">
      <w:marLeft w:val="0"/>
      <w:marRight w:val="0"/>
      <w:marTop w:val="0"/>
      <w:marBottom w:val="0"/>
      <w:divBdr>
        <w:top w:val="none" w:sz="0" w:space="0" w:color="auto"/>
        <w:left w:val="none" w:sz="0" w:space="0" w:color="auto"/>
        <w:bottom w:val="none" w:sz="0" w:space="0" w:color="auto"/>
        <w:right w:val="none" w:sz="0" w:space="0" w:color="auto"/>
      </w:divBdr>
    </w:div>
    <w:div w:id="793909418">
      <w:marLeft w:val="0"/>
      <w:marRight w:val="0"/>
      <w:marTop w:val="0"/>
      <w:marBottom w:val="0"/>
      <w:divBdr>
        <w:top w:val="none" w:sz="0" w:space="0" w:color="auto"/>
        <w:left w:val="none" w:sz="0" w:space="0" w:color="auto"/>
        <w:bottom w:val="none" w:sz="0" w:space="0" w:color="auto"/>
        <w:right w:val="none" w:sz="0" w:space="0" w:color="auto"/>
      </w:divBdr>
    </w:div>
    <w:div w:id="793909419">
      <w:marLeft w:val="0"/>
      <w:marRight w:val="0"/>
      <w:marTop w:val="0"/>
      <w:marBottom w:val="0"/>
      <w:divBdr>
        <w:top w:val="none" w:sz="0" w:space="0" w:color="auto"/>
        <w:left w:val="none" w:sz="0" w:space="0" w:color="auto"/>
        <w:bottom w:val="none" w:sz="0" w:space="0" w:color="auto"/>
        <w:right w:val="none" w:sz="0" w:space="0" w:color="auto"/>
      </w:divBdr>
    </w:div>
    <w:div w:id="793909420">
      <w:marLeft w:val="0"/>
      <w:marRight w:val="0"/>
      <w:marTop w:val="0"/>
      <w:marBottom w:val="0"/>
      <w:divBdr>
        <w:top w:val="none" w:sz="0" w:space="0" w:color="auto"/>
        <w:left w:val="none" w:sz="0" w:space="0" w:color="auto"/>
        <w:bottom w:val="none" w:sz="0" w:space="0" w:color="auto"/>
        <w:right w:val="none" w:sz="0" w:space="0" w:color="auto"/>
      </w:divBdr>
    </w:div>
    <w:div w:id="793909421">
      <w:marLeft w:val="0"/>
      <w:marRight w:val="0"/>
      <w:marTop w:val="0"/>
      <w:marBottom w:val="0"/>
      <w:divBdr>
        <w:top w:val="none" w:sz="0" w:space="0" w:color="auto"/>
        <w:left w:val="none" w:sz="0" w:space="0" w:color="auto"/>
        <w:bottom w:val="none" w:sz="0" w:space="0" w:color="auto"/>
        <w:right w:val="none" w:sz="0" w:space="0" w:color="auto"/>
      </w:divBdr>
    </w:div>
    <w:div w:id="793909422">
      <w:marLeft w:val="0"/>
      <w:marRight w:val="0"/>
      <w:marTop w:val="0"/>
      <w:marBottom w:val="0"/>
      <w:divBdr>
        <w:top w:val="none" w:sz="0" w:space="0" w:color="auto"/>
        <w:left w:val="none" w:sz="0" w:space="0" w:color="auto"/>
        <w:bottom w:val="none" w:sz="0" w:space="0" w:color="auto"/>
        <w:right w:val="none" w:sz="0" w:space="0" w:color="auto"/>
      </w:divBdr>
    </w:div>
    <w:div w:id="793909423">
      <w:marLeft w:val="0"/>
      <w:marRight w:val="0"/>
      <w:marTop w:val="0"/>
      <w:marBottom w:val="0"/>
      <w:divBdr>
        <w:top w:val="none" w:sz="0" w:space="0" w:color="auto"/>
        <w:left w:val="none" w:sz="0" w:space="0" w:color="auto"/>
        <w:bottom w:val="none" w:sz="0" w:space="0" w:color="auto"/>
        <w:right w:val="none" w:sz="0" w:space="0" w:color="auto"/>
      </w:divBdr>
    </w:div>
    <w:div w:id="793909424">
      <w:marLeft w:val="0"/>
      <w:marRight w:val="0"/>
      <w:marTop w:val="0"/>
      <w:marBottom w:val="0"/>
      <w:divBdr>
        <w:top w:val="none" w:sz="0" w:space="0" w:color="auto"/>
        <w:left w:val="none" w:sz="0" w:space="0" w:color="auto"/>
        <w:bottom w:val="none" w:sz="0" w:space="0" w:color="auto"/>
        <w:right w:val="none" w:sz="0" w:space="0" w:color="auto"/>
      </w:divBdr>
    </w:div>
    <w:div w:id="793909425">
      <w:marLeft w:val="0"/>
      <w:marRight w:val="0"/>
      <w:marTop w:val="0"/>
      <w:marBottom w:val="0"/>
      <w:divBdr>
        <w:top w:val="none" w:sz="0" w:space="0" w:color="auto"/>
        <w:left w:val="none" w:sz="0" w:space="0" w:color="auto"/>
        <w:bottom w:val="none" w:sz="0" w:space="0" w:color="auto"/>
        <w:right w:val="none" w:sz="0" w:space="0" w:color="auto"/>
      </w:divBdr>
    </w:div>
    <w:div w:id="793909426">
      <w:marLeft w:val="0"/>
      <w:marRight w:val="0"/>
      <w:marTop w:val="0"/>
      <w:marBottom w:val="0"/>
      <w:divBdr>
        <w:top w:val="none" w:sz="0" w:space="0" w:color="auto"/>
        <w:left w:val="none" w:sz="0" w:space="0" w:color="auto"/>
        <w:bottom w:val="none" w:sz="0" w:space="0" w:color="auto"/>
        <w:right w:val="none" w:sz="0" w:space="0" w:color="auto"/>
      </w:divBdr>
    </w:div>
    <w:div w:id="793909427">
      <w:marLeft w:val="0"/>
      <w:marRight w:val="0"/>
      <w:marTop w:val="0"/>
      <w:marBottom w:val="0"/>
      <w:divBdr>
        <w:top w:val="none" w:sz="0" w:space="0" w:color="auto"/>
        <w:left w:val="none" w:sz="0" w:space="0" w:color="auto"/>
        <w:bottom w:val="none" w:sz="0" w:space="0" w:color="auto"/>
        <w:right w:val="none" w:sz="0" w:space="0" w:color="auto"/>
      </w:divBdr>
    </w:div>
    <w:div w:id="793909428">
      <w:marLeft w:val="0"/>
      <w:marRight w:val="0"/>
      <w:marTop w:val="0"/>
      <w:marBottom w:val="0"/>
      <w:divBdr>
        <w:top w:val="none" w:sz="0" w:space="0" w:color="auto"/>
        <w:left w:val="none" w:sz="0" w:space="0" w:color="auto"/>
        <w:bottom w:val="none" w:sz="0" w:space="0" w:color="auto"/>
        <w:right w:val="none" w:sz="0" w:space="0" w:color="auto"/>
      </w:divBdr>
    </w:div>
    <w:div w:id="793909429">
      <w:marLeft w:val="0"/>
      <w:marRight w:val="0"/>
      <w:marTop w:val="0"/>
      <w:marBottom w:val="0"/>
      <w:divBdr>
        <w:top w:val="none" w:sz="0" w:space="0" w:color="auto"/>
        <w:left w:val="none" w:sz="0" w:space="0" w:color="auto"/>
        <w:bottom w:val="none" w:sz="0" w:space="0" w:color="auto"/>
        <w:right w:val="none" w:sz="0" w:space="0" w:color="auto"/>
      </w:divBdr>
    </w:div>
    <w:div w:id="793909430">
      <w:marLeft w:val="0"/>
      <w:marRight w:val="0"/>
      <w:marTop w:val="0"/>
      <w:marBottom w:val="0"/>
      <w:divBdr>
        <w:top w:val="none" w:sz="0" w:space="0" w:color="auto"/>
        <w:left w:val="none" w:sz="0" w:space="0" w:color="auto"/>
        <w:bottom w:val="none" w:sz="0" w:space="0" w:color="auto"/>
        <w:right w:val="none" w:sz="0" w:space="0" w:color="auto"/>
      </w:divBdr>
    </w:div>
    <w:div w:id="793909431">
      <w:marLeft w:val="0"/>
      <w:marRight w:val="0"/>
      <w:marTop w:val="0"/>
      <w:marBottom w:val="0"/>
      <w:divBdr>
        <w:top w:val="none" w:sz="0" w:space="0" w:color="auto"/>
        <w:left w:val="none" w:sz="0" w:space="0" w:color="auto"/>
        <w:bottom w:val="none" w:sz="0" w:space="0" w:color="auto"/>
        <w:right w:val="none" w:sz="0" w:space="0" w:color="auto"/>
      </w:divBdr>
    </w:div>
    <w:div w:id="793909432">
      <w:marLeft w:val="0"/>
      <w:marRight w:val="0"/>
      <w:marTop w:val="0"/>
      <w:marBottom w:val="0"/>
      <w:divBdr>
        <w:top w:val="none" w:sz="0" w:space="0" w:color="auto"/>
        <w:left w:val="none" w:sz="0" w:space="0" w:color="auto"/>
        <w:bottom w:val="none" w:sz="0" w:space="0" w:color="auto"/>
        <w:right w:val="none" w:sz="0" w:space="0" w:color="auto"/>
      </w:divBdr>
    </w:div>
    <w:div w:id="793909433">
      <w:marLeft w:val="0"/>
      <w:marRight w:val="0"/>
      <w:marTop w:val="0"/>
      <w:marBottom w:val="0"/>
      <w:divBdr>
        <w:top w:val="none" w:sz="0" w:space="0" w:color="auto"/>
        <w:left w:val="none" w:sz="0" w:space="0" w:color="auto"/>
        <w:bottom w:val="none" w:sz="0" w:space="0" w:color="auto"/>
        <w:right w:val="none" w:sz="0" w:space="0" w:color="auto"/>
      </w:divBdr>
    </w:div>
    <w:div w:id="793909434">
      <w:marLeft w:val="0"/>
      <w:marRight w:val="0"/>
      <w:marTop w:val="0"/>
      <w:marBottom w:val="0"/>
      <w:divBdr>
        <w:top w:val="none" w:sz="0" w:space="0" w:color="auto"/>
        <w:left w:val="none" w:sz="0" w:space="0" w:color="auto"/>
        <w:bottom w:val="none" w:sz="0" w:space="0" w:color="auto"/>
        <w:right w:val="none" w:sz="0" w:space="0" w:color="auto"/>
      </w:divBdr>
    </w:div>
    <w:div w:id="793909435">
      <w:marLeft w:val="0"/>
      <w:marRight w:val="0"/>
      <w:marTop w:val="0"/>
      <w:marBottom w:val="0"/>
      <w:divBdr>
        <w:top w:val="none" w:sz="0" w:space="0" w:color="auto"/>
        <w:left w:val="none" w:sz="0" w:space="0" w:color="auto"/>
        <w:bottom w:val="none" w:sz="0" w:space="0" w:color="auto"/>
        <w:right w:val="none" w:sz="0" w:space="0" w:color="auto"/>
      </w:divBdr>
    </w:div>
    <w:div w:id="793909436">
      <w:marLeft w:val="0"/>
      <w:marRight w:val="0"/>
      <w:marTop w:val="0"/>
      <w:marBottom w:val="0"/>
      <w:divBdr>
        <w:top w:val="none" w:sz="0" w:space="0" w:color="auto"/>
        <w:left w:val="none" w:sz="0" w:space="0" w:color="auto"/>
        <w:bottom w:val="none" w:sz="0" w:space="0" w:color="auto"/>
        <w:right w:val="none" w:sz="0" w:space="0" w:color="auto"/>
      </w:divBdr>
    </w:div>
    <w:div w:id="793909437">
      <w:marLeft w:val="0"/>
      <w:marRight w:val="0"/>
      <w:marTop w:val="0"/>
      <w:marBottom w:val="0"/>
      <w:divBdr>
        <w:top w:val="none" w:sz="0" w:space="0" w:color="auto"/>
        <w:left w:val="none" w:sz="0" w:space="0" w:color="auto"/>
        <w:bottom w:val="none" w:sz="0" w:space="0" w:color="auto"/>
        <w:right w:val="none" w:sz="0" w:space="0" w:color="auto"/>
      </w:divBdr>
    </w:div>
    <w:div w:id="793909438">
      <w:marLeft w:val="0"/>
      <w:marRight w:val="0"/>
      <w:marTop w:val="0"/>
      <w:marBottom w:val="0"/>
      <w:divBdr>
        <w:top w:val="none" w:sz="0" w:space="0" w:color="auto"/>
        <w:left w:val="none" w:sz="0" w:space="0" w:color="auto"/>
        <w:bottom w:val="none" w:sz="0" w:space="0" w:color="auto"/>
        <w:right w:val="none" w:sz="0" w:space="0" w:color="auto"/>
      </w:divBdr>
    </w:div>
    <w:div w:id="793909439">
      <w:marLeft w:val="0"/>
      <w:marRight w:val="0"/>
      <w:marTop w:val="0"/>
      <w:marBottom w:val="0"/>
      <w:divBdr>
        <w:top w:val="none" w:sz="0" w:space="0" w:color="auto"/>
        <w:left w:val="none" w:sz="0" w:space="0" w:color="auto"/>
        <w:bottom w:val="none" w:sz="0" w:space="0" w:color="auto"/>
        <w:right w:val="none" w:sz="0" w:space="0" w:color="auto"/>
      </w:divBdr>
    </w:div>
    <w:div w:id="793909440">
      <w:marLeft w:val="0"/>
      <w:marRight w:val="0"/>
      <w:marTop w:val="0"/>
      <w:marBottom w:val="0"/>
      <w:divBdr>
        <w:top w:val="none" w:sz="0" w:space="0" w:color="auto"/>
        <w:left w:val="none" w:sz="0" w:space="0" w:color="auto"/>
        <w:bottom w:val="none" w:sz="0" w:space="0" w:color="auto"/>
        <w:right w:val="none" w:sz="0" w:space="0" w:color="auto"/>
      </w:divBdr>
    </w:div>
    <w:div w:id="793909441">
      <w:marLeft w:val="0"/>
      <w:marRight w:val="0"/>
      <w:marTop w:val="0"/>
      <w:marBottom w:val="0"/>
      <w:divBdr>
        <w:top w:val="none" w:sz="0" w:space="0" w:color="auto"/>
        <w:left w:val="none" w:sz="0" w:space="0" w:color="auto"/>
        <w:bottom w:val="none" w:sz="0" w:space="0" w:color="auto"/>
        <w:right w:val="none" w:sz="0" w:space="0" w:color="auto"/>
      </w:divBdr>
    </w:div>
    <w:div w:id="793909442">
      <w:marLeft w:val="0"/>
      <w:marRight w:val="0"/>
      <w:marTop w:val="0"/>
      <w:marBottom w:val="0"/>
      <w:divBdr>
        <w:top w:val="none" w:sz="0" w:space="0" w:color="auto"/>
        <w:left w:val="none" w:sz="0" w:space="0" w:color="auto"/>
        <w:bottom w:val="none" w:sz="0" w:space="0" w:color="auto"/>
        <w:right w:val="none" w:sz="0" w:space="0" w:color="auto"/>
      </w:divBdr>
    </w:div>
    <w:div w:id="793909443">
      <w:marLeft w:val="0"/>
      <w:marRight w:val="0"/>
      <w:marTop w:val="0"/>
      <w:marBottom w:val="0"/>
      <w:divBdr>
        <w:top w:val="none" w:sz="0" w:space="0" w:color="auto"/>
        <w:left w:val="none" w:sz="0" w:space="0" w:color="auto"/>
        <w:bottom w:val="none" w:sz="0" w:space="0" w:color="auto"/>
        <w:right w:val="none" w:sz="0" w:space="0" w:color="auto"/>
      </w:divBdr>
    </w:div>
    <w:div w:id="793909444">
      <w:marLeft w:val="0"/>
      <w:marRight w:val="0"/>
      <w:marTop w:val="0"/>
      <w:marBottom w:val="0"/>
      <w:divBdr>
        <w:top w:val="none" w:sz="0" w:space="0" w:color="auto"/>
        <w:left w:val="none" w:sz="0" w:space="0" w:color="auto"/>
        <w:bottom w:val="none" w:sz="0" w:space="0" w:color="auto"/>
        <w:right w:val="none" w:sz="0" w:space="0" w:color="auto"/>
      </w:divBdr>
    </w:div>
    <w:div w:id="793909445">
      <w:marLeft w:val="0"/>
      <w:marRight w:val="0"/>
      <w:marTop w:val="0"/>
      <w:marBottom w:val="0"/>
      <w:divBdr>
        <w:top w:val="none" w:sz="0" w:space="0" w:color="auto"/>
        <w:left w:val="none" w:sz="0" w:space="0" w:color="auto"/>
        <w:bottom w:val="none" w:sz="0" w:space="0" w:color="auto"/>
        <w:right w:val="none" w:sz="0" w:space="0" w:color="auto"/>
      </w:divBdr>
    </w:div>
    <w:div w:id="793909446">
      <w:marLeft w:val="0"/>
      <w:marRight w:val="0"/>
      <w:marTop w:val="0"/>
      <w:marBottom w:val="0"/>
      <w:divBdr>
        <w:top w:val="none" w:sz="0" w:space="0" w:color="auto"/>
        <w:left w:val="none" w:sz="0" w:space="0" w:color="auto"/>
        <w:bottom w:val="none" w:sz="0" w:space="0" w:color="auto"/>
        <w:right w:val="none" w:sz="0" w:space="0" w:color="auto"/>
      </w:divBdr>
    </w:div>
    <w:div w:id="793909447">
      <w:marLeft w:val="0"/>
      <w:marRight w:val="0"/>
      <w:marTop w:val="0"/>
      <w:marBottom w:val="0"/>
      <w:divBdr>
        <w:top w:val="none" w:sz="0" w:space="0" w:color="auto"/>
        <w:left w:val="none" w:sz="0" w:space="0" w:color="auto"/>
        <w:bottom w:val="none" w:sz="0" w:space="0" w:color="auto"/>
        <w:right w:val="none" w:sz="0" w:space="0" w:color="auto"/>
      </w:divBdr>
    </w:div>
    <w:div w:id="793909448">
      <w:marLeft w:val="0"/>
      <w:marRight w:val="0"/>
      <w:marTop w:val="0"/>
      <w:marBottom w:val="0"/>
      <w:divBdr>
        <w:top w:val="none" w:sz="0" w:space="0" w:color="auto"/>
        <w:left w:val="none" w:sz="0" w:space="0" w:color="auto"/>
        <w:bottom w:val="none" w:sz="0" w:space="0" w:color="auto"/>
        <w:right w:val="none" w:sz="0" w:space="0" w:color="auto"/>
      </w:divBdr>
    </w:div>
    <w:div w:id="793909449">
      <w:marLeft w:val="0"/>
      <w:marRight w:val="0"/>
      <w:marTop w:val="0"/>
      <w:marBottom w:val="0"/>
      <w:divBdr>
        <w:top w:val="none" w:sz="0" w:space="0" w:color="auto"/>
        <w:left w:val="none" w:sz="0" w:space="0" w:color="auto"/>
        <w:bottom w:val="none" w:sz="0" w:space="0" w:color="auto"/>
        <w:right w:val="none" w:sz="0" w:space="0" w:color="auto"/>
      </w:divBdr>
    </w:div>
    <w:div w:id="793909450">
      <w:marLeft w:val="0"/>
      <w:marRight w:val="0"/>
      <w:marTop w:val="0"/>
      <w:marBottom w:val="0"/>
      <w:divBdr>
        <w:top w:val="none" w:sz="0" w:space="0" w:color="auto"/>
        <w:left w:val="none" w:sz="0" w:space="0" w:color="auto"/>
        <w:bottom w:val="none" w:sz="0" w:space="0" w:color="auto"/>
        <w:right w:val="none" w:sz="0" w:space="0" w:color="auto"/>
      </w:divBdr>
    </w:div>
    <w:div w:id="793909451">
      <w:marLeft w:val="0"/>
      <w:marRight w:val="0"/>
      <w:marTop w:val="0"/>
      <w:marBottom w:val="0"/>
      <w:divBdr>
        <w:top w:val="none" w:sz="0" w:space="0" w:color="auto"/>
        <w:left w:val="none" w:sz="0" w:space="0" w:color="auto"/>
        <w:bottom w:val="none" w:sz="0" w:space="0" w:color="auto"/>
        <w:right w:val="none" w:sz="0" w:space="0" w:color="auto"/>
      </w:divBdr>
    </w:div>
    <w:div w:id="793909452">
      <w:marLeft w:val="0"/>
      <w:marRight w:val="0"/>
      <w:marTop w:val="0"/>
      <w:marBottom w:val="0"/>
      <w:divBdr>
        <w:top w:val="none" w:sz="0" w:space="0" w:color="auto"/>
        <w:left w:val="none" w:sz="0" w:space="0" w:color="auto"/>
        <w:bottom w:val="none" w:sz="0" w:space="0" w:color="auto"/>
        <w:right w:val="none" w:sz="0" w:space="0" w:color="auto"/>
      </w:divBdr>
    </w:div>
    <w:div w:id="793909453">
      <w:marLeft w:val="0"/>
      <w:marRight w:val="0"/>
      <w:marTop w:val="0"/>
      <w:marBottom w:val="0"/>
      <w:divBdr>
        <w:top w:val="none" w:sz="0" w:space="0" w:color="auto"/>
        <w:left w:val="none" w:sz="0" w:space="0" w:color="auto"/>
        <w:bottom w:val="none" w:sz="0" w:space="0" w:color="auto"/>
        <w:right w:val="none" w:sz="0" w:space="0" w:color="auto"/>
      </w:divBdr>
    </w:div>
    <w:div w:id="793909454">
      <w:marLeft w:val="0"/>
      <w:marRight w:val="0"/>
      <w:marTop w:val="0"/>
      <w:marBottom w:val="0"/>
      <w:divBdr>
        <w:top w:val="none" w:sz="0" w:space="0" w:color="auto"/>
        <w:left w:val="none" w:sz="0" w:space="0" w:color="auto"/>
        <w:bottom w:val="none" w:sz="0" w:space="0" w:color="auto"/>
        <w:right w:val="none" w:sz="0" w:space="0" w:color="auto"/>
      </w:divBdr>
    </w:div>
    <w:div w:id="793909455">
      <w:marLeft w:val="0"/>
      <w:marRight w:val="0"/>
      <w:marTop w:val="0"/>
      <w:marBottom w:val="0"/>
      <w:divBdr>
        <w:top w:val="none" w:sz="0" w:space="0" w:color="auto"/>
        <w:left w:val="none" w:sz="0" w:space="0" w:color="auto"/>
        <w:bottom w:val="none" w:sz="0" w:space="0" w:color="auto"/>
        <w:right w:val="none" w:sz="0" w:space="0" w:color="auto"/>
      </w:divBdr>
    </w:div>
    <w:div w:id="793909456">
      <w:marLeft w:val="0"/>
      <w:marRight w:val="0"/>
      <w:marTop w:val="0"/>
      <w:marBottom w:val="0"/>
      <w:divBdr>
        <w:top w:val="none" w:sz="0" w:space="0" w:color="auto"/>
        <w:left w:val="none" w:sz="0" w:space="0" w:color="auto"/>
        <w:bottom w:val="none" w:sz="0" w:space="0" w:color="auto"/>
        <w:right w:val="none" w:sz="0" w:space="0" w:color="auto"/>
      </w:divBdr>
    </w:div>
    <w:div w:id="793909457">
      <w:marLeft w:val="0"/>
      <w:marRight w:val="0"/>
      <w:marTop w:val="0"/>
      <w:marBottom w:val="0"/>
      <w:divBdr>
        <w:top w:val="none" w:sz="0" w:space="0" w:color="auto"/>
        <w:left w:val="none" w:sz="0" w:space="0" w:color="auto"/>
        <w:bottom w:val="none" w:sz="0" w:space="0" w:color="auto"/>
        <w:right w:val="none" w:sz="0" w:space="0" w:color="auto"/>
      </w:divBdr>
    </w:div>
    <w:div w:id="793909458">
      <w:marLeft w:val="0"/>
      <w:marRight w:val="0"/>
      <w:marTop w:val="0"/>
      <w:marBottom w:val="0"/>
      <w:divBdr>
        <w:top w:val="none" w:sz="0" w:space="0" w:color="auto"/>
        <w:left w:val="none" w:sz="0" w:space="0" w:color="auto"/>
        <w:bottom w:val="none" w:sz="0" w:space="0" w:color="auto"/>
        <w:right w:val="none" w:sz="0" w:space="0" w:color="auto"/>
      </w:divBdr>
    </w:div>
    <w:div w:id="793909459">
      <w:marLeft w:val="0"/>
      <w:marRight w:val="0"/>
      <w:marTop w:val="0"/>
      <w:marBottom w:val="0"/>
      <w:divBdr>
        <w:top w:val="none" w:sz="0" w:space="0" w:color="auto"/>
        <w:left w:val="none" w:sz="0" w:space="0" w:color="auto"/>
        <w:bottom w:val="none" w:sz="0" w:space="0" w:color="auto"/>
        <w:right w:val="none" w:sz="0" w:space="0" w:color="auto"/>
      </w:divBdr>
    </w:div>
    <w:div w:id="793909460">
      <w:marLeft w:val="0"/>
      <w:marRight w:val="0"/>
      <w:marTop w:val="0"/>
      <w:marBottom w:val="0"/>
      <w:divBdr>
        <w:top w:val="none" w:sz="0" w:space="0" w:color="auto"/>
        <w:left w:val="none" w:sz="0" w:space="0" w:color="auto"/>
        <w:bottom w:val="none" w:sz="0" w:space="0" w:color="auto"/>
        <w:right w:val="none" w:sz="0" w:space="0" w:color="auto"/>
      </w:divBdr>
    </w:div>
    <w:div w:id="793909461">
      <w:marLeft w:val="0"/>
      <w:marRight w:val="0"/>
      <w:marTop w:val="0"/>
      <w:marBottom w:val="0"/>
      <w:divBdr>
        <w:top w:val="none" w:sz="0" w:space="0" w:color="auto"/>
        <w:left w:val="none" w:sz="0" w:space="0" w:color="auto"/>
        <w:bottom w:val="none" w:sz="0" w:space="0" w:color="auto"/>
        <w:right w:val="none" w:sz="0" w:space="0" w:color="auto"/>
      </w:divBdr>
    </w:div>
    <w:div w:id="793909462">
      <w:marLeft w:val="0"/>
      <w:marRight w:val="0"/>
      <w:marTop w:val="0"/>
      <w:marBottom w:val="0"/>
      <w:divBdr>
        <w:top w:val="none" w:sz="0" w:space="0" w:color="auto"/>
        <w:left w:val="none" w:sz="0" w:space="0" w:color="auto"/>
        <w:bottom w:val="none" w:sz="0" w:space="0" w:color="auto"/>
        <w:right w:val="none" w:sz="0" w:space="0" w:color="auto"/>
      </w:divBdr>
    </w:div>
    <w:div w:id="793909463">
      <w:marLeft w:val="0"/>
      <w:marRight w:val="0"/>
      <w:marTop w:val="0"/>
      <w:marBottom w:val="0"/>
      <w:divBdr>
        <w:top w:val="none" w:sz="0" w:space="0" w:color="auto"/>
        <w:left w:val="none" w:sz="0" w:space="0" w:color="auto"/>
        <w:bottom w:val="none" w:sz="0" w:space="0" w:color="auto"/>
        <w:right w:val="none" w:sz="0" w:space="0" w:color="auto"/>
      </w:divBdr>
    </w:div>
    <w:div w:id="793909464">
      <w:marLeft w:val="0"/>
      <w:marRight w:val="0"/>
      <w:marTop w:val="0"/>
      <w:marBottom w:val="0"/>
      <w:divBdr>
        <w:top w:val="none" w:sz="0" w:space="0" w:color="auto"/>
        <w:left w:val="none" w:sz="0" w:space="0" w:color="auto"/>
        <w:bottom w:val="none" w:sz="0" w:space="0" w:color="auto"/>
        <w:right w:val="none" w:sz="0" w:space="0" w:color="auto"/>
      </w:divBdr>
    </w:div>
    <w:div w:id="793909465">
      <w:marLeft w:val="0"/>
      <w:marRight w:val="0"/>
      <w:marTop w:val="0"/>
      <w:marBottom w:val="0"/>
      <w:divBdr>
        <w:top w:val="none" w:sz="0" w:space="0" w:color="auto"/>
        <w:left w:val="none" w:sz="0" w:space="0" w:color="auto"/>
        <w:bottom w:val="none" w:sz="0" w:space="0" w:color="auto"/>
        <w:right w:val="none" w:sz="0" w:space="0" w:color="auto"/>
      </w:divBdr>
    </w:div>
    <w:div w:id="793909466">
      <w:marLeft w:val="0"/>
      <w:marRight w:val="0"/>
      <w:marTop w:val="0"/>
      <w:marBottom w:val="0"/>
      <w:divBdr>
        <w:top w:val="none" w:sz="0" w:space="0" w:color="auto"/>
        <w:left w:val="none" w:sz="0" w:space="0" w:color="auto"/>
        <w:bottom w:val="none" w:sz="0" w:space="0" w:color="auto"/>
        <w:right w:val="none" w:sz="0" w:space="0" w:color="auto"/>
      </w:divBdr>
    </w:div>
    <w:div w:id="793909467">
      <w:marLeft w:val="0"/>
      <w:marRight w:val="0"/>
      <w:marTop w:val="0"/>
      <w:marBottom w:val="0"/>
      <w:divBdr>
        <w:top w:val="none" w:sz="0" w:space="0" w:color="auto"/>
        <w:left w:val="none" w:sz="0" w:space="0" w:color="auto"/>
        <w:bottom w:val="none" w:sz="0" w:space="0" w:color="auto"/>
        <w:right w:val="none" w:sz="0" w:space="0" w:color="auto"/>
      </w:divBdr>
    </w:div>
    <w:div w:id="793909468">
      <w:marLeft w:val="0"/>
      <w:marRight w:val="0"/>
      <w:marTop w:val="0"/>
      <w:marBottom w:val="0"/>
      <w:divBdr>
        <w:top w:val="none" w:sz="0" w:space="0" w:color="auto"/>
        <w:left w:val="none" w:sz="0" w:space="0" w:color="auto"/>
        <w:bottom w:val="none" w:sz="0" w:space="0" w:color="auto"/>
        <w:right w:val="none" w:sz="0" w:space="0" w:color="auto"/>
      </w:divBdr>
    </w:div>
    <w:div w:id="793909469">
      <w:marLeft w:val="0"/>
      <w:marRight w:val="0"/>
      <w:marTop w:val="0"/>
      <w:marBottom w:val="0"/>
      <w:divBdr>
        <w:top w:val="none" w:sz="0" w:space="0" w:color="auto"/>
        <w:left w:val="none" w:sz="0" w:space="0" w:color="auto"/>
        <w:bottom w:val="none" w:sz="0" w:space="0" w:color="auto"/>
        <w:right w:val="none" w:sz="0" w:space="0" w:color="auto"/>
      </w:divBdr>
    </w:div>
    <w:div w:id="793909470">
      <w:marLeft w:val="0"/>
      <w:marRight w:val="0"/>
      <w:marTop w:val="0"/>
      <w:marBottom w:val="0"/>
      <w:divBdr>
        <w:top w:val="none" w:sz="0" w:space="0" w:color="auto"/>
        <w:left w:val="none" w:sz="0" w:space="0" w:color="auto"/>
        <w:bottom w:val="none" w:sz="0" w:space="0" w:color="auto"/>
        <w:right w:val="none" w:sz="0" w:space="0" w:color="auto"/>
      </w:divBdr>
    </w:div>
    <w:div w:id="793909471">
      <w:marLeft w:val="0"/>
      <w:marRight w:val="0"/>
      <w:marTop w:val="0"/>
      <w:marBottom w:val="0"/>
      <w:divBdr>
        <w:top w:val="none" w:sz="0" w:space="0" w:color="auto"/>
        <w:left w:val="none" w:sz="0" w:space="0" w:color="auto"/>
        <w:bottom w:val="none" w:sz="0" w:space="0" w:color="auto"/>
        <w:right w:val="none" w:sz="0" w:space="0" w:color="auto"/>
      </w:divBdr>
    </w:div>
    <w:div w:id="793909472">
      <w:marLeft w:val="0"/>
      <w:marRight w:val="0"/>
      <w:marTop w:val="0"/>
      <w:marBottom w:val="0"/>
      <w:divBdr>
        <w:top w:val="none" w:sz="0" w:space="0" w:color="auto"/>
        <w:left w:val="none" w:sz="0" w:space="0" w:color="auto"/>
        <w:bottom w:val="none" w:sz="0" w:space="0" w:color="auto"/>
        <w:right w:val="none" w:sz="0" w:space="0" w:color="auto"/>
      </w:divBdr>
    </w:div>
    <w:div w:id="793909473">
      <w:marLeft w:val="0"/>
      <w:marRight w:val="0"/>
      <w:marTop w:val="0"/>
      <w:marBottom w:val="0"/>
      <w:divBdr>
        <w:top w:val="none" w:sz="0" w:space="0" w:color="auto"/>
        <w:left w:val="none" w:sz="0" w:space="0" w:color="auto"/>
        <w:bottom w:val="none" w:sz="0" w:space="0" w:color="auto"/>
        <w:right w:val="none" w:sz="0" w:space="0" w:color="auto"/>
      </w:divBdr>
    </w:div>
    <w:div w:id="793909474">
      <w:marLeft w:val="0"/>
      <w:marRight w:val="0"/>
      <w:marTop w:val="0"/>
      <w:marBottom w:val="0"/>
      <w:divBdr>
        <w:top w:val="none" w:sz="0" w:space="0" w:color="auto"/>
        <w:left w:val="none" w:sz="0" w:space="0" w:color="auto"/>
        <w:bottom w:val="none" w:sz="0" w:space="0" w:color="auto"/>
        <w:right w:val="none" w:sz="0" w:space="0" w:color="auto"/>
      </w:divBdr>
    </w:div>
    <w:div w:id="793909475">
      <w:marLeft w:val="0"/>
      <w:marRight w:val="0"/>
      <w:marTop w:val="0"/>
      <w:marBottom w:val="0"/>
      <w:divBdr>
        <w:top w:val="none" w:sz="0" w:space="0" w:color="auto"/>
        <w:left w:val="none" w:sz="0" w:space="0" w:color="auto"/>
        <w:bottom w:val="none" w:sz="0" w:space="0" w:color="auto"/>
        <w:right w:val="none" w:sz="0" w:space="0" w:color="auto"/>
      </w:divBdr>
    </w:div>
    <w:div w:id="793909476">
      <w:marLeft w:val="0"/>
      <w:marRight w:val="0"/>
      <w:marTop w:val="0"/>
      <w:marBottom w:val="0"/>
      <w:divBdr>
        <w:top w:val="none" w:sz="0" w:space="0" w:color="auto"/>
        <w:left w:val="none" w:sz="0" w:space="0" w:color="auto"/>
        <w:bottom w:val="none" w:sz="0" w:space="0" w:color="auto"/>
        <w:right w:val="none" w:sz="0" w:space="0" w:color="auto"/>
      </w:divBdr>
    </w:div>
    <w:div w:id="793909477">
      <w:marLeft w:val="0"/>
      <w:marRight w:val="0"/>
      <w:marTop w:val="0"/>
      <w:marBottom w:val="0"/>
      <w:divBdr>
        <w:top w:val="none" w:sz="0" w:space="0" w:color="auto"/>
        <w:left w:val="none" w:sz="0" w:space="0" w:color="auto"/>
        <w:bottom w:val="none" w:sz="0" w:space="0" w:color="auto"/>
        <w:right w:val="none" w:sz="0" w:space="0" w:color="auto"/>
      </w:divBdr>
    </w:div>
    <w:div w:id="793909478">
      <w:marLeft w:val="0"/>
      <w:marRight w:val="0"/>
      <w:marTop w:val="0"/>
      <w:marBottom w:val="0"/>
      <w:divBdr>
        <w:top w:val="none" w:sz="0" w:space="0" w:color="auto"/>
        <w:left w:val="none" w:sz="0" w:space="0" w:color="auto"/>
        <w:bottom w:val="none" w:sz="0" w:space="0" w:color="auto"/>
        <w:right w:val="none" w:sz="0" w:space="0" w:color="auto"/>
      </w:divBdr>
    </w:div>
    <w:div w:id="793909479">
      <w:marLeft w:val="0"/>
      <w:marRight w:val="0"/>
      <w:marTop w:val="0"/>
      <w:marBottom w:val="0"/>
      <w:divBdr>
        <w:top w:val="none" w:sz="0" w:space="0" w:color="auto"/>
        <w:left w:val="none" w:sz="0" w:space="0" w:color="auto"/>
        <w:bottom w:val="none" w:sz="0" w:space="0" w:color="auto"/>
        <w:right w:val="none" w:sz="0" w:space="0" w:color="auto"/>
      </w:divBdr>
    </w:div>
    <w:div w:id="793909480">
      <w:marLeft w:val="0"/>
      <w:marRight w:val="0"/>
      <w:marTop w:val="0"/>
      <w:marBottom w:val="0"/>
      <w:divBdr>
        <w:top w:val="none" w:sz="0" w:space="0" w:color="auto"/>
        <w:left w:val="none" w:sz="0" w:space="0" w:color="auto"/>
        <w:bottom w:val="none" w:sz="0" w:space="0" w:color="auto"/>
        <w:right w:val="none" w:sz="0" w:space="0" w:color="auto"/>
      </w:divBdr>
    </w:div>
    <w:div w:id="793909481">
      <w:marLeft w:val="0"/>
      <w:marRight w:val="0"/>
      <w:marTop w:val="0"/>
      <w:marBottom w:val="0"/>
      <w:divBdr>
        <w:top w:val="none" w:sz="0" w:space="0" w:color="auto"/>
        <w:left w:val="none" w:sz="0" w:space="0" w:color="auto"/>
        <w:bottom w:val="none" w:sz="0" w:space="0" w:color="auto"/>
        <w:right w:val="none" w:sz="0" w:space="0" w:color="auto"/>
      </w:divBdr>
    </w:div>
    <w:div w:id="793909482">
      <w:marLeft w:val="0"/>
      <w:marRight w:val="0"/>
      <w:marTop w:val="0"/>
      <w:marBottom w:val="0"/>
      <w:divBdr>
        <w:top w:val="none" w:sz="0" w:space="0" w:color="auto"/>
        <w:left w:val="none" w:sz="0" w:space="0" w:color="auto"/>
        <w:bottom w:val="none" w:sz="0" w:space="0" w:color="auto"/>
        <w:right w:val="none" w:sz="0" w:space="0" w:color="auto"/>
      </w:divBdr>
    </w:div>
    <w:div w:id="793909483">
      <w:marLeft w:val="0"/>
      <w:marRight w:val="0"/>
      <w:marTop w:val="0"/>
      <w:marBottom w:val="0"/>
      <w:divBdr>
        <w:top w:val="none" w:sz="0" w:space="0" w:color="auto"/>
        <w:left w:val="none" w:sz="0" w:space="0" w:color="auto"/>
        <w:bottom w:val="none" w:sz="0" w:space="0" w:color="auto"/>
        <w:right w:val="none" w:sz="0" w:space="0" w:color="auto"/>
      </w:divBdr>
    </w:div>
    <w:div w:id="793909484">
      <w:marLeft w:val="0"/>
      <w:marRight w:val="0"/>
      <w:marTop w:val="0"/>
      <w:marBottom w:val="0"/>
      <w:divBdr>
        <w:top w:val="none" w:sz="0" w:space="0" w:color="auto"/>
        <w:left w:val="none" w:sz="0" w:space="0" w:color="auto"/>
        <w:bottom w:val="none" w:sz="0" w:space="0" w:color="auto"/>
        <w:right w:val="none" w:sz="0" w:space="0" w:color="auto"/>
      </w:divBdr>
    </w:div>
    <w:div w:id="793909485">
      <w:marLeft w:val="0"/>
      <w:marRight w:val="0"/>
      <w:marTop w:val="0"/>
      <w:marBottom w:val="0"/>
      <w:divBdr>
        <w:top w:val="none" w:sz="0" w:space="0" w:color="auto"/>
        <w:left w:val="none" w:sz="0" w:space="0" w:color="auto"/>
        <w:bottom w:val="none" w:sz="0" w:space="0" w:color="auto"/>
        <w:right w:val="none" w:sz="0" w:space="0" w:color="auto"/>
      </w:divBdr>
    </w:div>
    <w:div w:id="793909486">
      <w:marLeft w:val="0"/>
      <w:marRight w:val="0"/>
      <w:marTop w:val="0"/>
      <w:marBottom w:val="0"/>
      <w:divBdr>
        <w:top w:val="none" w:sz="0" w:space="0" w:color="auto"/>
        <w:left w:val="none" w:sz="0" w:space="0" w:color="auto"/>
        <w:bottom w:val="none" w:sz="0" w:space="0" w:color="auto"/>
        <w:right w:val="none" w:sz="0" w:space="0" w:color="auto"/>
      </w:divBdr>
    </w:div>
    <w:div w:id="793909487">
      <w:marLeft w:val="0"/>
      <w:marRight w:val="0"/>
      <w:marTop w:val="0"/>
      <w:marBottom w:val="0"/>
      <w:divBdr>
        <w:top w:val="none" w:sz="0" w:space="0" w:color="auto"/>
        <w:left w:val="none" w:sz="0" w:space="0" w:color="auto"/>
        <w:bottom w:val="none" w:sz="0" w:space="0" w:color="auto"/>
        <w:right w:val="none" w:sz="0" w:space="0" w:color="auto"/>
      </w:divBdr>
    </w:div>
    <w:div w:id="793909488">
      <w:marLeft w:val="0"/>
      <w:marRight w:val="0"/>
      <w:marTop w:val="0"/>
      <w:marBottom w:val="0"/>
      <w:divBdr>
        <w:top w:val="none" w:sz="0" w:space="0" w:color="auto"/>
        <w:left w:val="none" w:sz="0" w:space="0" w:color="auto"/>
        <w:bottom w:val="none" w:sz="0" w:space="0" w:color="auto"/>
        <w:right w:val="none" w:sz="0" w:space="0" w:color="auto"/>
      </w:divBdr>
    </w:div>
    <w:div w:id="793909489">
      <w:marLeft w:val="0"/>
      <w:marRight w:val="0"/>
      <w:marTop w:val="0"/>
      <w:marBottom w:val="0"/>
      <w:divBdr>
        <w:top w:val="none" w:sz="0" w:space="0" w:color="auto"/>
        <w:left w:val="none" w:sz="0" w:space="0" w:color="auto"/>
        <w:bottom w:val="none" w:sz="0" w:space="0" w:color="auto"/>
        <w:right w:val="none" w:sz="0" w:space="0" w:color="auto"/>
      </w:divBdr>
    </w:div>
    <w:div w:id="793909490">
      <w:marLeft w:val="0"/>
      <w:marRight w:val="0"/>
      <w:marTop w:val="0"/>
      <w:marBottom w:val="0"/>
      <w:divBdr>
        <w:top w:val="none" w:sz="0" w:space="0" w:color="auto"/>
        <w:left w:val="none" w:sz="0" w:space="0" w:color="auto"/>
        <w:bottom w:val="none" w:sz="0" w:space="0" w:color="auto"/>
        <w:right w:val="none" w:sz="0" w:space="0" w:color="auto"/>
      </w:divBdr>
    </w:div>
    <w:div w:id="793909491">
      <w:marLeft w:val="0"/>
      <w:marRight w:val="0"/>
      <w:marTop w:val="0"/>
      <w:marBottom w:val="0"/>
      <w:divBdr>
        <w:top w:val="none" w:sz="0" w:space="0" w:color="auto"/>
        <w:left w:val="none" w:sz="0" w:space="0" w:color="auto"/>
        <w:bottom w:val="none" w:sz="0" w:space="0" w:color="auto"/>
        <w:right w:val="none" w:sz="0" w:space="0" w:color="auto"/>
      </w:divBdr>
    </w:div>
    <w:div w:id="793909492">
      <w:marLeft w:val="0"/>
      <w:marRight w:val="0"/>
      <w:marTop w:val="0"/>
      <w:marBottom w:val="0"/>
      <w:divBdr>
        <w:top w:val="none" w:sz="0" w:space="0" w:color="auto"/>
        <w:left w:val="none" w:sz="0" w:space="0" w:color="auto"/>
        <w:bottom w:val="none" w:sz="0" w:space="0" w:color="auto"/>
        <w:right w:val="none" w:sz="0" w:space="0" w:color="auto"/>
      </w:divBdr>
    </w:div>
    <w:div w:id="793909493">
      <w:marLeft w:val="0"/>
      <w:marRight w:val="0"/>
      <w:marTop w:val="0"/>
      <w:marBottom w:val="0"/>
      <w:divBdr>
        <w:top w:val="none" w:sz="0" w:space="0" w:color="auto"/>
        <w:left w:val="none" w:sz="0" w:space="0" w:color="auto"/>
        <w:bottom w:val="none" w:sz="0" w:space="0" w:color="auto"/>
        <w:right w:val="none" w:sz="0" w:space="0" w:color="auto"/>
      </w:divBdr>
    </w:div>
    <w:div w:id="793909494">
      <w:marLeft w:val="0"/>
      <w:marRight w:val="0"/>
      <w:marTop w:val="0"/>
      <w:marBottom w:val="0"/>
      <w:divBdr>
        <w:top w:val="none" w:sz="0" w:space="0" w:color="auto"/>
        <w:left w:val="none" w:sz="0" w:space="0" w:color="auto"/>
        <w:bottom w:val="none" w:sz="0" w:space="0" w:color="auto"/>
        <w:right w:val="none" w:sz="0" w:space="0" w:color="auto"/>
      </w:divBdr>
    </w:div>
    <w:div w:id="793909495">
      <w:marLeft w:val="0"/>
      <w:marRight w:val="0"/>
      <w:marTop w:val="0"/>
      <w:marBottom w:val="0"/>
      <w:divBdr>
        <w:top w:val="none" w:sz="0" w:space="0" w:color="auto"/>
        <w:left w:val="none" w:sz="0" w:space="0" w:color="auto"/>
        <w:bottom w:val="none" w:sz="0" w:space="0" w:color="auto"/>
        <w:right w:val="none" w:sz="0" w:space="0" w:color="auto"/>
      </w:divBdr>
    </w:div>
    <w:div w:id="793909496">
      <w:marLeft w:val="0"/>
      <w:marRight w:val="0"/>
      <w:marTop w:val="0"/>
      <w:marBottom w:val="0"/>
      <w:divBdr>
        <w:top w:val="none" w:sz="0" w:space="0" w:color="auto"/>
        <w:left w:val="none" w:sz="0" w:space="0" w:color="auto"/>
        <w:bottom w:val="none" w:sz="0" w:space="0" w:color="auto"/>
        <w:right w:val="none" w:sz="0" w:space="0" w:color="auto"/>
      </w:divBdr>
    </w:div>
    <w:div w:id="793909497">
      <w:marLeft w:val="0"/>
      <w:marRight w:val="0"/>
      <w:marTop w:val="0"/>
      <w:marBottom w:val="0"/>
      <w:divBdr>
        <w:top w:val="none" w:sz="0" w:space="0" w:color="auto"/>
        <w:left w:val="none" w:sz="0" w:space="0" w:color="auto"/>
        <w:bottom w:val="none" w:sz="0" w:space="0" w:color="auto"/>
        <w:right w:val="none" w:sz="0" w:space="0" w:color="auto"/>
      </w:divBdr>
    </w:div>
    <w:div w:id="793909498">
      <w:marLeft w:val="0"/>
      <w:marRight w:val="0"/>
      <w:marTop w:val="0"/>
      <w:marBottom w:val="0"/>
      <w:divBdr>
        <w:top w:val="none" w:sz="0" w:space="0" w:color="auto"/>
        <w:left w:val="none" w:sz="0" w:space="0" w:color="auto"/>
        <w:bottom w:val="none" w:sz="0" w:space="0" w:color="auto"/>
        <w:right w:val="none" w:sz="0" w:space="0" w:color="auto"/>
      </w:divBdr>
    </w:div>
    <w:div w:id="793909499">
      <w:marLeft w:val="0"/>
      <w:marRight w:val="0"/>
      <w:marTop w:val="0"/>
      <w:marBottom w:val="0"/>
      <w:divBdr>
        <w:top w:val="none" w:sz="0" w:space="0" w:color="auto"/>
        <w:left w:val="none" w:sz="0" w:space="0" w:color="auto"/>
        <w:bottom w:val="none" w:sz="0" w:space="0" w:color="auto"/>
        <w:right w:val="none" w:sz="0" w:space="0" w:color="auto"/>
      </w:divBdr>
    </w:div>
    <w:div w:id="793909500">
      <w:marLeft w:val="0"/>
      <w:marRight w:val="0"/>
      <w:marTop w:val="0"/>
      <w:marBottom w:val="0"/>
      <w:divBdr>
        <w:top w:val="none" w:sz="0" w:space="0" w:color="auto"/>
        <w:left w:val="none" w:sz="0" w:space="0" w:color="auto"/>
        <w:bottom w:val="none" w:sz="0" w:space="0" w:color="auto"/>
        <w:right w:val="none" w:sz="0" w:space="0" w:color="auto"/>
      </w:divBdr>
    </w:div>
    <w:div w:id="793909501">
      <w:marLeft w:val="0"/>
      <w:marRight w:val="0"/>
      <w:marTop w:val="0"/>
      <w:marBottom w:val="0"/>
      <w:divBdr>
        <w:top w:val="none" w:sz="0" w:space="0" w:color="auto"/>
        <w:left w:val="none" w:sz="0" w:space="0" w:color="auto"/>
        <w:bottom w:val="none" w:sz="0" w:space="0" w:color="auto"/>
        <w:right w:val="none" w:sz="0" w:space="0" w:color="auto"/>
      </w:divBdr>
    </w:div>
    <w:div w:id="793909502">
      <w:marLeft w:val="0"/>
      <w:marRight w:val="0"/>
      <w:marTop w:val="0"/>
      <w:marBottom w:val="0"/>
      <w:divBdr>
        <w:top w:val="none" w:sz="0" w:space="0" w:color="auto"/>
        <w:left w:val="none" w:sz="0" w:space="0" w:color="auto"/>
        <w:bottom w:val="none" w:sz="0" w:space="0" w:color="auto"/>
        <w:right w:val="none" w:sz="0" w:space="0" w:color="auto"/>
      </w:divBdr>
    </w:div>
    <w:div w:id="793909503">
      <w:marLeft w:val="0"/>
      <w:marRight w:val="0"/>
      <w:marTop w:val="0"/>
      <w:marBottom w:val="0"/>
      <w:divBdr>
        <w:top w:val="none" w:sz="0" w:space="0" w:color="auto"/>
        <w:left w:val="none" w:sz="0" w:space="0" w:color="auto"/>
        <w:bottom w:val="none" w:sz="0" w:space="0" w:color="auto"/>
        <w:right w:val="none" w:sz="0" w:space="0" w:color="auto"/>
      </w:divBdr>
    </w:div>
    <w:div w:id="793909504">
      <w:marLeft w:val="0"/>
      <w:marRight w:val="0"/>
      <w:marTop w:val="0"/>
      <w:marBottom w:val="0"/>
      <w:divBdr>
        <w:top w:val="none" w:sz="0" w:space="0" w:color="auto"/>
        <w:left w:val="none" w:sz="0" w:space="0" w:color="auto"/>
        <w:bottom w:val="none" w:sz="0" w:space="0" w:color="auto"/>
        <w:right w:val="none" w:sz="0" w:space="0" w:color="auto"/>
      </w:divBdr>
    </w:div>
    <w:div w:id="793909505">
      <w:marLeft w:val="0"/>
      <w:marRight w:val="0"/>
      <w:marTop w:val="0"/>
      <w:marBottom w:val="0"/>
      <w:divBdr>
        <w:top w:val="none" w:sz="0" w:space="0" w:color="auto"/>
        <w:left w:val="none" w:sz="0" w:space="0" w:color="auto"/>
        <w:bottom w:val="none" w:sz="0" w:space="0" w:color="auto"/>
        <w:right w:val="none" w:sz="0" w:space="0" w:color="auto"/>
      </w:divBdr>
    </w:div>
    <w:div w:id="793909506">
      <w:marLeft w:val="0"/>
      <w:marRight w:val="0"/>
      <w:marTop w:val="0"/>
      <w:marBottom w:val="0"/>
      <w:divBdr>
        <w:top w:val="none" w:sz="0" w:space="0" w:color="auto"/>
        <w:left w:val="none" w:sz="0" w:space="0" w:color="auto"/>
        <w:bottom w:val="none" w:sz="0" w:space="0" w:color="auto"/>
        <w:right w:val="none" w:sz="0" w:space="0" w:color="auto"/>
      </w:divBdr>
    </w:div>
    <w:div w:id="793909507">
      <w:marLeft w:val="0"/>
      <w:marRight w:val="0"/>
      <w:marTop w:val="0"/>
      <w:marBottom w:val="0"/>
      <w:divBdr>
        <w:top w:val="none" w:sz="0" w:space="0" w:color="auto"/>
        <w:left w:val="none" w:sz="0" w:space="0" w:color="auto"/>
        <w:bottom w:val="none" w:sz="0" w:space="0" w:color="auto"/>
        <w:right w:val="none" w:sz="0" w:space="0" w:color="auto"/>
      </w:divBdr>
    </w:div>
    <w:div w:id="793909508">
      <w:marLeft w:val="0"/>
      <w:marRight w:val="0"/>
      <w:marTop w:val="0"/>
      <w:marBottom w:val="0"/>
      <w:divBdr>
        <w:top w:val="none" w:sz="0" w:space="0" w:color="auto"/>
        <w:left w:val="none" w:sz="0" w:space="0" w:color="auto"/>
        <w:bottom w:val="none" w:sz="0" w:space="0" w:color="auto"/>
        <w:right w:val="none" w:sz="0" w:space="0" w:color="auto"/>
      </w:divBdr>
    </w:div>
    <w:div w:id="793909509">
      <w:marLeft w:val="0"/>
      <w:marRight w:val="0"/>
      <w:marTop w:val="0"/>
      <w:marBottom w:val="0"/>
      <w:divBdr>
        <w:top w:val="none" w:sz="0" w:space="0" w:color="auto"/>
        <w:left w:val="none" w:sz="0" w:space="0" w:color="auto"/>
        <w:bottom w:val="none" w:sz="0" w:space="0" w:color="auto"/>
        <w:right w:val="none" w:sz="0" w:space="0" w:color="auto"/>
      </w:divBdr>
    </w:div>
    <w:div w:id="793909510">
      <w:marLeft w:val="0"/>
      <w:marRight w:val="0"/>
      <w:marTop w:val="0"/>
      <w:marBottom w:val="0"/>
      <w:divBdr>
        <w:top w:val="none" w:sz="0" w:space="0" w:color="auto"/>
        <w:left w:val="none" w:sz="0" w:space="0" w:color="auto"/>
        <w:bottom w:val="none" w:sz="0" w:space="0" w:color="auto"/>
        <w:right w:val="none" w:sz="0" w:space="0" w:color="auto"/>
      </w:divBdr>
    </w:div>
    <w:div w:id="793909511">
      <w:marLeft w:val="0"/>
      <w:marRight w:val="0"/>
      <w:marTop w:val="0"/>
      <w:marBottom w:val="0"/>
      <w:divBdr>
        <w:top w:val="none" w:sz="0" w:space="0" w:color="auto"/>
        <w:left w:val="none" w:sz="0" w:space="0" w:color="auto"/>
        <w:bottom w:val="none" w:sz="0" w:space="0" w:color="auto"/>
        <w:right w:val="none" w:sz="0" w:space="0" w:color="auto"/>
      </w:divBdr>
    </w:div>
    <w:div w:id="793909512">
      <w:marLeft w:val="0"/>
      <w:marRight w:val="0"/>
      <w:marTop w:val="0"/>
      <w:marBottom w:val="0"/>
      <w:divBdr>
        <w:top w:val="none" w:sz="0" w:space="0" w:color="auto"/>
        <w:left w:val="none" w:sz="0" w:space="0" w:color="auto"/>
        <w:bottom w:val="none" w:sz="0" w:space="0" w:color="auto"/>
        <w:right w:val="none" w:sz="0" w:space="0" w:color="auto"/>
      </w:divBdr>
    </w:div>
    <w:div w:id="793909513">
      <w:marLeft w:val="0"/>
      <w:marRight w:val="0"/>
      <w:marTop w:val="0"/>
      <w:marBottom w:val="0"/>
      <w:divBdr>
        <w:top w:val="none" w:sz="0" w:space="0" w:color="auto"/>
        <w:left w:val="none" w:sz="0" w:space="0" w:color="auto"/>
        <w:bottom w:val="none" w:sz="0" w:space="0" w:color="auto"/>
        <w:right w:val="none" w:sz="0" w:space="0" w:color="auto"/>
      </w:divBdr>
    </w:div>
    <w:div w:id="793909514">
      <w:marLeft w:val="0"/>
      <w:marRight w:val="0"/>
      <w:marTop w:val="0"/>
      <w:marBottom w:val="0"/>
      <w:divBdr>
        <w:top w:val="none" w:sz="0" w:space="0" w:color="auto"/>
        <w:left w:val="none" w:sz="0" w:space="0" w:color="auto"/>
        <w:bottom w:val="none" w:sz="0" w:space="0" w:color="auto"/>
        <w:right w:val="none" w:sz="0" w:space="0" w:color="auto"/>
      </w:divBdr>
    </w:div>
    <w:div w:id="793909515">
      <w:marLeft w:val="0"/>
      <w:marRight w:val="0"/>
      <w:marTop w:val="0"/>
      <w:marBottom w:val="0"/>
      <w:divBdr>
        <w:top w:val="none" w:sz="0" w:space="0" w:color="auto"/>
        <w:left w:val="none" w:sz="0" w:space="0" w:color="auto"/>
        <w:bottom w:val="none" w:sz="0" w:space="0" w:color="auto"/>
        <w:right w:val="none" w:sz="0" w:space="0" w:color="auto"/>
      </w:divBdr>
    </w:div>
    <w:div w:id="793909516">
      <w:marLeft w:val="0"/>
      <w:marRight w:val="0"/>
      <w:marTop w:val="0"/>
      <w:marBottom w:val="0"/>
      <w:divBdr>
        <w:top w:val="none" w:sz="0" w:space="0" w:color="auto"/>
        <w:left w:val="none" w:sz="0" w:space="0" w:color="auto"/>
        <w:bottom w:val="none" w:sz="0" w:space="0" w:color="auto"/>
        <w:right w:val="none" w:sz="0" w:space="0" w:color="auto"/>
      </w:divBdr>
    </w:div>
    <w:div w:id="793909517">
      <w:marLeft w:val="0"/>
      <w:marRight w:val="0"/>
      <w:marTop w:val="0"/>
      <w:marBottom w:val="0"/>
      <w:divBdr>
        <w:top w:val="none" w:sz="0" w:space="0" w:color="auto"/>
        <w:left w:val="none" w:sz="0" w:space="0" w:color="auto"/>
        <w:bottom w:val="none" w:sz="0" w:space="0" w:color="auto"/>
        <w:right w:val="none" w:sz="0" w:space="0" w:color="auto"/>
      </w:divBdr>
    </w:div>
    <w:div w:id="793909518">
      <w:marLeft w:val="0"/>
      <w:marRight w:val="0"/>
      <w:marTop w:val="0"/>
      <w:marBottom w:val="0"/>
      <w:divBdr>
        <w:top w:val="none" w:sz="0" w:space="0" w:color="auto"/>
        <w:left w:val="none" w:sz="0" w:space="0" w:color="auto"/>
        <w:bottom w:val="none" w:sz="0" w:space="0" w:color="auto"/>
        <w:right w:val="none" w:sz="0" w:space="0" w:color="auto"/>
      </w:divBdr>
    </w:div>
    <w:div w:id="793909519">
      <w:marLeft w:val="0"/>
      <w:marRight w:val="0"/>
      <w:marTop w:val="0"/>
      <w:marBottom w:val="0"/>
      <w:divBdr>
        <w:top w:val="none" w:sz="0" w:space="0" w:color="auto"/>
        <w:left w:val="none" w:sz="0" w:space="0" w:color="auto"/>
        <w:bottom w:val="none" w:sz="0" w:space="0" w:color="auto"/>
        <w:right w:val="none" w:sz="0" w:space="0" w:color="auto"/>
      </w:divBdr>
    </w:div>
    <w:div w:id="793909520">
      <w:marLeft w:val="0"/>
      <w:marRight w:val="0"/>
      <w:marTop w:val="0"/>
      <w:marBottom w:val="0"/>
      <w:divBdr>
        <w:top w:val="none" w:sz="0" w:space="0" w:color="auto"/>
        <w:left w:val="none" w:sz="0" w:space="0" w:color="auto"/>
        <w:bottom w:val="none" w:sz="0" w:space="0" w:color="auto"/>
        <w:right w:val="none" w:sz="0" w:space="0" w:color="auto"/>
      </w:divBdr>
    </w:div>
    <w:div w:id="793909521">
      <w:marLeft w:val="0"/>
      <w:marRight w:val="0"/>
      <w:marTop w:val="0"/>
      <w:marBottom w:val="0"/>
      <w:divBdr>
        <w:top w:val="none" w:sz="0" w:space="0" w:color="auto"/>
        <w:left w:val="none" w:sz="0" w:space="0" w:color="auto"/>
        <w:bottom w:val="none" w:sz="0" w:space="0" w:color="auto"/>
        <w:right w:val="none" w:sz="0" w:space="0" w:color="auto"/>
      </w:divBdr>
    </w:div>
    <w:div w:id="793909522">
      <w:marLeft w:val="0"/>
      <w:marRight w:val="0"/>
      <w:marTop w:val="0"/>
      <w:marBottom w:val="0"/>
      <w:divBdr>
        <w:top w:val="none" w:sz="0" w:space="0" w:color="auto"/>
        <w:left w:val="none" w:sz="0" w:space="0" w:color="auto"/>
        <w:bottom w:val="none" w:sz="0" w:space="0" w:color="auto"/>
        <w:right w:val="none" w:sz="0" w:space="0" w:color="auto"/>
      </w:divBdr>
    </w:div>
    <w:div w:id="793909523">
      <w:marLeft w:val="0"/>
      <w:marRight w:val="0"/>
      <w:marTop w:val="0"/>
      <w:marBottom w:val="0"/>
      <w:divBdr>
        <w:top w:val="none" w:sz="0" w:space="0" w:color="auto"/>
        <w:left w:val="none" w:sz="0" w:space="0" w:color="auto"/>
        <w:bottom w:val="none" w:sz="0" w:space="0" w:color="auto"/>
        <w:right w:val="none" w:sz="0" w:space="0" w:color="auto"/>
      </w:divBdr>
    </w:div>
    <w:div w:id="793909524">
      <w:marLeft w:val="0"/>
      <w:marRight w:val="0"/>
      <w:marTop w:val="0"/>
      <w:marBottom w:val="0"/>
      <w:divBdr>
        <w:top w:val="none" w:sz="0" w:space="0" w:color="auto"/>
        <w:left w:val="none" w:sz="0" w:space="0" w:color="auto"/>
        <w:bottom w:val="none" w:sz="0" w:space="0" w:color="auto"/>
        <w:right w:val="none" w:sz="0" w:space="0" w:color="auto"/>
      </w:divBdr>
    </w:div>
    <w:div w:id="793909525">
      <w:marLeft w:val="0"/>
      <w:marRight w:val="0"/>
      <w:marTop w:val="0"/>
      <w:marBottom w:val="0"/>
      <w:divBdr>
        <w:top w:val="none" w:sz="0" w:space="0" w:color="auto"/>
        <w:left w:val="none" w:sz="0" w:space="0" w:color="auto"/>
        <w:bottom w:val="none" w:sz="0" w:space="0" w:color="auto"/>
        <w:right w:val="none" w:sz="0" w:space="0" w:color="auto"/>
      </w:divBdr>
    </w:div>
    <w:div w:id="793909526">
      <w:marLeft w:val="0"/>
      <w:marRight w:val="0"/>
      <w:marTop w:val="0"/>
      <w:marBottom w:val="0"/>
      <w:divBdr>
        <w:top w:val="none" w:sz="0" w:space="0" w:color="auto"/>
        <w:left w:val="none" w:sz="0" w:space="0" w:color="auto"/>
        <w:bottom w:val="none" w:sz="0" w:space="0" w:color="auto"/>
        <w:right w:val="none" w:sz="0" w:space="0" w:color="auto"/>
      </w:divBdr>
    </w:div>
    <w:div w:id="793909527">
      <w:marLeft w:val="0"/>
      <w:marRight w:val="0"/>
      <w:marTop w:val="0"/>
      <w:marBottom w:val="0"/>
      <w:divBdr>
        <w:top w:val="none" w:sz="0" w:space="0" w:color="auto"/>
        <w:left w:val="none" w:sz="0" w:space="0" w:color="auto"/>
        <w:bottom w:val="none" w:sz="0" w:space="0" w:color="auto"/>
        <w:right w:val="none" w:sz="0" w:space="0" w:color="auto"/>
      </w:divBdr>
    </w:div>
    <w:div w:id="793909528">
      <w:marLeft w:val="0"/>
      <w:marRight w:val="0"/>
      <w:marTop w:val="0"/>
      <w:marBottom w:val="0"/>
      <w:divBdr>
        <w:top w:val="none" w:sz="0" w:space="0" w:color="auto"/>
        <w:left w:val="none" w:sz="0" w:space="0" w:color="auto"/>
        <w:bottom w:val="none" w:sz="0" w:space="0" w:color="auto"/>
        <w:right w:val="none" w:sz="0" w:space="0" w:color="auto"/>
      </w:divBdr>
    </w:div>
    <w:div w:id="793909529">
      <w:marLeft w:val="0"/>
      <w:marRight w:val="0"/>
      <w:marTop w:val="0"/>
      <w:marBottom w:val="0"/>
      <w:divBdr>
        <w:top w:val="none" w:sz="0" w:space="0" w:color="auto"/>
        <w:left w:val="none" w:sz="0" w:space="0" w:color="auto"/>
        <w:bottom w:val="none" w:sz="0" w:space="0" w:color="auto"/>
        <w:right w:val="none" w:sz="0" w:space="0" w:color="auto"/>
      </w:divBdr>
    </w:div>
    <w:div w:id="793909530">
      <w:marLeft w:val="0"/>
      <w:marRight w:val="0"/>
      <w:marTop w:val="0"/>
      <w:marBottom w:val="0"/>
      <w:divBdr>
        <w:top w:val="none" w:sz="0" w:space="0" w:color="auto"/>
        <w:left w:val="none" w:sz="0" w:space="0" w:color="auto"/>
        <w:bottom w:val="none" w:sz="0" w:space="0" w:color="auto"/>
        <w:right w:val="none" w:sz="0" w:space="0" w:color="auto"/>
      </w:divBdr>
    </w:div>
    <w:div w:id="793909531">
      <w:marLeft w:val="0"/>
      <w:marRight w:val="0"/>
      <w:marTop w:val="0"/>
      <w:marBottom w:val="0"/>
      <w:divBdr>
        <w:top w:val="none" w:sz="0" w:space="0" w:color="auto"/>
        <w:left w:val="none" w:sz="0" w:space="0" w:color="auto"/>
        <w:bottom w:val="none" w:sz="0" w:space="0" w:color="auto"/>
        <w:right w:val="none" w:sz="0" w:space="0" w:color="auto"/>
      </w:divBdr>
    </w:div>
    <w:div w:id="793909532">
      <w:marLeft w:val="0"/>
      <w:marRight w:val="0"/>
      <w:marTop w:val="0"/>
      <w:marBottom w:val="0"/>
      <w:divBdr>
        <w:top w:val="none" w:sz="0" w:space="0" w:color="auto"/>
        <w:left w:val="none" w:sz="0" w:space="0" w:color="auto"/>
        <w:bottom w:val="none" w:sz="0" w:space="0" w:color="auto"/>
        <w:right w:val="none" w:sz="0" w:space="0" w:color="auto"/>
      </w:divBdr>
    </w:div>
    <w:div w:id="793909533">
      <w:marLeft w:val="0"/>
      <w:marRight w:val="0"/>
      <w:marTop w:val="0"/>
      <w:marBottom w:val="0"/>
      <w:divBdr>
        <w:top w:val="none" w:sz="0" w:space="0" w:color="auto"/>
        <w:left w:val="none" w:sz="0" w:space="0" w:color="auto"/>
        <w:bottom w:val="none" w:sz="0" w:space="0" w:color="auto"/>
        <w:right w:val="none" w:sz="0" w:space="0" w:color="auto"/>
      </w:divBdr>
    </w:div>
    <w:div w:id="793909534">
      <w:marLeft w:val="0"/>
      <w:marRight w:val="0"/>
      <w:marTop w:val="0"/>
      <w:marBottom w:val="0"/>
      <w:divBdr>
        <w:top w:val="none" w:sz="0" w:space="0" w:color="auto"/>
        <w:left w:val="none" w:sz="0" w:space="0" w:color="auto"/>
        <w:bottom w:val="none" w:sz="0" w:space="0" w:color="auto"/>
        <w:right w:val="none" w:sz="0" w:space="0" w:color="auto"/>
      </w:divBdr>
    </w:div>
    <w:div w:id="793909535">
      <w:marLeft w:val="0"/>
      <w:marRight w:val="0"/>
      <w:marTop w:val="0"/>
      <w:marBottom w:val="0"/>
      <w:divBdr>
        <w:top w:val="none" w:sz="0" w:space="0" w:color="auto"/>
        <w:left w:val="none" w:sz="0" w:space="0" w:color="auto"/>
        <w:bottom w:val="none" w:sz="0" w:space="0" w:color="auto"/>
        <w:right w:val="none" w:sz="0" w:space="0" w:color="auto"/>
      </w:divBdr>
    </w:div>
    <w:div w:id="793909536">
      <w:marLeft w:val="0"/>
      <w:marRight w:val="0"/>
      <w:marTop w:val="0"/>
      <w:marBottom w:val="0"/>
      <w:divBdr>
        <w:top w:val="none" w:sz="0" w:space="0" w:color="auto"/>
        <w:left w:val="none" w:sz="0" w:space="0" w:color="auto"/>
        <w:bottom w:val="none" w:sz="0" w:space="0" w:color="auto"/>
        <w:right w:val="none" w:sz="0" w:space="0" w:color="auto"/>
      </w:divBdr>
    </w:div>
    <w:div w:id="793909537">
      <w:marLeft w:val="0"/>
      <w:marRight w:val="0"/>
      <w:marTop w:val="0"/>
      <w:marBottom w:val="0"/>
      <w:divBdr>
        <w:top w:val="none" w:sz="0" w:space="0" w:color="auto"/>
        <w:left w:val="none" w:sz="0" w:space="0" w:color="auto"/>
        <w:bottom w:val="none" w:sz="0" w:space="0" w:color="auto"/>
        <w:right w:val="none" w:sz="0" w:space="0" w:color="auto"/>
      </w:divBdr>
    </w:div>
    <w:div w:id="793909538">
      <w:marLeft w:val="0"/>
      <w:marRight w:val="0"/>
      <w:marTop w:val="0"/>
      <w:marBottom w:val="0"/>
      <w:divBdr>
        <w:top w:val="none" w:sz="0" w:space="0" w:color="auto"/>
        <w:left w:val="none" w:sz="0" w:space="0" w:color="auto"/>
        <w:bottom w:val="none" w:sz="0" w:space="0" w:color="auto"/>
        <w:right w:val="none" w:sz="0" w:space="0" w:color="auto"/>
      </w:divBdr>
    </w:div>
    <w:div w:id="793909539">
      <w:marLeft w:val="0"/>
      <w:marRight w:val="0"/>
      <w:marTop w:val="0"/>
      <w:marBottom w:val="0"/>
      <w:divBdr>
        <w:top w:val="none" w:sz="0" w:space="0" w:color="auto"/>
        <w:left w:val="none" w:sz="0" w:space="0" w:color="auto"/>
        <w:bottom w:val="none" w:sz="0" w:space="0" w:color="auto"/>
        <w:right w:val="none" w:sz="0" w:space="0" w:color="auto"/>
      </w:divBdr>
    </w:div>
    <w:div w:id="793909540">
      <w:marLeft w:val="0"/>
      <w:marRight w:val="0"/>
      <w:marTop w:val="0"/>
      <w:marBottom w:val="0"/>
      <w:divBdr>
        <w:top w:val="none" w:sz="0" w:space="0" w:color="auto"/>
        <w:left w:val="none" w:sz="0" w:space="0" w:color="auto"/>
        <w:bottom w:val="none" w:sz="0" w:space="0" w:color="auto"/>
        <w:right w:val="none" w:sz="0" w:space="0" w:color="auto"/>
      </w:divBdr>
    </w:div>
    <w:div w:id="793909541">
      <w:marLeft w:val="0"/>
      <w:marRight w:val="0"/>
      <w:marTop w:val="0"/>
      <w:marBottom w:val="0"/>
      <w:divBdr>
        <w:top w:val="none" w:sz="0" w:space="0" w:color="auto"/>
        <w:left w:val="none" w:sz="0" w:space="0" w:color="auto"/>
        <w:bottom w:val="none" w:sz="0" w:space="0" w:color="auto"/>
        <w:right w:val="none" w:sz="0" w:space="0" w:color="auto"/>
      </w:divBdr>
    </w:div>
    <w:div w:id="793909542">
      <w:marLeft w:val="0"/>
      <w:marRight w:val="0"/>
      <w:marTop w:val="0"/>
      <w:marBottom w:val="0"/>
      <w:divBdr>
        <w:top w:val="none" w:sz="0" w:space="0" w:color="auto"/>
        <w:left w:val="none" w:sz="0" w:space="0" w:color="auto"/>
        <w:bottom w:val="none" w:sz="0" w:space="0" w:color="auto"/>
        <w:right w:val="none" w:sz="0" w:space="0" w:color="auto"/>
      </w:divBdr>
    </w:div>
    <w:div w:id="793909543">
      <w:marLeft w:val="0"/>
      <w:marRight w:val="0"/>
      <w:marTop w:val="0"/>
      <w:marBottom w:val="0"/>
      <w:divBdr>
        <w:top w:val="none" w:sz="0" w:space="0" w:color="auto"/>
        <w:left w:val="none" w:sz="0" w:space="0" w:color="auto"/>
        <w:bottom w:val="none" w:sz="0" w:space="0" w:color="auto"/>
        <w:right w:val="none" w:sz="0" w:space="0" w:color="auto"/>
      </w:divBdr>
    </w:div>
    <w:div w:id="793909544">
      <w:marLeft w:val="0"/>
      <w:marRight w:val="0"/>
      <w:marTop w:val="0"/>
      <w:marBottom w:val="0"/>
      <w:divBdr>
        <w:top w:val="none" w:sz="0" w:space="0" w:color="auto"/>
        <w:left w:val="none" w:sz="0" w:space="0" w:color="auto"/>
        <w:bottom w:val="none" w:sz="0" w:space="0" w:color="auto"/>
        <w:right w:val="none" w:sz="0" w:space="0" w:color="auto"/>
      </w:divBdr>
    </w:div>
    <w:div w:id="793909545">
      <w:marLeft w:val="0"/>
      <w:marRight w:val="0"/>
      <w:marTop w:val="0"/>
      <w:marBottom w:val="0"/>
      <w:divBdr>
        <w:top w:val="none" w:sz="0" w:space="0" w:color="auto"/>
        <w:left w:val="none" w:sz="0" w:space="0" w:color="auto"/>
        <w:bottom w:val="none" w:sz="0" w:space="0" w:color="auto"/>
        <w:right w:val="none" w:sz="0" w:space="0" w:color="auto"/>
      </w:divBdr>
    </w:div>
    <w:div w:id="793909546">
      <w:marLeft w:val="0"/>
      <w:marRight w:val="0"/>
      <w:marTop w:val="0"/>
      <w:marBottom w:val="0"/>
      <w:divBdr>
        <w:top w:val="none" w:sz="0" w:space="0" w:color="auto"/>
        <w:left w:val="none" w:sz="0" w:space="0" w:color="auto"/>
        <w:bottom w:val="none" w:sz="0" w:space="0" w:color="auto"/>
        <w:right w:val="none" w:sz="0" w:space="0" w:color="auto"/>
      </w:divBdr>
    </w:div>
    <w:div w:id="793909547">
      <w:marLeft w:val="0"/>
      <w:marRight w:val="0"/>
      <w:marTop w:val="0"/>
      <w:marBottom w:val="0"/>
      <w:divBdr>
        <w:top w:val="none" w:sz="0" w:space="0" w:color="auto"/>
        <w:left w:val="none" w:sz="0" w:space="0" w:color="auto"/>
        <w:bottom w:val="none" w:sz="0" w:space="0" w:color="auto"/>
        <w:right w:val="none" w:sz="0" w:space="0" w:color="auto"/>
      </w:divBdr>
    </w:div>
    <w:div w:id="1084377548">
      <w:bodyDiv w:val="1"/>
      <w:marLeft w:val="0"/>
      <w:marRight w:val="0"/>
      <w:marTop w:val="0"/>
      <w:marBottom w:val="0"/>
      <w:divBdr>
        <w:top w:val="none" w:sz="0" w:space="0" w:color="auto"/>
        <w:left w:val="none" w:sz="0" w:space="0" w:color="auto"/>
        <w:bottom w:val="none" w:sz="0" w:space="0" w:color="auto"/>
        <w:right w:val="none" w:sz="0" w:space="0" w:color="auto"/>
      </w:divBdr>
    </w:div>
    <w:div w:id="1572542937">
      <w:bodyDiv w:val="1"/>
      <w:marLeft w:val="0"/>
      <w:marRight w:val="0"/>
      <w:marTop w:val="0"/>
      <w:marBottom w:val="0"/>
      <w:divBdr>
        <w:top w:val="none" w:sz="0" w:space="0" w:color="auto"/>
        <w:left w:val="none" w:sz="0" w:space="0" w:color="auto"/>
        <w:bottom w:val="none" w:sz="0" w:space="0" w:color="auto"/>
        <w:right w:val="none" w:sz="0" w:space="0" w:color="auto"/>
      </w:divBdr>
    </w:div>
    <w:div w:id="17672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E0AD1CD-C590-456E-B55F-75C24C6A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9141</Words>
  <Characters>52106</Characters>
  <Application>Microsoft Office Word</Application>
  <DocSecurity>0</DocSecurity>
  <Lines>434</Lines>
  <Paragraphs>122</Paragraphs>
  <ScaleCrop>false</ScaleCrop>
  <HeadingPairs>
    <vt:vector size="2" baseType="variant">
      <vt:variant>
        <vt:lpstr>Naslov</vt:lpstr>
      </vt:variant>
      <vt:variant>
        <vt:i4>1</vt:i4>
      </vt:variant>
    </vt:vector>
  </HeadingPairs>
  <TitlesOfParts>
    <vt:vector size="1" baseType="lpstr">
      <vt:lpstr>Priloga: B4</vt:lpstr>
    </vt:vector>
  </TitlesOfParts>
  <Company/>
  <LinksUpToDate>false</LinksUpToDate>
  <CharactersWithSpaces>61125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Priloga: B4</dc:title>
  <dc:subject/>
  <dc:creator>jug</dc:creator>
  <cp:keywords/>
  <dc:description/>
  <cp:lastModifiedBy>Marjan Jug</cp:lastModifiedBy>
  <cp:revision>5</cp:revision>
  <cp:lastPrinted>2017-01-19T08:11:00Z</cp:lastPrinted>
  <dcterms:created xsi:type="dcterms:W3CDTF">2024-03-13T10:31:00Z</dcterms:created>
  <dcterms:modified xsi:type="dcterms:W3CDTF">2024-03-13T10:55:00Z</dcterms:modified>
</cp:coreProperties>
</file>