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1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595"/>
        <w:gridCol w:w="1399"/>
        <w:gridCol w:w="2229"/>
      </w:tblGrid>
      <w:tr w:rsidR="00F564C9" w:rsidRPr="00FE73CB" w14:paraId="55307434" w14:textId="77777777" w:rsidTr="00F564C9">
        <w:trPr>
          <w:trHeight w:val="315"/>
        </w:trPr>
        <w:tc>
          <w:tcPr>
            <w:tcW w:w="12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77777777" w:rsidR="00F564C9" w:rsidRPr="00F564C9" w:rsidRDefault="00F564C9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1: Načrt pridobivanja nepremičnega premoženja </w:t>
            </w:r>
          </w:p>
          <w:p w14:paraId="5BD6A979" w14:textId="710725DA" w:rsidR="00F564C9" w:rsidRPr="00FE73CB" w:rsidRDefault="00F564C9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</w:tc>
      </w:tr>
      <w:tr w:rsidR="00F564C9" w:rsidRPr="00FE73CB" w14:paraId="2432B8E1" w14:textId="77777777" w:rsidTr="00F564C9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C249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F564C9" w:rsidRPr="00FE73CB" w14:paraId="4532DC14" w14:textId="77777777" w:rsidTr="003445AA">
        <w:trPr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Vrsta nepremičnine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in namen pridobivanja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  <w:r w:rsidRPr="00FE73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  <w:t>Okvirna površina(m2)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  <w:r w:rsidRPr="00FE73C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  <w:t>Predvidena/potrebna sredstva (v €)</w:t>
            </w:r>
          </w:p>
        </w:tc>
      </w:tr>
      <w:tr w:rsidR="00F564C9" w:rsidRPr="003445AA" w14:paraId="10283A5B" w14:textId="77777777" w:rsidTr="003445AA">
        <w:trPr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2181ADBF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po katerih poteka kategorizirana javna pot z oznako JP 787161 Osek-Vitovlje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192C25BE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1.40</w:t>
            </w:r>
            <w:r w:rsidR="001F1D98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16.000,00 €</w:t>
            </w:r>
          </w:p>
        </w:tc>
      </w:tr>
      <w:tr w:rsidR="00F564C9" w:rsidRPr="003445AA" w14:paraId="61BD21DB" w14:textId="77777777" w:rsidTr="003445AA">
        <w:trPr>
          <w:trHeight w:val="6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628A" w14:textId="3E2BFB63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po katerih poteka kategorizirana javna pot z oznako JP 787101 Grgarske ravne - Grgar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1205E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A9FD" w14:textId="0B4C4C8A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0.000,00 €</w:t>
            </w:r>
          </w:p>
        </w:tc>
      </w:tr>
      <w:tr w:rsidR="00F564C9" w:rsidRPr="003445AA" w14:paraId="52AC0A1F" w14:textId="77777777" w:rsidTr="003445AA">
        <w:trPr>
          <w:trHeight w:val="6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AB5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3DAF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34B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v zasebni lasti, na katerih je zgrajena javna infrastruktura v lasti MONG - v več </w:t>
            </w:r>
            <w:proofErr w:type="spellStart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.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6D8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A370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1.500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D4A8" w14:textId="3024F8F0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F564C9" w:rsidRPr="003445AA" w14:paraId="134C6A60" w14:textId="77777777" w:rsidTr="003445AA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575F" w14:textId="0799E146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DE7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0D9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nepremičnin za potrebe izvedbe projekta Evropska prestolnica kulture 2025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09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065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138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640.000,00 €</w:t>
            </w:r>
          </w:p>
        </w:tc>
      </w:tr>
      <w:tr w:rsidR="00F564C9" w:rsidRPr="003445AA" w14:paraId="42B36037" w14:textId="77777777" w:rsidTr="00295E10">
        <w:trPr>
          <w:trHeight w:val="25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99FF" w14:textId="53C4E4CF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721" w14:textId="710F309D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dostopna cesta za Vrtec v Grgarju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687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130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980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4.000,00 €</w:t>
            </w:r>
          </w:p>
        </w:tc>
      </w:tr>
      <w:tr w:rsidR="00F564C9" w:rsidRPr="003445AA" w14:paraId="2B9BB22F" w14:textId="77777777" w:rsidTr="003445AA">
        <w:trPr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EF80" w14:textId="3BD52EDD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F350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40F8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zemljišča za ureditev parkirišč za potrebe pokopališča v Lokah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3C25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06F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550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51E6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5.000,00 €</w:t>
            </w:r>
          </w:p>
        </w:tc>
      </w:tr>
      <w:tr w:rsidR="00F564C9" w:rsidRPr="003445AA" w14:paraId="11FCDC3A" w14:textId="77777777" w:rsidTr="003445AA">
        <w:trPr>
          <w:trHeight w:val="44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6F72" w14:textId="7DC36998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2EFF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CA85" w14:textId="45B8746C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potrebe ureditve ekoloških otokov v MONG - v več </w:t>
            </w:r>
            <w:proofErr w:type="spellStart"/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410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6CAC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56F0" w14:textId="14F2438E" w:rsidR="00F564C9" w:rsidRPr="00FE73CB" w:rsidRDefault="001F1D98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F564C9" w:rsidRPr="003445AA" w14:paraId="62C5EB33" w14:textId="77777777" w:rsidTr="003445AA">
        <w:trPr>
          <w:trHeight w:val="4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68E7" w14:textId="20370161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1E01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D168" w14:textId="108D4331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</w:t>
            </w:r>
            <w:r w:rsidR="001F1D98">
              <w:rPr>
                <w:rFonts w:ascii="Arial" w:eastAsia="Times New Roman" w:hAnsi="Arial" w:cs="Arial"/>
                <w:color w:val="000000"/>
                <w:lang w:eastAsia="sl-SI"/>
              </w:rPr>
              <w:t>nepremičnin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za ureditev starega vaškega jedra v Čepovanu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7E73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AE714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850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DA48" w14:textId="6D1B1C2B" w:rsidR="00F564C9" w:rsidRPr="00FE73CB" w:rsidRDefault="00CD74F1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F564C9" w:rsidRPr="003445AA" w14:paraId="4B7E6613" w14:textId="77777777" w:rsidTr="003445AA">
        <w:trPr>
          <w:trHeight w:val="4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E4DC" w14:textId="603A7C9A" w:rsidR="00F564C9" w:rsidRPr="00FE73CB" w:rsidRDefault="00B61EDF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A3E2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1EBF" w14:textId="4B73C00B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za izgradnjo komunalne infrastrukture  OPPN Ob Gasilskem domu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52C9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DB35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798F" w14:textId="5966D843" w:rsidR="00F564C9" w:rsidRPr="00FE73CB" w:rsidRDefault="00CD74F1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77</w:t>
            </w:r>
            <w:r w:rsidR="00F564C9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1F1D98" w:rsidRPr="003445AA" w14:paraId="7E677082" w14:textId="77777777" w:rsidTr="003445AA">
        <w:trPr>
          <w:trHeight w:val="49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D60F" w14:textId="0BCF0657" w:rsidR="001F1D98" w:rsidRPr="00FE73CB" w:rsidRDefault="00B61EDF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E719" w14:textId="6EC5643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886B" w14:textId="28459525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za izgradnjo komunalne infrastrukture OPPN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Vodovodna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3EA5" w14:textId="71BC2014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F2E9D" w14:textId="50149B9E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FB61" w14:textId="6DD879C6" w:rsidR="001F1D98" w:rsidRPr="00FE73CB" w:rsidRDefault="00FD5A57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172</w:t>
            </w:r>
            <w:r w:rsidR="001F1D98"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748</w:t>
            </w:r>
            <w:r w:rsidR="001F1D98" w:rsidRPr="00FE73CB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1F1D98" w:rsidRPr="003445AA" w14:paraId="3586EB02" w14:textId="77777777" w:rsidTr="003445AA">
        <w:trPr>
          <w:trHeight w:val="5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BBF2" w14:textId="5F769383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12F8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AF0C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 za potrebe prometne ureditve v naselju Dornberk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269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242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7CA8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10.000,00 €</w:t>
            </w:r>
          </w:p>
        </w:tc>
      </w:tr>
      <w:tr w:rsidR="001F1D98" w:rsidRPr="003445AA" w14:paraId="16C42F9C" w14:textId="77777777" w:rsidTr="003445AA">
        <w:trPr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8B7D" w14:textId="7453818D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F321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2616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 za potrebe  prometne ureditve v naselju Lokve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DF7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273B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2.700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BDDA" w14:textId="26CE6389" w:rsidR="001F1D98" w:rsidRPr="00FE73CB" w:rsidRDefault="00CD74F1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53</w:t>
            </w:r>
            <w:r w:rsidR="001F1D98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1F1D98" w:rsidRPr="003445AA" w14:paraId="6D479944" w14:textId="77777777" w:rsidTr="00295E10">
        <w:trPr>
          <w:trHeight w:val="4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41DD514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BE2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 za izvedbo podhoda pod železniško progo v Prvačini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8027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1.900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3AC7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25.000,00 €</w:t>
            </w:r>
          </w:p>
        </w:tc>
      </w:tr>
      <w:tr w:rsidR="001F1D98" w:rsidRPr="003445AA" w14:paraId="08B1F370" w14:textId="77777777" w:rsidTr="00295E10">
        <w:trPr>
          <w:trHeight w:val="4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AFA7" w14:textId="7BA1A571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7BC0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5BE" w14:textId="4EBB6C64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ureditev načrtovane poslovne cone v Prvačini z ureditvijo nove dostopne poti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97CA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ED55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2.700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C49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75.000,00 €</w:t>
            </w:r>
          </w:p>
        </w:tc>
      </w:tr>
      <w:tr w:rsidR="001F1D98" w:rsidRPr="003445AA" w14:paraId="2FCDB8E5" w14:textId="77777777" w:rsidTr="00B61EDF">
        <w:trPr>
          <w:trHeight w:val="2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672C71D0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EDC2" w14:textId="61C1BE4C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na območju Majskih poljan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F3AD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17F4" w14:textId="66A6423A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FD5A57"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 w:rsidR="00FD5A57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00,00 €</w:t>
            </w:r>
          </w:p>
        </w:tc>
      </w:tr>
      <w:tr w:rsidR="001F1D98" w:rsidRPr="003445AA" w14:paraId="687D08A9" w14:textId="77777777" w:rsidTr="003445AA">
        <w:trPr>
          <w:trHeight w:val="4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2703D5BC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8CF0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za potrebe ureditve  pokopališč - v več </w:t>
            </w:r>
            <w:proofErr w:type="spellStart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ABE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1.500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23BF" w14:textId="22088CDC" w:rsidR="001F1D98" w:rsidRPr="00FE73CB" w:rsidRDefault="00CD74F1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45</w:t>
            </w:r>
            <w:r w:rsidR="001F1D98" w:rsidRPr="00FE73CB">
              <w:rPr>
                <w:rFonts w:ascii="Arial" w:eastAsia="Times New Roman" w:hAnsi="Arial" w:cs="Arial"/>
                <w:color w:val="000000"/>
                <w:lang w:eastAsia="sl-SI"/>
              </w:rPr>
              <w:t>.000,00 €</w:t>
            </w:r>
          </w:p>
        </w:tc>
      </w:tr>
      <w:tr w:rsidR="001F1D98" w:rsidRPr="003445AA" w14:paraId="24C260C4" w14:textId="77777777" w:rsidTr="003445AA">
        <w:trPr>
          <w:trHeight w:val="30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7096819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11AC" w14:textId="19588F64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zadrževalnik </w:t>
            </w:r>
            <w:proofErr w:type="spellStart"/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Ščedne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341A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6.000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8C5C" w14:textId="42BBF0F6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D74F1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0.000,00 €</w:t>
            </w:r>
          </w:p>
        </w:tc>
      </w:tr>
      <w:tr w:rsidR="001F1D98" w:rsidRPr="003445AA" w14:paraId="59894216" w14:textId="77777777" w:rsidTr="003445AA">
        <w:trPr>
          <w:trHeight w:val="30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88E48" w14:textId="04238DA1" w:rsidR="001F1D98" w:rsidRDefault="00B61EDF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7252B" w14:textId="188CDE0B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A144" w14:textId="0020EB98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zemljišč za zadrževalnik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Liskur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5B7C" w14:textId="77FA82E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E7D36" w14:textId="71E19BC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604E" w14:textId="289FC25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0.000,00 €</w:t>
            </w:r>
          </w:p>
        </w:tc>
      </w:tr>
      <w:tr w:rsidR="001F1D98" w:rsidRPr="003445AA" w14:paraId="3C665B38" w14:textId="77777777" w:rsidTr="003445A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2F83DB57" w:rsidR="001F1D98" w:rsidRPr="00FE73CB" w:rsidRDefault="00B61EDF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05AE" w14:textId="0322E79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zemljišč za r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ealizacij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o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OLN CERO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C95D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8.000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AD5C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10.000,00 €</w:t>
            </w:r>
          </w:p>
        </w:tc>
      </w:tr>
      <w:tr w:rsidR="001F1D98" w:rsidRPr="003445AA" w14:paraId="6EC2E2E7" w14:textId="77777777" w:rsidTr="003445A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410B" w14:textId="532BE21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B61EDF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2AB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D77C" w14:textId="15BB8933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zemljišča za ureditev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struge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 xml:space="preserve"> potoka Potok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B4B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1D13D" w14:textId="1FFA36B3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1.500</w:t>
            </w: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E06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20.000,00 €</w:t>
            </w:r>
          </w:p>
        </w:tc>
      </w:tr>
      <w:tr w:rsidR="001F1D98" w:rsidRPr="003445AA" w14:paraId="4090B0D9" w14:textId="77777777" w:rsidTr="003445A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83B25" w14:textId="3C20AAD9" w:rsidR="001F1D98" w:rsidRPr="00FE73CB" w:rsidRDefault="00B61EDF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D9F9" w14:textId="3FCE28FE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1601" w14:textId="7AAC596B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za ureditev območja gradu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l-SI"/>
              </w:rPr>
              <w:t>Rihenberk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D118" w14:textId="44EEF919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EE706B" w14:textId="78B925FB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9C86" w14:textId="4A227250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15.000</w:t>
            </w:r>
            <w:r w:rsidR="00D445C1">
              <w:rPr>
                <w:rFonts w:ascii="Arial" w:eastAsia="Times New Roman" w:hAnsi="Arial" w:cs="Arial"/>
                <w:color w:val="000000"/>
                <w:lang w:eastAsia="sl-SI"/>
              </w:rPr>
              <w:t>,00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€</w:t>
            </w:r>
          </w:p>
        </w:tc>
      </w:tr>
      <w:tr w:rsidR="001F1D98" w:rsidRPr="003445AA" w14:paraId="445FFDEE" w14:textId="77777777" w:rsidTr="003445AA">
        <w:trPr>
          <w:trHeight w:val="4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BD4A" w14:textId="1714EBDC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A604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8AAB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Odkup zemljišča za dostopno pot do brvi čez Sočo v Solkanu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AA32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02578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363F" w14:textId="77777777" w:rsidR="001F1D98" w:rsidRPr="00FE73CB" w:rsidRDefault="001F1D98" w:rsidP="001F1D9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10.000,00 €</w:t>
            </w:r>
          </w:p>
        </w:tc>
      </w:tr>
    </w:tbl>
    <w:p w14:paraId="32E41B9E" w14:textId="30052C4B" w:rsidR="001002FB" w:rsidRPr="00FD5A57" w:rsidRDefault="00D445C1" w:rsidP="003445AA">
      <w:pPr>
        <w:spacing w:after="0" w:afterAutospacing="0"/>
        <w:rPr>
          <w:rFonts w:ascii="Arial" w:eastAsia="Times New Roman" w:hAnsi="Arial" w:cs="Arial"/>
          <w:b/>
          <w:bCs/>
          <w:color w:val="FF0000"/>
          <w:szCs w:val="20"/>
          <w:lang w:eastAsia="sl-SI"/>
        </w:rPr>
      </w:pPr>
      <w:r w:rsidRPr="00D445C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                                     </w:t>
      </w:r>
      <w:r w:rsidR="00CD74F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 </w:t>
      </w:r>
      <w:r w:rsidRPr="00D445C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Skupaj: </w:t>
      </w:r>
      <w:r w:rsidR="00CD74F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1.542.548</w:t>
      </w:r>
      <w:r w:rsidRPr="00D445C1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€</w:t>
      </w:r>
    </w:p>
    <w:sectPr w:rsidR="001002FB" w:rsidRPr="00FD5A57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1002FB"/>
    <w:rsid w:val="001F1D98"/>
    <w:rsid w:val="002919A5"/>
    <w:rsid w:val="00295E10"/>
    <w:rsid w:val="003445AA"/>
    <w:rsid w:val="00463E12"/>
    <w:rsid w:val="005E1186"/>
    <w:rsid w:val="00A178B5"/>
    <w:rsid w:val="00A34B4E"/>
    <w:rsid w:val="00B61EDF"/>
    <w:rsid w:val="00CD74F1"/>
    <w:rsid w:val="00D445C1"/>
    <w:rsid w:val="00DF5FD8"/>
    <w:rsid w:val="00F564C9"/>
    <w:rsid w:val="00FD5A57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Mateja Ipavec</cp:lastModifiedBy>
  <cp:revision>2</cp:revision>
  <cp:lastPrinted>2023-02-02T07:00:00Z</cp:lastPrinted>
  <dcterms:created xsi:type="dcterms:W3CDTF">2023-02-23T07:16:00Z</dcterms:created>
  <dcterms:modified xsi:type="dcterms:W3CDTF">2023-02-23T07:16:00Z</dcterms:modified>
</cp:coreProperties>
</file>