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4F48" w14:textId="77777777" w:rsidR="0040039A" w:rsidRPr="0040039A" w:rsidRDefault="0040039A" w:rsidP="0040039A">
      <w:pPr>
        <w:jc w:val="both"/>
        <w:rPr>
          <w:rFonts w:ascii="Arial" w:hAnsi="Arial" w:cs="Arial"/>
          <w:color w:val="000000"/>
          <w:sz w:val="22"/>
          <w:szCs w:val="22"/>
        </w:rPr>
      </w:pPr>
      <w:r w:rsidRPr="0040039A">
        <w:rPr>
          <w:rFonts w:ascii="Arial" w:hAnsi="Arial" w:cs="Arial"/>
          <w:sz w:val="22"/>
          <w:szCs w:val="22"/>
        </w:rPr>
        <w:t xml:space="preserve">Na podlagi Odloka o proračunu Mestne občine Nova Gorica (Uradni list 134/2023 in 109/2024) ter  Odloka o </w:t>
      </w:r>
      <w:r w:rsidRPr="0040039A">
        <w:rPr>
          <w:rFonts w:ascii="Arial" w:eastAsia="Arial" w:hAnsi="Arial"/>
          <w:bCs/>
          <w:sz w:val="22"/>
          <w:szCs w:val="22"/>
          <w:lang w:eastAsia="en-US"/>
        </w:rPr>
        <w:t xml:space="preserve"> dodeljevanju proračunskih sredstev za  spodbujanje podjetništva </w:t>
      </w:r>
      <w:r w:rsidRPr="0040039A">
        <w:rPr>
          <w:rFonts w:ascii="Arial" w:hAnsi="Arial"/>
          <w:bCs/>
          <w:sz w:val="22"/>
          <w:szCs w:val="22"/>
          <w:lang w:eastAsia="en-US"/>
        </w:rPr>
        <w:t xml:space="preserve">in inovativnosti v Mestni občini Nova Gorica  </w:t>
      </w:r>
      <w:r w:rsidRPr="0040039A">
        <w:rPr>
          <w:rFonts w:ascii="Arial" w:hAnsi="Arial" w:cs="Arial"/>
          <w:sz w:val="22"/>
          <w:szCs w:val="22"/>
        </w:rPr>
        <w:t xml:space="preserve"> (Uradni list 134/2023 in  5/2025) </w:t>
      </w:r>
      <w:r w:rsidRPr="0040039A">
        <w:rPr>
          <w:rFonts w:ascii="Arial" w:hAnsi="Arial" w:cs="Arial"/>
          <w:color w:val="000000"/>
          <w:sz w:val="22"/>
          <w:szCs w:val="22"/>
        </w:rPr>
        <w:t xml:space="preserve">objavlja Mestna občina  Nova Gorica </w:t>
      </w:r>
    </w:p>
    <w:p w14:paraId="557A67A0" w14:textId="77777777" w:rsidR="00E961A7" w:rsidRDefault="00E961A7" w:rsidP="00A14F97">
      <w:pPr>
        <w:tabs>
          <w:tab w:val="left" w:pos="2310"/>
        </w:tabs>
        <w:jc w:val="both"/>
        <w:rPr>
          <w:szCs w:val="20"/>
        </w:rPr>
      </w:pPr>
    </w:p>
    <w:p w14:paraId="71000E9E" w14:textId="77777777" w:rsidR="00D65341" w:rsidRPr="004743C0" w:rsidRDefault="00D65341" w:rsidP="00A14F97">
      <w:pPr>
        <w:tabs>
          <w:tab w:val="left" w:pos="2310"/>
        </w:tabs>
        <w:jc w:val="both"/>
        <w:rPr>
          <w:rFonts w:ascii="Arial" w:hAnsi="Arial" w:cs="Arial"/>
          <w:sz w:val="22"/>
          <w:szCs w:val="22"/>
        </w:rPr>
      </w:pPr>
    </w:p>
    <w:p w14:paraId="3F71356A" w14:textId="77777777" w:rsidR="006544F0" w:rsidRPr="004743C0" w:rsidRDefault="006544F0" w:rsidP="00DA4855">
      <w:pPr>
        <w:jc w:val="center"/>
        <w:rPr>
          <w:rFonts w:ascii="Arial" w:hAnsi="Arial" w:cs="Arial"/>
          <w:b/>
          <w:sz w:val="22"/>
          <w:szCs w:val="22"/>
        </w:rPr>
      </w:pPr>
      <w:r w:rsidRPr="004743C0">
        <w:rPr>
          <w:rFonts w:ascii="Arial" w:hAnsi="Arial" w:cs="Arial"/>
          <w:b/>
          <w:sz w:val="22"/>
          <w:szCs w:val="22"/>
        </w:rPr>
        <w:t>JAVNI   RAZPIS</w:t>
      </w:r>
    </w:p>
    <w:p w14:paraId="0B476477" w14:textId="6C99B94F" w:rsidR="00D65341" w:rsidRPr="0048532B" w:rsidRDefault="0048532B" w:rsidP="00D65341">
      <w:pPr>
        <w:jc w:val="center"/>
        <w:rPr>
          <w:rFonts w:ascii="Arial" w:hAnsi="Arial" w:cs="Arial"/>
          <w:b/>
          <w:bCs/>
          <w:color w:val="FF0000"/>
          <w:sz w:val="22"/>
          <w:szCs w:val="22"/>
        </w:rPr>
      </w:pPr>
      <w:r w:rsidRPr="0048532B">
        <w:rPr>
          <w:rFonts w:ascii="Arial" w:hAnsi="Arial" w:cs="Arial"/>
          <w:b/>
          <w:bCs/>
          <w:sz w:val="22"/>
          <w:szCs w:val="22"/>
        </w:rPr>
        <w:t>ZA SOFINANCIRANJE STROŠKOV KOMUNALNEGA PRISPEVKA V MESTNI OBČINI NOVA GORICA V LETU 2025</w:t>
      </w:r>
    </w:p>
    <w:p w14:paraId="69DF0A14" w14:textId="77777777" w:rsidR="0048532B" w:rsidRPr="004743C0" w:rsidRDefault="0048532B" w:rsidP="00D65341">
      <w:pPr>
        <w:jc w:val="center"/>
        <w:rPr>
          <w:rFonts w:ascii="Arial" w:hAnsi="Arial" w:cs="Arial"/>
          <w:color w:val="FF0000"/>
          <w:sz w:val="22"/>
          <w:szCs w:val="22"/>
        </w:rPr>
      </w:pPr>
    </w:p>
    <w:p w14:paraId="3F71356D" w14:textId="77777777" w:rsidR="006544F0" w:rsidRPr="004743C0" w:rsidRDefault="006544F0" w:rsidP="0065296E">
      <w:pPr>
        <w:ind w:left="1701" w:hanging="1701"/>
        <w:jc w:val="both"/>
        <w:rPr>
          <w:rFonts w:ascii="Arial" w:hAnsi="Arial" w:cs="Arial"/>
          <w:sz w:val="22"/>
          <w:szCs w:val="22"/>
        </w:rPr>
      </w:pPr>
      <w:r w:rsidRPr="004743C0">
        <w:rPr>
          <w:rFonts w:ascii="Arial" w:hAnsi="Arial" w:cs="Arial"/>
          <w:b/>
          <w:bCs/>
          <w:sz w:val="22"/>
          <w:szCs w:val="22"/>
        </w:rPr>
        <w:t xml:space="preserve">I.  </w:t>
      </w:r>
      <w:r w:rsidR="00D80338" w:rsidRPr="004743C0">
        <w:rPr>
          <w:rFonts w:ascii="Arial" w:hAnsi="Arial" w:cs="Arial"/>
          <w:b/>
          <w:bCs/>
          <w:sz w:val="22"/>
          <w:szCs w:val="22"/>
        </w:rPr>
        <w:t>SOFINANCER</w:t>
      </w:r>
      <w:r w:rsidRPr="004743C0">
        <w:rPr>
          <w:rFonts w:ascii="Arial" w:hAnsi="Arial" w:cs="Arial"/>
          <w:b/>
          <w:bCs/>
          <w:sz w:val="22"/>
          <w:szCs w:val="22"/>
        </w:rPr>
        <w:t>:</w:t>
      </w:r>
      <w:r w:rsidRPr="004743C0">
        <w:rPr>
          <w:rFonts w:ascii="Arial" w:hAnsi="Arial" w:cs="Arial"/>
          <w:sz w:val="22"/>
          <w:szCs w:val="22"/>
        </w:rPr>
        <w:t xml:space="preserve"> Mestna občina Nova G</w:t>
      </w:r>
      <w:r w:rsidR="00C40B75" w:rsidRPr="004743C0">
        <w:rPr>
          <w:rFonts w:ascii="Arial" w:hAnsi="Arial" w:cs="Arial"/>
          <w:sz w:val="22"/>
          <w:szCs w:val="22"/>
        </w:rPr>
        <w:t>orica, Trg Edvarda Kardelja 1, 50</w:t>
      </w:r>
      <w:r w:rsidR="001D206D" w:rsidRPr="004743C0">
        <w:rPr>
          <w:rFonts w:ascii="Arial" w:hAnsi="Arial" w:cs="Arial"/>
          <w:sz w:val="22"/>
          <w:szCs w:val="22"/>
        </w:rPr>
        <w:t>0</w:t>
      </w:r>
      <w:r w:rsidR="00C14572" w:rsidRPr="004743C0">
        <w:rPr>
          <w:rFonts w:ascii="Arial" w:hAnsi="Arial" w:cs="Arial"/>
          <w:sz w:val="22"/>
          <w:szCs w:val="22"/>
        </w:rPr>
        <w:t xml:space="preserve">0  Nova Gorica </w:t>
      </w:r>
    </w:p>
    <w:p w14:paraId="3F71356E" w14:textId="77777777" w:rsidR="006544F0" w:rsidRPr="004743C0" w:rsidRDefault="006544F0">
      <w:pPr>
        <w:jc w:val="both"/>
        <w:rPr>
          <w:rFonts w:ascii="Arial" w:hAnsi="Arial" w:cs="Arial"/>
          <w:b/>
          <w:sz w:val="22"/>
          <w:szCs w:val="22"/>
        </w:rPr>
      </w:pPr>
    </w:p>
    <w:p w14:paraId="3F71356F" w14:textId="77777777" w:rsidR="00AC27AC" w:rsidRPr="004743C0" w:rsidRDefault="00AC27AC">
      <w:pPr>
        <w:jc w:val="both"/>
        <w:rPr>
          <w:rFonts w:ascii="Arial" w:hAnsi="Arial" w:cs="Arial"/>
          <w:b/>
          <w:sz w:val="22"/>
          <w:szCs w:val="22"/>
        </w:rPr>
      </w:pPr>
    </w:p>
    <w:p w14:paraId="3F713570" w14:textId="77777777" w:rsidR="0065296E" w:rsidRPr="004743C0" w:rsidRDefault="006544F0" w:rsidP="0065296E">
      <w:pPr>
        <w:pStyle w:val="Naslov3"/>
        <w:rPr>
          <w:rFonts w:ascii="Arial" w:hAnsi="Arial" w:cs="Arial"/>
          <w:sz w:val="22"/>
          <w:szCs w:val="22"/>
        </w:rPr>
      </w:pPr>
      <w:r w:rsidRPr="004743C0">
        <w:rPr>
          <w:rFonts w:ascii="Arial" w:hAnsi="Arial" w:cs="Arial"/>
          <w:sz w:val="22"/>
          <w:szCs w:val="22"/>
        </w:rPr>
        <w:t>II. PREDMET JAVNEGA RAZPISA</w:t>
      </w:r>
      <w:r w:rsidR="0065296E" w:rsidRPr="004743C0">
        <w:rPr>
          <w:rFonts w:ascii="Arial" w:hAnsi="Arial" w:cs="Arial"/>
          <w:sz w:val="22"/>
          <w:szCs w:val="22"/>
        </w:rPr>
        <w:t>:</w:t>
      </w:r>
    </w:p>
    <w:p w14:paraId="3F713571" w14:textId="77777777" w:rsidR="00380009" w:rsidRPr="004743C0" w:rsidRDefault="00380009" w:rsidP="00F06EA1">
      <w:pPr>
        <w:pStyle w:val="Naslov3"/>
        <w:rPr>
          <w:rFonts w:ascii="Arial" w:hAnsi="Arial" w:cs="Arial"/>
          <w:sz w:val="22"/>
          <w:szCs w:val="22"/>
        </w:rPr>
      </w:pPr>
    </w:p>
    <w:p w14:paraId="766A682F" w14:textId="58047779" w:rsidR="00376A91" w:rsidRPr="004743C0" w:rsidRDefault="00F06EA1" w:rsidP="00D8052F">
      <w:pPr>
        <w:pStyle w:val="Telobesedila"/>
        <w:rPr>
          <w:rFonts w:ascii="Arial" w:hAnsi="Arial" w:cs="Arial"/>
          <w:sz w:val="22"/>
          <w:szCs w:val="22"/>
        </w:rPr>
      </w:pPr>
      <w:r w:rsidRPr="004743C0">
        <w:rPr>
          <w:rFonts w:ascii="Arial" w:hAnsi="Arial" w:cs="Arial"/>
          <w:sz w:val="22"/>
          <w:szCs w:val="22"/>
        </w:rPr>
        <w:t>P</w:t>
      </w:r>
      <w:r w:rsidR="00DA1268" w:rsidRPr="004743C0">
        <w:rPr>
          <w:rFonts w:ascii="Arial" w:hAnsi="Arial" w:cs="Arial"/>
          <w:sz w:val="22"/>
          <w:szCs w:val="22"/>
        </w:rPr>
        <w:t xml:space="preserve">redmet </w:t>
      </w:r>
      <w:r w:rsidR="007313A3">
        <w:rPr>
          <w:rFonts w:ascii="Arial" w:hAnsi="Arial" w:cs="Arial"/>
          <w:sz w:val="22"/>
          <w:szCs w:val="22"/>
        </w:rPr>
        <w:t xml:space="preserve"> javnega </w:t>
      </w:r>
      <w:r w:rsidR="00DA1268" w:rsidRPr="004743C0">
        <w:rPr>
          <w:rFonts w:ascii="Arial" w:hAnsi="Arial" w:cs="Arial"/>
          <w:sz w:val="22"/>
          <w:szCs w:val="22"/>
        </w:rPr>
        <w:t xml:space="preserve">razpisa je </w:t>
      </w:r>
      <w:r w:rsidR="008325F7" w:rsidRPr="004743C0">
        <w:rPr>
          <w:rFonts w:ascii="Arial" w:hAnsi="Arial" w:cs="Arial"/>
          <w:sz w:val="22"/>
          <w:szCs w:val="22"/>
        </w:rPr>
        <w:t xml:space="preserve">dodelitev </w:t>
      </w:r>
      <w:r w:rsidR="00CF32E6">
        <w:rPr>
          <w:rFonts w:ascii="Arial" w:hAnsi="Arial" w:cs="Arial"/>
          <w:sz w:val="22"/>
          <w:szCs w:val="22"/>
        </w:rPr>
        <w:t>»</w:t>
      </w:r>
      <w:r w:rsidR="008325F7" w:rsidRPr="004743C0">
        <w:rPr>
          <w:rFonts w:ascii="Arial" w:hAnsi="Arial" w:cs="Arial"/>
          <w:sz w:val="22"/>
          <w:szCs w:val="22"/>
        </w:rPr>
        <w:t xml:space="preserve">de </w:t>
      </w:r>
      <w:proofErr w:type="spellStart"/>
      <w:r w:rsidR="008325F7" w:rsidRPr="004743C0">
        <w:rPr>
          <w:rFonts w:ascii="Arial" w:hAnsi="Arial" w:cs="Arial"/>
          <w:sz w:val="22"/>
          <w:szCs w:val="22"/>
        </w:rPr>
        <w:t>minimis</w:t>
      </w:r>
      <w:proofErr w:type="spellEnd"/>
      <w:r w:rsidR="00CF32E6">
        <w:rPr>
          <w:rFonts w:ascii="Arial" w:hAnsi="Arial" w:cs="Arial"/>
          <w:sz w:val="22"/>
          <w:szCs w:val="22"/>
        </w:rPr>
        <w:t>«</w:t>
      </w:r>
      <w:r w:rsidR="008325F7" w:rsidRPr="004743C0">
        <w:rPr>
          <w:rFonts w:ascii="Arial" w:hAnsi="Arial" w:cs="Arial"/>
          <w:sz w:val="22"/>
          <w:szCs w:val="22"/>
        </w:rPr>
        <w:t xml:space="preserve"> pomoči </w:t>
      </w:r>
      <w:r w:rsidR="003A21E1">
        <w:rPr>
          <w:rFonts w:ascii="Arial" w:hAnsi="Arial" w:cs="Arial"/>
          <w:sz w:val="22"/>
          <w:szCs w:val="22"/>
        </w:rPr>
        <w:t xml:space="preserve">za sofinanciranje stroškov komunalnega prispevka </w:t>
      </w:r>
      <w:r w:rsidR="00532557">
        <w:rPr>
          <w:rFonts w:ascii="Arial" w:hAnsi="Arial" w:cs="Arial"/>
          <w:sz w:val="22"/>
          <w:szCs w:val="22"/>
        </w:rPr>
        <w:t xml:space="preserve"> odmerjenega investitorjem  po pravnomočni odločbi </w:t>
      </w:r>
      <w:r w:rsidR="00CD3712">
        <w:rPr>
          <w:rFonts w:ascii="Arial" w:hAnsi="Arial" w:cs="Arial"/>
          <w:sz w:val="22"/>
          <w:szCs w:val="22"/>
        </w:rPr>
        <w:t>na območju Mestne občine Nova</w:t>
      </w:r>
      <w:r w:rsidR="002A4DD5">
        <w:rPr>
          <w:rFonts w:ascii="Arial" w:hAnsi="Arial" w:cs="Arial"/>
          <w:sz w:val="22"/>
          <w:szCs w:val="22"/>
        </w:rPr>
        <w:t xml:space="preserve"> Gorica</w:t>
      </w:r>
      <w:r w:rsidR="00CD3712">
        <w:rPr>
          <w:rFonts w:ascii="Arial" w:hAnsi="Arial" w:cs="Arial"/>
          <w:sz w:val="22"/>
          <w:szCs w:val="22"/>
        </w:rPr>
        <w:t>, ki gradijo obrtne in proizvodne objekte ter objekte za razvojno raziskovalno in turistično dejavnost</w:t>
      </w:r>
      <w:r w:rsidR="00376A91" w:rsidRPr="004743C0">
        <w:rPr>
          <w:rFonts w:ascii="Arial" w:hAnsi="Arial" w:cs="Arial"/>
          <w:sz w:val="22"/>
          <w:szCs w:val="22"/>
        </w:rPr>
        <w:t xml:space="preserve"> </w:t>
      </w:r>
    </w:p>
    <w:p w14:paraId="45B44BB9" w14:textId="0BC4D559" w:rsidR="00606D3B" w:rsidRDefault="00606D3B" w:rsidP="008028F2">
      <w:pPr>
        <w:jc w:val="both"/>
        <w:rPr>
          <w:rFonts w:ascii="Arial" w:hAnsi="Arial" w:cs="Arial"/>
          <w:b/>
          <w:sz w:val="22"/>
          <w:szCs w:val="22"/>
        </w:rPr>
      </w:pPr>
    </w:p>
    <w:p w14:paraId="193979F2" w14:textId="77777777" w:rsidR="00E56866" w:rsidRPr="004743C0" w:rsidRDefault="00E56866" w:rsidP="008028F2">
      <w:pPr>
        <w:jc w:val="both"/>
        <w:rPr>
          <w:rFonts w:ascii="Arial" w:hAnsi="Arial" w:cs="Arial"/>
          <w:b/>
          <w:sz w:val="22"/>
          <w:szCs w:val="22"/>
        </w:rPr>
      </w:pPr>
    </w:p>
    <w:p w14:paraId="3F713575" w14:textId="3BEE72BB" w:rsidR="008028F2" w:rsidRPr="004743C0" w:rsidRDefault="008028F2" w:rsidP="008028F2">
      <w:pPr>
        <w:jc w:val="both"/>
        <w:rPr>
          <w:rFonts w:ascii="Arial" w:hAnsi="Arial" w:cs="Arial"/>
          <w:b/>
          <w:sz w:val="22"/>
          <w:szCs w:val="22"/>
        </w:rPr>
      </w:pPr>
      <w:r w:rsidRPr="004743C0">
        <w:rPr>
          <w:rFonts w:ascii="Arial" w:hAnsi="Arial" w:cs="Arial"/>
          <w:b/>
          <w:sz w:val="22"/>
          <w:szCs w:val="22"/>
        </w:rPr>
        <w:t>III.  NAMEN JAVNEGA RAZPISA</w:t>
      </w:r>
    </w:p>
    <w:p w14:paraId="3F713576" w14:textId="77777777" w:rsidR="00130D9C" w:rsidRPr="004743C0" w:rsidRDefault="00130D9C" w:rsidP="008028F2">
      <w:pPr>
        <w:jc w:val="both"/>
        <w:rPr>
          <w:rFonts w:ascii="Arial" w:hAnsi="Arial" w:cs="Arial"/>
          <w:bCs/>
          <w:sz w:val="22"/>
          <w:szCs w:val="22"/>
        </w:rPr>
      </w:pPr>
    </w:p>
    <w:p w14:paraId="3F713578" w14:textId="46F44A26" w:rsidR="009A372C" w:rsidRDefault="008028F2" w:rsidP="002C0020">
      <w:pPr>
        <w:jc w:val="both"/>
        <w:rPr>
          <w:rFonts w:ascii="Arial" w:eastAsia="Symbol" w:hAnsi="Arial" w:cs="Arial"/>
          <w:sz w:val="22"/>
          <w:szCs w:val="22"/>
        </w:rPr>
      </w:pPr>
      <w:r w:rsidRPr="004743C0">
        <w:rPr>
          <w:rFonts w:ascii="Arial" w:eastAsia="Symbol" w:hAnsi="Arial" w:cs="Arial"/>
          <w:sz w:val="22"/>
          <w:szCs w:val="22"/>
        </w:rPr>
        <w:t xml:space="preserve">Namen </w:t>
      </w:r>
      <w:r w:rsidR="00F06EA1" w:rsidRPr="004743C0">
        <w:rPr>
          <w:rFonts w:ascii="Arial" w:eastAsia="Symbol" w:hAnsi="Arial" w:cs="Arial"/>
          <w:sz w:val="22"/>
          <w:szCs w:val="22"/>
        </w:rPr>
        <w:t xml:space="preserve"> </w:t>
      </w:r>
      <w:r w:rsidR="002B4BF2" w:rsidRPr="004743C0">
        <w:rPr>
          <w:rFonts w:ascii="Arial" w:eastAsia="Symbol" w:hAnsi="Arial" w:cs="Arial"/>
          <w:sz w:val="22"/>
          <w:szCs w:val="22"/>
        </w:rPr>
        <w:t>javnega razpis</w:t>
      </w:r>
      <w:r w:rsidR="00E56866">
        <w:rPr>
          <w:rFonts w:ascii="Arial" w:eastAsia="Symbol" w:hAnsi="Arial" w:cs="Arial"/>
          <w:sz w:val="22"/>
          <w:szCs w:val="22"/>
        </w:rPr>
        <w:t xml:space="preserve">a </w:t>
      </w:r>
      <w:r w:rsidR="002B4BF2" w:rsidRPr="004743C0">
        <w:rPr>
          <w:rFonts w:ascii="Arial" w:eastAsia="Symbol" w:hAnsi="Arial" w:cs="Arial"/>
          <w:sz w:val="22"/>
          <w:szCs w:val="22"/>
        </w:rPr>
        <w:t xml:space="preserve"> je privabljanje  n</w:t>
      </w:r>
      <w:r w:rsidR="00547ECE" w:rsidRPr="004743C0">
        <w:rPr>
          <w:rFonts w:ascii="Arial" w:eastAsia="Symbol" w:hAnsi="Arial" w:cs="Arial"/>
          <w:sz w:val="22"/>
          <w:szCs w:val="22"/>
        </w:rPr>
        <w:t>o</w:t>
      </w:r>
      <w:r w:rsidR="002B4BF2" w:rsidRPr="004743C0">
        <w:rPr>
          <w:rFonts w:ascii="Arial" w:eastAsia="Symbol" w:hAnsi="Arial" w:cs="Arial"/>
          <w:sz w:val="22"/>
          <w:szCs w:val="22"/>
        </w:rPr>
        <w:t>vih invest</w:t>
      </w:r>
      <w:r w:rsidR="00547ECE" w:rsidRPr="004743C0">
        <w:rPr>
          <w:rFonts w:ascii="Arial" w:eastAsia="Symbol" w:hAnsi="Arial" w:cs="Arial"/>
          <w:sz w:val="22"/>
          <w:szCs w:val="22"/>
        </w:rPr>
        <w:t xml:space="preserve">itorjev </w:t>
      </w:r>
      <w:r w:rsidR="002B4BF2" w:rsidRPr="004743C0">
        <w:rPr>
          <w:rFonts w:ascii="Arial" w:eastAsia="Symbol" w:hAnsi="Arial" w:cs="Arial"/>
          <w:sz w:val="22"/>
          <w:szCs w:val="22"/>
        </w:rPr>
        <w:t xml:space="preserve"> na območje občine ter spodbujanje razvoj</w:t>
      </w:r>
      <w:r w:rsidR="00547ECE" w:rsidRPr="004743C0">
        <w:rPr>
          <w:rFonts w:ascii="Arial" w:eastAsia="Symbol" w:hAnsi="Arial" w:cs="Arial"/>
          <w:sz w:val="22"/>
          <w:szCs w:val="22"/>
        </w:rPr>
        <w:t>a</w:t>
      </w:r>
      <w:r w:rsidR="002B4BF2" w:rsidRPr="004743C0">
        <w:rPr>
          <w:rFonts w:ascii="Arial" w:eastAsia="Symbol" w:hAnsi="Arial" w:cs="Arial"/>
          <w:sz w:val="22"/>
          <w:szCs w:val="22"/>
        </w:rPr>
        <w:t xml:space="preserve"> že obstoječih podjetij na območju</w:t>
      </w:r>
      <w:r w:rsidR="00547ECE" w:rsidRPr="004743C0">
        <w:rPr>
          <w:rFonts w:ascii="Arial" w:eastAsia="Symbol" w:hAnsi="Arial" w:cs="Arial"/>
          <w:sz w:val="22"/>
          <w:szCs w:val="22"/>
        </w:rPr>
        <w:t xml:space="preserve">, ki </w:t>
      </w:r>
      <w:r w:rsidR="00770C8D" w:rsidRPr="004743C0">
        <w:rPr>
          <w:rFonts w:ascii="Arial" w:eastAsia="Symbol" w:hAnsi="Arial" w:cs="Arial"/>
          <w:sz w:val="22"/>
          <w:szCs w:val="22"/>
        </w:rPr>
        <w:t xml:space="preserve"> bodo z</w:t>
      </w:r>
      <w:r w:rsidR="00547ECE" w:rsidRPr="004743C0">
        <w:rPr>
          <w:rFonts w:ascii="Arial" w:eastAsia="Symbol" w:hAnsi="Arial" w:cs="Arial"/>
          <w:sz w:val="22"/>
          <w:szCs w:val="22"/>
        </w:rPr>
        <w:t xml:space="preserve"> </w:t>
      </w:r>
      <w:r w:rsidR="00770C8D" w:rsidRPr="004743C0">
        <w:rPr>
          <w:rFonts w:ascii="Arial" w:eastAsia="Symbol" w:hAnsi="Arial" w:cs="Arial"/>
          <w:sz w:val="22"/>
          <w:szCs w:val="22"/>
        </w:rPr>
        <w:t xml:space="preserve"> prijavljenimi </w:t>
      </w:r>
      <w:r w:rsidR="00547ECE" w:rsidRPr="004743C0">
        <w:rPr>
          <w:rFonts w:ascii="Arial" w:eastAsia="Symbol" w:hAnsi="Arial" w:cs="Arial"/>
          <w:sz w:val="22"/>
          <w:szCs w:val="22"/>
        </w:rPr>
        <w:t>investicijskim</w:t>
      </w:r>
      <w:r w:rsidR="00865ACB">
        <w:rPr>
          <w:rFonts w:ascii="Arial" w:eastAsia="Symbol" w:hAnsi="Arial" w:cs="Arial"/>
          <w:sz w:val="22"/>
          <w:szCs w:val="22"/>
        </w:rPr>
        <w:t>i</w:t>
      </w:r>
      <w:r w:rsidR="00547ECE" w:rsidRPr="004743C0">
        <w:rPr>
          <w:rFonts w:ascii="Arial" w:eastAsia="Symbol" w:hAnsi="Arial" w:cs="Arial"/>
          <w:sz w:val="22"/>
          <w:szCs w:val="22"/>
        </w:rPr>
        <w:t xml:space="preserve"> projekti</w:t>
      </w:r>
      <w:r w:rsidR="00770C8D" w:rsidRPr="004743C0">
        <w:rPr>
          <w:rFonts w:ascii="Arial" w:eastAsia="Symbol" w:hAnsi="Arial" w:cs="Arial"/>
          <w:sz w:val="22"/>
          <w:szCs w:val="22"/>
        </w:rPr>
        <w:t xml:space="preserve">  zagotavljali </w:t>
      </w:r>
      <w:r w:rsidR="002C0020" w:rsidRPr="004743C0">
        <w:rPr>
          <w:rFonts w:ascii="Arial" w:eastAsia="Symbol" w:hAnsi="Arial" w:cs="Arial"/>
          <w:sz w:val="22"/>
          <w:szCs w:val="22"/>
        </w:rPr>
        <w:t>nov</w:t>
      </w:r>
      <w:r w:rsidR="004E09FA">
        <w:rPr>
          <w:rFonts w:ascii="Arial" w:eastAsia="Symbol" w:hAnsi="Arial" w:cs="Arial"/>
          <w:sz w:val="22"/>
          <w:szCs w:val="22"/>
        </w:rPr>
        <w:t>e</w:t>
      </w:r>
      <w:r w:rsidR="002C0020" w:rsidRPr="004743C0">
        <w:rPr>
          <w:rFonts w:ascii="Arial" w:eastAsia="Symbol" w:hAnsi="Arial" w:cs="Arial"/>
          <w:sz w:val="22"/>
          <w:szCs w:val="22"/>
        </w:rPr>
        <w:t xml:space="preserve"> </w:t>
      </w:r>
      <w:r w:rsidR="004E09FA">
        <w:rPr>
          <w:rFonts w:ascii="Arial" w:eastAsia="Symbol" w:hAnsi="Arial" w:cs="Arial"/>
          <w:sz w:val="22"/>
          <w:szCs w:val="22"/>
        </w:rPr>
        <w:t xml:space="preserve"> za</w:t>
      </w:r>
      <w:r w:rsidR="002C0020" w:rsidRPr="004743C0">
        <w:rPr>
          <w:rFonts w:ascii="Arial" w:eastAsia="Symbol" w:hAnsi="Arial" w:cs="Arial"/>
          <w:sz w:val="22"/>
          <w:szCs w:val="22"/>
        </w:rPr>
        <w:t>poslitve  in prispevali k spodbudnemu gospodarskemu razvoju občine</w:t>
      </w:r>
      <w:r w:rsidR="00EF54AF">
        <w:rPr>
          <w:rFonts w:ascii="Arial" w:eastAsia="Symbol" w:hAnsi="Arial" w:cs="Arial"/>
          <w:sz w:val="22"/>
          <w:szCs w:val="22"/>
        </w:rPr>
        <w:t>.</w:t>
      </w:r>
    </w:p>
    <w:p w14:paraId="4A44DB9E" w14:textId="77777777" w:rsidR="00EF54AF" w:rsidRPr="004743C0" w:rsidRDefault="00EF54AF" w:rsidP="002C0020">
      <w:pPr>
        <w:jc w:val="both"/>
        <w:rPr>
          <w:rFonts w:ascii="Arial" w:eastAsia="Symbol" w:hAnsi="Arial" w:cs="Arial"/>
          <w:sz w:val="22"/>
          <w:szCs w:val="22"/>
        </w:rPr>
      </w:pPr>
    </w:p>
    <w:p w14:paraId="3F713579" w14:textId="77777777" w:rsidR="008028F2" w:rsidRPr="004743C0" w:rsidRDefault="008028F2" w:rsidP="008028F2">
      <w:pPr>
        <w:jc w:val="both"/>
        <w:rPr>
          <w:rFonts w:ascii="Arial" w:hAnsi="Arial" w:cs="Arial"/>
          <w:sz w:val="22"/>
          <w:szCs w:val="22"/>
        </w:rPr>
      </w:pPr>
    </w:p>
    <w:p w14:paraId="3F71357A" w14:textId="77777777" w:rsidR="008028F2" w:rsidRPr="004743C0" w:rsidRDefault="008028F2" w:rsidP="008028F2">
      <w:pPr>
        <w:pStyle w:val="Naslov2"/>
        <w:ind w:left="0"/>
        <w:rPr>
          <w:rFonts w:ascii="Arial" w:hAnsi="Arial" w:cs="Arial"/>
          <w:sz w:val="22"/>
          <w:szCs w:val="22"/>
        </w:rPr>
      </w:pPr>
      <w:r w:rsidRPr="004743C0">
        <w:rPr>
          <w:rFonts w:ascii="Arial" w:hAnsi="Arial" w:cs="Arial"/>
          <w:sz w:val="22"/>
          <w:szCs w:val="22"/>
        </w:rPr>
        <w:t>IV. VIŠINA RAZPOLOŽLJIVIH SREDSTEV</w:t>
      </w:r>
    </w:p>
    <w:p w14:paraId="3F71357B" w14:textId="77777777" w:rsidR="00130D9C" w:rsidRPr="004743C0" w:rsidRDefault="00130D9C" w:rsidP="00130D9C">
      <w:pPr>
        <w:rPr>
          <w:rFonts w:ascii="Arial" w:hAnsi="Arial" w:cs="Arial"/>
          <w:sz w:val="22"/>
          <w:szCs w:val="22"/>
        </w:rPr>
      </w:pPr>
    </w:p>
    <w:p w14:paraId="3F71357C" w14:textId="70691936" w:rsidR="008028F2" w:rsidRPr="004743C0" w:rsidRDefault="008028F2" w:rsidP="008028F2">
      <w:pPr>
        <w:pStyle w:val="Naslov2"/>
        <w:ind w:left="0"/>
        <w:rPr>
          <w:rFonts w:ascii="Arial" w:hAnsi="Arial" w:cs="Arial"/>
          <w:b w:val="0"/>
          <w:sz w:val="22"/>
          <w:szCs w:val="22"/>
        </w:rPr>
      </w:pPr>
      <w:r w:rsidRPr="004743C0">
        <w:rPr>
          <w:rFonts w:ascii="Arial" w:hAnsi="Arial" w:cs="Arial"/>
          <w:b w:val="0"/>
          <w:sz w:val="22"/>
          <w:szCs w:val="22"/>
        </w:rPr>
        <w:t xml:space="preserve">Okvirna višina razpoložljivih proračunskih  sredstev za izvedbo razpisa je </w:t>
      </w:r>
      <w:r w:rsidR="00263AA3" w:rsidRPr="004743C0">
        <w:rPr>
          <w:rFonts w:ascii="Arial" w:hAnsi="Arial" w:cs="Arial"/>
          <w:b w:val="0"/>
          <w:sz w:val="22"/>
          <w:szCs w:val="22"/>
        </w:rPr>
        <w:t xml:space="preserve"> </w:t>
      </w:r>
      <w:r w:rsidR="003F0096">
        <w:rPr>
          <w:rFonts w:ascii="Arial" w:hAnsi="Arial" w:cs="Arial"/>
          <w:b w:val="0"/>
          <w:sz w:val="22"/>
          <w:szCs w:val="22"/>
        </w:rPr>
        <w:t>4</w:t>
      </w:r>
      <w:r w:rsidR="00E961A7">
        <w:rPr>
          <w:rFonts w:ascii="Arial" w:hAnsi="Arial" w:cs="Arial"/>
          <w:b w:val="0"/>
          <w:sz w:val="22"/>
          <w:szCs w:val="22"/>
        </w:rPr>
        <w:t>5</w:t>
      </w:r>
      <w:r w:rsidR="00263AA3" w:rsidRPr="004743C0">
        <w:rPr>
          <w:rFonts w:ascii="Arial" w:hAnsi="Arial" w:cs="Arial"/>
          <w:b w:val="0"/>
          <w:sz w:val="22"/>
          <w:szCs w:val="22"/>
        </w:rPr>
        <w:t>0.000</w:t>
      </w:r>
      <w:r w:rsidRPr="004743C0">
        <w:rPr>
          <w:rFonts w:ascii="Arial" w:hAnsi="Arial" w:cs="Arial"/>
          <w:b w:val="0"/>
          <w:sz w:val="22"/>
          <w:szCs w:val="22"/>
        </w:rPr>
        <w:t xml:space="preserve"> EUR, </w:t>
      </w:r>
    </w:p>
    <w:p w14:paraId="3F71357D" w14:textId="77777777" w:rsidR="008028F2" w:rsidRPr="004743C0" w:rsidRDefault="008028F2" w:rsidP="008028F2">
      <w:pPr>
        <w:pStyle w:val="Telobesedila"/>
        <w:rPr>
          <w:rFonts w:ascii="Arial" w:hAnsi="Arial" w:cs="Arial"/>
          <w:sz w:val="22"/>
          <w:szCs w:val="22"/>
        </w:rPr>
      </w:pPr>
    </w:p>
    <w:p w14:paraId="3F71357E" w14:textId="77777777" w:rsidR="008028F2" w:rsidRPr="004743C0" w:rsidRDefault="008028F2" w:rsidP="008028F2">
      <w:pPr>
        <w:pStyle w:val="Telobesedila"/>
        <w:rPr>
          <w:rFonts w:ascii="Arial" w:hAnsi="Arial" w:cs="Arial"/>
          <w:sz w:val="22"/>
          <w:szCs w:val="22"/>
        </w:rPr>
      </w:pPr>
      <w:r w:rsidRPr="004743C0">
        <w:rPr>
          <w:rFonts w:ascii="Arial" w:hAnsi="Arial" w:cs="Arial"/>
          <w:sz w:val="22"/>
          <w:szCs w:val="22"/>
        </w:rPr>
        <w:t xml:space="preserve">Proračunska sredstva se dodeljujejo kot nepovratna sredstva skladno s pravili o dodeljevanju državnih pomoči »de </w:t>
      </w:r>
      <w:proofErr w:type="spellStart"/>
      <w:r w:rsidRPr="004743C0">
        <w:rPr>
          <w:rFonts w:ascii="Arial" w:hAnsi="Arial" w:cs="Arial"/>
          <w:sz w:val="22"/>
          <w:szCs w:val="22"/>
        </w:rPr>
        <w:t>minimis</w:t>
      </w:r>
      <w:proofErr w:type="spellEnd"/>
      <w:r w:rsidRPr="004743C0">
        <w:rPr>
          <w:rFonts w:ascii="Arial" w:hAnsi="Arial" w:cs="Arial"/>
          <w:sz w:val="22"/>
          <w:szCs w:val="22"/>
        </w:rPr>
        <w:t>«.</w:t>
      </w:r>
    </w:p>
    <w:p w14:paraId="3F71357F" w14:textId="77777777" w:rsidR="00545FB6" w:rsidRPr="004743C0" w:rsidRDefault="00545FB6" w:rsidP="008028F2">
      <w:pPr>
        <w:pStyle w:val="Telobesedila"/>
        <w:rPr>
          <w:rFonts w:ascii="Arial" w:hAnsi="Arial" w:cs="Arial"/>
          <w:sz w:val="22"/>
          <w:szCs w:val="22"/>
        </w:rPr>
      </w:pPr>
    </w:p>
    <w:p w14:paraId="3F713580" w14:textId="77777777" w:rsidR="008028F2" w:rsidRPr="004743C0" w:rsidRDefault="008028F2" w:rsidP="008028F2">
      <w:pPr>
        <w:pStyle w:val="Telobesedila"/>
        <w:rPr>
          <w:rFonts w:ascii="Arial" w:hAnsi="Arial" w:cs="Arial"/>
          <w:sz w:val="22"/>
          <w:szCs w:val="22"/>
        </w:rPr>
      </w:pPr>
      <w:r w:rsidRPr="004743C0">
        <w:rPr>
          <w:rFonts w:ascii="Arial" w:hAnsi="Arial" w:cs="Arial"/>
          <w:sz w:val="22"/>
          <w:szCs w:val="22"/>
        </w:rPr>
        <w:t>Sredstva bremenijo proračunsko postavko 1402/09.0</w:t>
      </w:r>
      <w:r w:rsidR="00D60A0E" w:rsidRPr="004743C0">
        <w:rPr>
          <w:rFonts w:ascii="Arial" w:hAnsi="Arial" w:cs="Arial"/>
          <w:sz w:val="22"/>
          <w:szCs w:val="22"/>
        </w:rPr>
        <w:t>70</w:t>
      </w:r>
      <w:r w:rsidRPr="004743C0">
        <w:rPr>
          <w:rFonts w:ascii="Arial" w:hAnsi="Arial" w:cs="Arial"/>
          <w:sz w:val="22"/>
          <w:szCs w:val="22"/>
        </w:rPr>
        <w:t xml:space="preserve"> – Finančne spodbude </w:t>
      </w:r>
      <w:r w:rsidR="00D60A0E" w:rsidRPr="004743C0">
        <w:rPr>
          <w:rFonts w:ascii="Arial" w:hAnsi="Arial" w:cs="Arial"/>
          <w:sz w:val="22"/>
          <w:szCs w:val="22"/>
        </w:rPr>
        <w:t>podjetnikom</w:t>
      </w:r>
    </w:p>
    <w:p w14:paraId="3F713581" w14:textId="1F75CDA5" w:rsidR="00992229" w:rsidRPr="00635F5F" w:rsidRDefault="00AD2225">
      <w:pPr>
        <w:jc w:val="both"/>
        <w:rPr>
          <w:rFonts w:ascii="Arial" w:hAnsi="Arial" w:cs="Arial"/>
          <w:bCs/>
          <w:sz w:val="22"/>
          <w:szCs w:val="22"/>
        </w:rPr>
      </w:pPr>
      <w:r w:rsidRPr="00635F5F">
        <w:rPr>
          <w:rFonts w:ascii="Arial" w:hAnsi="Arial" w:cs="Arial"/>
          <w:bCs/>
          <w:sz w:val="22"/>
          <w:szCs w:val="22"/>
        </w:rPr>
        <w:t>Sredstva za sofinanciranje komunalnega prispevka</w:t>
      </w:r>
      <w:r w:rsidR="00263AA3" w:rsidRPr="00635F5F">
        <w:rPr>
          <w:rFonts w:ascii="Arial" w:hAnsi="Arial" w:cs="Arial"/>
          <w:bCs/>
          <w:sz w:val="22"/>
          <w:szCs w:val="22"/>
        </w:rPr>
        <w:t xml:space="preserve"> </w:t>
      </w:r>
    </w:p>
    <w:p w14:paraId="0D361627" w14:textId="77777777" w:rsidR="00CD7AA1" w:rsidRPr="00635F5F" w:rsidRDefault="00CD7AA1">
      <w:pPr>
        <w:jc w:val="both"/>
        <w:rPr>
          <w:rFonts w:ascii="Arial" w:hAnsi="Arial" w:cs="Arial"/>
          <w:bCs/>
          <w:sz w:val="22"/>
          <w:szCs w:val="22"/>
        </w:rPr>
      </w:pPr>
    </w:p>
    <w:p w14:paraId="3F713582" w14:textId="77777777" w:rsidR="00992229" w:rsidRPr="005D60E5" w:rsidRDefault="00992229">
      <w:pPr>
        <w:jc w:val="both"/>
        <w:rPr>
          <w:rFonts w:ascii="Arial" w:hAnsi="Arial" w:cs="Arial"/>
          <w:b/>
          <w:sz w:val="22"/>
          <w:szCs w:val="22"/>
        </w:rPr>
      </w:pPr>
    </w:p>
    <w:p w14:paraId="3F713583" w14:textId="77777777" w:rsidR="00C1441C" w:rsidRDefault="008028F2">
      <w:pPr>
        <w:jc w:val="both"/>
        <w:rPr>
          <w:rFonts w:ascii="Arial" w:hAnsi="Arial" w:cs="Arial"/>
          <w:b/>
          <w:bCs/>
          <w:sz w:val="22"/>
          <w:szCs w:val="22"/>
        </w:rPr>
      </w:pPr>
      <w:r w:rsidRPr="004743C0">
        <w:rPr>
          <w:rFonts w:ascii="Arial" w:hAnsi="Arial" w:cs="Arial"/>
          <w:b/>
          <w:bCs/>
          <w:sz w:val="22"/>
          <w:szCs w:val="22"/>
        </w:rPr>
        <w:t>V</w:t>
      </w:r>
      <w:r w:rsidR="00C1441C" w:rsidRPr="004743C0">
        <w:rPr>
          <w:rFonts w:ascii="Arial" w:hAnsi="Arial" w:cs="Arial"/>
          <w:b/>
          <w:bCs/>
          <w:sz w:val="22"/>
          <w:szCs w:val="22"/>
        </w:rPr>
        <w:t>. POGOJI ZA KANDIDIRANJE NA JAVNEM RAZPISU</w:t>
      </w:r>
    </w:p>
    <w:p w14:paraId="68881FBB" w14:textId="77777777" w:rsidR="00CD7AA1" w:rsidRPr="00CD7AA1" w:rsidRDefault="00CD7AA1" w:rsidP="00CD7AA1">
      <w:pPr>
        <w:rPr>
          <w:rFonts w:ascii="Arial" w:eastAsia="Calibri" w:hAnsi="Arial" w:cs="Arial"/>
          <w:b/>
          <w:bCs/>
          <w:sz w:val="22"/>
          <w:szCs w:val="22"/>
          <w:lang w:eastAsia="en-US"/>
        </w:rPr>
      </w:pPr>
    </w:p>
    <w:p w14:paraId="493628EB" w14:textId="77777777" w:rsidR="00CD7AA1" w:rsidRPr="00CD7AA1" w:rsidRDefault="00CD7AA1" w:rsidP="00CD7AA1">
      <w:pPr>
        <w:rPr>
          <w:rFonts w:ascii="Arial" w:eastAsia="Calibri" w:hAnsi="Arial" w:cs="Arial"/>
          <w:b/>
          <w:bCs/>
          <w:sz w:val="22"/>
          <w:szCs w:val="22"/>
          <w:lang w:eastAsia="en-US"/>
        </w:rPr>
      </w:pPr>
      <w:r w:rsidRPr="00CD7AA1">
        <w:rPr>
          <w:rFonts w:ascii="Arial" w:eastAsia="Calibri" w:hAnsi="Arial" w:cs="Arial"/>
          <w:b/>
          <w:bCs/>
          <w:sz w:val="22"/>
          <w:szCs w:val="22"/>
          <w:lang w:eastAsia="en-US"/>
        </w:rPr>
        <w:t>5.1.  Splošni pogoji</w:t>
      </w:r>
    </w:p>
    <w:p w14:paraId="3DCC8CFF" w14:textId="77777777" w:rsidR="00CD7AA1" w:rsidRPr="00CD7AA1" w:rsidRDefault="00CD7AA1" w:rsidP="00CD7AA1">
      <w:pPr>
        <w:rPr>
          <w:rFonts w:ascii="Arial" w:eastAsia="Calibri" w:hAnsi="Arial" w:cs="Arial"/>
          <w:b/>
          <w:bCs/>
          <w:sz w:val="22"/>
          <w:szCs w:val="22"/>
          <w:lang w:eastAsia="en-US"/>
        </w:rPr>
      </w:pPr>
    </w:p>
    <w:p w14:paraId="6B49F35E" w14:textId="77777777" w:rsidR="00CD7AA1" w:rsidRPr="00CD7AA1" w:rsidRDefault="00CD7AA1" w:rsidP="00CD7AA1">
      <w:pPr>
        <w:spacing w:after="160" w:line="259" w:lineRule="auto"/>
        <w:jc w:val="both"/>
        <w:rPr>
          <w:rFonts w:ascii="Arial" w:eastAsia="Calibri" w:hAnsi="Arial" w:cs="Arial"/>
          <w:b/>
          <w:bCs/>
          <w:sz w:val="22"/>
          <w:szCs w:val="22"/>
          <w:u w:val="single"/>
          <w:lang w:eastAsia="en-US"/>
        </w:rPr>
      </w:pPr>
      <w:r w:rsidRPr="00CD7AA1">
        <w:rPr>
          <w:rFonts w:ascii="Arial" w:eastAsia="Calibri" w:hAnsi="Arial" w:cs="Arial"/>
          <w:b/>
          <w:bCs/>
          <w:sz w:val="22"/>
          <w:szCs w:val="22"/>
          <w:u w:val="single"/>
          <w:lang w:eastAsia="en-US"/>
        </w:rPr>
        <w:t>Na razpis se lahko prijavijo:</w:t>
      </w:r>
    </w:p>
    <w:p w14:paraId="02C105BC" w14:textId="0F2F328E" w:rsidR="00CD7AA1" w:rsidRPr="00635F5F" w:rsidRDefault="00CD7AA1" w:rsidP="00635F5F">
      <w:pPr>
        <w:pStyle w:val="Odstavekseznama"/>
        <w:numPr>
          <w:ilvl w:val="0"/>
          <w:numId w:val="23"/>
        </w:numPr>
        <w:spacing w:after="120"/>
        <w:jc w:val="both"/>
        <w:rPr>
          <w:rFonts w:ascii="Arial" w:hAnsi="Arial" w:cs="Arial"/>
          <w:color w:val="000000"/>
          <w:sz w:val="22"/>
          <w:szCs w:val="22"/>
        </w:rPr>
      </w:pPr>
      <w:r w:rsidRPr="00635F5F">
        <w:rPr>
          <w:rFonts w:ascii="Arial" w:hAnsi="Arial" w:cs="Arial"/>
          <w:color w:val="000000"/>
          <w:sz w:val="22"/>
          <w:szCs w:val="22"/>
        </w:rPr>
        <w:t xml:space="preserve">Na javni razpis se lahko prijavijo  podjetniki posamezniki in  </w:t>
      </w:r>
      <w:proofErr w:type="spellStart"/>
      <w:r w:rsidRPr="00635F5F">
        <w:rPr>
          <w:rFonts w:ascii="Arial" w:hAnsi="Arial" w:cs="Arial"/>
          <w:color w:val="000000"/>
          <w:sz w:val="22"/>
          <w:szCs w:val="22"/>
        </w:rPr>
        <w:t>mikro</w:t>
      </w:r>
      <w:proofErr w:type="spellEnd"/>
      <w:r w:rsidRPr="00635F5F">
        <w:rPr>
          <w:rFonts w:ascii="Arial" w:hAnsi="Arial" w:cs="Arial"/>
          <w:color w:val="000000"/>
          <w:sz w:val="22"/>
          <w:szCs w:val="22"/>
        </w:rPr>
        <w:t>, mala</w:t>
      </w:r>
      <w:r w:rsidR="001E264A" w:rsidRPr="00635F5F">
        <w:rPr>
          <w:rFonts w:ascii="Arial" w:hAnsi="Arial" w:cs="Arial"/>
          <w:color w:val="000000"/>
          <w:sz w:val="22"/>
          <w:szCs w:val="22"/>
        </w:rPr>
        <w:t xml:space="preserve"> in </w:t>
      </w:r>
      <w:r w:rsidRPr="00635F5F">
        <w:rPr>
          <w:rFonts w:ascii="Arial" w:hAnsi="Arial" w:cs="Arial"/>
          <w:color w:val="000000"/>
          <w:sz w:val="22"/>
          <w:szCs w:val="22"/>
        </w:rPr>
        <w:t xml:space="preserve"> srednja podjetja  ki izpolnjujejo pogoje v skladu z zakonodajo o gospodarskih družbah:(v nadaljevanju: podjetje) in spadajo v:</w:t>
      </w:r>
    </w:p>
    <w:p w14:paraId="42059FEA" w14:textId="58D4D043" w:rsidR="00CD7AA1" w:rsidRPr="00635F5F" w:rsidRDefault="00CD7AA1" w:rsidP="00635F5F">
      <w:pPr>
        <w:pStyle w:val="Odstavekseznama"/>
        <w:numPr>
          <w:ilvl w:val="0"/>
          <w:numId w:val="26"/>
        </w:numPr>
        <w:spacing w:after="120"/>
        <w:contextualSpacing/>
        <w:jc w:val="both"/>
        <w:rPr>
          <w:rFonts w:ascii="Arial" w:hAnsi="Arial" w:cs="Arial"/>
          <w:color w:val="000000"/>
          <w:sz w:val="22"/>
          <w:szCs w:val="22"/>
        </w:rPr>
      </w:pPr>
      <w:r w:rsidRPr="00635F5F">
        <w:rPr>
          <w:rFonts w:ascii="Arial" w:hAnsi="Arial" w:cs="Arial"/>
          <w:color w:val="000000"/>
          <w:sz w:val="22"/>
          <w:szCs w:val="22"/>
        </w:rPr>
        <w:t xml:space="preserve">v kategorijo </w:t>
      </w:r>
      <w:proofErr w:type="spellStart"/>
      <w:r w:rsidRPr="00635F5F">
        <w:rPr>
          <w:rFonts w:ascii="Arial" w:hAnsi="Arial" w:cs="Arial"/>
          <w:color w:val="000000"/>
          <w:sz w:val="22"/>
          <w:szCs w:val="22"/>
        </w:rPr>
        <w:t>mikro</w:t>
      </w:r>
      <w:proofErr w:type="spellEnd"/>
      <w:r w:rsidRPr="00635F5F">
        <w:rPr>
          <w:rFonts w:ascii="Arial" w:hAnsi="Arial" w:cs="Arial"/>
          <w:color w:val="000000"/>
          <w:sz w:val="22"/>
          <w:szCs w:val="22"/>
        </w:rPr>
        <w:t>, malih  in srednje velikih podjetij kamor  sodijo podjetja., ki imajo vsaj  eno zaposleno</w:t>
      </w:r>
      <w:r w:rsidR="00DC10B9">
        <w:rPr>
          <w:rFonts w:ascii="Arial" w:hAnsi="Arial" w:cs="Arial"/>
          <w:color w:val="000000"/>
          <w:sz w:val="22"/>
          <w:szCs w:val="22"/>
        </w:rPr>
        <w:t xml:space="preserve"> osebo. </w:t>
      </w:r>
      <w:r w:rsidRPr="00635F5F">
        <w:rPr>
          <w:rFonts w:ascii="Arial" w:hAnsi="Arial" w:cs="Arial"/>
          <w:color w:val="000000"/>
          <w:sz w:val="22"/>
          <w:szCs w:val="22"/>
        </w:rPr>
        <w:t xml:space="preserve">Kot zaposlena oseba se pri samostojnih podjetnikih  upošteva tudi nosilec dejavnosti če je to njegova edina podlaga za zavarovanje in direktor enoosebne družbe z omejeno odgovornostjo s pogodbo o </w:t>
      </w:r>
      <w:proofErr w:type="spellStart"/>
      <w:r w:rsidRPr="00635F5F">
        <w:rPr>
          <w:rFonts w:ascii="Arial" w:hAnsi="Arial" w:cs="Arial"/>
          <w:color w:val="000000"/>
          <w:sz w:val="22"/>
          <w:szCs w:val="22"/>
        </w:rPr>
        <w:t>poslovodenju</w:t>
      </w:r>
      <w:proofErr w:type="spellEnd"/>
      <w:r w:rsidRPr="00635F5F">
        <w:rPr>
          <w:rFonts w:ascii="Arial" w:hAnsi="Arial" w:cs="Arial"/>
          <w:color w:val="000000"/>
          <w:sz w:val="22"/>
          <w:szCs w:val="22"/>
        </w:rPr>
        <w:t xml:space="preserve"> po zavarovalni podlagi 112, v kolikor je ta direktor hkrati tudi lastnik te družbe,</w:t>
      </w:r>
    </w:p>
    <w:p w14:paraId="6CD4AAB3" w14:textId="77777777" w:rsidR="00CD7AA1" w:rsidRPr="004743C0" w:rsidRDefault="00CD7AA1" w:rsidP="00635F5F">
      <w:pPr>
        <w:ind w:left="1620"/>
        <w:jc w:val="both"/>
        <w:rPr>
          <w:rFonts w:ascii="Arial" w:hAnsi="Arial" w:cs="Arial"/>
          <w:sz w:val="22"/>
          <w:szCs w:val="22"/>
        </w:rPr>
      </w:pPr>
    </w:p>
    <w:p w14:paraId="18C958C2" w14:textId="1BBAABAD" w:rsidR="00CD7AA1" w:rsidRPr="00635F5F" w:rsidRDefault="00CD7AA1" w:rsidP="00635F5F">
      <w:pPr>
        <w:pStyle w:val="Odstavekseznama"/>
        <w:numPr>
          <w:ilvl w:val="0"/>
          <w:numId w:val="23"/>
        </w:numPr>
        <w:autoSpaceDE w:val="0"/>
        <w:autoSpaceDN w:val="0"/>
        <w:adjustRightInd w:val="0"/>
        <w:spacing w:after="160" w:line="259" w:lineRule="auto"/>
        <w:contextualSpacing/>
        <w:jc w:val="both"/>
        <w:rPr>
          <w:rFonts w:ascii="Arial" w:eastAsia="Arial" w:hAnsi="Arial"/>
          <w:sz w:val="22"/>
          <w:szCs w:val="22"/>
          <w:lang w:eastAsia="en-US"/>
        </w:rPr>
      </w:pPr>
      <w:r w:rsidRPr="00635F5F">
        <w:rPr>
          <w:rFonts w:ascii="Arial" w:hAnsi="Arial" w:cs="Arial"/>
          <w:sz w:val="22"/>
          <w:szCs w:val="22"/>
        </w:rPr>
        <w:lastRenderedPageBreak/>
        <w:t xml:space="preserve">Skladno z </w:t>
      </w:r>
      <w:r w:rsidRPr="00635F5F">
        <w:rPr>
          <w:rFonts w:ascii="Arial" w:eastAsia="Arial" w:hAnsi="Arial"/>
          <w:sz w:val="22"/>
          <w:szCs w:val="22"/>
          <w:lang w:eastAsia="en-US"/>
        </w:rPr>
        <w:t xml:space="preserve">Uredbo Komisije (EU) 2023/2831 </w:t>
      </w:r>
      <w:r w:rsidRPr="00635F5F">
        <w:rPr>
          <w:rFonts w:ascii="Arial" w:hAnsi="Arial" w:cs="Arial"/>
          <w:sz w:val="22"/>
          <w:szCs w:val="22"/>
        </w:rPr>
        <w:t xml:space="preserve">se upošteva definicija enotnega podjetja. </w:t>
      </w:r>
      <w:r w:rsidRPr="00635F5F">
        <w:rPr>
          <w:rFonts w:ascii="Arial" w:eastAsia="Arial" w:hAnsi="Arial"/>
          <w:sz w:val="22"/>
          <w:szCs w:val="22"/>
          <w:lang w:eastAsia="en-US"/>
        </w:rPr>
        <w:t>»Enotno podjetje« pomeni vsa podjetja, ki so med seboj najmanj v enem naslednjih razmerij:</w:t>
      </w:r>
    </w:p>
    <w:p w14:paraId="7F5EBC60"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hAnsi="Arial"/>
          <w:sz w:val="22"/>
          <w:szCs w:val="22"/>
          <w:lang w:eastAsia="en-US"/>
        </w:rPr>
      </w:pPr>
      <w:r w:rsidRPr="00635F5F">
        <w:rPr>
          <w:rFonts w:ascii="Arial" w:eastAsia="Arial" w:hAnsi="Arial"/>
          <w:sz w:val="22"/>
          <w:szCs w:val="22"/>
          <w:lang w:eastAsia="en-US"/>
        </w:rPr>
        <w:t>podjetje ima večino glasovalnih pravic delničarjev ali družbenikov drugega podjetja,</w:t>
      </w:r>
    </w:p>
    <w:p w14:paraId="706DAE07"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ima pravico imenovati ali odpoklicati večino članov upravnega, poslovodnega ali nadzornega organa drugega podjetja,</w:t>
      </w:r>
    </w:p>
    <w:p w14:paraId="3ABA25D3"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ima pravico izvrševati prevladujoč vpliv na drugo podjetje na podlagi pogodbe, sklenjene z navedenim podjetjem, ali določbe v njegovi družbeni pogodbi ali statutu,</w:t>
      </w:r>
    </w:p>
    <w:p w14:paraId="1249DD0E"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ki je delničar ali družbenik drugega podjetja, na podlagi dogovora z drugimi delničarji ali družbeniki navedenega podjetja edino nadzoruje večino glasovalnih pravic delničarjev ali družbenikov navedenega podjetja,</w:t>
      </w:r>
    </w:p>
    <w:p w14:paraId="36B22DEA"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podjetja, ki so v katerem koli razmerju iz prve do četrte alineje te točke preko</w:t>
      </w:r>
    </w:p>
    <w:p w14:paraId="6C983CF3" w14:textId="77777777" w:rsidR="00CD7AA1" w:rsidRPr="00635F5F" w:rsidRDefault="00CD7AA1" w:rsidP="00635F5F">
      <w:pPr>
        <w:pStyle w:val="Odstavekseznama"/>
        <w:numPr>
          <w:ilvl w:val="0"/>
          <w:numId w:val="24"/>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enega ali več drugih podjetij, prav tako veljajo za enotno.</w:t>
      </w:r>
    </w:p>
    <w:p w14:paraId="3E11F976" w14:textId="5640C399" w:rsidR="00CD7AA1" w:rsidRPr="00635F5F" w:rsidRDefault="00CD7AA1" w:rsidP="00635F5F">
      <w:pPr>
        <w:pStyle w:val="Odstavekseznama"/>
        <w:numPr>
          <w:ilvl w:val="0"/>
          <w:numId w:val="23"/>
        </w:numPr>
        <w:tabs>
          <w:tab w:val="left" w:pos="357"/>
          <w:tab w:val="left" w:pos="709"/>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Podjetja ne smejo opravljati nobene od naslednjih dejavnosti, ki so razvrščene v naslednje sektorje:</w:t>
      </w:r>
    </w:p>
    <w:p w14:paraId="529C03ED" w14:textId="77777777" w:rsidR="00CD7AA1" w:rsidRPr="00635F5F" w:rsidRDefault="00CD7AA1" w:rsidP="00635F5F">
      <w:pPr>
        <w:pStyle w:val="Odstavekseznama"/>
        <w:numPr>
          <w:ilvl w:val="1"/>
          <w:numId w:val="25"/>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 xml:space="preserve">predelava in trženje ribiških proizvodov in proizvodov iz akvakulture, kadar je  znesek  pomoči določen na  podlagi cene ali količine proizvodov, nabavljenih ali danih na trg, </w:t>
      </w:r>
    </w:p>
    <w:p w14:paraId="464F6FB1" w14:textId="77777777" w:rsidR="00CD7AA1" w:rsidRPr="00635F5F" w:rsidRDefault="00CD7AA1" w:rsidP="00635F5F">
      <w:pPr>
        <w:pStyle w:val="Odstavekseznama"/>
        <w:numPr>
          <w:ilvl w:val="1"/>
          <w:numId w:val="25"/>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 xml:space="preserve">primarna proizvodnja kmetijskih proizvodov, </w:t>
      </w:r>
    </w:p>
    <w:p w14:paraId="707CB5E9" w14:textId="77777777" w:rsidR="00CD7AA1" w:rsidRPr="00635F5F" w:rsidRDefault="00CD7AA1" w:rsidP="00635F5F">
      <w:pPr>
        <w:pStyle w:val="Odstavekseznama"/>
        <w:numPr>
          <w:ilvl w:val="1"/>
          <w:numId w:val="25"/>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predelava in trženje kmetijskih proizvodov kadar je znesek pomoči določen na podlagi cene ali količine takih  proizvodov, ki so kupljeni od primarnih proizvajalcev ali jih je na trg dalo zadevno podjetje ali kadar je pomoč pogojena s tem, da se v celoti ali delno prenese na primarne proizvajalce.</w:t>
      </w:r>
    </w:p>
    <w:p w14:paraId="7B5B98F6" w14:textId="77777777" w:rsidR="00CD7AA1" w:rsidRPr="00635F5F" w:rsidRDefault="00CD7AA1" w:rsidP="00635F5F">
      <w:pPr>
        <w:pStyle w:val="Odstavekseznama"/>
        <w:numPr>
          <w:ilvl w:val="0"/>
          <w:numId w:val="23"/>
        </w:numPr>
        <w:tabs>
          <w:tab w:val="left" w:pos="357"/>
          <w:tab w:val="left" w:pos="709"/>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ni v postopku vračanja neupravičeno prejete državne pomoči.</w:t>
      </w:r>
    </w:p>
    <w:p w14:paraId="0408162C" w14:textId="77777777" w:rsidR="00CD7AA1" w:rsidRPr="00635F5F" w:rsidRDefault="00CD7AA1" w:rsidP="00635F5F">
      <w:pPr>
        <w:pStyle w:val="Odstavekseznama"/>
        <w:numPr>
          <w:ilvl w:val="0"/>
          <w:numId w:val="23"/>
        </w:numPr>
        <w:tabs>
          <w:tab w:val="left" w:pos="357"/>
          <w:tab w:val="left" w:pos="709"/>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ima pravočasno in v celoti izpolnjene vse obveznosti do Mestne občine Nova Gorica ter do drugih pravnih oseb, katerih ustanoviteljica je Mestna občina Nova Gorica.</w:t>
      </w:r>
    </w:p>
    <w:p w14:paraId="454752C0" w14:textId="77777777" w:rsidR="00CD7AA1" w:rsidRPr="00635F5F" w:rsidRDefault="00CD7AA1" w:rsidP="00635F5F">
      <w:pPr>
        <w:pStyle w:val="Odstavekseznama"/>
        <w:numPr>
          <w:ilvl w:val="0"/>
          <w:numId w:val="23"/>
        </w:numPr>
        <w:tabs>
          <w:tab w:val="left" w:pos="357"/>
          <w:tab w:val="left" w:pos="709"/>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Podjetje ima  poravnane vse davke  in prispevke.</w:t>
      </w:r>
    </w:p>
    <w:p w14:paraId="5C3E7580" w14:textId="5FD13861" w:rsidR="00CD7AA1" w:rsidRPr="00635F5F" w:rsidRDefault="00CD7AA1" w:rsidP="00635F5F">
      <w:pPr>
        <w:pStyle w:val="Odstavekseznama"/>
        <w:numPr>
          <w:ilvl w:val="0"/>
          <w:numId w:val="23"/>
        </w:numPr>
        <w:tabs>
          <w:tab w:val="left" w:pos="357"/>
          <w:tab w:val="left" w:pos="709"/>
        </w:tabs>
        <w:spacing w:after="160" w:line="259" w:lineRule="auto"/>
        <w:contextualSpacing/>
        <w:jc w:val="both"/>
        <w:rPr>
          <w:rFonts w:ascii="Arial" w:eastAsia="Arial" w:hAnsi="Arial"/>
          <w:sz w:val="22"/>
          <w:szCs w:val="22"/>
          <w:lang w:eastAsia="en-US"/>
        </w:rPr>
      </w:pPr>
      <w:r w:rsidRPr="00635F5F">
        <w:rPr>
          <w:rFonts w:ascii="Arial" w:eastAsia="Arial" w:hAnsi="Arial"/>
          <w:sz w:val="22"/>
          <w:szCs w:val="22"/>
          <w:lang w:eastAsia="en-US"/>
        </w:rPr>
        <w:t xml:space="preserve">Podjetje ne  krši obveznosti iz socialnega, </w:t>
      </w:r>
      <w:r w:rsidR="00DC10B9" w:rsidRPr="00635F5F">
        <w:rPr>
          <w:rFonts w:ascii="Arial" w:eastAsia="Arial" w:hAnsi="Arial"/>
          <w:sz w:val="22"/>
          <w:szCs w:val="22"/>
          <w:lang w:eastAsia="en-US"/>
        </w:rPr>
        <w:t>okolijskega</w:t>
      </w:r>
      <w:r w:rsidRPr="00635F5F">
        <w:rPr>
          <w:rFonts w:ascii="Arial" w:eastAsia="Arial" w:hAnsi="Arial"/>
          <w:sz w:val="22"/>
          <w:szCs w:val="22"/>
          <w:lang w:eastAsia="en-US"/>
        </w:rPr>
        <w:t xml:space="preserve"> in delovnega prava. </w:t>
      </w:r>
    </w:p>
    <w:p w14:paraId="0F2EB40D" w14:textId="77777777" w:rsidR="00CD7AA1" w:rsidRPr="00CD7AA1" w:rsidRDefault="00CD7AA1" w:rsidP="00CD7AA1">
      <w:pPr>
        <w:spacing w:after="160" w:line="259" w:lineRule="auto"/>
        <w:ind w:left="349"/>
        <w:rPr>
          <w:rFonts w:ascii="Arial" w:hAnsi="Arial"/>
          <w:sz w:val="22"/>
          <w:szCs w:val="22"/>
          <w:lang w:eastAsia="en-US"/>
        </w:rPr>
      </w:pPr>
    </w:p>
    <w:p w14:paraId="0DBE13CB" w14:textId="77777777" w:rsidR="00CD7AA1" w:rsidRPr="00CD7AA1" w:rsidRDefault="00CD7AA1" w:rsidP="00CD7AA1">
      <w:pPr>
        <w:spacing w:after="160" w:line="259" w:lineRule="auto"/>
        <w:rPr>
          <w:rFonts w:ascii="Arial" w:eastAsia="Arial" w:hAnsi="Arial"/>
          <w:b/>
          <w:sz w:val="22"/>
          <w:szCs w:val="22"/>
          <w:lang w:eastAsia="en-US"/>
        </w:rPr>
      </w:pPr>
      <w:r w:rsidRPr="00CD7AA1">
        <w:rPr>
          <w:rFonts w:ascii="Arial" w:eastAsia="Arial" w:hAnsi="Arial"/>
          <w:b/>
          <w:sz w:val="22"/>
          <w:szCs w:val="22"/>
          <w:lang w:eastAsia="en-US"/>
        </w:rPr>
        <w:t xml:space="preserve">Ostali pogoji dodeljevanja »de </w:t>
      </w:r>
      <w:proofErr w:type="spellStart"/>
      <w:r w:rsidRPr="00CD7AA1">
        <w:rPr>
          <w:rFonts w:ascii="Arial" w:eastAsia="Arial" w:hAnsi="Arial"/>
          <w:b/>
          <w:sz w:val="22"/>
          <w:szCs w:val="22"/>
          <w:lang w:eastAsia="en-US"/>
        </w:rPr>
        <w:t>minimis</w:t>
      </w:r>
      <w:proofErr w:type="spellEnd"/>
      <w:r w:rsidRPr="00CD7AA1">
        <w:rPr>
          <w:rFonts w:ascii="Arial" w:eastAsia="Arial" w:hAnsi="Arial"/>
          <w:b/>
          <w:sz w:val="22"/>
          <w:szCs w:val="22"/>
          <w:lang w:eastAsia="en-US"/>
        </w:rPr>
        <w:t>« pomoči v skladu  z uredbo EU Komisije (EU) št. 2023/2831)</w:t>
      </w:r>
    </w:p>
    <w:p w14:paraId="500A07A5" w14:textId="77777777" w:rsidR="00CD7AA1" w:rsidRPr="00CD7AA1" w:rsidRDefault="00CD7AA1" w:rsidP="00CD7AA1">
      <w:pPr>
        <w:numPr>
          <w:ilvl w:val="0"/>
          <w:numId w:val="20"/>
        </w:numPr>
        <w:tabs>
          <w:tab w:val="left" w:pos="357"/>
          <w:tab w:val="left" w:pos="680"/>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Pri odobritvi pomoči po načelu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bo Mestna občina Nova Gorica upoštevala, da:</w:t>
      </w:r>
    </w:p>
    <w:p w14:paraId="2BD427EC" w14:textId="77777777" w:rsidR="00CD7AA1" w:rsidRPr="00CD7AA1" w:rsidRDefault="00CD7AA1" w:rsidP="00CD7AA1">
      <w:pPr>
        <w:numPr>
          <w:ilvl w:val="0"/>
          <w:numId w:val="21"/>
        </w:numPr>
        <w:tabs>
          <w:tab w:val="left" w:pos="357"/>
          <w:tab w:val="left" w:pos="720"/>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050C608E" w14:textId="77777777" w:rsidR="00CD7AA1" w:rsidRPr="00CD7AA1" w:rsidRDefault="00CD7AA1" w:rsidP="00CD7AA1">
      <w:pPr>
        <w:numPr>
          <w:ilvl w:val="0"/>
          <w:numId w:val="21"/>
        </w:numPr>
        <w:tabs>
          <w:tab w:val="left" w:pos="357"/>
          <w:tab w:val="left" w:pos="720"/>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pomoči ne bodo pogojene s prednostjo rabe domačega blaga pred rabo uvoženega blaga,</w:t>
      </w:r>
    </w:p>
    <w:p w14:paraId="46E0D691" w14:textId="77777777" w:rsidR="00CD7AA1" w:rsidRPr="00CD7AA1" w:rsidRDefault="00CD7AA1" w:rsidP="00CD7AA1">
      <w:pPr>
        <w:numPr>
          <w:ilvl w:val="0"/>
          <w:numId w:val="21"/>
        </w:numPr>
        <w:tabs>
          <w:tab w:val="left" w:pos="357"/>
          <w:tab w:val="left" w:pos="720"/>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skupni znesek pomoči, dodeljen enotnemu podjetju ne bo presegel 300.000 EUR v obdobju zadnjih treh proračunskih let, ne glede na obliko ali namen pomoči ter  ne  glede na to, ali se pomoč dodeli iz sredstev države, občine ali Unije. </w:t>
      </w:r>
    </w:p>
    <w:p w14:paraId="3A944E3F" w14:textId="77777777" w:rsidR="00CD7AA1" w:rsidRPr="00CD7AA1" w:rsidRDefault="00CD7AA1" w:rsidP="00CD7AA1">
      <w:pPr>
        <w:numPr>
          <w:ilvl w:val="0"/>
          <w:numId w:val="21"/>
        </w:numPr>
        <w:tabs>
          <w:tab w:val="left" w:pos="357"/>
          <w:tab w:val="left" w:pos="709"/>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v skladu z 8. in 9. točko 3. člena Uredbe  2023/2831  se v primeru združitev  ali pripojitev  vsa prejšnja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dodeljena kateremu koli od podjetij  udeleženih v združitvi upošteva  pri ugotavljanju ali nova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w:t>
      </w:r>
      <w:r w:rsidRPr="00CD7AA1">
        <w:rPr>
          <w:rFonts w:ascii="Arial" w:eastAsia="Arial" w:hAnsi="Arial"/>
          <w:sz w:val="22"/>
          <w:szCs w:val="22"/>
          <w:lang w:eastAsia="en-US"/>
        </w:rPr>
        <w:lastRenderedPageBreak/>
        <w:t xml:space="preserve">za novo ali prevzemno podjetje presega ustrezno zgornjo mejo.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ki je bila zakonito dodeljena pred združitvijo  ali prevzemom, ostane zakonita.</w:t>
      </w:r>
    </w:p>
    <w:p w14:paraId="668A8AFF" w14:textId="77777777" w:rsidR="00CD7AA1" w:rsidRPr="00CD7AA1" w:rsidRDefault="00CD7AA1" w:rsidP="00CD7AA1">
      <w:pPr>
        <w:numPr>
          <w:ilvl w:val="0"/>
          <w:numId w:val="21"/>
        </w:numPr>
        <w:tabs>
          <w:tab w:val="left" w:pos="357"/>
          <w:tab w:val="left" w:pos="709"/>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če se podjetje razdeli na dve ali več  ločenih podjetij, se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dodeljena pred razdelitvijo, dodeli podjetju, ki jo je koristilo, in je to načeloma podjetje, ki prevzame dejavnosti, za  katere  se je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uporabila. Če taka dodelitev ni mogoča, se 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dodeli sorazmerno na podlagi knjigovodske vrednosti lastniškega kapitala novih podjetij na dejanski datum razdelitve,    </w:t>
      </w:r>
    </w:p>
    <w:p w14:paraId="6C0336BF" w14:textId="77777777" w:rsidR="00CD7AA1" w:rsidRPr="00CD7AA1" w:rsidRDefault="00CD7AA1" w:rsidP="00CD7AA1">
      <w:pPr>
        <w:numPr>
          <w:ilvl w:val="0"/>
          <w:numId w:val="21"/>
        </w:numPr>
        <w:tabs>
          <w:tab w:val="left" w:pos="357"/>
          <w:tab w:val="left" w:pos="709"/>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ne kumulira  z državno pomočjo  v zvezi z istimi upravičenimi stroški ali državno pomočjo za isti ukrep za financiranje tveganja, če bi s takšno kumulacijo presegla intenzivnost pomoči ali znesek pomoči,</w:t>
      </w:r>
    </w:p>
    <w:p w14:paraId="52581C9F" w14:textId="77777777" w:rsidR="00CD7AA1" w:rsidRPr="00CD7AA1" w:rsidRDefault="00CD7AA1" w:rsidP="00CD7AA1">
      <w:pPr>
        <w:numPr>
          <w:ilvl w:val="0"/>
          <w:numId w:val="21"/>
        </w:numPr>
        <w:tabs>
          <w:tab w:val="left" w:pos="357"/>
          <w:tab w:val="left" w:pos="709"/>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pomoč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xml:space="preserve">« dodeljena v skladu z Uredbo Komisije(EU) št.2023/2831  lahko kumulira s pomočjo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dodeljeno v skladu z uredbama  Komisije(EU) št.1408/2013  in (EU) ŠT. 717/2014 do ustrezne zgornje meje,  določene v 2.točki 3.člena  Uredbe (EU) 2023/2831.</w:t>
      </w:r>
    </w:p>
    <w:p w14:paraId="003B436A" w14:textId="77777777" w:rsidR="00CD7AA1" w:rsidRPr="00CD7AA1" w:rsidRDefault="00CD7AA1" w:rsidP="00DC10B9">
      <w:pPr>
        <w:numPr>
          <w:ilvl w:val="0"/>
          <w:numId w:val="20"/>
        </w:numPr>
        <w:tabs>
          <w:tab w:val="left" w:pos="357"/>
          <w:tab w:val="left" w:pos="680"/>
          <w:tab w:val="left" w:pos="720"/>
        </w:tabs>
        <w:spacing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Mestna občina Nova Gorica bo pisno obvestila prejemnika pomoči:</w:t>
      </w:r>
    </w:p>
    <w:p w14:paraId="7C95F838" w14:textId="77777777" w:rsidR="00CD7AA1" w:rsidRPr="00DC10B9" w:rsidRDefault="00CD7AA1" w:rsidP="00DC10B9">
      <w:pPr>
        <w:pStyle w:val="Odstavekseznama"/>
        <w:numPr>
          <w:ilvl w:val="0"/>
          <w:numId w:val="34"/>
        </w:numPr>
        <w:tabs>
          <w:tab w:val="left" w:pos="357"/>
          <w:tab w:val="left" w:pos="709"/>
        </w:tabs>
        <w:jc w:val="both"/>
        <w:rPr>
          <w:rFonts w:ascii="Arial" w:eastAsia="Arial" w:hAnsi="Arial"/>
          <w:sz w:val="22"/>
          <w:szCs w:val="22"/>
          <w:lang w:eastAsia="en-US"/>
        </w:rPr>
      </w:pPr>
      <w:r w:rsidRPr="00DC10B9">
        <w:rPr>
          <w:rFonts w:ascii="Arial" w:eastAsia="Arial" w:hAnsi="Arial"/>
          <w:sz w:val="22"/>
          <w:szCs w:val="22"/>
          <w:lang w:eastAsia="en-US"/>
        </w:rPr>
        <w:t xml:space="preserve">da je pomoč dodeljena po pravilu »de </w:t>
      </w:r>
      <w:proofErr w:type="spellStart"/>
      <w:r w:rsidRPr="00DC10B9">
        <w:rPr>
          <w:rFonts w:ascii="Arial" w:eastAsia="Arial" w:hAnsi="Arial"/>
          <w:sz w:val="22"/>
          <w:szCs w:val="22"/>
          <w:lang w:eastAsia="en-US"/>
        </w:rPr>
        <w:t>minimis</w:t>
      </w:r>
      <w:proofErr w:type="spellEnd"/>
      <w:r w:rsidRPr="00DC10B9">
        <w:rPr>
          <w:rFonts w:ascii="Arial" w:eastAsia="Arial" w:hAnsi="Arial"/>
          <w:sz w:val="22"/>
          <w:szCs w:val="22"/>
          <w:lang w:eastAsia="en-US"/>
        </w:rPr>
        <w:t xml:space="preserve">« v skladu z Uredbo komisije (EU) št.2023/ 2831 z dne 13. 12. 2023 o uporabi členov 107 in 108 pogodbe o delovanju Evropske Unije pri pomoči »de </w:t>
      </w:r>
      <w:proofErr w:type="spellStart"/>
      <w:r w:rsidRPr="00DC10B9">
        <w:rPr>
          <w:rFonts w:ascii="Arial" w:eastAsia="Arial" w:hAnsi="Arial"/>
          <w:sz w:val="22"/>
          <w:szCs w:val="22"/>
          <w:lang w:eastAsia="en-US"/>
        </w:rPr>
        <w:t>minimis</w:t>
      </w:r>
      <w:proofErr w:type="spellEnd"/>
      <w:r w:rsidRPr="00DC10B9">
        <w:rPr>
          <w:rFonts w:ascii="Arial" w:eastAsia="Arial" w:hAnsi="Arial"/>
          <w:sz w:val="22"/>
          <w:szCs w:val="22"/>
          <w:lang w:eastAsia="en-US"/>
        </w:rPr>
        <w:t xml:space="preserve">« (UL L. 2023/2831, 15.12. 2023), o znesku »de </w:t>
      </w:r>
      <w:proofErr w:type="spellStart"/>
      <w:r w:rsidRPr="00DC10B9">
        <w:rPr>
          <w:rFonts w:ascii="Arial" w:eastAsia="Arial" w:hAnsi="Arial"/>
          <w:sz w:val="22"/>
          <w:szCs w:val="22"/>
          <w:lang w:eastAsia="en-US"/>
        </w:rPr>
        <w:t>minimis</w:t>
      </w:r>
      <w:proofErr w:type="spellEnd"/>
      <w:r w:rsidRPr="00DC10B9">
        <w:rPr>
          <w:rFonts w:ascii="Arial" w:eastAsia="Arial" w:hAnsi="Arial"/>
          <w:sz w:val="22"/>
          <w:szCs w:val="22"/>
          <w:lang w:eastAsia="en-US"/>
        </w:rPr>
        <w:t>« pomoči.</w:t>
      </w:r>
    </w:p>
    <w:p w14:paraId="20607DD3" w14:textId="77777777" w:rsidR="00CD7AA1" w:rsidRPr="00CD7AA1" w:rsidRDefault="00CD7AA1" w:rsidP="00CD7AA1">
      <w:pPr>
        <w:numPr>
          <w:ilvl w:val="0"/>
          <w:numId w:val="20"/>
        </w:numPr>
        <w:tabs>
          <w:tab w:val="left" w:pos="357"/>
          <w:tab w:val="left" w:pos="709"/>
        </w:tabs>
        <w:spacing w:after="160" w:line="259" w:lineRule="auto"/>
        <w:contextualSpacing/>
        <w:jc w:val="both"/>
        <w:rPr>
          <w:rFonts w:ascii="Arial" w:eastAsia="Arial" w:hAnsi="Arial"/>
          <w:sz w:val="22"/>
          <w:szCs w:val="22"/>
          <w:lang w:eastAsia="en-US"/>
        </w:rPr>
      </w:pPr>
      <w:r w:rsidRPr="00CD7AA1">
        <w:rPr>
          <w:rFonts w:ascii="Arial" w:eastAsia="Arial" w:hAnsi="Arial"/>
          <w:sz w:val="22"/>
          <w:szCs w:val="22"/>
          <w:lang w:eastAsia="en-US"/>
        </w:rPr>
        <w:t xml:space="preserve">Mestna občina Nova Gorica bo hranila evidence  individualnih pomoči »de </w:t>
      </w:r>
      <w:proofErr w:type="spellStart"/>
      <w:r w:rsidRPr="00CD7AA1">
        <w:rPr>
          <w:rFonts w:ascii="Arial" w:eastAsia="Arial" w:hAnsi="Arial"/>
          <w:sz w:val="22"/>
          <w:szCs w:val="22"/>
          <w:lang w:eastAsia="en-US"/>
        </w:rPr>
        <w:t>minimis</w:t>
      </w:r>
      <w:proofErr w:type="spellEnd"/>
      <w:r w:rsidRPr="00CD7AA1">
        <w:rPr>
          <w:rFonts w:ascii="Arial" w:eastAsia="Arial" w:hAnsi="Arial"/>
          <w:sz w:val="22"/>
          <w:szCs w:val="22"/>
          <w:lang w:eastAsia="en-US"/>
        </w:rPr>
        <w:t>« 10  let od datuma odobritve pomoči.</w:t>
      </w:r>
    </w:p>
    <w:p w14:paraId="30C7C4B8" w14:textId="77777777" w:rsidR="00CD7AA1" w:rsidRPr="00CD7AA1" w:rsidRDefault="00CD7AA1" w:rsidP="00CD7AA1">
      <w:pPr>
        <w:spacing w:after="160" w:line="259" w:lineRule="auto"/>
        <w:ind w:left="348"/>
        <w:jc w:val="both"/>
        <w:rPr>
          <w:rFonts w:ascii="Arial" w:eastAsia="Calibri" w:hAnsi="Arial" w:cs="Arial"/>
          <w:b/>
          <w:sz w:val="22"/>
          <w:szCs w:val="22"/>
          <w:u w:val="single"/>
          <w:lang w:eastAsia="en-US"/>
        </w:rPr>
      </w:pPr>
    </w:p>
    <w:p w14:paraId="000B0780" w14:textId="422B6B7A" w:rsidR="00CD4692" w:rsidRDefault="00CD4692" w:rsidP="00CD4692">
      <w:pPr>
        <w:contextualSpacing/>
        <w:jc w:val="both"/>
        <w:rPr>
          <w:rFonts w:ascii="Arial" w:hAnsi="Arial" w:cs="Arial"/>
          <w:sz w:val="22"/>
          <w:szCs w:val="22"/>
        </w:rPr>
      </w:pPr>
    </w:p>
    <w:p w14:paraId="16C70715" w14:textId="597D36E3" w:rsidR="00CD4692" w:rsidRPr="00CD4692" w:rsidRDefault="00CD4692" w:rsidP="00CD4692">
      <w:pPr>
        <w:contextualSpacing/>
        <w:jc w:val="both"/>
        <w:rPr>
          <w:rFonts w:ascii="Arial" w:hAnsi="Arial" w:cs="Arial"/>
          <w:b/>
          <w:bCs/>
          <w:sz w:val="22"/>
          <w:szCs w:val="22"/>
        </w:rPr>
      </w:pPr>
      <w:r w:rsidRPr="00CD4692">
        <w:rPr>
          <w:rFonts w:ascii="Arial" w:hAnsi="Arial" w:cs="Arial"/>
          <w:b/>
          <w:bCs/>
          <w:sz w:val="22"/>
          <w:szCs w:val="22"/>
        </w:rPr>
        <w:t xml:space="preserve">VI. POSEBNI POGOJI PRIJAVE NA RAZPIS </w:t>
      </w:r>
    </w:p>
    <w:p w14:paraId="3DFAF015" w14:textId="77777777" w:rsidR="0084521E" w:rsidRDefault="0084521E" w:rsidP="0084521E">
      <w:pPr>
        <w:ind w:left="360"/>
        <w:rPr>
          <w:rFonts w:ascii="Arial" w:hAnsi="Arial" w:cs="Arial"/>
          <w:b/>
          <w:bCs/>
          <w:sz w:val="22"/>
          <w:szCs w:val="22"/>
        </w:rPr>
      </w:pPr>
    </w:p>
    <w:p w14:paraId="70612AFD" w14:textId="6AF8B2A0" w:rsidR="00CD4692" w:rsidRDefault="001019E5" w:rsidP="005709C8">
      <w:pPr>
        <w:contextualSpacing/>
        <w:jc w:val="both"/>
        <w:rPr>
          <w:rFonts w:ascii="Arial" w:hAnsi="Arial" w:cs="Arial"/>
          <w:color w:val="000000"/>
          <w:sz w:val="22"/>
          <w:szCs w:val="22"/>
        </w:rPr>
      </w:pPr>
      <w:r>
        <w:rPr>
          <w:rFonts w:ascii="Arial" w:hAnsi="Arial" w:cs="Arial"/>
          <w:color w:val="000000"/>
          <w:sz w:val="22"/>
          <w:szCs w:val="22"/>
        </w:rPr>
        <w:t xml:space="preserve">Upravičenci do sofinanciranja </w:t>
      </w:r>
      <w:r w:rsidR="00A63DBC">
        <w:rPr>
          <w:rFonts w:ascii="Arial" w:hAnsi="Arial" w:cs="Arial"/>
          <w:color w:val="000000"/>
          <w:sz w:val="22"/>
          <w:szCs w:val="22"/>
        </w:rPr>
        <w:t xml:space="preserve"> odmerjenega komunalnega prispevka  s pravnomočno odločbo </w:t>
      </w:r>
      <w:r w:rsidR="001839B4">
        <w:rPr>
          <w:rFonts w:ascii="Arial" w:hAnsi="Arial" w:cs="Arial"/>
          <w:color w:val="000000"/>
          <w:sz w:val="22"/>
          <w:szCs w:val="22"/>
        </w:rPr>
        <w:t xml:space="preserve"> so podjetja iz V. poglavja </w:t>
      </w:r>
      <w:r w:rsidR="00023569">
        <w:rPr>
          <w:rFonts w:ascii="Arial" w:hAnsi="Arial" w:cs="Arial"/>
          <w:color w:val="000000"/>
          <w:sz w:val="22"/>
          <w:szCs w:val="22"/>
        </w:rPr>
        <w:t xml:space="preserve"> tega razpisa , ki poleg tega izpolnjujejo  še sledeče pogoje:</w:t>
      </w:r>
      <w:r w:rsidR="00A63DBC">
        <w:rPr>
          <w:rFonts w:ascii="Arial" w:hAnsi="Arial" w:cs="Arial"/>
          <w:color w:val="000000"/>
          <w:sz w:val="22"/>
          <w:szCs w:val="22"/>
        </w:rPr>
        <w:t xml:space="preserve"> </w:t>
      </w:r>
    </w:p>
    <w:p w14:paraId="5AB5058E" w14:textId="77777777" w:rsidR="00023569" w:rsidRDefault="00023569" w:rsidP="005709C8">
      <w:pPr>
        <w:contextualSpacing/>
        <w:jc w:val="both"/>
        <w:rPr>
          <w:rFonts w:ascii="Arial" w:hAnsi="Arial" w:cs="Arial"/>
          <w:sz w:val="22"/>
          <w:szCs w:val="22"/>
        </w:rPr>
      </w:pPr>
    </w:p>
    <w:p w14:paraId="67DAB8E4" w14:textId="360C930E" w:rsidR="0001618E" w:rsidRPr="007313A3" w:rsidRDefault="00EF54AF" w:rsidP="009F33EE">
      <w:pPr>
        <w:pStyle w:val="Odstavekseznama"/>
        <w:numPr>
          <w:ilvl w:val="0"/>
          <w:numId w:val="34"/>
        </w:numPr>
        <w:contextualSpacing/>
        <w:jc w:val="both"/>
        <w:rPr>
          <w:rFonts w:ascii="Arial" w:hAnsi="Arial" w:cs="Arial"/>
          <w:sz w:val="22"/>
          <w:szCs w:val="22"/>
        </w:rPr>
      </w:pPr>
      <w:r w:rsidRPr="007313A3">
        <w:rPr>
          <w:rFonts w:ascii="Arial" w:hAnsi="Arial" w:cs="Arial"/>
          <w:sz w:val="22"/>
          <w:szCs w:val="22"/>
        </w:rPr>
        <w:t>k</w:t>
      </w:r>
      <w:r w:rsidR="005F5CB6" w:rsidRPr="007313A3">
        <w:rPr>
          <w:rFonts w:ascii="Arial" w:hAnsi="Arial" w:cs="Arial"/>
          <w:sz w:val="22"/>
          <w:szCs w:val="22"/>
        </w:rPr>
        <w:t xml:space="preserve">i investirajo v razvoj in razširitev dejavnosti  na geografskem območju </w:t>
      </w:r>
      <w:r w:rsidR="0072041E" w:rsidRPr="007313A3">
        <w:rPr>
          <w:rFonts w:ascii="Arial" w:hAnsi="Arial" w:cs="Arial"/>
          <w:sz w:val="22"/>
          <w:szCs w:val="22"/>
        </w:rPr>
        <w:t xml:space="preserve">, ki je predmet tega razpisa </w:t>
      </w:r>
    </w:p>
    <w:p w14:paraId="08EE78F1" w14:textId="63ADEB23" w:rsidR="00F62756" w:rsidRPr="007313A3" w:rsidRDefault="00F62756" w:rsidP="009F33EE">
      <w:pPr>
        <w:pStyle w:val="Odstavekseznama"/>
        <w:numPr>
          <w:ilvl w:val="0"/>
          <w:numId w:val="34"/>
        </w:numPr>
        <w:contextualSpacing/>
        <w:jc w:val="both"/>
        <w:rPr>
          <w:rFonts w:ascii="Arial" w:hAnsi="Arial" w:cs="Arial"/>
          <w:sz w:val="22"/>
          <w:szCs w:val="22"/>
        </w:rPr>
      </w:pPr>
      <w:r w:rsidRPr="007313A3">
        <w:rPr>
          <w:rFonts w:ascii="Arial" w:hAnsi="Arial" w:cs="Arial"/>
          <w:sz w:val="22"/>
          <w:szCs w:val="22"/>
        </w:rPr>
        <w:t xml:space="preserve">upravičenec </w:t>
      </w:r>
      <w:r w:rsidR="006A2A48" w:rsidRPr="007313A3">
        <w:rPr>
          <w:rFonts w:ascii="Arial" w:hAnsi="Arial" w:cs="Arial"/>
          <w:sz w:val="22"/>
          <w:szCs w:val="22"/>
        </w:rPr>
        <w:t xml:space="preserve">mora izvajati </w:t>
      </w:r>
      <w:r w:rsidR="00CA0342" w:rsidRPr="007313A3">
        <w:rPr>
          <w:rFonts w:ascii="Arial" w:hAnsi="Arial" w:cs="Arial"/>
          <w:sz w:val="22"/>
          <w:szCs w:val="22"/>
        </w:rPr>
        <w:t>dejavnost v stavbi</w:t>
      </w:r>
      <w:r w:rsidR="00487A09" w:rsidRPr="007313A3">
        <w:rPr>
          <w:rFonts w:ascii="Arial" w:hAnsi="Arial" w:cs="Arial"/>
          <w:sz w:val="22"/>
          <w:szCs w:val="22"/>
        </w:rPr>
        <w:t xml:space="preserve">, ki stoji na zemljišču/ih, ki </w:t>
      </w:r>
      <w:r w:rsidR="001F0A4E">
        <w:rPr>
          <w:rFonts w:ascii="Arial" w:hAnsi="Arial" w:cs="Arial"/>
          <w:sz w:val="22"/>
          <w:szCs w:val="22"/>
        </w:rPr>
        <w:t xml:space="preserve"> je/so</w:t>
      </w:r>
      <w:r w:rsidR="00487A09" w:rsidRPr="007313A3">
        <w:rPr>
          <w:rFonts w:ascii="Arial" w:hAnsi="Arial" w:cs="Arial"/>
          <w:sz w:val="22"/>
          <w:szCs w:val="22"/>
        </w:rPr>
        <w:t xml:space="preserve"> bile predmet sofinanciranja</w:t>
      </w:r>
      <w:r w:rsidR="007313A3" w:rsidRPr="007313A3">
        <w:rPr>
          <w:rFonts w:ascii="Arial" w:hAnsi="Arial" w:cs="Arial"/>
          <w:sz w:val="22"/>
          <w:szCs w:val="22"/>
        </w:rPr>
        <w:t xml:space="preserve"> stroškov </w:t>
      </w:r>
      <w:r w:rsidR="00487A09" w:rsidRPr="007313A3">
        <w:rPr>
          <w:rFonts w:ascii="Arial" w:hAnsi="Arial" w:cs="Arial"/>
          <w:sz w:val="22"/>
          <w:szCs w:val="22"/>
        </w:rPr>
        <w:t xml:space="preserve">komunalnega prispevka </w:t>
      </w:r>
      <w:r w:rsidR="004A4EF7" w:rsidRPr="007313A3">
        <w:rPr>
          <w:rFonts w:ascii="Arial" w:hAnsi="Arial" w:cs="Arial"/>
          <w:sz w:val="22"/>
          <w:szCs w:val="22"/>
        </w:rPr>
        <w:t>najmanj 5 let po zaključku investicije</w:t>
      </w:r>
    </w:p>
    <w:p w14:paraId="3EEAAAAF" w14:textId="46D6F664" w:rsidR="004A4EF7" w:rsidRPr="007313A3" w:rsidRDefault="00C068F6" w:rsidP="009F33EE">
      <w:pPr>
        <w:pStyle w:val="Odstavekseznama"/>
        <w:numPr>
          <w:ilvl w:val="0"/>
          <w:numId w:val="34"/>
        </w:numPr>
        <w:contextualSpacing/>
        <w:jc w:val="both"/>
        <w:rPr>
          <w:rFonts w:ascii="Arial" w:hAnsi="Arial" w:cs="Arial"/>
          <w:sz w:val="22"/>
          <w:szCs w:val="22"/>
        </w:rPr>
      </w:pPr>
      <w:r w:rsidRPr="007313A3">
        <w:rPr>
          <w:rFonts w:ascii="Arial" w:hAnsi="Arial" w:cs="Arial"/>
          <w:sz w:val="22"/>
          <w:szCs w:val="22"/>
        </w:rPr>
        <w:t xml:space="preserve">podjetje </w:t>
      </w:r>
      <w:r w:rsidR="004A4EF7" w:rsidRPr="007313A3">
        <w:rPr>
          <w:rFonts w:ascii="Arial" w:hAnsi="Arial" w:cs="Arial"/>
          <w:sz w:val="22"/>
          <w:szCs w:val="22"/>
        </w:rPr>
        <w:t xml:space="preserve"> mora imeti zaposleno najmanj  eno osebo za polni delovni čas</w:t>
      </w:r>
      <w:r w:rsidR="007313A3" w:rsidRPr="007313A3">
        <w:rPr>
          <w:rFonts w:ascii="Arial" w:hAnsi="Arial" w:cs="Arial"/>
          <w:sz w:val="22"/>
          <w:szCs w:val="22"/>
        </w:rPr>
        <w:t>,</w:t>
      </w:r>
    </w:p>
    <w:p w14:paraId="376AE570" w14:textId="5BEB2C8A" w:rsidR="00AE51B8" w:rsidRPr="007313A3" w:rsidRDefault="00AE51B8" w:rsidP="009F33EE">
      <w:pPr>
        <w:pStyle w:val="Odstavekseznama"/>
        <w:numPr>
          <w:ilvl w:val="0"/>
          <w:numId w:val="34"/>
        </w:numPr>
        <w:contextualSpacing/>
        <w:jc w:val="both"/>
        <w:rPr>
          <w:rFonts w:ascii="Arial" w:hAnsi="Arial" w:cs="Arial"/>
          <w:sz w:val="22"/>
          <w:szCs w:val="22"/>
        </w:rPr>
      </w:pPr>
      <w:r w:rsidRPr="007313A3">
        <w:rPr>
          <w:rFonts w:ascii="Arial" w:hAnsi="Arial" w:cs="Arial"/>
          <w:sz w:val="22"/>
          <w:szCs w:val="22"/>
        </w:rPr>
        <w:t xml:space="preserve">do sredstev je podjetje upravičeno v primeru, da ima pridobljeno pravnomočno gradbeno dovoljenje </w:t>
      </w:r>
      <w:r w:rsidR="009D4E0A" w:rsidRPr="007313A3">
        <w:rPr>
          <w:rFonts w:ascii="Arial" w:hAnsi="Arial" w:cs="Arial"/>
          <w:sz w:val="22"/>
          <w:szCs w:val="22"/>
        </w:rPr>
        <w:t>in v celoti plačan komunalni prispevek</w:t>
      </w:r>
      <w:r w:rsidR="001F0A4E">
        <w:rPr>
          <w:rFonts w:ascii="Arial" w:hAnsi="Arial" w:cs="Arial"/>
          <w:sz w:val="22"/>
          <w:szCs w:val="22"/>
        </w:rPr>
        <w:t xml:space="preserve"> odmerjen po pravnomočni odločbi</w:t>
      </w:r>
    </w:p>
    <w:p w14:paraId="2BD22363" w14:textId="77777777" w:rsidR="005709C8" w:rsidRDefault="005709C8" w:rsidP="005709C8">
      <w:pPr>
        <w:ind w:left="720"/>
        <w:contextualSpacing/>
        <w:jc w:val="both"/>
        <w:rPr>
          <w:rFonts w:ascii="Arial" w:hAnsi="Arial" w:cs="Arial"/>
          <w:color w:val="ED0000"/>
          <w:sz w:val="22"/>
          <w:szCs w:val="22"/>
        </w:rPr>
      </w:pPr>
    </w:p>
    <w:p w14:paraId="5835C029" w14:textId="142F3300" w:rsidR="009F33EE" w:rsidRPr="007313A3" w:rsidRDefault="00A62DE9" w:rsidP="00C068F6">
      <w:pPr>
        <w:contextualSpacing/>
        <w:jc w:val="both"/>
        <w:rPr>
          <w:rFonts w:ascii="Arial" w:hAnsi="Arial" w:cs="Arial"/>
          <w:sz w:val="22"/>
          <w:szCs w:val="22"/>
        </w:rPr>
      </w:pPr>
      <w:r w:rsidRPr="007313A3">
        <w:rPr>
          <w:rFonts w:ascii="Arial" w:hAnsi="Arial" w:cs="Arial"/>
          <w:sz w:val="22"/>
          <w:szCs w:val="22"/>
        </w:rPr>
        <w:t>V primeru dodeljenih sredstev za ukrep sofinanciranj</w:t>
      </w:r>
      <w:r w:rsidR="00C068F6" w:rsidRPr="007313A3">
        <w:rPr>
          <w:rFonts w:ascii="Arial" w:hAnsi="Arial" w:cs="Arial"/>
          <w:sz w:val="22"/>
          <w:szCs w:val="22"/>
        </w:rPr>
        <w:t>a</w:t>
      </w:r>
      <w:r w:rsidRPr="007313A3">
        <w:rPr>
          <w:rFonts w:ascii="Arial" w:hAnsi="Arial" w:cs="Arial"/>
          <w:sz w:val="22"/>
          <w:szCs w:val="22"/>
        </w:rPr>
        <w:t xml:space="preserve"> odmerjenega komunalnega prispevka </w:t>
      </w:r>
      <w:r w:rsidR="00E5167F" w:rsidRPr="007313A3">
        <w:rPr>
          <w:rFonts w:ascii="Arial" w:hAnsi="Arial" w:cs="Arial"/>
          <w:sz w:val="22"/>
          <w:szCs w:val="22"/>
        </w:rPr>
        <w:t>bo moral</w:t>
      </w:r>
      <w:r w:rsidR="00B71F0A" w:rsidRPr="007313A3">
        <w:rPr>
          <w:rFonts w:ascii="Arial" w:hAnsi="Arial" w:cs="Arial"/>
          <w:sz w:val="22"/>
          <w:szCs w:val="22"/>
        </w:rPr>
        <w:t>o</w:t>
      </w:r>
      <w:r w:rsidR="00E5167F" w:rsidRPr="007313A3">
        <w:rPr>
          <w:rFonts w:ascii="Arial" w:hAnsi="Arial" w:cs="Arial"/>
          <w:sz w:val="22"/>
          <w:szCs w:val="22"/>
        </w:rPr>
        <w:t xml:space="preserve"> </w:t>
      </w:r>
      <w:r w:rsidR="00B71F0A" w:rsidRPr="007313A3">
        <w:rPr>
          <w:rFonts w:ascii="Arial" w:hAnsi="Arial" w:cs="Arial"/>
          <w:sz w:val="22"/>
          <w:szCs w:val="22"/>
        </w:rPr>
        <w:t xml:space="preserve">podjetje </w:t>
      </w:r>
      <w:r w:rsidR="00E5167F" w:rsidRPr="007313A3">
        <w:rPr>
          <w:rFonts w:ascii="Arial" w:hAnsi="Arial" w:cs="Arial"/>
          <w:sz w:val="22"/>
          <w:szCs w:val="22"/>
        </w:rPr>
        <w:t xml:space="preserve"> v kolikor bo v skladu z 1. odstavkom 225.člena Zakona o urejanju prostora </w:t>
      </w:r>
      <w:r w:rsidR="00B31314" w:rsidRPr="007313A3">
        <w:rPr>
          <w:rFonts w:ascii="Arial" w:hAnsi="Arial" w:cs="Arial"/>
          <w:sz w:val="22"/>
          <w:szCs w:val="22"/>
        </w:rPr>
        <w:t>(ZureP-2)</w:t>
      </w:r>
      <w:r w:rsidR="00DA7C5B" w:rsidRPr="007313A3">
        <w:rPr>
          <w:rFonts w:ascii="Arial" w:hAnsi="Arial" w:cs="Arial"/>
          <w:sz w:val="22"/>
          <w:szCs w:val="22"/>
        </w:rPr>
        <w:t xml:space="preserve">  </w:t>
      </w:r>
      <w:r w:rsidR="00B31314" w:rsidRPr="007313A3">
        <w:rPr>
          <w:rFonts w:ascii="Arial" w:hAnsi="Arial" w:cs="Arial"/>
          <w:sz w:val="22"/>
          <w:szCs w:val="22"/>
        </w:rPr>
        <w:t xml:space="preserve">(Uradni list </w:t>
      </w:r>
      <w:proofErr w:type="spellStart"/>
      <w:r w:rsidR="000356DA" w:rsidRPr="007313A3">
        <w:rPr>
          <w:rFonts w:ascii="Arial" w:hAnsi="Arial" w:cs="Arial"/>
          <w:sz w:val="22"/>
          <w:szCs w:val="22"/>
        </w:rPr>
        <w:t>Rs</w:t>
      </w:r>
      <w:proofErr w:type="spellEnd"/>
      <w:r w:rsidR="00B31314" w:rsidRPr="007313A3">
        <w:rPr>
          <w:rFonts w:ascii="Arial" w:hAnsi="Arial" w:cs="Arial"/>
          <w:sz w:val="22"/>
          <w:szCs w:val="22"/>
        </w:rPr>
        <w:t>, št.16/17</w:t>
      </w:r>
      <w:r w:rsidRPr="007313A3">
        <w:rPr>
          <w:rFonts w:ascii="Arial" w:hAnsi="Arial" w:cs="Arial"/>
          <w:sz w:val="22"/>
          <w:szCs w:val="22"/>
        </w:rPr>
        <w:t xml:space="preserve"> </w:t>
      </w:r>
      <w:r w:rsidR="001A1CFE" w:rsidRPr="007313A3">
        <w:rPr>
          <w:rFonts w:ascii="Arial" w:hAnsi="Arial" w:cs="Arial"/>
          <w:sz w:val="22"/>
          <w:szCs w:val="22"/>
        </w:rPr>
        <w:t xml:space="preserve">in </w:t>
      </w:r>
      <w:proofErr w:type="spellStart"/>
      <w:r w:rsidR="001A1CFE" w:rsidRPr="007313A3">
        <w:rPr>
          <w:rFonts w:ascii="Arial" w:hAnsi="Arial" w:cs="Arial"/>
          <w:sz w:val="22"/>
          <w:szCs w:val="22"/>
        </w:rPr>
        <w:t>nasl</w:t>
      </w:r>
      <w:proofErr w:type="spellEnd"/>
      <w:r w:rsidR="001A1CFE" w:rsidRPr="007313A3">
        <w:rPr>
          <w:rFonts w:ascii="Arial" w:hAnsi="Arial" w:cs="Arial"/>
          <w:sz w:val="22"/>
          <w:szCs w:val="22"/>
        </w:rPr>
        <w:t>.) upravičen</w:t>
      </w:r>
      <w:r w:rsidR="00B71F0A" w:rsidRPr="007313A3">
        <w:rPr>
          <w:rFonts w:ascii="Arial" w:hAnsi="Arial" w:cs="Arial"/>
          <w:sz w:val="22"/>
          <w:szCs w:val="22"/>
        </w:rPr>
        <w:t xml:space="preserve">o </w:t>
      </w:r>
      <w:r w:rsidR="001A1CFE" w:rsidRPr="007313A3">
        <w:rPr>
          <w:rFonts w:ascii="Arial" w:hAnsi="Arial" w:cs="Arial"/>
          <w:sz w:val="22"/>
          <w:szCs w:val="22"/>
        </w:rPr>
        <w:t xml:space="preserve"> do vračila že plačanega komunalnega prispevka</w:t>
      </w:r>
      <w:r w:rsidR="00B71F0A" w:rsidRPr="007313A3">
        <w:rPr>
          <w:rFonts w:ascii="Arial" w:hAnsi="Arial" w:cs="Arial"/>
          <w:sz w:val="22"/>
          <w:szCs w:val="22"/>
        </w:rPr>
        <w:t xml:space="preserve"> </w:t>
      </w:r>
      <w:r w:rsidR="007D19C1" w:rsidRPr="007313A3">
        <w:rPr>
          <w:rFonts w:ascii="Arial" w:hAnsi="Arial" w:cs="Arial"/>
          <w:sz w:val="22"/>
          <w:szCs w:val="22"/>
        </w:rPr>
        <w:t>Mestni občini Nova Gorica povrniti  dodeljena finančna sredstva po tem razpisu. Ob vračilu komunalnega prispevka s strani občine bo opravljen pobot v višini dodeljenih sredst</w:t>
      </w:r>
      <w:r w:rsidR="00C068F6" w:rsidRPr="007313A3">
        <w:rPr>
          <w:rFonts w:ascii="Arial" w:hAnsi="Arial" w:cs="Arial"/>
          <w:sz w:val="22"/>
          <w:szCs w:val="22"/>
        </w:rPr>
        <w:t xml:space="preserve">ev po tem razpisu, vključno z morebitnimi obrestmi. </w:t>
      </w:r>
    </w:p>
    <w:p w14:paraId="313988CC" w14:textId="77777777" w:rsidR="005709C8" w:rsidRPr="00BA6E84" w:rsidRDefault="005709C8" w:rsidP="005709C8">
      <w:pPr>
        <w:ind w:left="720"/>
        <w:contextualSpacing/>
        <w:jc w:val="both"/>
        <w:rPr>
          <w:rFonts w:ascii="Arial" w:hAnsi="Arial" w:cs="Arial"/>
          <w:color w:val="000000"/>
          <w:sz w:val="22"/>
          <w:szCs w:val="22"/>
        </w:rPr>
      </w:pPr>
    </w:p>
    <w:p w14:paraId="7FDB1151" w14:textId="02EF9647" w:rsidR="00474B27" w:rsidRPr="0031293B" w:rsidRDefault="00474B27" w:rsidP="00DC10B9">
      <w:pPr>
        <w:jc w:val="both"/>
        <w:rPr>
          <w:rFonts w:ascii="Arial" w:eastAsia="Arial" w:hAnsi="Arial"/>
          <w:sz w:val="22"/>
          <w:szCs w:val="22"/>
        </w:rPr>
      </w:pPr>
      <w:r w:rsidRPr="0031293B">
        <w:rPr>
          <w:rFonts w:ascii="Arial" w:eastAsia="Arial" w:hAnsi="Arial"/>
          <w:sz w:val="22"/>
          <w:szCs w:val="22"/>
        </w:rPr>
        <w:t xml:space="preserve">Do sredstev v okviru tega </w:t>
      </w:r>
      <w:r>
        <w:rPr>
          <w:rFonts w:ascii="Arial" w:eastAsia="Arial" w:hAnsi="Arial"/>
          <w:sz w:val="22"/>
          <w:szCs w:val="22"/>
        </w:rPr>
        <w:t xml:space="preserve"> razpisa </w:t>
      </w:r>
      <w:r w:rsidRPr="0031293B">
        <w:rPr>
          <w:rFonts w:ascii="Arial" w:eastAsia="Arial" w:hAnsi="Arial"/>
          <w:sz w:val="22"/>
          <w:szCs w:val="22"/>
        </w:rPr>
        <w:t>niso upravičena podjetja, ki investirajo v objekt ali kupujejo zemljišče z namenom gradnje objekta, ki  po  enotni klasifikaciji vrst objektov (CC-SI) skladno z  veljavno Uredbo o razvrščanju objektov spada v  :</w:t>
      </w:r>
    </w:p>
    <w:p w14:paraId="1234580D"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 xml:space="preserve">oddelek  Stanovanjske stavbe – 11,  </w:t>
      </w:r>
    </w:p>
    <w:p w14:paraId="7D229581"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skupino  Stavbe za promet in stavbe za izvajanje komunikacij – 124</w:t>
      </w:r>
    </w:p>
    <w:p w14:paraId="32CE6B34"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lastRenderedPageBreak/>
        <w:t>v skupino  Stavbe splošnega družbenega pomena – 126</w:t>
      </w:r>
    </w:p>
    <w:p w14:paraId="33F36EC0"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razred Obredne stavbe – 1272</w:t>
      </w:r>
    </w:p>
    <w:p w14:paraId="1CEC92D2"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razred Kulturna dediščina, ki se ne uporablja za druge namene  - 1273</w:t>
      </w:r>
    </w:p>
    <w:p w14:paraId="3AC93850"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razred  Druge stavbe, ki niso uvrščene drugje  -1274</w:t>
      </w:r>
    </w:p>
    <w:p w14:paraId="54822D7A"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podrazred  stavbe javne uprave -12201</w:t>
      </w:r>
    </w:p>
    <w:p w14:paraId="2117880D"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v podrazred stavbe bank, pošt, zavarovalnic – 12202</w:t>
      </w:r>
    </w:p>
    <w:p w14:paraId="1ECB0F53" w14:textId="77777777" w:rsidR="00474B27" w:rsidRPr="00474B27" w:rsidRDefault="00474B27" w:rsidP="00DC10B9">
      <w:pPr>
        <w:pStyle w:val="Odstavekseznama"/>
        <w:numPr>
          <w:ilvl w:val="0"/>
          <w:numId w:val="35"/>
        </w:numPr>
        <w:tabs>
          <w:tab w:val="left" w:pos="357"/>
          <w:tab w:val="left" w:pos="720"/>
        </w:tabs>
        <w:jc w:val="both"/>
        <w:rPr>
          <w:rFonts w:ascii="Arial" w:eastAsia="Arial" w:hAnsi="Arial"/>
          <w:sz w:val="22"/>
          <w:szCs w:val="22"/>
        </w:rPr>
      </w:pPr>
      <w:r w:rsidRPr="00474B27">
        <w:rPr>
          <w:rFonts w:ascii="Arial" w:eastAsia="Arial" w:hAnsi="Arial"/>
          <w:sz w:val="22"/>
          <w:szCs w:val="22"/>
        </w:rPr>
        <w:t xml:space="preserve">v podrazred Trgovske stavbe – 12301   </w:t>
      </w:r>
    </w:p>
    <w:p w14:paraId="6F17AA42" w14:textId="77777777" w:rsidR="00474B27" w:rsidRPr="0031293B" w:rsidRDefault="00474B27" w:rsidP="00474B27">
      <w:pPr>
        <w:tabs>
          <w:tab w:val="left" w:pos="357"/>
          <w:tab w:val="left" w:pos="720"/>
        </w:tabs>
        <w:ind w:left="1422"/>
        <w:jc w:val="both"/>
        <w:rPr>
          <w:rFonts w:ascii="Arial" w:eastAsia="Arial" w:hAnsi="Arial"/>
          <w:sz w:val="22"/>
          <w:szCs w:val="22"/>
        </w:rPr>
      </w:pPr>
    </w:p>
    <w:p w14:paraId="79EB8E46" w14:textId="77777777" w:rsidR="00474B27" w:rsidRPr="002D0112" w:rsidRDefault="00474B27" w:rsidP="00DC10B9">
      <w:pPr>
        <w:jc w:val="both"/>
        <w:rPr>
          <w:rFonts w:ascii="Arial" w:eastAsia="Arial" w:hAnsi="Arial"/>
          <w:sz w:val="22"/>
          <w:szCs w:val="22"/>
        </w:rPr>
      </w:pPr>
      <w:r w:rsidRPr="002D0112">
        <w:rPr>
          <w:rFonts w:ascii="Arial" w:eastAsia="Arial" w:hAnsi="Arial"/>
          <w:sz w:val="22"/>
          <w:szCs w:val="22"/>
        </w:rPr>
        <w:t>Do sredstev v okviru tega ukrepa  tudi  niso upravičena podjetja, ki investirajo v objekt ali kupujejo zemljišče z namenom gradnje objekta, ki se po  enotni klasifikaciji vrst objektov (CC-SI) skladno z  veljavno Uredbo o razvrščanju objektov spada v  področje: Gradbeni inženirski objekti – 2 razen za:</w:t>
      </w:r>
    </w:p>
    <w:p w14:paraId="5CBE0DA3" w14:textId="77777777" w:rsidR="00474B27" w:rsidRPr="00DC10B9" w:rsidRDefault="00474B27" w:rsidP="00DC10B9">
      <w:pPr>
        <w:pStyle w:val="Odstavekseznama"/>
        <w:numPr>
          <w:ilvl w:val="0"/>
          <w:numId w:val="36"/>
        </w:numPr>
        <w:tabs>
          <w:tab w:val="left" w:pos="357"/>
          <w:tab w:val="left" w:pos="720"/>
        </w:tabs>
        <w:jc w:val="both"/>
        <w:rPr>
          <w:rFonts w:ascii="Arial" w:eastAsia="Arial" w:hAnsi="Arial"/>
          <w:sz w:val="22"/>
          <w:szCs w:val="22"/>
        </w:rPr>
      </w:pPr>
      <w:r w:rsidRPr="00DC10B9">
        <w:rPr>
          <w:rFonts w:ascii="Arial" w:eastAsia="Arial" w:hAnsi="Arial"/>
          <w:sz w:val="22"/>
          <w:szCs w:val="22"/>
        </w:rPr>
        <w:t>skupino Industrijski kompleksi – 230</w:t>
      </w:r>
    </w:p>
    <w:p w14:paraId="021E09F3" w14:textId="77777777" w:rsidR="00474B27" w:rsidRPr="00DC10B9" w:rsidRDefault="00474B27" w:rsidP="00DC10B9">
      <w:pPr>
        <w:pStyle w:val="Odstavekseznama"/>
        <w:numPr>
          <w:ilvl w:val="0"/>
          <w:numId w:val="36"/>
        </w:numPr>
        <w:tabs>
          <w:tab w:val="left" w:pos="357"/>
          <w:tab w:val="left" w:pos="720"/>
        </w:tabs>
        <w:jc w:val="both"/>
        <w:rPr>
          <w:rFonts w:ascii="Arial" w:eastAsia="Arial" w:hAnsi="Arial"/>
          <w:sz w:val="22"/>
          <w:szCs w:val="22"/>
        </w:rPr>
      </w:pPr>
      <w:r w:rsidRPr="00DC10B9">
        <w:rPr>
          <w:rFonts w:ascii="Arial" w:eastAsia="Arial" w:hAnsi="Arial"/>
          <w:sz w:val="22"/>
          <w:szCs w:val="22"/>
        </w:rPr>
        <w:t xml:space="preserve">skupino Drugi objekti za šport, rekreacijo in prosti čas – 2412 </w:t>
      </w:r>
    </w:p>
    <w:p w14:paraId="557059B0" w14:textId="77777777" w:rsidR="00474B27" w:rsidRPr="00DC10B9" w:rsidRDefault="00474B27" w:rsidP="00DC10B9">
      <w:pPr>
        <w:pStyle w:val="Odstavekseznama"/>
        <w:numPr>
          <w:ilvl w:val="0"/>
          <w:numId w:val="36"/>
        </w:numPr>
        <w:tabs>
          <w:tab w:val="left" w:pos="357"/>
          <w:tab w:val="left" w:pos="720"/>
        </w:tabs>
        <w:jc w:val="both"/>
        <w:rPr>
          <w:rFonts w:ascii="Arial" w:eastAsia="Arial" w:hAnsi="Arial"/>
          <w:sz w:val="22"/>
          <w:szCs w:val="22"/>
        </w:rPr>
      </w:pPr>
      <w:r w:rsidRPr="00DC10B9">
        <w:rPr>
          <w:rFonts w:ascii="Arial" w:eastAsia="Arial" w:hAnsi="Arial"/>
          <w:sz w:val="22"/>
          <w:szCs w:val="22"/>
        </w:rPr>
        <w:t xml:space="preserve">podrazred Drugi kmetijski gradbeni in inženirski objekti – 24202 </w:t>
      </w:r>
    </w:p>
    <w:p w14:paraId="522D876F" w14:textId="77777777" w:rsidR="00474B27" w:rsidRPr="0031293B" w:rsidRDefault="00474B27" w:rsidP="00474B27">
      <w:pPr>
        <w:ind w:left="1776"/>
        <w:jc w:val="both"/>
        <w:rPr>
          <w:rFonts w:ascii="Arial" w:eastAsia="Arial" w:hAnsi="Arial"/>
          <w:sz w:val="22"/>
          <w:szCs w:val="22"/>
        </w:rPr>
      </w:pPr>
    </w:p>
    <w:p w14:paraId="396E587E" w14:textId="0F21B9F5" w:rsidR="00AA1995" w:rsidRPr="005D60E5" w:rsidRDefault="00AA1995" w:rsidP="00DC10B9">
      <w:pPr>
        <w:spacing w:after="120"/>
        <w:jc w:val="both"/>
        <w:rPr>
          <w:rFonts w:ascii="Arial" w:hAnsi="Arial" w:cs="Arial"/>
          <w:color w:val="000000"/>
          <w:sz w:val="22"/>
          <w:szCs w:val="22"/>
        </w:rPr>
      </w:pPr>
      <w:r w:rsidRPr="00DC10B9">
        <w:rPr>
          <w:rFonts w:ascii="Arial" w:eastAsia="Arial" w:hAnsi="Arial"/>
          <w:bCs/>
          <w:sz w:val="22"/>
          <w:szCs w:val="22"/>
        </w:rPr>
        <w:t>V</w:t>
      </w:r>
      <w:r>
        <w:rPr>
          <w:rFonts w:ascii="Arial" w:eastAsia="Arial" w:hAnsi="Arial"/>
          <w:b/>
          <w:sz w:val="22"/>
          <w:szCs w:val="22"/>
        </w:rPr>
        <w:t xml:space="preserve"> </w:t>
      </w:r>
      <w:r w:rsidRPr="005D60E5">
        <w:rPr>
          <w:rFonts w:ascii="Arial" w:hAnsi="Arial" w:cs="Arial"/>
          <w:color w:val="000000"/>
          <w:sz w:val="22"/>
          <w:szCs w:val="22"/>
        </w:rPr>
        <w:t>primeru odobrene vloge na javni razpis bosta podjetje in Mestna občina Nova Gorica podpisala  pogodbo v kateri bosta podrobno opredelila pogoje, pravice in obveznosti</w:t>
      </w:r>
      <w:r w:rsidR="00B71F0A">
        <w:rPr>
          <w:rFonts w:ascii="Arial" w:hAnsi="Arial" w:cs="Arial"/>
          <w:color w:val="000000"/>
          <w:sz w:val="22"/>
          <w:szCs w:val="22"/>
        </w:rPr>
        <w:t xml:space="preserve"> </w:t>
      </w:r>
      <w:r w:rsidRPr="005D60E5">
        <w:rPr>
          <w:rFonts w:ascii="Arial" w:hAnsi="Arial" w:cs="Arial"/>
          <w:color w:val="000000"/>
          <w:sz w:val="22"/>
          <w:szCs w:val="22"/>
        </w:rPr>
        <w:t xml:space="preserve"> V primeru da podjetje :</w:t>
      </w:r>
    </w:p>
    <w:p w14:paraId="6309594A" w14:textId="77777777" w:rsidR="00AA1995" w:rsidRDefault="00AA1995" w:rsidP="00DC10B9">
      <w:pPr>
        <w:pStyle w:val="Odstavekseznama"/>
        <w:numPr>
          <w:ilvl w:val="0"/>
          <w:numId w:val="37"/>
        </w:numPr>
        <w:spacing w:after="120"/>
        <w:contextualSpacing/>
        <w:jc w:val="both"/>
        <w:rPr>
          <w:rFonts w:ascii="Arial" w:hAnsi="Arial" w:cs="Arial"/>
          <w:sz w:val="22"/>
          <w:szCs w:val="22"/>
        </w:rPr>
      </w:pPr>
      <w:r w:rsidRPr="005D60E5">
        <w:rPr>
          <w:rFonts w:ascii="Arial" w:hAnsi="Arial" w:cs="Arial"/>
          <w:sz w:val="22"/>
          <w:szCs w:val="22"/>
        </w:rPr>
        <w:t xml:space="preserve">ne zgradi ali ne zgradi objekta v skladu s projektno dokumentacijo, na podlagi katere mu je bilo sofinancirano plačilo komunalnega prispevka  </w:t>
      </w:r>
    </w:p>
    <w:p w14:paraId="78B35707" w14:textId="73F04E27" w:rsidR="00AA1995" w:rsidRDefault="00AA1995" w:rsidP="00DC10B9">
      <w:pPr>
        <w:spacing w:after="120"/>
        <w:contextualSpacing/>
        <w:jc w:val="both"/>
        <w:rPr>
          <w:rFonts w:ascii="Arial" w:hAnsi="Arial" w:cs="Arial"/>
          <w:sz w:val="22"/>
          <w:szCs w:val="22"/>
        </w:rPr>
      </w:pPr>
      <w:r w:rsidRPr="00E961A7">
        <w:rPr>
          <w:rFonts w:ascii="Arial" w:hAnsi="Arial" w:cs="Arial"/>
          <w:sz w:val="22"/>
          <w:szCs w:val="22"/>
        </w:rPr>
        <w:t xml:space="preserve">mora v roku 30 dni od poziva Mestne občine Nova Gorica vrniti   dodeljeno de </w:t>
      </w:r>
      <w:proofErr w:type="spellStart"/>
      <w:r w:rsidRPr="00E961A7">
        <w:rPr>
          <w:rFonts w:ascii="Arial" w:hAnsi="Arial" w:cs="Arial"/>
          <w:sz w:val="22"/>
          <w:szCs w:val="22"/>
        </w:rPr>
        <w:t>minimis</w:t>
      </w:r>
      <w:proofErr w:type="spellEnd"/>
      <w:r w:rsidRPr="00E961A7">
        <w:rPr>
          <w:rFonts w:ascii="Arial" w:hAnsi="Arial" w:cs="Arial"/>
          <w:sz w:val="22"/>
          <w:szCs w:val="22"/>
        </w:rPr>
        <w:t xml:space="preserve"> pomoč po revalorizacijski vrednosti  od dneva sklenitve pogodbe do dneva plačila skupa</w:t>
      </w:r>
      <w:r>
        <w:rPr>
          <w:rFonts w:ascii="Arial" w:hAnsi="Arial" w:cs="Arial"/>
          <w:sz w:val="22"/>
          <w:szCs w:val="22"/>
        </w:rPr>
        <w:t>j</w:t>
      </w:r>
      <w:r w:rsidRPr="00E961A7">
        <w:rPr>
          <w:rFonts w:ascii="Arial" w:hAnsi="Arial" w:cs="Arial"/>
          <w:sz w:val="22"/>
          <w:szCs w:val="22"/>
        </w:rPr>
        <w:t xml:space="preserve"> z zamudnimi obrestmi.  </w:t>
      </w:r>
      <w:r>
        <w:rPr>
          <w:rFonts w:ascii="Arial" w:hAnsi="Arial" w:cs="Arial"/>
          <w:sz w:val="22"/>
          <w:szCs w:val="22"/>
        </w:rPr>
        <w:t>P</w:t>
      </w:r>
      <w:r w:rsidRPr="00E961A7">
        <w:rPr>
          <w:rFonts w:ascii="Arial" w:hAnsi="Arial" w:cs="Arial"/>
          <w:sz w:val="22"/>
          <w:szCs w:val="22"/>
        </w:rPr>
        <w:t>oleg tega ne sme sodelovati v naslednjih razpisih Mestne občine Nova Gorica</w:t>
      </w:r>
      <w:r w:rsidR="00DC10B9">
        <w:rPr>
          <w:rFonts w:ascii="Arial" w:hAnsi="Arial" w:cs="Arial"/>
          <w:sz w:val="22"/>
          <w:szCs w:val="22"/>
        </w:rPr>
        <w:t>.</w:t>
      </w:r>
      <w:r w:rsidRPr="00E961A7">
        <w:rPr>
          <w:rFonts w:ascii="Arial" w:hAnsi="Arial" w:cs="Arial"/>
          <w:sz w:val="22"/>
          <w:szCs w:val="22"/>
        </w:rPr>
        <w:t xml:space="preserve"> </w:t>
      </w:r>
    </w:p>
    <w:p w14:paraId="3F7135B9" w14:textId="77777777" w:rsidR="00130D9C" w:rsidRPr="005D60E5" w:rsidRDefault="00130D9C" w:rsidP="00E559BD">
      <w:pPr>
        <w:jc w:val="both"/>
        <w:rPr>
          <w:rFonts w:ascii="Arial" w:hAnsi="Arial" w:cs="Arial"/>
          <w:bCs/>
          <w:sz w:val="22"/>
          <w:szCs w:val="22"/>
        </w:rPr>
      </w:pPr>
    </w:p>
    <w:p w14:paraId="3F7135BA" w14:textId="62F0B98E" w:rsidR="004E33FE" w:rsidRPr="005D60E5" w:rsidRDefault="004E33FE" w:rsidP="001106A5">
      <w:pPr>
        <w:pStyle w:val="Telobesedila"/>
        <w:rPr>
          <w:rFonts w:ascii="Arial" w:hAnsi="Arial" w:cs="Arial"/>
          <w:b/>
          <w:sz w:val="22"/>
          <w:szCs w:val="22"/>
        </w:rPr>
      </w:pPr>
      <w:r w:rsidRPr="005D60E5">
        <w:rPr>
          <w:rFonts w:ascii="Arial" w:hAnsi="Arial" w:cs="Arial"/>
          <w:b/>
          <w:sz w:val="22"/>
          <w:szCs w:val="22"/>
        </w:rPr>
        <w:t>VI</w:t>
      </w:r>
      <w:r w:rsidR="00901CAB" w:rsidRPr="005D60E5">
        <w:rPr>
          <w:rFonts w:ascii="Arial" w:hAnsi="Arial" w:cs="Arial"/>
          <w:b/>
          <w:sz w:val="22"/>
          <w:szCs w:val="22"/>
        </w:rPr>
        <w:t>I</w:t>
      </w:r>
      <w:r w:rsidRPr="005D60E5">
        <w:rPr>
          <w:rFonts w:ascii="Arial" w:hAnsi="Arial" w:cs="Arial"/>
          <w:b/>
          <w:sz w:val="22"/>
          <w:szCs w:val="22"/>
        </w:rPr>
        <w:t>. UPRAVIČENI STROŠKI</w:t>
      </w:r>
    </w:p>
    <w:p w14:paraId="3F7135BB" w14:textId="77777777" w:rsidR="004E33FE" w:rsidRPr="005D60E5" w:rsidRDefault="004E33FE" w:rsidP="004E33FE">
      <w:pPr>
        <w:pStyle w:val="Telobesedila"/>
        <w:ind w:left="708"/>
        <w:rPr>
          <w:rFonts w:ascii="Arial" w:hAnsi="Arial" w:cs="Arial"/>
          <w:color w:val="FF0000"/>
          <w:sz w:val="22"/>
          <w:szCs w:val="22"/>
        </w:rPr>
      </w:pPr>
    </w:p>
    <w:p w14:paraId="190EAF7B" w14:textId="77777777" w:rsidR="004609DF" w:rsidRPr="005D60E5" w:rsidRDefault="00404BB5" w:rsidP="00404BB5">
      <w:pPr>
        <w:pStyle w:val="Telobesedila"/>
        <w:rPr>
          <w:rFonts w:ascii="Arial" w:hAnsi="Arial" w:cs="Arial"/>
          <w:sz w:val="22"/>
          <w:szCs w:val="22"/>
        </w:rPr>
      </w:pPr>
      <w:r w:rsidRPr="005D60E5">
        <w:rPr>
          <w:rFonts w:ascii="Arial" w:hAnsi="Arial" w:cs="Arial"/>
          <w:sz w:val="22"/>
          <w:szCs w:val="22"/>
        </w:rPr>
        <w:t>Upravičen strošek</w:t>
      </w:r>
      <w:r w:rsidR="004609DF" w:rsidRPr="005D60E5">
        <w:rPr>
          <w:rFonts w:ascii="Arial" w:hAnsi="Arial" w:cs="Arial"/>
          <w:sz w:val="22"/>
          <w:szCs w:val="22"/>
        </w:rPr>
        <w:t xml:space="preserve"> za katerega se dodeli de </w:t>
      </w:r>
      <w:proofErr w:type="spellStart"/>
      <w:r w:rsidR="004609DF" w:rsidRPr="005D60E5">
        <w:rPr>
          <w:rFonts w:ascii="Arial" w:hAnsi="Arial" w:cs="Arial"/>
          <w:sz w:val="22"/>
          <w:szCs w:val="22"/>
        </w:rPr>
        <w:t>minimis</w:t>
      </w:r>
      <w:proofErr w:type="spellEnd"/>
      <w:r w:rsidR="004609DF" w:rsidRPr="005D60E5">
        <w:rPr>
          <w:rFonts w:ascii="Arial" w:hAnsi="Arial" w:cs="Arial"/>
          <w:sz w:val="22"/>
          <w:szCs w:val="22"/>
        </w:rPr>
        <w:t xml:space="preserve"> pomoč je:</w:t>
      </w:r>
    </w:p>
    <w:p w14:paraId="3F7135BC" w14:textId="7D40C4E8" w:rsidR="00404BB5" w:rsidRPr="005D60E5" w:rsidRDefault="0075114E" w:rsidP="00DC10B9">
      <w:pPr>
        <w:pStyle w:val="Telobesedila"/>
        <w:numPr>
          <w:ilvl w:val="0"/>
          <w:numId w:val="38"/>
        </w:numPr>
        <w:rPr>
          <w:rFonts w:ascii="Arial" w:hAnsi="Arial" w:cs="Arial"/>
          <w:sz w:val="22"/>
          <w:szCs w:val="22"/>
        </w:rPr>
      </w:pPr>
      <w:r w:rsidRPr="005D60E5">
        <w:rPr>
          <w:rFonts w:ascii="Arial" w:hAnsi="Arial" w:cs="Arial"/>
          <w:sz w:val="22"/>
          <w:szCs w:val="22"/>
        </w:rPr>
        <w:t xml:space="preserve"> strošek  </w:t>
      </w:r>
      <w:r w:rsidR="00B52521">
        <w:rPr>
          <w:rFonts w:ascii="Arial" w:hAnsi="Arial" w:cs="Arial"/>
          <w:sz w:val="22"/>
          <w:szCs w:val="22"/>
        </w:rPr>
        <w:t xml:space="preserve"> </w:t>
      </w:r>
      <w:r w:rsidRPr="005D60E5">
        <w:rPr>
          <w:rFonts w:ascii="Arial" w:hAnsi="Arial" w:cs="Arial"/>
          <w:sz w:val="22"/>
          <w:szCs w:val="22"/>
        </w:rPr>
        <w:t xml:space="preserve"> komunaln</w:t>
      </w:r>
      <w:r w:rsidR="00B52521">
        <w:rPr>
          <w:rFonts w:ascii="Arial" w:hAnsi="Arial" w:cs="Arial"/>
          <w:sz w:val="22"/>
          <w:szCs w:val="22"/>
        </w:rPr>
        <w:t xml:space="preserve">ega </w:t>
      </w:r>
      <w:r w:rsidRPr="005D60E5">
        <w:rPr>
          <w:rFonts w:ascii="Arial" w:hAnsi="Arial" w:cs="Arial"/>
          <w:sz w:val="22"/>
          <w:szCs w:val="22"/>
        </w:rPr>
        <w:t xml:space="preserve"> prispevk</w:t>
      </w:r>
      <w:r w:rsidR="00B52521">
        <w:rPr>
          <w:rFonts w:ascii="Arial" w:hAnsi="Arial" w:cs="Arial"/>
          <w:sz w:val="22"/>
          <w:szCs w:val="22"/>
        </w:rPr>
        <w:t>a</w:t>
      </w:r>
      <w:r w:rsidRPr="005D60E5">
        <w:rPr>
          <w:rFonts w:ascii="Arial" w:hAnsi="Arial" w:cs="Arial"/>
          <w:sz w:val="22"/>
          <w:szCs w:val="22"/>
        </w:rPr>
        <w:t xml:space="preserve"> </w:t>
      </w:r>
      <w:r w:rsidR="0015035E">
        <w:rPr>
          <w:rFonts w:ascii="Arial" w:hAnsi="Arial" w:cs="Arial"/>
          <w:sz w:val="22"/>
          <w:szCs w:val="22"/>
        </w:rPr>
        <w:t xml:space="preserve"> odmerjenega s pravnomočno odločbo </w:t>
      </w:r>
    </w:p>
    <w:p w14:paraId="3F7135BD" w14:textId="77777777" w:rsidR="00404BB5" w:rsidRPr="005D60E5" w:rsidRDefault="00404BB5">
      <w:pPr>
        <w:pStyle w:val="Telobesedila-zamik2"/>
        <w:ind w:left="0"/>
        <w:rPr>
          <w:rFonts w:ascii="Arial" w:hAnsi="Arial" w:cs="Arial"/>
          <w:b/>
          <w:sz w:val="22"/>
          <w:szCs w:val="22"/>
        </w:rPr>
      </w:pPr>
    </w:p>
    <w:p w14:paraId="3F7135BE" w14:textId="77777777" w:rsidR="00404BB5" w:rsidRPr="005D60E5" w:rsidRDefault="00404BB5">
      <w:pPr>
        <w:pStyle w:val="Telobesedila-zamik2"/>
        <w:ind w:left="0"/>
        <w:rPr>
          <w:rFonts w:ascii="Arial" w:hAnsi="Arial" w:cs="Arial"/>
          <w:b/>
          <w:sz w:val="22"/>
          <w:szCs w:val="22"/>
        </w:rPr>
      </w:pPr>
    </w:p>
    <w:p w14:paraId="3F7135BF" w14:textId="5F569F45" w:rsidR="007077FF" w:rsidRPr="005D60E5" w:rsidRDefault="00901CAB">
      <w:pPr>
        <w:pStyle w:val="Telobesedila-zamik2"/>
        <w:ind w:left="0"/>
        <w:rPr>
          <w:rFonts w:ascii="Arial" w:hAnsi="Arial" w:cs="Arial"/>
          <w:b/>
          <w:bCs/>
          <w:sz w:val="22"/>
          <w:szCs w:val="22"/>
        </w:rPr>
      </w:pPr>
      <w:r w:rsidRPr="005D60E5">
        <w:rPr>
          <w:rFonts w:ascii="Arial" w:hAnsi="Arial" w:cs="Arial"/>
          <w:b/>
          <w:sz w:val="22"/>
          <w:szCs w:val="22"/>
        </w:rPr>
        <w:t>IX.</w:t>
      </w:r>
      <w:r w:rsidR="007077FF" w:rsidRPr="005D60E5">
        <w:rPr>
          <w:rFonts w:ascii="Arial" w:hAnsi="Arial" w:cs="Arial"/>
          <w:b/>
          <w:sz w:val="22"/>
          <w:szCs w:val="22"/>
        </w:rPr>
        <w:t xml:space="preserve"> </w:t>
      </w:r>
      <w:r w:rsidR="007077FF" w:rsidRPr="005D60E5">
        <w:rPr>
          <w:rFonts w:ascii="Arial" w:hAnsi="Arial" w:cs="Arial"/>
          <w:b/>
          <w:bCs/>
          <w:sz w:val="22"/>
          <w:szCs w:val="22"/>
        </w:rPr>
        <w:t>VIŠINA ODOBRENIH SREDSTEV</w:t>
      </w:r>
      <w:r w:rsidR="00AD2055" w:rsidRPr="005D60E5">
        <w:rPr>
          <w:rFonts w:ascii="Arial" w:hAnsi="Arial" w:cs="Arial"/>
          <w:b/>
          <w:bCs/>
          <w:sz w:val="22"/>
          <w:szCs w:val="22"/>
        </w:rPr>
        <w:t>:</w:t>
      </w:r>
    </w:p>
    <w:p w14:paraId="3F7135C0" w14:textId="77777777" w:rsidR="00076F10" w:rsidRPr="005D60E5" w:rsidRDefault="00076F10">
      <w:pPr>
        <w:pStyle w:val="Telobesedila-zamik2"/>
        <w:ind w:left="0"/>
        <w:rPr>
          <w:rFonts w:ascii="Arial" w:hAnsi="Arial" w:cs="Arial"/>
          <w:b/>
          <w:bCs/>
          <w:sz w:val="22"/>
          <w:szCs w:val="22"/>
        </w:rPr>
      </w:pPr>
    </w:p>
    <w:p w14:paraId="3F7135C3" w14:textId="2FA85262" w:rsidR="00746D7D" w:rsidRDefault="00746D7D" w:rsidP="00746D7D">
      <w:pPr>
        <w:pStyle w:val="Naslov3"/>
        <w:rPr>
          <w:rFonts w:ascii="Arial" w:hAnsi="Arial" w:cs="Arial"/>
          <w:b w:val="0"/>
          <w:sz w:val="22"/>
          <w:szCs w:val="22"/>
        </w:rPr>
      </w:pPr>
      <w:r w:rsidRPr="005D60E5">
        <w:rPr>
          <w:rFonts w:ascii="Arial" w:hAnsi="Arial" w:cs="Arial"/>
          <w:b w:val="0"/>
          <w:sz w:val="22"/>
          <w:szCs w:val="22"/>
        </w:rPr>
        <w:t xml:space="preserve">Višina sredstev, ki se dodeli posameznemu upravičencu, se določi na podlagi določb iz </w:t>
      </w:r>
      <w:r w:rsidR="00AD6AC5" w:rsidRPr="005D60E5">
        <w:rPr>
          <w:rFonts w:ascii="Arial" w:hAnsi="Arial" w:cs="Arial"/>
          <w:b w:val="0"/>
          <w:sz w:val="22"/>
          <w:szCs w:val="22"/>
        </w:rPr>
        <w:t>odloka</w:t>
      </w:r>
      <w:r w:rsidRPr="005D60E5">
        <w:rPr>
          <w:rFonts w:ascii="Arial" w:hAnsi="Arial" w:cs="Arial"/>
          <w:b w:val="0"/>
          <w:sz w:val="22"/>
          <w:szCs w:val="22"/>
        </w:rPr>
        <w:t xml:space="preserve"> in tega </w:t>
      </w:r>
      <w:r w:rsidR="007313A3">
        <w:rPr>
          <w:rFonts w:ascii="Arial" w:hAnsi="Arial" w:cs="Arial"/>
          <w:b w:val="0"/>
          <w:sz w:val="22"/>
          <w:szCs w:val="22"/>
        </w:rPr>
        <w:t xml:space="preserve"> javnega </w:t>
      </w:r>
      <w:r w:rsidRPr="005D60E5">
        <w:rPr>
          <w:rFonts w:ascii="Arial" w:hAnsi="Arial" w:cs="Arial"/>
          <w:b w:val="0"/>
          <w:sz w:val="22"/>
          <w:szCs w:val="22"/>
        </w:rPr>
        <w:t>razpisa, rezultatov ocenjevanja vseh vlog, višine zaprošenih sredstev s strani upravičenca ter višine razpoložljivih</w:t>
      </w:r>
      <w:r w:rsidR="00BA3507">
        <w:rPr>
          <w:rFonts w:ascii="Arial" w:hAnsi="Arial" w:cs="Arial"/>
          <w:b w:val="0"/>
          <w:sz w:val="22"/>
          <w:szCs w:val="22"/>
        </w:rPr>
        <w:t xml:space="preserve"> razpisanih  </w:t>
      </w:r>
      <w:r w:rsidRPr="005D60E5">
        <w:rPr>
          <w:rFonts w:ascii="Arial" w:hAnsi="Arial" w:cs="Arial"/>
          <w:b w:val="0"/>
          <w:sz w:val="22"/>
          <w:szCs w:val="22"/>
        </w:rPr>
        <w:t xml:space="preserve"> </w:t>
      </w:r>
      <w:r w:rsidR="003D5AC7" w:rsidRPr="005D60E5">
        <w:rPr>
          <w:rFonts w:ascii="Arial" w:hAnsi="Arial" w:cs="Arial"/>
          <w:b w:val="0"/>
          <w:sz w:val="22"/>
          <w:szCs w:val="22"/>
        </w:rPr>
        <w:t xml:space="preserve"> proračunskih </w:t>
      </w:r>
      <w:r w:rsidRPr="005D60E5">
        <w:rPr>
          <w:rFonts w:ascii="Arial" w:hAnsi="Arial" w:cs="Arial"/>
          <w:b w:val="0"/>
          <w:sz w:val="22"/>
          <w:szCs w:val="22"/>
        </w:rPr>
        <w:t xml:space="preserve">sredstev. </w:t>
      </w:r>
    </w:p>
    <w:p w14:paraId="58BB1987" w14:textId="77777777" w:rsidR="00993D7B" w:rsidRDefault="00993D7B" w:rsidP="00BA3507">
      <w:pPr>
        <w:tabs>
          <w:tab w:val="left" w:pos="357"/>
          <w:tab w:val="left" w:pos="720"/>
        </w:tabs>
        <w:jc w:val="both"/>
        <w:rPr>
          <w:rFonts w:ascii="Arial" w:eastAsia="Arial" w:hAnsi="Arial"/>
          <w:sz w:val="22"/>
          <w:szCs w:val="22"/>
        </w:rPr>
      </w:pPr>
    </w:p>
    <w:p w14:paraId="278565AE" w14:textId="07EAE0B4" w:rsidR="00A27023" w:rsidRPr="0031293B" w:rsidRDefault="00A27023" w:rsidP="00BA3507">
      <w:pPr>
        <w:tabs>
          <w:tab w:val="left" w:pos="357"/>
          <w:tab w:val="left" w:pos="720"/>
        </w:tabs>
        <w:jc w:val="both"/>
        <w:rPr>
          <w:rFonts w:ascii="Arial" w:eastAsia="Arial" w:hAnsi="Arial"/>
          <w:sz w:val="22"/>
          <w:szCs w:val="22"/>
        </w:rPr>
      </w:pPr>
      <w:r w:rsidRPr="0031293B">
        <w:rPr>
          <w:rFonts w:ascii="Arial" w:eastAsia="Arial" w:hAnsi="Arial"/>
          <w:sz w:val="22"/>
          <w:szCs w:val="22"/>
        </w:rPr>
        <w:t>Višina sofinanciranja upravičenih stroškov:</w:t>
      </w:r>
    </w:p>
    <w:p w14:paraId="4F4E469D" w14:textId="68189008" w:rsidR="00E423F4" w:rsidRPr="00E423F4" w:rsidRDefault="00E423F4" w:rsidP="00E423F4">
      <w:pPr>
        <w:pStyle w:val="Telobesedila"/>
        <w:numPr>
          <w:ilvl w:val="0"/>
          <w:numId w:val="38"/>
        </w:numPr>
        <w:ind w:hanging="294"/>
        <w:rPr>
          <w:rFonts w:ascii="Arial" w:hAnsi="Arial" w:cs="Arial"/>
          <w:b/>
          <w:bCs/>
          <w:sz w:val="22"/>
          <w:szCs w:val="22"/>
        </w:rPr>
      </w:pPr>
      <w:r>
        <w:rPr>
          <w:rFonts w:ascii="Arial" w:eastAsia="Arial" w:hAnsi="Arial"/>
          <w:sz w:val="22"/>
          <w:szCs w:val="22"/>
        </w:rPr>
        <w:t xml:space="preserve">do višine </w:t>
      </w:r>
      <w:r w:rsidR="00993D7B">
        <w:rPr>
          <w:rFonts w:ascii="Arial" w:eastAsia="Arial" w:hAnsi="Arial"/>
          <w:sz w:val="22"/>
          <w:szCs w:val="22"/>
        </w:rPr>
        <w:t>5</w:t>
      </w:r>
      <w:r w:rsidR="00A27023" w:rsidRPr="0031293B">
        <w:rPr>
          <w:rFonts w:ascii="Arial" w:eastAsia="Arial" w:hAnsi="Arial"/>
          <w:sz w:val="22"/>
          <w:szCs w:val="22"/>
        </w:rPr>
        <w:t>0%</w:t>
      </w:r>
      <w:r>
        <w:rPr>
          <w:rFonts w:ascii="Arial" w:eastAsia="Arial" w:hAnsi="Arial"/>
          <w:sz w:val="22"/>
          <w:szCs w:val="22"/>
        </w:rPr>
        <w:t xml:space="preserve"> </w:t>
      </w:r>
      <w:r w:rsidR="00DA7C5B">
        <w:rPr>
          <w:rFonts w:ascii="Arial" w:eastAsia="Arial" w:hAnsi="Arial"/>
          <w:sz w:val="22"/>
          <w:szCs w:val="22"/>
        </w:rPr>
        <w:t xml:space="preserve"> vrednosti </w:t>
      </w:r>
      <w:r>
        <w:rPr>
          <w:rFonts w:ascii="Arial" w:eastAsia="Arial" w:hAnsi="Arial"/>
          <w:sz w:val="22"/>
          <w:szCs w:val="22"/>
        </w:rPr>
        <w:t xml:space="preserve">komunalnega prispevka odmerjenega s pravnomočno odločbo </w:t>
      </w:r>
      <w:r w:rsidR="00A27023" w:rsidRPr="0031293B">
        <w:rPr>
          <w:rFonts w:ascii="Arial" w:eastAsia="Arial" w:hAnsi="Arial"/>
          <w:sz w:val="22"/>
          <w:szCs w:val="22"/>
        </w:rPr>
        <w:t xml:space="preserve"> </w:t>
      </w:r>
    </w:p>
    <w:p w14:paraId="2657F295" w14:textId="77777777" w:rsidR="00E423F4" w:rsidRPr="00E423F4" w:rsidRDefault="00E423F4" w:rsidP="00E423F4">
      <w:pPr>
        <w:pStyle w:val="Telobesedila"/>
        <w:ind w:left="360"/>
        <w:rPr>
          <w:rFonts w:ascii="Arial" w:hAnsi="Arial" w:cs="Arial"/>
          <w:b/>
          <w:bCs/>
          <w:sz w:val="22"/>
          <w:szCs w:val="22"/>
        </w:rPr>
      </w:pPr>
    </w:p>
    <w:p w14:paraId="442AF01D" w14:textId="77777777" w:rsidR="00E423F4" w:rsidRPr="00E423F4" w:rsidRDefault="00E423F4" w:rsidP="00E423F4">
      <w:pPr>
        <w:pStyle w:val="Telobesedila"/>
        <w:ind w:left="360"/>
        <w:rPr>
          <w:rFonts w:ascii="Arial" w:hAnsi="Arial" w:cs="Arial"/>
          <w:b/>
          <w:bCs/>
          <w:sz w:val="22"/>
          <w:szCs w:val="22"/>
        </w:rPr>
      </w:pPr>
    </w:p>
    <w:p w14:paraId="3F7135C6" w14:textId="3E4A6406" w:rsidR="00D64A59" w:rsidRPr="005D60E5" w:rsidRDefault="006332EF" w:rsidP="00E423F4">
      <w:pPr>
        <w:pStyle w:val="Telobesedila"/>
        <w:rPr>
          <w:rFonts w:ascii="Arial" w:hAnsi="Arial" w:cs="Arial"/>
          <w:b/>
          <w:bCs/>
          <w:sz w:val="22"/>
          <w:szCs w:val="22"/>
        </w:rPr>
      </w:pPr>
      <w:r w:rsidRPr="005D60E5">
        <w:rPr>
          <w:rFonts w:ascii="Arial" w:hAnsi="Arial" w:cs="Arial"/>
          <w:b/>
          <w:bCs/>
          <w:sz w:val="22"/>
          <w:szCs w:val="22"/>
        </w:rPr>
        <w:t>VII</w:t>
      </w:r>
      <w:r w:rsidR="003222CC" w:rsidRPr="005D60E5">
        <w:rPr>
          <w:rFonts w:ascii="Arial" w:hAnsi="Arial" w:cs="Arial"/>
          <w:b/>
          <w:bCs/>
          <w:sz w:val="22"/>
          <w:szCs w:val="22"/>
        </w:rPr>
        <w:t>I</w:t>
      </w:r>
      <w:r w:rsidR="00031AE0" w:rsidRPr="005D60E5">
        <w:rPr>
          <w:rFonts w:ascii="Arial" w:hAnsi="Arial" w:cs="Arial"/>
          <w:b/>
          <w:bCs/>
          <w:sz w:val="22"/>
          <w:szCs w:val="22"/>
        </w:rPr>
        <w:t xml:space="preserve">. </w:t>
      </w:r>
      <w:r w:rsidR="006544F0" w:rsidRPr="005D60E5">
        <w:rPr>
          <w:rFonts w:ascii="Arial" w:hAnsi="Arial" w:cs="Arial"/>
          <w:b/>
          <w:bCs/>
          <w:sz w:val="22"/>
          <w:szCs w:val="22"/>
        </w:rPr>
        <w:t xml:space="preserve">MERILA ZA </w:t>
      </w:r>
      <w:r w:rsidR="001106A5" w:rsidRPr="005D60E5">
        <w:rPr>
          <w:rFonts w:ascii="Arial" w:hAnsi="Arial" w:cs="Arial"/>
          <w:b/>
          <w:bCs/>
          <w:sz w:val="22"/>
          <w:szCs w:val="22"/>
        </w:rPr>
        <w:t>IZBOR UPRAVIČENCEV, KI IZPOLNJUJEJO POGOJE</w:t>
      </w:r>
    </w:p>
    <w:p w14:paraId="3F7135C7" w14:textId="77777777" w:rsidR="001148D8" w:rsidRPr="005D60E5" w:rsidRDefault="001148D8" w:rsidP="00E423F4">
      <w:pPr>
        <w:pStyle w:val="Telobesedila"/>
        <w:rPr>
          <w:rFonts w:ascii="Arial" w:hAnsi="Arial" w:cs="Arial"/>
          <w:b/>
          <w:bCs/>
          <w:sz w:val="22"/>
          <w:szCs w:val="22"/>
        </w:rPr>
      </w:pPr>
    </w:p>
    <w:p w14:paraId="3F7135C8" w14:textId="349C2E9A" w:rsidR="00080D8E" w:rsidRPr="005D60E5" w:rsidRDefault="008852C5" w:rsidP="002A7462">
      <w:pPr>
        <w:pStyle w:val="Telobesedila"/>
        <w:rPr>
          <w:rFonts w:ascii="Arial" w:hAnsi="Arial" w:cs="Arial"/>
          <w:bCs/>
          <w:sz w:val="22"/>
          <w:szCs w:val="22"/>
        </w:rPr>
      </w:pPr>
      <w:r w:rsidRPr="005D60E5">
        <w:rPr>
          <w:rFonts w:ascii="Arial" w:hAnsi="Arial" w:cs="Arial"/>
          <w:bCs/>
          <w:sz w:val="22"/>
          <w:szCs w:val="22"/>
        </w:rPr>
        <w:t xml:space="preserve">Vse formalno </w:t>
      </w:r>
      <w:r w:rsidR="00452335" w:rsidRPr="005D60E5">
        <w:rPr>
          <w:rFonts w:ascii="Arial" w:hAnsi="Arial" w:cs="Arial"/>
          <w:bCs/>
          <w:sz w:val="22"/>
          <w:szCs w:val="22"/>
        </w:rPr>
        <w:t>popolne vloge, ki bodo izpolnjevale pogoje za kandidiranje in bodo skladne z namenom javnega razpisa bodo ocenjen</w:t>
      </w:r>
      <w:r w:rsidR="007313A3">
        <w:rPr>
          <w:rFonts w:ascii="Arial" w:hAnsi="Arial" w:cs="Arial"/>
          <w:bCs/>
          <w:sz w:val="22"/>
          <w:szCs w:val="22"/>
        </w:rPr>
        <w:t>e</w:t>
      </w:r>
      <w:r w:rsidR="00452335" w:rsidRPr="005D60E5">
        <w:rPr>
          <w:rFonts w:ascii="Arial" w:hAnsi="Arial" w:cs="Arial"/>
          <w:bCs/>
          <w:sz w:val="22"/>
          <w:szCs w:val="22"/>
        </w:rPr>
        <w:t xml:space="preserve"> na osnovi naslednjih meril: </w:t>
      </w:r>
    </w:p>
    <w:p w14:paraId="3F7135C9" w14:textId="77777777" w:rsidR="008852C5" w:rsidRPr="005D60E5" w:rsidRDefault="008852C5" w:rsidP="002A7462">
      <w:pPr>
        <w:pStyle w:val="Telobesedila"/>
        <w:rPr>
          <w:rFonts w:ascii="Arial" w:hAnsi="Arial" w:cs="Arial"/>
          <w:b/>
          <w:bCs/>
          <w:sz w:val="22"/>
          <w:szCs w:val="22"/>
        </w:rPr>
      </w:pPr>
    </w:p>
    <w:p w14:paraId="3F7135FA" w14:textId="77777777" w:rsidR="002F7FE0" w:rsidRPr="005D60E5" w:rsidRDefault="002F7FE0" w:rsidP="003E42AD">
      <w:pPr>
        <w:jc w:val="both"/>
        <w:rPr>
          <w:rFonts w:ascii="Arial" w:hAnsi="Arial" w:cs="Arial"/>
          <w:sz w:val="22"/>
          <w:szCs w:val="22"/>
        </w:rPr>
      </w:pPr>
    </w:p>
    <w:tbl>
      <w:tblPr>
        <w:tblW w:w="10065"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670"/>
        <w:gridCol w:w="1843"/>
        <w:gridCol w:w="1701"/>
      </w:tblGrid>
      <w:tr w:rsidR="00726056" w:rsidRPr="00726056" w14:paraId="31197E3B" w14:textId="77777777" w:rsidTr="00682784">
        <w:trPr>
          <w:trHeight w:val="840"/>
        </w:trPr>
        <w:tc>
          <w:tcPr>
            <w:tcW w:w="851" w:type="dxa"/>
          </w:tcPr>
          <w:p w14:paraId="4031E544" w14:textId="77777777" w:rsidR="00AB1414" w:rsidRPr="007313A3" w:rsidRDefault="00AB1414" w:rsidP="005A05D7">
            <w:pPr>
              <w:ind w:left="360"/>
              <w:rPr>
                <w:rFonts w:ascii="Arial" w:hAnsi="Arial" w:cs="Arial"/>
                <w:b/>
                <w:sz w:val="16"/>
                <w:szCs w:val="16"/>
              </w:rPr>
            </w:pPr>
          </w:p>
        </w:tc>
        <w:tc>
          <w:tcPr>
            <w:tcW w:w="5670" w:type="dxa"/>
          </w:tcPr>
          <w:p w14:paraId="553529B5" w14:textId="39EDA4E4" w:rsidR="00AB1414" w:rsidRPr="007313A3" w:rsidRDefault="002B62C2" w:rsidP="005A05D7">
            <w:pPr>
              <w:ind w:left="360"/>
              <w:rPr>
                <w:rFonts w:ascii="Arial" w:hAnsi="Arial" w:cs="Arial"/>
                <w:b/>
                <w:sz w:val="16"/>
                <w:szCs w:val="16"/>
              </w:rPr>
            </w:pPr>
            <w:r w:rsidRPr="007313A3">
              <w:rPr>
                <w:rFonts w:ascii="Arial" w:hAnsi="Arial" w:cs="Arial"/>
                <w:b/>
                <w:sz w:val="16"/>
                <w:szCs w:val="16"/>
              </w:rPr>
              <w:t xml:space="preserve">Merila </w:t>
            </w:r>
          </w:p>
        </w:tc>
        <w:tc>
          <w:tcPr>
            <w:tcW w:w="1843" w:type="dxa"/>
          </w:tcPr>
          <w:p w14:paraId="738DF3F2" w14:textId="77777777" w:rsidR="00AB1414" w:rsidRPr="007313A3" w:rsidRDefault="00AB1414" w:rsidP="005A05D7">
            <w:pPr>
              <w:ind w:left="360"/>
              <w:rPr>
                <w:rFonts w:ascii="Arial" w:hAnsi="Arial" w:cs="Arial"/>
                <w:b/>
                <w:sz w:val="16"/>
                <w:szCs w:val="16"/>
              </w:rPr>
            </w:pPr>
            <w:r w:rsidRPr="007313A3">
              <w:rPr>
                <w:rFonts w:ascii="Arial" w:hAnsi="Arial" w:cs="Arial"/>
                <w:b/>
                <w:sz w:val="16"/>
                <w:szCs w:val="16"/>
              </w:rPr>
              <w:t>št. možnih točk</w:t>
            </w:r>
          </w:p>
        </w:tc>
        <w:tc>
          <w:tcPr>
            <w:tcW w:w="1701" w:type="dxa"/>
          </w:tcPr>
          <w:p w14:paraId="27D47A09" w14:textId="77777777" w:rsidR="00AB1414" w:rsidRPr="007313A3" w:rsidRDefault="00AB1414" w:rsidP="005A05D7">
            <w:pPr>
              <w:ind w:left="360"/>
              <w:rPr>
                <w:rFonts w:ascii="Arial" w:hAnsi="Arial" w:cs="Arial"/>
                <w:b/>
                <w:sz w:val="16"/>
                <w:szCs w:val="16"/>
              </w:rPr>
            </w:pPr>
            <w:r w:rsidRPr="007313A3">
              <w:rPr>
                <w:rFonts w:ascii="Arial" w:hAnsi="Arial" w:cs="Arial"/>
                <w:b/>
                <w:sz w:val="16"/>
                <w:szCs w:val="16"/>
              </w:rPr>
              <w:t>št. doseženih točk</w:t>
            </w:r>
          </w:p>
          <w:p w14:paraId="1D5A6D22" w14:textId="77777777" w:rsidR="00AB1414" w:rsidRPr="007313A3" w:rsidRDefault="00AB1414" w:rsidP="005A05D7">
            <w:pPr>
              <w:rPr>
                <w:rFonts w:ascii="Arial" w:hAnsi="Arial" w:cs="Arial"/>
                <w:b/>
                <w:sz w:val="16"/>
                <w:szCs w:val="16"/>
              </w:rPr>
            </w:pPr>
          </w:p>
        </w:tc>
      </w:tr>
      <w:tr w:rsidR="00726056" w:rsidRPr="00726056" w14:paraId="063CD70F" w14:textId="77777777" w:rsidTr="00682784">
        <w:trPr>
          <w:trHeight w:val="356"/>
        </w:trPr>
        <w:tc>
          <w:tcPr>
            <w:tcW w:w="851" w:type="dxa"/>
            <w:shd w:val="clear" w:color="auto" w:fill="BFBFBF"/>
          </w:tcPr>
          <w:p w14:paraId="183566EF" w14:textId="170F8ADE" w:rsidR="00AB1414" w:rsidRPr="007313A3" w:rsidRDefault="00AB1414" w:rsidP="005A05D7">
            <w:pPr>
              <w:ind w:left="360"/>
              <w:rPr>
                <w:rFonts w:ascii="Arial" w:hAnsi="Arial" w:cs="Arial"/>
                <w:b/>
                <w:sz w:val="16"/>
                <w:szCs w:val="16"/>
              </w:rPr>
            </w:pPr>
            <w:r w:rsidRPr="007313A3">
              <w:rPr>
                <w:rFonts w:ascii="Arial" w:hAnsi="Arial" w:cs="Arial"/>
                <w:b/>
                <w:sz w:val="16"/>
                <w:szCs w:val="16"/>
              </w:rPr>
              <w:t>1.</w:t>
            </w:r>
          </w:p>
        </w:tc>
        <w:tc>
          <w:tcPr>
            <w:tcW w:w="5670" w:type="dxa"/>
            <w:shd w:val="clear" w:color="auto" w:fill="BFBFBF"/>
          </w:tcPr>
          <w:p w14:paraId="3777468D" w14:textId="63AC7A3A" w:rsidR="00AB1414" w:rsidRPr="007313A3" w:rsidRDefault="00802BA8" w:rsidP="00C62D2C">
            <w:pPr>
              <w:ind w:left="38"/>
              <w:jc w:val="both"/>
              <w:rPr>
                <w:rFonts w:ascii="Arial" w:hAnsi="Arial" w:cs="Arial"/>
                <w:b/>
                <w:sz w:val="16"/>
                <w:szCs w:val="16"/>
              </w:rPr>
            </w:pPr>
            <w:r>
              <w:rPr>
                <w:rFonts w:ascii="Arial" w:hAnsi="Arial" w:cs="Arial"/>
                <w:b/>
                <w:sz w:val="16"/>
                <w:szCs w:val="16"/>
              </w:rPr>
              <w:t xml:space="preserve">VRSTA </w:t>
            </w:r>
            <w:r w:rsidR="005C0039">
              <w:rPr>
                <w:rFonts w:ascii="Arial" w:hAnsi="Arial" w:cs="Arial"/>
                <w:b/>
                <w:sz w:val="16"/>
                <w:szCs w:val="16"/>
              </w:rPr>
              <w:t xml:space="preserve"> </w:t>
            </w:r>
            <w:r w:rsidR="0073265F" w:rsidRPr="007313A3">
              <w:rPr>
                <w:rFonts w:ascii="Arial" w:hAnsi="Arial" w:cs="Arial"/>
                <w:b/>
                <w:sz w:val="16"/>
                <w:szCs w:val="16"/>
              </w:rPr>
              <w:t xml:space="preserve"> </w:t>
            </w:r>
            <w:r w:rsidR="00EB3DB9" w:rsidRPr="007313A3">
              <w:rPr>
                <w:rFonts w:ascii="Arial" w:hAnsi="Arial" w:cs="Arial"/>
                <w:b/>
                <w:sz w:val="16"/>
                <w:szCs w:val="16"/>
              </w:rPr>
              <w:t xml:space="preserve"> INVESTICIJE </w:t>
            </w:r>
            <w:r w:rsidR="0073265F" w:rsidRPr="007313A3">
              <w:rPr>
                <w:rFonts w:ascii="Arial" w:hAnsi="Arial" w:cs="Arial"/>
                <w:b/>
                <w:sz w:val="16"/>
                <w:szCs w:val="16"/>
              </w:rPr>
              <w:t xml:space="preserve"> </w:t>
            </w:r>
          </w:p>
        </w:tc>
        <w:tc>
          <w:tcPr>
            <w:tcW w:w="1843" w:type="dxa"/>
            <w:shd w:val="clear" w:color="auto" w:fill="BFBFBF"/>
          </w:tcPr>
          <w:p w14:paraId="75DA5F18" w14:textId="41E57A5F" w:rsidR="00AB1414" w:rsidRPr="007313A3" w:rsidRDefault="004E65C4" w:rsidP="005A05D7">
            <w:pPr>
              <w:ind w:left="360"/>
              <w:jc w:val="right"/>
              <w:rPr>
                <w:rFonts w:ascii="Arial" w:hAnsi="Arial" w:cs="Arial"/>
                <w:b/>
                <w:sz w:val="16"/>
                <w:szCs w:val="16"/>
              </w:rPr>
            </w:pPr>
            <w:r w:rsidRPr="007313A3">
              <w:rPr>
                <w:rFonts w:ascii="Arial" w:hAnsi="Arial" w:cs="Arial"/>
                <w:b/>
                <w:sz w:val="16"/>
                <w:szCs w:val="16"/>
              </w:rPr>
              <w:t>1</w:t>
            </w:r>
            <w:r w:rsidR="00265137" w:rsidRPr="007313A3">
              <w:rPr>
                <w:rFonts w:ascii="Arial" w:hAnsi="Arial" w:cs="Arial"/>
                <w:b/>
                <w:sz w:val="16"/>
                <w:szCs w:val="16"/>
              </w:rPr>
              <w:t>0</w:t>
            </w:r>
          </w:p>
        </w:tc>
        <w:tc>
          <w:tcPr>
            <w:tcW w:w="1701" w:type="dxa"/>
            <w:shd w:val="clear" w:color="auto" w:fill="BFBFBF"/>
          </w:tcPr>
          <w:p w14:paraId="557F0DAF" w14:textId="77777777" w:rsidR="00AB1414" w:rsidRPr="007313A3" w:rsidRDefault="00AB1414" w:rsidP="005A05D7">
            <w:pPr>
              <w:ind w:left="360"/>
              <w:rPr>
                <w:rFonts w:ascii="Arial" w:hAnsi="Arial" w:cs="Arial"/>
                <w:sz w:val="16"/>
                <w:szCs w:val="16"/>
              </w:rPr>
            </w:pPr>
          </w:p>
        </w:tc>
      </w:tr>
      <w:tr w:rsidR="00726056" w:rsidRPr="00726056" w14:paraId="76AC2C2D" w14:textId="77777777" w:rsidTr="00682784">
        <w:tc>
          <w:tcPr>
            <w:tcW w:w="851" w:type="dxa"/>
            <w:shd w:val="clear" w:color="auto" w:fill="FFFFFF" w:themeFill="background1"/>
          </w:tcPr>
          <w:p w14:paraId="02928FEE" w14:textId="633E10A8" w:rsidR="001D5AA9" w:rsidRPr="007313A3" w:rsidRDefault="00EE11E0" w:rsidP="005A05D7">
            <w:pPr>
              <w:ind w:left="360"/>
              <w:rPr>
                <w:rFonts w:ascii="Arial" w:hAnsi="Arial" w:cs="Arial"/>
                <w:bCs/>
                <w:sz w:val="16"/>
                <w:szCs w:val="16"/>
              </w:rPr>
            </w:pPr>
            <w:r w:rsidRPr="007313A3">
              <w:rPr>
                <w:rFonts w:ascii="Arial" w:hAnsi="Arial" w:cs="Arial"/>
                <w:bCs/>
                <w:sz w:val="16"/>
                <w:szCs w:val="16"/>
              </w:rPr>
              <w:lastRenderedPageBreak/>
              <w:t>1.1</w:t>
            </w:r>
          </w:p>
        </w:tc>
        <w:tc>
          <w:tcPr>
            <w:tcW w:w="5670" w:type="dxa"/>
            <w:shd w:val="clear" w:color="auto" w:fill="FFFFFF" w:themeFill="background1"/>
          </w:tcPr>
          <w:p w14:paraId="4BA84087" w14:textId="6AD9DF88" w:rsidR="001D5AA9" w:rsidRPr="007313A3" w:rsidRDefault="00EB3DB9" w:rsidP="00C62D2C">
            <w:pPr>
              <w:rPr>
                <w:rFonts w:ascii="Arial" w:hAnsi="Arial" w:cs="Arial"/>
                <w:bCs/>
                <w:sz w:val="16"/>
                <w:szCs w:val="16"/>
              </w:rPr>
            </w:pPr>
            <w:r w:rsidRPr="007313A3">
              <w:rPr>
                <w:rFonts w:ascii="Arial" w:hAnsi="Arial" w:cs="Arial"/>
                <w:bCs/>
                <w:sz w:val="16"/>
                <w:szCs w:val="16"/>
              </w:rPr>
              <w:t>gradnja novega objekta</w:t>
            </w:r>
          </w:p>
        </w:tc>
        <w:tc>
          <w:tcPr>
            <w:tcW w:w="1843" w:type="dxa"/>
            <w:shd w:val="clear" w:color="auto" w:fill="FFFFFF" w:themeFill="background1"/>
          </w:tcPr>
          <w:p w14:paraId="10C05530" w14:textId="29DE1A90" w:rsidR="001D5AA9" w:rsidRPr="007313A3" w:rsidRDefault="004E65C4" w:rsidP="005A05D7">
            <w:pPr>
              <w:ind w:left="360"/>
              <w:jc w:val="right"/>
              <w:rPr>
                <w:rFonts w:ascii="Arial" w:hAnsi="Arial" w:cs="Arial"/>
                <w:bCs/>
                <w:sz w:val="16"/>
                <w:szCs w:val="16"/>
              </w:rPr>
            </w:pPr>
            <w:r w:rsidRPr="007313A3">
              <w:rPr>
                <w:rFonts w:ascii="Arial" w:hAnsi="Arial" w:cs="Arial"/>
                <w:bCs/>
                <w:sz w:val="16"/>
                <w:szCs w:val="16"/>
              </w:rPr>
              <w:t>1</w:t>
            </w:r>
            <w:r w:rsidR="009F008A" w:rsidRPr="007313A3">
              <w:rPr>
                <w:rFonts w:ascii="Arial" w:hAnsi="Arial" w:cs="Arial"/>
                <w:bCs/>
                <w:sz w:val="16"/>
                <w:szCs w:val="16"/>
              </w:rPr>
              <w:t>0</w:t>
            </w:r>
          </w:p>
        </w:tc>
        <w:tc>
          <w:tcPr>
            <w:tcW w:w="1701" w:type="dxa"/>
            <w:shd w:val="clear" w:color="auto" w:fill="FFFFFF" w:themeFill="background1"/>
          </w:tcPr>
          <w:p w14:paraId="3D90CA42" w14:textId="77777777" w:rsidR="001D5AA9" w:rsidRPr="007313A3" w:rsidRDefault="001D5AA9" w:rsidP="005A05D7">
            <w:pPr>
              <w:ind w:left="360"/>
              <w:rPr>
                <w:rFonts w:ascii="Arial" w:hAnsi="Arial" w:cs="Arial"/>
                <w:sz w:val="16"/>
                <w:szCs w:val="16"/>
              </w:rPr>
            </w:pPr>
          </w:p>
        </w:tc>
      </w:tr>
      <w:tr w:rsidR="00726056" w:rsidRPr="00726056" w14:paraId="059D08DB" w14:textId="77777777" w:rsidTr="00682784">
        <w:tc>
          <w:tcPr>
            <w:tcW w:w="851" w:type="dxa"/>
            <w:shd w:val="clear" w:color="auto" w:fill="FFFFFF" w:themeFill="background1"/>
          </w:tcPr>
          <w:p w14:paraId="1023845E" w14:textId="3972B9CF" w:rsidR="007838C3" w:rsidRPr="007313A3" w:rsidRDefault="00EE11E0" w:rsidP="005A05D7">
            <w:pPr>
              <w:ind w:left="360"/>
              <w:rPr>
                <w:rFonts w:ascii="Arial" w:hAnsi="Arial" w:cs="Arial"/>
                <w:bCs/>
                <w:sz w:val="16"/>
                <w:szCs w:val="16"/>
              </w:rPr>
            </w:pPr>
            <w:r w:rsidRPr="007313A3">
              <w:rPr>
                <w:rFonts w:ascii="Arial" w:hAnsi="Arial" w:cs="Arial"/>
                <w:bCs/>
                <w:sz w:val="16"/>
                <w:szCs w:val="16"/>
              </w:rPr>
              <w:t>1.2</w:t>
            </w:r>
          </w:p>
        </w:tc>
        <w:tc>
          <w:tcPr>
            <w:tcW w:w="5670" w:type="dxa"/>
            <w:shd w:val="clear" w:color="auto" w:fill="FFFFFF" w:themeFill="background1"/>
          </w:tcPr>
          <w:p w14:paraId="3D99C0FF" w14:textId="14816B1F" w:rsidR="007838C3" w:rsidRPr="007313A3" w:rsidRDefault="00EB3DB9" w:rsidP="00C62D2C">
            <w:pPr>
              <w:rPr>
                <w:rFonts w:ascii="Arial" w:hAnsi="Arial" w:cs="Arial"/>
                <w:bCs/>
                <w:sz w:val="16"/>
                <w:szCs w:val="16"/>
              </w:rPr>
            </w:pPr>
            <w:r w:rsidRPr="007313A3">
              <w:rPr>
                <w:rFonts w:ascii="Arial" w:hAnsi="Arial" w:cs="Arial"/>
                <w:bCs/>
                <w:sz w:val="16"/>
                <w:szCs w:val="16"/>
              </w:rPr>
              <w:t>dozidava že obstoječega objekta l</w:t>
            </w:r>
            <w:r w:rsidR="00FE2311" w:rsidRPr="007313A3">
              <w:rPr>
                <w:rFonts w:ascii="Arial" w:hAnsi="Arial" w:cs="Arial"/>
                <w:bCs/>
                <w:sz w:val="16"/>
                <w:szCs w:val="16"/>
              </w:rPr>
              <w:t xml:space="preserve"> </w:t>
            </w:r>
          </w:p>
        </w:tc>
        <w:tc>
          <w:tcPr>
            <w:tcW w:w="1843" w:type="dxa"/>
            <w:shd w:val="clear" w:color="auto" w:fill="FFFFFF" w:themeFill="background1"/>
          </w:tcPr>
          <w:p w14:paraId="4E8DCEFA" w14:textId="7C4C778F" w:rsidR="007838C3" w:rsidRPr="007313A3" w:rsidRDefault="009F008A" w:rsidP="005A05D7">
            <w:pPr>
              <w:ind w:left="360"/>
              <w:jc w:val="right"/>
              <w:rPr>
                <w:rFonts w:ascii="Arial" w:hAnsi="Arial" w:cs="Arial"/>
                <w:bCs/>
                <w:sz w:val="16"/>
                <w:szCs w:val="16"/>
              </w:rPr>
            </w:pPr>
            <w:r w:rsidRPr="007313A3">
              <w:rPr>
                <w:rFonts w:ascii="Arial" w:hAnsi="Arial" w:cs="Arial"/>
                <w:bCs/>
                <w:sz w:val="16"/>
                <w:szCs w:val="16"/>
              </w:rPr>
              <w:t>5</w:t>
            </w:r>
          </w:p>
        </w:tc>
        <w:tc>
          <w:tcPr>
            <w:tcW w:w="1701" w:type="dxa"/>
            <w:shd w:val="clear" w:color="auto" w:fill="FFFFFF" w:themeFill="background1"/>
          </w:tcPr>
          <w:p w14:paraId="314A2C94" w14:textId="77777777" w:rsidR="007838C3" w:rsidRPr="007313A3" w:rsidRDefault="007838C3" w:rsidP="005A05D7">
            <w:pPr>
              <w:ind w:left="360"/>
              <w:rPr>
                <w:rFonts w:ascii="Arial" w:hAnsi="Arial" w:cs="Arial"/>
                <w:sz w:val="16"/>
                <w:szCs w:val="16"/>
              </w:rPr>
            </w:pPr>
          </w:p>
        </w:tc>
      </w:tr>
      <w:tr w:rsidR="00726056" w:rsidRPr="00726056" w14:paraId="43950571" w14:textId="77777777" w:rsidTr="00682784">
        <w:trPr>
          <w:trHeight w:val="324"/>
        </w:trPr>
        <w:tc>
          <w:tcPr>
            <w:tcW w:w="851" w:type="dxa"/>
            <w:shd w:val="clear" w:color="auto" w:fill="BFBFBF"/>
          </w:tcPr>
          <w:p w14:paraId="70CD4CDC" w14:textId="02B80DAF" w:rsidR="003D03D2" w:rsidRPr="007313A3" w:rsidRDefault="003D03D2" w:rsidP="005A05D7">
            <w:pPr>
              <w:ind w:left="360"/>
              <w:rPr>
                <w:rFonts w:ascii="Arial" w:hAnsi="Arial" w:cs="Arial"/>
                <w:b/>
                <w:sz w:val="16"/>
                <w:szCs w:val="16"/>
              </w:rPr>
            </w:pPr>
            <w:r w:rsidRPr="007313A3">
              <w:rPr>
                <w:rFonts w:ascii="Arial" w:hAnsi="Arial" w:cs="Arial"/>
                <w:b/>
                <w:sz w:val="16"/>
                <w:szCs w:val="16"/>
              </w:rPr>
              <w:t>2.</w:t>
            </w:r>
          </w:p>
        </w:tc>
        <w:tc>
          <w:tcPr>
            <w:tcW w:w="5670" w:type="dxa"/>
            <w:shd w:val="clear" w:color="auto" w:fill="BFBFBF"/>
          </w:tcPr>
          <w:p w14:paraId="0F0A8451" w14:textId="0012567A" w:rsidR="003D03D2" w:rsidRPr="007313A3" w:rsidRDefault="00327B78" w:rsidP="00C62D2C">
            <w:pPr>
              <w:ind w:firstLine="38"/>
              <w:jc w:val="both"/>
              <w:rPr>
                <w:rFonts w:ascii="Arial" w:hAnsi="Arial" w:cs="Arial"/>
                <w:b/>
                <w:sz w:val="16"/>
                <w:szCs w:val="16"/>
              </w:rPr>
            </w:pPr>
            <w:r w:rsidRPr="007313A3">
              <w:rPr>
                <w:rFonts w:ascii="Arial" w:hAnsi="Arial" w:cs="Arial"/>
                <w:b/>
                <w:sz w:val="16"/>
                <w:szCs w:val="16"/>
              </w:rPr>
              <w:t xml:space="preserve"> Lokacija zemljišča </w:t>
            </w:r>
            <w:r w:rsidR="00E25556" w:rsidRPr="007313A3">
              <w:rPr>
                <w:rFonts w:ascii="Arial" w:hAnsi="Arial" w:cs="Arial"/>
                <w:b/>
                <w:sz w:val="16"/>
                <w:szCs w:val="16"/>
              </w:rPr>
              <w:t xml:space="preserve"> </w:t>
            </w:r>
          </w:p>
        </w:tc>
        <w:tc>
          <w:tcPr>
            <w:tcW w:w="1843" w:type="dxa"/>
            <w:shd w:val="clear" w:color="auto" w:fill="BFBFBF"/>
          </w:tcPr>
          <w:p w14:paraId="2182DC96" w14:textId="50DEF0F4" w:rsidR="003D03D2" w:rsidRPr="007313A3" w:rsidRDefault="004E65C4" w:rsidP="005A05D7">
            <w:pPr>
              <w:ind w:left="360"/>
              <w:jc w:val="right"/>
              <w:rPr>
                <w:rFonts w:ascii="Arial" w:hAnsi="Arial" w:cs="Arial"/>
                <w:b/>
                <w:sz w:val="16"/>
                <w:szCs w:val="16"/>
              </w:rPr>
            </w:pPr>
            <w:r w:rsidRPr="007313A3">
              <w:rPr>
                <w:rFonts w:ascii="Arial" w:hAnsi="Arial" w:cs="Arial"/>
                <w:b/>
                <w:sz w:val="16"/>
                <w:szCs w:val="16"/>
              </w:rPr>
              <w:t>2</w:t>
            </w:r>
            <w:r w:rsidR="00287270" w:rsidRPr="007313A3">
              <w:rPr>
                <w:rFonts w:ascii="Arial" w:hAnsi="Arial" w:cs="Arial"/>
                <w:b/>
                <w:sz w:val="16"/>
                <w:szCs w:val="16"/>
              </w:rPr>
              <w:t>0</w:t>
            </w:r>
          </w:p>
        </w:tc>
        <w:tc>
          <w:tcPr>
            <w:tcW w:w="1701" w:type="dxa"/>
            <w:shd w:val="clear" w:color="auto" w:fill="BFBFBF"/>
          </w:tcPr>
          <w:p w14:paraId="34553312" w14:textId="77777777" w:rsidR="003D03D2" w:rsidRPr="007313A3" w:rsidRDefault="003D03D2" w:rsidP="005A05D7">
            <w:pPr>
              <w:ind w:left="360"/>
              <w:rPr>
                <w:rFonts w:ascii="Arial" w:hAnsi="Arial" w:cs="Arial"/>
                <w:sz w:val="16"/>
                <w:szCs w:val="16"/>
              </w:rPr>
            </w:pPr>
          </w:p>
        </w:tc>
      </w:tr>
      <w:tr w:rsidR="00726056" w:rsidRPr="00726056" w14:paraId="4C8827DA" w14:textId="77777777" w:rsidTr="00682784">
        <w:tc>
          <w:tcPr>
            <w:tcW w:w="851" w:type="dxa"/>
          </w:tcPr>
          <w:p w14:paraId="6712FDD0" w14:textId="7E95B87E" w:rsidR="00AB1414" w:rsidRPr="007313A3" w:rsidRDefault="00EE11E0" w:rsidP="005A05D7">
            <w:pPr>
              <w:ind w:left="360"/>
              <w:rPr>
                <w:rFonts w:ascii="Arial" w:hAnsi="Arial" w:cs="Arial"/>
                <w:sz w:val="16"/>
                <w:szCs w:val="16"/>
              </w:rPr>
            </w:pPr>
            <w:r w:rsidRPr="007313A3">
              <w:rPr>
                <w:rFonts w:ascii="Arial" w:hAnsi="Arial" w:cs="Arial"/>
                <w:sz w:val="16"/>
                <w:szCs w:val="16"/>
              </w:rPr>
              <w:t>2</w:t>
            </w:r>
            <w:r w:rsidR="00AB1414" w:rsidRPr="007313A3">
              <w:rPr>
                <w:rFonts w:ascii="Arial" w:hAnsi="Arial" w:cs="Arial"/>
                <w:sz w:val="16"/>
                <w:szCs w:val="16"/>
              </w:rPr>
              <w:t>.1</w:t>
            </w:r>
          </w:p>
        </w:tc>
        <w:tc>
          <w:tcPr>
            <w:tcW w:w="5670" w:type="dxa"/>
          </w:tcPr>
          <w:p w14:paraId="5EA00A93" w14:textId="41D60AC2" w:rsidR="00AB1414" w:rsidRPr="007313A3" w:rsidRDefault="002A727F" w:rsidP="00C62D2C">
            <w:pPr>
              <w:pStyle w:val="Telobesedila-zamik"/>
              <w:ind w:left="-104"/>
              <w:rPr>
                <w:rFonts w:ascii="Arial" w:hAnsi="Arial" w:cs="Arial"/>
                <w:sz w:val="16"/>
                <w:szCs w:val="16"/>
              </w:rPr>
            </w:pPr>
            <w:r w:rsidRPr="007313A3">
              <w:rPr>
                <w:rFonts w:ascii="Arial" w:hAnsi="Arial" w:cs="Arial"/>
                <w:sz w:val="16"/>
                <w:szCs w:val="16"/>
              </w:rPr>
              <w:t xml:space="preserve"> </w:t>
            </w:r>
            <w:r w:rsidR="00E25556" w:rsidRPr="007313A3">
              <w:rPr>
                <w:rFonts w:ascii="Arial" w:hAnsi="Arial" w:cs="Arial"/>
                <w:sz w:val="16"/>
                <w:szCs w:val="16"/>
              </w:rPr>
              <w:t>Zemljišč</w:t>
            </w:r>
            <w:r w:rsidR="000A6C6F" w:rsidRPr="007313A3">
              <w:rPr>
                <w:rFonts w:ascii="Arial" w:hAnsi="Arial" w:cs="Arial"/>
                <w:sz w:val="16"/>
                <w:szCs w:val="16"/>
              </w:rPr>
              <w:t xml:space="preserve">a </w:t>
            </w:r>
            <w:r w:rsidR="007A5F05" w:rsidRPr="007313A3">
              <w:rPr>
                <w:rFonts w:ascii="Arial" w:hAnsi="Arial" w:cs="Arial"/>
                <w:sz w:val="16"/>
                <w:szCs w:val="16"/>
              </w:rPr>
              <w:t xml:space="preserve"> na območju </w:t>
            </w:r>
            <w:r w:rsidR="00F23221" w:rsidRPr="007313A3">
              <w:rPr>
                <w:rFonts w:ascii="Arial" w:hAnsi="Arial" w:cs="Arial"/>
                <w:sz w:val="16"/>
                <w:szCs w:val="16"/>
              </w:rPr>
              <w:t xml:space="preserve"> PEC </w:t>
            </w:r>
            <w:r w:rsidR="007A5F05" w:rsidRPr="007313A3">
              <w:rPr>
                <w:rFonts w:ascii="Arial" w:hAnsi="Arial" w:cs="Arial"/>
                <w:sz w:val="16"/>
                <w:szCs w:val="16"/>
              </w:rPr>
              <w:t>Kromberk</w:t>
            </w:r>
          </w:p>
        </w:tc>
        <w:tc>
          <w:tcPr>
            <w:tcW w:w="1843" w:type="dxa"/>
          </w:tcPr>
          <w:p w14:paraId="3CC28677" w14:textId="582C2515" w:rsidR="00AB1414" w:rsidRPr="007313A3" w:rsidRDefault="00C06CD2" w:rsidP="005A05D7">
            <w:pPr>
              <w:ind w:left="360"/>
              <w:jc w:val="right"/>
              <w:rPr>
                <w:rFonts w:ascii="Arial" w:hAnsi="Arial" w:cs="Arial"/>
                <w:sz w:val="16"/>
                <w:szCs w:val="16"/>
              </w:rPr>
            </w:pPr>
            <w:r w:rsidRPr="007313A3">
              <w:rPr>
                <w:rFonts w:ascii="Arial" w:hAnsi="Arial" w:cs="Arial"/>
                <w:sz w:val="16"/>
                <w:szCs w:val="16"/>
              </w:rPr>
              <w:t>20</w:t>
            </w:r>
          </w:p>
        </w:tc>
        <w:tc>
          <w:tcPr>
            <w:tcW w:w="1701" w:type="dxa"/>
          </w:tcPr>
          <w:p w14:paraId="0DAD4DA3" w14:textId="77777777" w:rsidR="00AB1414" w:rsidRPr="007313A3" w:rsidRDefault="00AB1414" w:rsidP="005A05D7">
            <w:pPr>
              <w:ind w:left="360"/>
              <w:rPr>
                <w:rFonts w:ascii="Arial" w:hAnsi="Arial" w:cs="Arial"/>
                <w:sz w:val="16"/>
                <w:szCs w:val="16"/>
              </w:rPr>
            </w:pPr>
          </w:p>
        </w:tc>
      </w:tr>
      <w:tr w:rsidR="00726056" w:rsidRPr="00726056" w14:paraId="0509FF0F" w14:textId="77777777" w:rsidTr="00682784">
        <w:tc>
          <w:tcPr>
            <w:tcW w:w="851" w:type="dxa"/>
          </w:tcPr>
          <w:p w14:paraId="1E6DB488" w14:textId="66DFEE90" w:rsidR="00AB1414" w:rsidRPr="007313A3" w:rsidRDefault="00EE11E0" w:rsidP="005A05D7">
            <w:pPr>
              <w:ind w:left="360"/>
              <w:rPr>
                <w:rFonts w:ascii="Arial" w:hAnsi="Arial" w:cs="Arial"/>
                <w:sz w:val="16"/>
                <w:szCs w:val="16"/>
              </w:rPr>
            </w:pPr>
            <w:r w:rsidRPr="007313A3">
              <w:rPr>
                <w:rFonts w:ascii="Arial" w:hAnsi="Arial" w:cs="Arial"/>
                <w:sz w:val="16"/>
                <w:szCs w:val="16"/>
              </w:rPr>
              <w:t>2</w:t>
            </w:r>
            <w:r w:rsidR="00AB1414" w:rsidRPr="007313A3">
              <w:rPr>
                <w:rFonts w:ascii="Arial" w:hAnsi="Arial" w:cs="Arial"/>
                <w:sz w:val="16"/>
                <w:szCs w:val="16"/>
              </w:rPr>
              <w:t>.2</w:t>
            </w:r>
          </w:p>
        </w:tc>
        <w:tc>
          <w:tcPr>
            <w:tcW w:w="5670" w:type="dxa"/>
          </w:tcPr>
          <w:p w14:paraId="71B3932E" w14:textId="6789D11C" w:rsidR="00726056" w:rsidRPr="007313A3" w:rsidRDefault="00C06CD2" w:rsidP="00C62D2C">
            <w:pPr>
              <w:pStyle w:val="Telobesedila-zamik"/>
              <w:ind w:left="-104"/>
              <w:rPr>
                <w:rFonts w:ascii="Arial" w:hAnsi="Arial" w:cs="Arial"/>
                <w:sz w:val="16"/>
                <w:szCs w:val="16"/>
              </w:rPr>
            </w:pPr>
            <w:r w:rsidRPr="007313A3">
              <w:rPr>
                <w:rFonts w:ascii="Arial" w:hAnsi="Arial" w:cs="Arial"/>
                <w:sz w:val="16"/>
                <w:szCs w:val="16"/>
              </w:rPr>
              <w:t xml:space="preserve"> Zemljišča na območj</w:t>
            </w:r>
            <w:r w:rsidR="00C5229C" w:rsidRPr="007313A3">
              <w:rPr>
                <w:rFonts w:ascii="Arial" w:hAnsi="Arial" w:cs="Arial"/>
                <w:sz w:val="16"/>
                <w:szCs w:val="16"/>
              </w:rPr>
              <w:t>ih</w:t>
            </w:r>
            <w:r w:rsidR="007313A3">
              <w:rPr>
                <w:rFonts w:ascii="Arial" w:hAnsi="Arial" w:cs="Arial"/>
                <w:sz w:val="16"/>
                <w:szCs w:val="16"/>
              </w:rPr>
              <w:t xml:space="preserve"> urejenih </w:t>
            </w:r>
            <w:r w:rsidRPr="007313A3">
              <w:rPr>
                <w:rFonts w:ascii="Arial" w:hAnsi="Arial" w:cs="Arial"/>
                <w:sz w:val="16"/>
                <w:szCs w:val="16"/>
              </w:rPr>
              <w:t xml:space="preserve"> poslovnih</w:t>
            </w:r>
            <w:r w:rsidR="00C5229C" w:rsidRPr="007313A3">
              <w:rPr>
                <w:rFonts w:ascii="Arial" w:hAnsi="Arial" w:cs="Arial"/>
                <w:sz w:val="16"/>
                <w:szCs w:val="16"/>
              </w:rPr>
              <w:t xml:space="preserve"> con </w:t>
            </w:r>
            <w:r w:rsidR="00820FB6" w:rsidRPr="007313A3">
              <w:rPr>
                <w:rFonts w:ascii="Arial" w:hAnsi="Arial" w:cs="Arial"/>
                <w:sz w:val="16"/>
                <w:szCs w:val="16"/>
              </w:rPr>
              <w:t xml:space="preserve"> </w:t>
            </w:r>
            <w:r w:rsidR="00726056" w:rsidRPr="007313A3">
              <w:rPr>
                <w:rFonts w:ascii="Arial" w:hAnsi="Arial" w:cs="Arial"/>
                <w:sz w:val="16"/>
                <w:szCs w:val="16"/>
              </w:rPr>
              <w:t xml:space="preserve"> </w:t>
            </w:r>
          </w:p>
        </w:tc>
        <w:tc>
          <w:tcPr>
            <w:tcW w:w="1843" w:type="dxa"/>
          </w:tcPr>
          <w:p w14:paraId="11223A62" w14:textId="7480D978" w:rsidR="00AB1414" w:rsidRPr="007313A3" w:rsidRDefault="00C06CD2" w:rsidP="005A05D7">
            <w:pPr>
              <w:ind w:left="360"/>
              <w:jc w:val="right"/>
              <w:rPr>
                <w:rFonts w:ascii="Arial" w:hAnsi="Arial" w:cs="Arial"/>
                <w:sz w:val="16"/>
                <w:szCs w:val="16"/>
              </w:rPr>
            </w:pPr>
            <w:r w:rsidRPr="007313A3">
              <w:rPr>
                <w:rFonts w:ascii="Arial" w:hAnsi="Arial" w:cs="Arial"/>
                <w:sz w:val="16"/>
                <w:szCs w:val="16"/>
              </w:rPr>
              <w:t>10</w:t>
            </w:r>
          </w:p>
        </w:tc>
        <w:tc>
          <w:tcPr>
            <w:tcW w:w="1701" w:type="dxa"/>
          </w:tcPr>
          <w:p w14:paraId="69268004" w14:textId="77777777" w:rsidR="00AB1414" w:rsidRPr="007313A3" w:rsidRDefault="00AB1414" w:rsidP="005A05D7">
            <w:pPr>
              <w:ind w:left="360"/>
              <w:rPr>
                <w:rFonts w:ascii="Arial" w:hAnsi="Arial" w:cs="Arial"/>
                <w:sz w:val="16"/>
                <w:szCs w:val="16"/>
              </w:rPr>
            </w:pPr>
          </w:p>
        </w:tc>
      </w:tr>
      <w:tr w:rsidR="00726056" w:rsidRPr="00726056" w14:paraId="00575B63" w14:textId="77777777" w:rsidTr="007313A3">
        <w:trPr>
          <w:trHeight w:val="165"/>
        </w:trPr>
        <w:tc>
          <w:tcPr>
            <w:tcW w:w="851" w:type="dxa"/>
          </w:tcPr>
          <w:p w14:paraId="2B2E3CA6" w14:textId="77777777" w:rsidR="00C06CD2" w:rsidRPr="007313A3" w:rsidRDefault="00C06CD2" w:rsidP="005A05D7">
            <w:pPr>
              <w:ind w:left="360"/>
              <w:rPr>
                <w:rFonts w:ascii="Arial" w:hAnsi="Arial" w:cs="Arial"/>
                <w:sz w:val="16"/>
                <w:szCs w:val="16"/>
              </w:rPr>
            </w:pPr>
          </w:p>
        </w:tc>
        <w:tc>
          <w:tcPr>
            <w:tcW w:w="5670" w:type="dxa"/>
          </w:tcPr>
          <w:p w14:paraId="27D9871A" w14:textId="380A721B" w:rsidR="00C06CD2" w:rsidRPr="007313A3" w:rsidRDefault="00726056" w:rsidP="00C62D2C">
            <w:pPr>
              <w:pStyle w:val="Telobesedila-zamik"/>
              <w:ind w:left="-104"/>
              <w:rPr>
                <w:rFonts w:ascii="Arial" w:hAnsi="Arial" w:cs="Arial"/>
                <w:sz w:val="16"/>
                <w:szCs w:val="16"/>
              </w:rPr>
            </w:pPr>
            <w:r w:rsidRPr="007313A3">
              <w:rPr>
                <w:rFonts w:ascii="Arial" w:hAnsi="Arial" w:cs="Arial"/>
                <w:sz w:val="16"/>
                <w:szCs w:val="16"/>
              </w:rPr>
              <w:t xml:space="preserve">Druge </w:t>
            </w:r>
            <w:r w:rsidR="00C06CD2" w:rsidRPr="007313A3">
              <w:rPr>
                <w:rFonts w:ascii="Arial" w:hAnsi="Arial" w:cs="Arial"/>
                <w:sz w:val="16"/>
                <w:szCs w:val="16"/>
              </w:rPr>
              <w:t>lokacije</w:t>
            </w:r>
            <w:r w:rsidR="002A4B1D" w:rsidRPr="007313A3">
              <w:rPr>
                <w:rFonts w:ascii="Arial" w:hAnsi="Arial" w:cs="Arial"/>
                <w:sz w:val="16"/>
                <w:szCs w:val="16"/>
              </w:rPr>
              <w:t xml:space="preserve"> </w:t>
            </w:r>
          </w:p>
        </w:tc>
        <w:tc>
          <w:tcPr>
            <w:tcW w:w="1843" w:type="dxa"/>
          </w:tcPr>
          <w:p w14:paraId="5F20B17B" w14:textId="0E23BFCA" w:rsidR="00C06CD2" w:rsidRPr="007313A3" w:rsidRDefault="00C06CD2" w:rsidP="005A05D7">
            <w:pPr>
              <w:ind w:left="360"/>
              <w:jc w:val="right"/>
              <w:rPr>
                <w:rFonts w:ascii="Arial" w:hAnsi="Arial" w:cs="Arial"/>
                <w:sz w:val="16"/>
                <w:szCs w:val="16"/>
              </w:rPr>
            </w:pPr>
            <w:r w:rsidRPr="007313A3">
              <w:rPr>
                <w:rFonts w:ascii="Arial" w:hAnsi="Arial" w:cs="Arial"/>
                <w:sz w:val="16"/>
                <w:szCs w:val="16"/>
              </w:rPr>
              <w:t>5</w:t>
            </w:r>
          </w:p>
        </w:tc>
        <w:tc>
          <w:tcPr>
            <w:tcW w:w="1701" w:type="dxa"/>
          </w:tcPr>
          <w:p w14:paraId="0445AF01" w14:textId="77777777" w:rsidR="00C06CD2" w:rsidRPr="007313A3" w:rsidRDefault="00C06CD2" w:rsidP="005A05D7">
            <w:pPr>
              <w:ind w:left="360"/>
              <w:rPr>
                <w:rFonts w:ascii="Arial" w:hAnsi="Arial" w:cs="Arial"/>
                <w:sz w:val="16"/>
                <w:szCs w:val="16"/>
              </w:rPr>
            </w:pPr>
          </w:p>
        </w:tc>
      </w:tr>
      <w:tr w:rsidR="00726056" w:rsidRPr="00726056" w14:paraId="4E4562AA" w14:textId="77777777" w:rsidTr="00682784">
        <w:tc>
          <w:tcPr>
            <w:tcW w:w="851" w:type="dxa"/>
            <w:shd w:val="clear" w:color="auto" w:fill="BFBFBF"/>
          </w:tcPr>
          <w:p w14:paraId="07BB5808" w14:textId="56E49005" w:rsidR="00AB1414" w:rsidRPr="007313A3" w:rsidRDefault="00EE11E0" w:rsidP="005A05D7">
            <w:pPr>
              <w:ind w:left="360"/>
              <w:rPr>
                <w:rFonts w:ascii="Arial" w:hAnsi="Arial" w:cs="Arial"/>
                <w:b/>
                <w:sz w:val="16"/>
                <w:szCs w:val="16"/>
              </w:rPr>
            </w:pPr>
            <w:r w:rsidRPr="007313A3">
              <w:rPr>
                <w:rFonts w:ascii="Arial" w:hAnsi="Arial" w:cs="Arial"/>
                <w:b/>
                <w:sz w:val="16"/>
                <w:szCs w:val="16"/>
              </w:rPr>
              <w:t>3</w:t>
            </w:r>
            <w:r w:rsidR="00AB1414" w:rsidRPr="007313A3">
              <w:rPr>
                <w:rFonts w:ascii="Arial" w:hAnsi="Arial" w:cs="Arial"/>
                <w:b/>
                <w:sz w:val="16"/>
                <w:szCs w:val="16"/>
              </w:rPr>
              <w:t>.</w:t>
            </w:r>
          </w:p>
        </w:tc>
        <w:tc>
          <w:tcPr>
            <w:tcW w:w="5670" w:type="dxa"/>
            <w:shd w:val="clear" w:color="auto" w:fill="BFBFBF"/>
          </w:tcPr>
          <w:p w14:paraId="392CD23F" w14:textId="3972EE5E" w:rsidR="00AB1414" w:rsidRPr="007313A3" w:rsidRDefault="00400849" w:rsidP="00C62D2C">
            <w:pPr>
              <w:ind w:firstLine="38"/>
              <w:jc w:val="both"/>
              <w:rPr>
                <w:rFonts w:ascii="Arial" w:hAnsi="Arial" w:cs="Arial"/>
                <w:b/>
                <w:sz w:val="16"/>
                <w:szCs w:val="16"/>
              </w:rPr>
            </w:pPr>
            <w:r w:rsidRPr="007313A3">
              <w:rPr>
                <w:rFonts w:ascii="Arial" w:hAnsi="Arial" w:cs="Arial"/>
                <w:b/>
                <w:sz w:val="16"/>
                <w:szCs w:val="16"/>
              </w:rPr>
              <w:t>bruto</w:t>
            </w:r>
            <w:r w:rsidR="00AB1414" w:rsidRPr="007313A3">
              <w:rPr>
                <w:rFonts w:ascii="Arial" w:hAnsi="Arial" w:cs="Arial"/>
                <w:b/>
                <w:sz w:val="16"/>
                <w:szCs w:val="16"/>
              </w:rPr>
              <w:t xml:space="preserve"> tlorisna površina parcele (v</w:t>
            </w:r>
            <w:r w:rsidR="00AB1414" w:rsidRPr="007313A3">
              <w:rPr>
                <w:rFonts w:ascii="Arial" w:hAnsi="Arial" w:cs="Arial"/>
                <w:sz w:val="16"/>
                <w:szCs w:val="16"/>
              </w:rPr>
              <w:t xml:space="preserve"> </w:t>
            </w:r>
            <w:r w:rsidR="00AB1414" w:rsidRPr="007313A3">
              <w:rPr>
                <w:rFonts w:ascii="Arial" w:hAnsi="Arial" w:cs="Arial"/>
                <w:b/>
                <w:bCs/>
                <w:sz w:val="16"/>
                <w:szCs w:val="16"/>
              </w:rPr>
              <w:t>m</w:t>
            </w:r>
            <w:r w:rsidR="00AB1414" w:rsidRPr="007313A3">
              <w:rPr>
                <w:rFonts w:ascii="Arial" w:hAnsi="Arial" w:cs="Arial"/>
                <w:b/>
                <w:bCs/>
                <w:sz w:val="16"/>
                <w:szCs w:val="16"/>
                <w:vertAlign w:val="superscript"/>
              </w:rPr>
              <w:t>2</w:t>
            </w:r>
            <w:r w:rsidR="00AB1414" w:rsidRPr="007313A3">
              <w:rPr>
                <w:rFonts w:ascii="Arial" w:hAnsi="Arial" w:cs="Arial"/>
                <w:b/>
                <w:sz w:val="16"/>
                <w:szCs w:val="16"/>
              </w:rPr>
              <w:t xml:space="preserve"> )</w:t>
            </w:r>
          </w:p>
        </w:tc>
        <w:tc>
          <w:tcPr>
            <w:tcW w:w="1843" w:type="dxa"/>
            <w:shd w:val="clear" w:color="auto" w:fill="BFBFBF"/>
          </w:tcPr>
          <w:p w14:paraId="078A7C3A" w14:textId="77777777" w:rsidR="00AB1414" w:rsidRPr="007313A3" w:rsidRDefault="00AB1414" w:rsidP="005A05D7">
            <w:pPr>
              <w:ind w:left="360"/>
              <w:jc w:val="right"/>
              <w:rPr>
                <w:rFonts w:ascii="Arial" w:hAnsi="Arial" w:cs="Arial"/>
                <w:b/>
                <w:sz w:val="16"/>
                <w:szCs w:val="16"/>
              </w:rPr>
            </w:pPr>
            <w:r w:rsidRPr="007313A3">
              <w:rPr>
                <w:rFonts w:ascii="Arial" w:hAnsi="Arial" w:cs="Arial"/>
                <w:b/>
                <w:sz w:val="16"/>
                <w:szCs w:val="16"/>
              </w:rPr>
              <w:t>20</w:t>
            </w:r>
          </w:p>
        </w:tc>
        <w:tc>
          <w:tcPr>
            <w:tcW w:w="1701" w:type="dxa"/>
            <w:shd w:val="clear" w:color="auto" w:fill="BFBFBF"/>
          </w:tcPr>
          <w:p w14:paraId="66CC7F88" w14:textId="77777777" w:rsidR="00AB1414" w:rsidRPr="007313A3" w:rsidRDefault="00AB1414" w:rsidP="005A05D7">
            <w:pPr>
              <w:ind w:left="360"/>
              <w:rPr>
                <w:rFonts w:ascii="Arial" w:hAnsi="Arial" w:cs="Arial"/>
                <w:sz w:val="16"/>
                <w:szCs w:val="16"/>
              </w:rPr>
            </w:pPr>
          </w:p>
        </w:tc>
      </w:tr>
      <w:tr w:rsidR="00726056" w:rsidRPr="00726056" w14:paraId="0230C4C2" w14:textId="77777777" w:rsidTr="00682784">
        <w:tc>
          <w:tcPr>
            <w:tcW w:w="851" w:type="dxa"/>
          </w:tcPr>
          <w:p w14:paraId="56E700ED" w14:textId="5A7230A2" w:rsidR="00AB1414" w:rsidRPr="007313A3" w:rsidRDefault="00EE11E0" w:rsidP="005A05D7">
            <w:pPr>
              <w:ind w:left="360"/>
              <w:rPr>
                <w:rFonts w:ascii="Arial" w:hAnsi="Arial" w:cs="Arial"/>
                <w:sz w:val="16"/>
                <w:szCs w:val="16"/>
              </w:rPr>
            </w:pPr>
            <w:r w:rsidRPr="007313A3">
              <w:rPr>
                <w:rFonts w:ascii="Arial" w:hAnsi="Arial" w:cs="Arial"/>
                <w:sz w:val="16"/>
                <w:szCs w:val="16"/>
              </w:rPr>
              <w:t>3</w:t>
            </w:r>
            <w:r w:rsidR="00AB1414" w:rsidRPr="007313A3">
              <w:rPr>
                <w:rFonts w:ascii="Arial" w:hAnsi="Arial" w:cs="Arial"/>
                <w:sz w:val="16"/>
                <w:szCs w:val="16"/>
              </w:rPr>
              <w:t>.1</w:t>
            </w:r>
          </w:p>
        </w:tc>
        <w:tc>
          <w:tcPr>
            <w:tcW w:w="5670" w:type="dxa"/>
          </w:tcPr>
          <w:p w14:paraId="771B76E2" w14:textId="444BE6E5" w:rsidR="00AB1414" w:rsidRPr="007313A3" w:rsidRDefault="00AB1414" w:rsidP="00700BC0">
            <w:pPr>
              <w:ind w:left="-103"/>
              <w:jc w:val="both"/>
              <w:rPr>
                <w:rFonts w:ascii="Arial" w:hAnsi="Arial" w:cs="Arial"/>
                <w:sz w:val="16"/>
                <w:szCs w:val="16"/>
              </w:rPr>
            </w:pPr>
            <w:r w:rsidRPr="007313A3">
              <w:rPr>
                <w:rFonts w:ascii="Arial" w:hAnsi="Arial" w:cs="Arial"/>
                <w:sz w:val="16"/>
                <w:szCs w:val="16"/>
              </w:rPr>
              <w:t xml:space="preserve">nad </w:t>
            </w:r>
            <w:r w:rsidR="00754BE0" w:rsidRPr="007313A3">
              <w:rPr>
                <w:rFonts w:ascii="Arial" w:hAnsi="Arial" w:cs="Arial"/>
                <w:sz w:val="16"/>
                <w:szCs w:val="16"/>
              </w:rPr>
              <w:t>4</w:t>
            </w:r>
            <w:r w:rsidRPr="007313A3">
              <w:rPr>
                <w:rFonts w:ascii="Arial" w:hAnsi="Arial" w:cs="Arial"/>
                <w:sz w:val="16"/>
                <w:szCs w:val="16"/>
              </w:rPr>
              <w:t xml:space="preserve">000 </w:t>
            </w:r>
          </w:p>
        </w:tc>
        <w:tc>
          <w:tcPr>
            <w:tcW w:w="1843" w:type="dxa"/>
          </w:tcPr>
          <w:p w14:paraId="73ACC6CA"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20</w:t>
            </w:r>
          </w:p>
        </w:tc>
        <w:tc>
          <w:tcPr>
            <w:tcW w:w="1701" w:type="dxa"/>
          </w:tcPr>
          <w:p w14:paraId="46533BFA" w14:textId="77777777" w:rsidR="00AB1414" w:rsidRPr="007313A3" w:rsidRDefault="00AB1414" w:rsidP="005A05D7">
            <w:pPr>
              <w:ind w:left="360"/>
              <w:rPr>
                <w:rFonts w:ascii="Arial" w:hAnsi="Arial" w:cs="Arial"/>
                <w:sz w:val="16"/>
                <w:szCs w:val="16"/>
              </w:rPr>
            </w:pPr>
          </w:p>
        </w:tc>
      </w:tr>
      <w:tr w:rsidR="00726056" w:rsidRPr="00726056" w14:paraId="58B64288" w14:textId="77777777" w:rsidTr="00682784">
        <w:tc>
          <w:tcPr>
            <w:tcW w:w="851" w:type="dxa"/>
          </w:tcPr>
          <w:p w14:paraId="23F8FF46" w14:textId="1FAEB79B" w:rsidR="00AB1414" w:rsidRPr="007313A3" w:rsidRDefault="00EE11E0" w:rsidP="005A05D7">
            <w:pPr>
              <w:ind w:left="360"/>
              <w:rPr>
                <w:rFonts w:ascii="Arial" w:hAnsi="Arial" w:cs="Arial"/>
                <w:sz w:val="16"/>
                <w:szCs w:val="16"/>
              </w:rPr>
            </w:pPr>
            <w:r w:rsidRPr="007313A3">
              <w:rPr>
                <w:rFonts w:ascii="Arial" w:hAnsi="Arial" w:cs="Arial"/>
                <w:sz w:val="16"/>
                <w:szCs w:val="16"/>
              </w:rPr>
              <w:t>3</w:t>
            </w:r>
            <w:r w:rsidR="00AB1414" w:rsidRPr="007313A3">
              <w:rPr>
                <w:rFonts w:ascii="Arial" w:hAnsi="Arial" w:cs="Arial"/>
                <w:sz w:val="16"/>
                <w:szCs w:val="16"/>
              </w:rPr>
              <w:t>.2</w:t>
            </w:r>
          </w:p>
        </w:tc>
        <w:tc>
          <w:tcPr>
            <w:tcW w:w="5670" w:type="dxa"/>
          </w:tcPr>
          <w:p w14:paraId="2265EE23" w14:textId="37D0F3EB" w:rsidR="00AB1414" w:rsidRPr="007313A3" w:rsidRDefault="00AB1414" w:rsidP="00700BC0">
            <w:pPr>
              <w:ind w:left="-103"/>
              <w:jc w:val="both"/>
              <w:rPr>
                <w:rFonts w:ascii="Arial" w:hAnsi="Arial" w:cs="Arial"/>
                <w:sz w:val="16"/>
                <w:szCs w:val="16"/>
              </w:rPr>
            </w:pPr>
            <w:r w:rsidRPr="007313A3">
              <w:rPr>
                <w:rFonts w:ascii="Arial" w:hAnsi="Arial" w:cs="Arial"/>
                <w:sz w:val="16"/>
                <w:szCs w:val="16"/>
              </w:rPr>
              <w:t xml:space="preserve">nad  </w:t>
            </w:r>
            <w:r w:rsidR="00754BE0" w:rsidRPr="007313A3">
              <w:rPr>
                <w:rFonts w:ascii="Arial" w:hAnsi="Arial" w:cs="Arial"/>
                <w:sz w:val="16"/>
                <w:szCs w:val="16"/>
              </w:rPr>
              <w:t>2</w:t>
            </w:r>
            <w:r w:rsidRPr="007313A3">
              <w:rPr>
                <w:rFonts w:ascii="Arial" w:hAnsi="Arial" w:cs="Arial"/>
                <w:sz w:val="16"/>
                <w:szCs w:val="16"/>
              </w:rPr>
              <w:t xml:space="preserve">000  do </w:t>
            </w:r>
            <w:r w:rsidR="00754BE0" w:rsidRPr="007313A3">
              <w:rPr>
                <w:rFonts w:ascii="Arial" w:hAnsi="Arial" w:cs="Arial"/>
                <w:sz w:val="16"/>
                <w:szCs w:val="16"/>
              </w:rPr>
              <w:t>4</w:t>
            </w:r>
            <w:r w:rsidR="00B52521" w:rsidRPr="007313A3">
              <w:rPr>
                <w:rFonts w:ascii="Arial" w:hAnsi="Arial" w:cs="Arial"/>
                <w:sz w:val="16"/>
                <w:szCs w:val="16"/>
              </w:rPr>
              <w:t>000</w:t>
            </w:r>
            <w:r w:rsidRPr="007313A3">
              <w:rPr>
                <w:rFonts w:ascii="Arial" w:hAnsi="Arial" w:cs="Arial"/>
                <w:sz w:val="16"/>
                <w:szCs w:val="16"/>
              </w:rPr>
              <w:t xml:space="preserve"> </w:t>
            </w:r>
          </w:p>
        </w:tc>
        <w:tc>
          <w:tcPr>
            <w:tcW w:w="1843" w:type="dxa"/>
          </w:tcPr>
          <w:p w14:paraId="3B6D66B1"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15</w:t>
            </w:r>
          </w:p>
        </w:tc>
        <w:tc>
          <w:tcPr>
            <w:tcW w:w="1701" w:type="dxa"/>
          </w:tcPr>
          <w:p w14:paraId="6F09740E" w14:textId="77777777" w:rsidR="00AB1414" w:rsidRPr="007313A3" w:rsidRDefault="00AB1414" w:rsidP="005A05D7">
            <w:pPr>
              <w:ind w:left="360"/>
              <w:rPr>
                <w:rFonts w:ascii="Arial" w:hAnsi="Arial" w:cs="Arial"/>
                <w:sz w:val="16"/>
                <w:szCs w:val="16"/>
              </w:rPr>
            </w:pPr>
          </w:p>
        </w:tc>
      </w:tr>
      <w:tr w:rsidR="00726056" w:rsidRPr="00726056" w14:paraId="17F82D56" w14:textId="77777777" w:rsidTr="00682784">
        <w:tc>
          <w:tcPr>
            <w:tcW w:w="851" w:type="dxa"/>
          </w:tcPr>
          <w:p w14:paraId="63234893" w14:textId="375A82E5" w:rsidR="00AB1414" w:rsidRPr="007313A3" w:rsidRDefault="00EE11E0" w:rsidP="005A05D7">
            <w:pPr>
              <w:ind w:left="360"/>
              <w:rPr>
                <w:rFonts w:ascii="Arial" w:hAnsi="Arial" w:cs="Arial"/>
                <w:sz w:val="16"/>
                <w:szCs w:val="16"/>
              </w:rPr>
            </w:pPr>
            <w:r w:rsidRPr="007313A3">
              <w:rPr>
                <w:rFonts w:ascii="Arial" w:hAnsi="Arial" w:cs="Arial"/>
                <w:sz w:val="16"/>
                <w:szCs w:val="16"/>
              </w:rPr>
              <w:t>3</w:t>
            </w:r>
            <w:r w:rsidR="00AB1414" w:rsidRPr="007313A3">
              <w:rPr>
                <w:rFonts w:ascii="Arial" w:hAnsi="Arial" w:cs="Arial"/>
                <w:sz w:val="16"/>
                <w:szCs w:val="16"/>
              </w:rPr>
              <w:t>.3</w:t>
            </w:r>
          </w:p>
        </w:tc>
        <w:tc>
          <w:tcPr>
            <w:tcW w:w="5670" w:type="dxa"/>
          </w:tcPr>
          <w:p w14:paraId="5BA42231" w14:textId="3CE31E2B" w:rsidR="00AB1414" w:rsidRPr="007313A3" w:rsidRDefault="00AB1414" w:rsidP="00700BC0">
            <w:pPr>
              <w:ind w:left="-103"/>
              <w:jc w:val="both"/>
              <w:rPr>
                <w:rFonts w:ascii="Arial" w:hAnsi="Arial" w:cs="Arial"/>
                <w:sz w:val="16"/>
                <w:szCs w:val="16"/>
              </w:rPr>
            </w:pPr>
            <w:r w:rsidRPr="007313A3">
              <w:rPr>
                <w:rFonts w:ascii="Arial" w:hAnsi="Arial" w:cs="Arial"/>
                <w:sz w:val="16"/>
                <w:szCs w:val="16"/>
              </w:rPr>
              <w:t xml:space="preserve">nad  </w:t>
            </w:r>
            <w:r w:rsidR="00754BE0" w:rsidRPr="007313A3">
              <w:rPr>
                <w:rFonts w:ascii="Arial" w:hAnsi="Arial" w:cs="Arial"/>
                <w:sz w:val="16"/>
                <w:szCs w:val="16"/>
              </w:rPr>
              <w:t>1</w:t>
            </w:r>
            <w:r w:rsidRPr="007313A3">
              <w:rPr>
                <w:rFonts w:ascii="Arial" w:hAnsi="Arial" w:cs="Arial"/>
                <w:sz w:val="16"/>
                <w:szCs w:val="16"/>
              </w:rPr>
              <w:t xml:space="preserve">000 do </w:t>
            </w:r>
            <w:r w:rsidR="00754BE0" w:rsidRPr="007313A3">
              <w:rPr>
                <w:rFonts w:ascii="Arial" w:hAnsi="Arial" w:cs="Arial"/>
                <w:sz w:val="16"/>
                <w:szCs w:val="16"/>
              </w:rPr>
              <w:t>2</w:t>
            </w:r>
            <w:r w:rsidR="00B52521" w:rsidRPr="007313A3">
              <w:rPr>
                <w:rFonts w:ascii="Arial" w:hAnsi="Arial" w:cs="Arial"/>
                <w:sz w:val="16"/>
                <w:szCs w:val="16"/>
              </w:rPr>
              <w:t>000</w:t>
            </w:r>
          </w:p>
        </w:tc>
        <w:tc>
          <w:tcPr>
            <w:tcW w:w="1843" w:type="dxa"/>
          </w:tcPr>
          <w:p w14:paraId="42C09621"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10</w:t>
            </w:r>
          </w:p>
        </w:tc>
        <w:tc>
          <w:tcPr>
            <w:tcW w:w="1701" w:type="dxa"/>
          </w:tcPr>
          <w:p w14:paraId="714C5224" w14:textId="77777777" w:rsidR="00AB1414" w:rsidRPr="007313A3" w:rsidRDefault="00AB1414" w:rsidP="005A05D7">
            <w:pPr>
              <w:ind w:left="360"/>
              <w:rPr>
                <w:rFonts w:ascii="Arial" w:hAnsi="Arial" w:cs="Arial"/>
                <w:sz w:val="16"/>
                <w:szCs w:val="16"/>
              </w:rPr>
            </w:pPr>
          </w:p>
        </w:tc>
      </w:tr>
      <w:tr w:rsidR="00726056" w:rsidRPr="00726056" w14:paraId="6806A676" w14:textId="77777777" w:rsidTr="00682784">
        <w:tc>
          <w:tcPr>
            <w:tcW w:w="851" w:type="dxa"/>
          </w:tcPr>
          <w:p w14:paraId="26EFF244" w14:textId="3D97A3E1" w:rsidR="00AB1414" w:rsidRPr="007313A3" w:rsidRDefault="00EE11E0" w:rsidP="005A05D7">
            <w:pPr>
              <w:ind w:left="360"/>
              <w:rPr>
                <w:rFonts w:ascii="Arial" w:hAnsi="Arial" w:cs="Arial"/>
                <w:sz w:val="16"/>
                <w:szCs w:val="16"/>
              </w:rPr>
            </w:pPr>
            <w:r w:rsidRPr="007313A3">
              <w:rPr>
                <w:rFonts w:ascii="Arial" w:hAnsi="Arial" w:cs="Arial"/>
                <w:sz w:val="16"/>
                <w:szCs w:val="16"/>
              </w:rPr>
              <w:t>3</w:t>
            </w:r>
            <w:r w:rsidR="00AB1414" w:rsidRPr="007313A3">
              <w:rPr>
                <w:rFonts w:ascii="Arial" w:hAnsi="Arial" w:cs="Arial"/>
                <w:sz w:val="16"/>
                <w:szCs w:val="16"/>
              </w:rPr>
              <w:t>.4</w:t>
            </w:r>
          </w:p>
        </w:tc>
        <w:tc>
          <w:tcPr>
            <w:tcW w:w="5670" w:type="dxa"/>
          </w:tcPr>
          <w:p w14:paraId="5E2DF31E" w14:textId="3B7A1483" w:rsidR="00AB1414" w:rsidRPr="007313A3" w:rsidRDefault="007313A3" w:rsidP="00700BC0">
            <w:pPr>
              <w:ind w:left="-103"/>
              <w:jc w:val="both"/>
              <w:rPr>
                <w:rFonts w:ascii="Arial" w:hAnsi="Arial" w:cs="Arial"/>
                <w:sz w:val="16"/>
                <w:szCs w:val="16"/>
              </w:rPr>
            </w:pPr>
            <w:r>
              <w:rPr>
                <w:rFonts w:ascii="Arial" w:hAnsi="Arial" w:cs="Arial"/>
                <w:sz w:val="16"/>
                <w:szCs w:val="16"/>
              </w:rPr>
              <w:t>p</w:t>
            </w:r>
            <w:r w:rsidR="00B52521" w:rsidRPr="007313A3">
              <w:rPr>
                <w:rFonts w:ascii="Arial" w:hAnsi="Arial" w:cs="Arial"/>
                <w:sz w:val="16"/>
                <w:szCs w:val="16"/>
              </w:rPr>
              <w:t xml:space="preserve">od </w:t>
            </w:r>
            <w:r w:rsidR="00754BE0" w:rsidRPr="007313A3">
              <w:rPr>
                <w:rFonts w:ascii="Arial" w:hAnsi="Arial" w:cs="Arial"/>
                <w:sz w:val="16"/>
                <w:szCs w:val="16"/>
              </w:rPr>
              <w:t>1</w:t>
            </w:r>
            <w:r w:rsidR="00AB1414" w:rsidRPr="007313A3">
              <w:rPr>
                <w:rFonts w:ascii="Arial" w:hAnsi="Arial" w:cs="Arial"/>
                <w:sz w:val="16"/>
                <w:szCs w:val="16"/>
              </w:rPr>
              <w:t>000</w:t>
            </w:r>
          </w:p>
        </w:tc>
        <w:tc>
          <w:tcPr>
            <w:tcW w:w="1843" w:type="dxa"/>
          </w:tcPr>
          <w:p w14:paraId="23D4ACA1"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5</w:t>
            </w:r>
          </w:p>
        </w:tc>
        <w:tc>
          <w:tcPr>
            <w:tcW w:w="1701" w:type="dxa"/>
          </w:tcPr>
          <w:p w14:paraId="30EF5117" w14:textId="77777777" w:rsidR="00AB1414" w:rsidRPr="007313A3" w:rsidRDefault="00AB1414" w:rsidP="005A05D7">
            <w:pPr>
              <w:ind w:left="360"/>
              <w:rPr>
                <w:rFonts w:ascii="Arial" w:hAnsi="Arial" w:cs="Arial"/>
                <w:sz w:val="16"/>
                <w:szCs w:val="16"/>
              </w:rPr>
            </w:pPr>
          </w:p>
        </w:tc>
      </w:tr>
      <w:tr w:rsidR="00726056" w:rsidRPr="00726056" w14:paraId="79BA896C" w14:textId="77777777" w:rsidTr="00682784">
        <w:tc>
          <w:tcPr>
            <w:tcW w:w="851" w:type="dxa"/>
            <w:shd w:val="clear" w:color="auto" w:fill="A6A6A6"/>
          </w:tcPr>
          <w:p w14:paraId="622CE52A" w14:textId="4DC94C2A" w:rsidR="00AB1414" w:rsidRPr="007313A3" w:rsidRDefault="00EE11E0" w:rsidP="005A05D7">
            <w:pPr>
              <w:ind w:left="360"/>
              <w:rPr>
                <w:rFonts w:ascii="Arial" w:hAnsi="Arial" w:cs="Arial"/>
                <w:b/>
                <w:sz w:val="16"/>
                <w:szCs w:val="16"/>
              </w:rPr>
            </w:pPr>
            <w:r w:rsidRPr="007313A3">
              <w:rPr>
                <w:rFonts w:ascii="Arial" w:hAnsi="Arial" w:cs="Arial"/>
                <w:b/>
                <w:sz w:val="16"/>
                <w:szCs w:val="16"/>
              </w:rPr>
              <w:t>4</w:t>
            </w:r>
            <w:r w:rsidR="00AB1414" w:rsidRPr="007313A3">
              <w:rPr>
                <w:rFonts w:ascii="Arial" w:hAnsi="Arial" w:cs="Arial"/>
                <w:b/>
                <w:sz w:val="16"/>
                <w:szCs w:val="16"/>
              </w:rPr>
              <w:t>.</w:t>
            </w:r>
          </w:p>
        </w:tc>
        <w:tc>
          <w:tcPr>
            <w:tcW w:w="5670" w:type="dxa"/>
            <w:shd w:val="clear" w:color="auto" w:fill="A6A6A6"/>
          </w:tcPr>
          <w:p w14:paraId="6F607677" w14:textId="2DD82EF7" w:rsidR="00AB1414" w:rsidRPr="007313A3" w:rsidRDefault="001851A7" w:rsidP="00C62D2C">
            <w:pPr>
              <w:ind w:left="38"/>
              <w:jc w:val="both"/>
              <w:rPr>
                <w:rFonts w:ascii="Arial" w:hAnsi="Arial" w:cs="Arial"/>
                <w:b/>
                <w:sz w:val="16"/>
                <w:szCs w:val="16"/>
              </w:rPr>
            </w:pPr>
            <w:r w:rsidRPr="007313A3">
              <w:rPr>
                <w:rFonts w:ascii="Arial" w:hAnsi="Arial" w:cs="Arial"/>
                <w:b/>
                <w:sz w:val="16"/>
                <w:szCs w:val="16"/>
              </w:rPr>
              <w:t xml:space="preserve">Število zaposlenih </w:t>
            </w:r>
          </w:p>
        </w:tc>
        <w:tc>
          <w:tcPr>
            <w:tcW w:w="1843" w:type="dxa"/>
            <w:shd w:val="clear" w:color="auto" w:fill="A6A6A6"/>
          </w:tcPr>
          <w:p w14:paraId="62AD96E2" w14:textId="77777777" w:rsidR="00AB1414" w:rsidRPr="007313A3" w:rsidRDefault="00AB1414" w:rsidP="005A05D7">
            <w:pPr>
              <w:ind w:left="360"/>
              <w:jc w:val="right"/>
              <w:rPr>
                <w:rFonts w:ascii="Arial" w:hAnsi="Arial" w:cs="Arial"/>
                <w:b/>
                <w:sz w:val="16"/>
                <w:szCs w:val="16"/>
              </w:rPr>
            </w:pPr>
            <w:r w:rsidRPr="007313A3">
              <w:rPr>
                <w:rFonts w:ascii="Arial" w:hAnsi="Arial" w:cs="Arial"/>
                <w:b/>
                <w:sz w:val="16"/>
                <w:szCs w:val="16"/>
              </w:rPr>
              <w:t>15</w:t>
            </w:r>
          </w:p>
        </w:tc>
        <w:tc>
          <w:tcPr>
            <w:tcW w:w="1701" w:type="dxa"/>
            <w:shd w:val="clear" w:color="auto" w:fill="A6A6A6"/>
          </w:tcPr>
          <w:p w14:paraId="38824C6B" w14:textId="77777777" w:rsidR="00AB1414" w:rsidRPr="007313A3" w:rsidRDefault="00AB1414" w:rsidP="005A05D7">
            <w:pPr>
              <w:ind w:left="360"/>
              <w:rPr>
                <w:rFonts w:ascii="Arial" w:hAnsi="Arial" w:cs="Arial"/>
                <w:b/>
                <w:sz w:val="16"/>
                <w:szCs w:val="16"/>
              </w:rPr>
            </w:pPr>
          </w:p>
        </w:tc>
      </w:tr>
      <w:tr w:rsidR="00726056" w:rsidRPr="00726056" w14:paraId="4E309B52" w14:textId="77777777" w:rsidTr="00682784">
        <w:trPr>
          <w:trHeight w:val="152"/>
        </w:trPr>
        <w:tc>
          <w:tcPr>
            <w:tcW w:w="851" w:type="dxa"/>
          </w:tcPr>
          <w:p w14:paraId="0436EB4D" w14:textId="2F8B8CA6" w:rsidR="00AB1414" w:rsidRPr="007313A3" w:rsidRDefault="00EE11E0" w:rsidP="005A05D7">
            <w:pPr>
              <w:ind w:left="360"/>
              <w:rPr>
                <w:rFonts w:ascii="Arial" w:hAnsi="Arial" w:cs="Arial"/>
                <w:sz w:val="16"/>
                <w:szCs w:val="16"/>
              </w:rPr>
            </w:pPr>
            <w:r w:rsidRPr="007313A3">
              <w:rPr>
                <w:rFonts w:ascii="Arial" w:hAnsi="Arial" w:cs="Arial"/>
                <w:sz w:val="16"/>
                <w:szCs w:val="16"/>
              </w:rPr>
              <w:t>4</w:t>
            </w:r>
            <w:r w:rsidR="00AB1414" w:rsidRPr="007313A3">
              <w:rPr>
                <w:rFonts w:ascii="Arial" w:hAnsi="Arial" w:cs="Arial"/>
                <w:sz w:val="16"/>
                <w:szCs w:val="16"/>
              </w:rPr>
              <w:t>.1</w:t>
            </w:r>
          </w:p>
        </w:tc>
        <w:tc>
          <w:tcPr>
            <w:tcW w:w="5670" w:type="dxa"/>
          </w:tcPr>
          <w:p w14:paraId="49ED8E36" w14:textId="2E002098" w:rsidR="00AB1414" w:rsidRPr="007313A3" w:rsidRDefault="00700BC0" w:rsidP="00682784">
            <w:pPr>
              <w:ind w:left="-104" w:firstLine="1"/>
              <w:jc w:val="both"/>
              <w:rPr>
                <w:rFonts w:ascii="Arial" w:hAnsi="Arial" w:cs="Arial"/>
                <w:sz w:val="16"/>
                <w:szCs w:val="16"/>
              </w:rPr>
            </w:pPr>
            <w:r w:rsidRPr="007313A3">
              <w:rPr>
                <w:rFonts w:ascii="Arial" w:hAnsi="Arial" w:cs="Arial"/>
                <w:sz w:val="16"/>
                <w:szCs w:val="16"/>
              </w:rPr>
              <w:t>m</w:t>
            </w:r>
            <w:r w:rsidR="00DA0F8B" w:rsidRPr="007313A3">
              <w:rPr>
                <w:rFonts w:ascii="Arial" w:hAnsi="Arial" w:cs="Arial"/>
                <w:sz w:val="16"/>
                <w:szCs w:val="16"/>
              </w:rPr>
              <w:t xml:space="preserve">anj kot 10 zaposlenih </w:t>
            </w:r>
          </w:p>
        </w:tc>
        <w:tc>
          <w:tcPr>
            <w:tcW w:w="1843" w:type="dxa"/>
          </w:tcPr>
          <w:p w14:paraId="39759206"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15</w:t>
            </w:r>
          </w:p>
        </w:tc>
        <w:tc>
          <w:tcPr>
            <w:tcW w:w="1701" w:type="dxa"/>
          </w:tcPr>
          <w:p w14:paraId="6E6FB2F0" w14:textId="77777777" w:rsidR="00AB1414" w:rsidRPr="007313A3" w:rsidRDefault="00AB1414" w:rsidP="005A05D7">
            <w:pPr>
              <w:ind w:left="360"/>
              <w:rPr>
                <w:rFonts w:ascii="Arial" w:hAnsi="Arial" w:cs="Arial"/>
                <w:sz w:val="16"/>
                <w:szCs w:val="16"/>
              </w:rPr>
            </w:pPr>
          </w:p>
        </w:tc>
      </w:tr>
      <w:tr w:rsidR="00726056" w:rsidRPr="00726056" w14:paraId="31C551E6" w14:textId="77777777" w:rsidTr="00682784">
        <w:trPr>
          <w:trHeight w:val="212"/>
        </w:trPr>
        <w:tc>
          <w:tcPr>
            <w:tcW w:w="851" w:type="dxa"/>
          </w:tcPr>
          <w:p w14:paraId="39C375A0" w14:textId="5D5EBCFF" w:rsidR="00AB1414" w:rsidRPr="007313A3" w:rsidRDefault="00EE11E0" w:rsidP="005A05D7">
            <w:pPr>
              <w:ind w:left="360"/>
              <w:rPr>
                <w:rFonts w:ascii="Arial" w:hAnsi="Arial" w:cs="Arial"/>
                <w:sz w:val="16"/>
                <w:szCs w:val="16"/>
              </w:rPr>
            </w:pPr>
            <w:r w:rsidRPr="007313A3">
              <w:rPr>
                <w:rFonts w:ascii="Arial" w:hAnsi="Arial" w:cs="Arial"/>
                <w:sz w:val="16"/>
                <w:szCs w:val="16"/>
              </w:rPr>
              <w:t>4</w:t>
            </w:r>
            <w:r w:rsidR="00AB1414" w:rsidRPr="007313A3">
              <w:rPr>
                <w:rFonts w:ascii="Arial" w:hAnsi="Arial" w:cs="Arial"/>
                <w:sz w:val="16"/>
                <w:szCs w:val="16"/>
              </w:rPr>
              <w:t>.2</w:t>
            </w:r>
          </w:p>
        </w:tc>
        <w:tc>
          <w:tcPr>
            <w:tcW w:w="5670" w:type="dxa"/>
          </w:tcPr>
          <w:p w14:paraId="1A8456FD" w14:textId="5571B949" w:rsidR="00AB1414" w:rsidRPr="007313A3" w:rsidRDefault="00726056" w:rsidP="00682784">
            <w:pPr>
              <w:pStyle w:val="Telobesedila-zamik"/>
              <w:ind w:left="-104" w:firstLine="1"/>
              <w:rPr>
                <w:rFonts w:ascii="Arial" w:hAnsi="Arial" w:cs="Arial"/>
                <w:sz w:val="16"/>
                <w:szCs w:val="16"/>
              </w:rPr>
            </w:pPr>
            <w:r w:rsidRPr="007313A3">
              <w:rPr>
                <w:rFonts w:ascii="Arial" w:hAnsi="Arial" w:cs="Arial"/>
                <w:sz w:val="16"/>
                <w:szCs w:val="16"/>
              </w:rPr>
              <w:t>o</w:t>
            </w:r>
            <w:r w:rsidR="00DA0F8B" w:rsidRPr="007313A3">
              <w:rPr>
                <w:rFonts w:ascii="Arial" w:hAnsi="Arial" w:cs="Arial"/>
                <w:sz w:val="16"/>
                <w:szCs w:val="16"/>
              </w:rPr>
              <w:t>d 10 -</w:t>
            </w:r>
            <w:r w:rsidR="007313A3">
              <w:rPr>
                <w:rFonts w:ascii="Arial" w:hAnsi="Arial" w:cs="Arial"/>
                <w:sz w:val="16"/>
                <w:szCs w:val="16"/>
              </w:rPr>
              <w:t xml:space="preserve"> </w:t>
            </w:r>
            <w:r w:rsidR="00DA0F8B" w:rsidRPr="007313A3">
              <w:rPr>
                <w:rFonts w:ascii="Arial" w:hAnsi="Arial" w:cs="Arial"/>
                <w:sz w:val="16"/>
                <w:szCs w:val="16"/>
              </w:rPr>
              <w:t xml:space="preserve">49 zaposlenih </w:t>
            </w:r>
          </w:p>
        </w:tc>
        <w:tc>
          <w:tcPr>
            <w:tcW w:w="1843" w:type="dxa"/>
          </w:tcPr>
          <w:p w14:paraId="6209F5E9"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10</w:t>
            </w:r>
          </w:p>
        </w:tc>
        <w:tc>
          <w:tcPr>
            <w:tcW w:w="1701" w:type="dxa"/>
          </w:tcPr>
          <w:p w14:paraId="332BC8DB" w14:textId="77777777" w:rsidR="00AB1414" w:rsidRPr="007313A3" w:rsidRDefault="00AB1414" w:rsidP="005A05D7">
            <w:pPr>
              <w:ind w:left="360"/>
              <w:rPr>
                <w:rFonts w:ascii="Arial" w:hAnsi="Arial" w:cs="Arial"/>
                <w:sz w:val="16"/>
                <w:szCs w:val="16"/>
              </w:rPr>
            </w:pPr>
          </w:p>
        </w:tc>
      </w:tr>
      <w:tr w:rsidR="00726056" w:rsidRPr="00726056" w14:paraId="35E64232" w14:textId="77777777" w:rsidTr="00682784">
        <w:tc>
          <w:tcPr>
            <w:tcW w:w="851" w:type="dxa"/>
          </w:tcPr>
          <w:p w14:paraId="79E3C44F" w14:textId="15FCFD33" w:rsidR="00AB1414" w:rsidRPr="007313A3" w:rsidRDefault="00EE11E0" w:rsidP="005A05D7">
            <w:pPr>
              <w:ind w:left="360"/>
              <w:rPr>
                <w:rFonts w:ascii="Arial" w:hAnsi="Arial" w:cs="Arial"/>
                <w:sz w:val="16"/>
                <w:szCs w:val="16"/>
              </w:rPr>
            </w:pPr>
            <w:r w:rsidRPr="007313A3">
              <w:rPr>
                <w:rFonts w:ascii="Arial" w:hAnsi="Arial" w:cs="Arial"/>
                <w:sz w:val="16"/>
                <w:szCs w:val="16"/>
              </w:rPr>
              <w:t>4</w:t>
            </w:r>
            <w:r w:rsidR="00AB1414" w:rsidRPr="007313A3">
              <w:rPr>
                <w:rFonts w:ascii="Arial" w:hAnsi="Arial" w:cs="Arial"/>
                <w:sz w:val="16"/>
                <w:szCs w:val="16"/>
              </w:rPr>
              <w:t>.3</w:t>
            </w:r>
          </w:p>
        </w:tc>
        <w:tc>
          <w:tcPr>
            <w:tcW w:w="5670" w:type="dxa"/>
          </w:tcPr>
          <w:p w14:paraId="31EF1026" w14:textId="0E2EA8A7" w:rsidR="00AB1414" w:rsidRPr="007313A3" w:rsidRDefault="000934F4" w:rsidP="00682784">
            <w:pPr>
              <w:ind w:left="-104" w:firstLine="1"/>
              <w:jc w:val="both"/>
              <w:rPr>
                <w:rFonts w:ascii="Arial" w:hAnsi="Arial" w:cs="Arial"/>
                <w:sz w:val="16"/>
                <w:szCs w:val="16"/>
              </w:rPr>
            </w:pPr>
            <w:r w:rsidRPr="007313A3">
              <w:rPr>
                <w:rFonts w:ascii="Arial" w:hAnsi="Arial" w:cs="Arial"/>
                <w:sz w:val="16"/>
                <w:szCs w:val="16"/>
              </w:rPr>
              <w:t xml:space="preserve"> 50 in več zaposlenih </w:t>
            </w:r>
          </w:p>
        </w:tc>
        <w:tc>
          <w:tcPr>
            <w:tcW w:w="1843" w:type="dxa"/>
          </w:tcPr>
          <w:p w14:paraId="3B4B489D"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5</w:t>
            </w:r>
          </w:p>
        </w:tc>
        <w:tc>
          <w:tcPr>
            <w:tcW w:w="1701" w:type="dxa"/>
          </w:tcPr>
          <w:p w14:paraId="522D7B76" w14:textId="77777777" w:rsidR="00AB1414" w:rsidRPr="007313A3" w:rsidRDefault="00AB1414" w:rsidP="005A05D7">
            <w:pPr>
              <w:ind w:left="360"/>
              <w:rPr>
                <w:rFonts w:ascii="Arial" w:hAnsi="Arial" w:cs="Arial"/>
                <w:sz w:val="16"/>
                <w:szCs w:val="16"/>
              </w:rPr>
            </w:pPr>
          </w:p>
        </w:tc>
      </w:tr>
      <w:tr w:rsidR="00726056" w:rsidRPr="00726056" w14:paraId="1C2A4CBC" w14:textId="77777777" w:rsidTr="00682784">
        <w:tc>
          <w:tcPr>
            <w:tcW w:w="851" w:type="dxa"/>
            <w:shd w:val="clear" w:color="auto" w:fill="BFBFBF"/>
          </w:tcPr>
          <w:p w14:paraId="78F67E6A" w14:textId="36D1EF97" w:rsidR="00AB1414" w:rsidRPr="007313A3" w:rsidRDefault="00EE11E0" w:rsidP="005A05D7">
            <w:pPr>
              <w:ind w:left="360"/>
              <w:rPr>
                <w:rFonts w:ascii="Arial" w:hAnsi="Arial" w:cs="Arial"/>
                <w:b/>
                <w:sz w:val="16"/>
                <w:szCs w:val="16"/>
              </w:rPr>
            </w:pPr>
            <w:r w:rsidRPr="007313A3">
              <w:rPr>
                <w:rFonts w:ascii="Arial" w:hAnsi="Arial" w:cs="Arial"/>
                <w:b/>
                <w:sz w:val="16"/>
                <w:szCs w:val="16"/>
              </w:rPr>
              <w:t>5</w:t>
            </w:r>
            <w:r w:rsidR="00AB1414" w:rsidRPr="007313A3">
              <w:rPr>
                <w:rFonts w:ascii="Arial" w:hAnsi="Arial" w:cs="Arial"/>
                <w:b/>
                <w:sz w:val="16"/>
                <w:szCs w:val="16"/>
              </w:rPr>
              <w:t>.</w:t>
            </w:r>
          </w:p>
        </w:tc>
        <w:tc>
          <w:tcPr>
            <w:tcW w:w="5670" w:type="dxa"/>
            <w:shd w:val="clear" w:color="auto" w:fill="BFBFBF"/>
          </w:tcPr>
          <w:p w14:paraId="235C9561" w14:textId="77777777" w:rsidR="00AB1414" w:rsidRPr="007313A3" w:rsidRDefault="00AB1414" w:rsidP="00C62D2C">
            <w:pPr>
              <w:jc w:val="both"/>
              <w:rPr>
                <w:rFonts w:ascii="Arial" w:hAnsi="Arial" w:cs="Arial"/>
                <w:b/>
                <w:sz w:val="16"/>
                <w:szCs w:val="16"/>
              </w:rPr>
            </w:pPr>
            <w:r w:rsidRPr="007313A3">
              <w:rPr>
                <w:rFonts w:ascii="Arial" w:hAnsi="Arial" w:cs="Arial"/>
                <w:b/>
                <w:sz w:val="16"/>
                <w:szCs w:val="16"/>
              </w:rPr>
              <w:t>bonitetna ocena vlagatelja po modelu S.BON</w:t>
            </w:r>
          </w:p>
        </w:tc>
        <w:tc>
          <w:tcPr>
            <w:tcW w:w="1843" w:type="dxa"/>
            <w:shd w:val="clear" w:color="auto" w:fill="BFBFBF"/>
          </w:tcPr>
          <w:p w14:paraId="31DB813B" w14:textId="77777777" w:rsidR="00AB1414" w:rsidRPr="007313A3" w:rsidRDefault="00AB1414" w:rsidP="005A05D7">
            <w:pPr>
              <w:ind w:left="360"/>
              <w:jc w:val="right"/>
              <w:rPr>
                <w:rFonts w:ascii="Arial" w:hAnsi="Arial" w:cs="Arial"/>
                <w:b/>
                <w:sz w:val="16"/>
                <w:szCs w:val="16"/>
              </w:rPr>
            </w:pPr>
            <w:r w:rsidRPr="007313A3">
              <w:rPr>
                <w:rFonts w:ascii="Arial" w:hAnsi="Arial" w:cs="Arial"/>
                <w:b/>
                <w:sz w:val="16"/>
                <w:szCs w:val="16"/>
              </w:rPr>
              <w:t>15</w:t>
            </w:r>
          </w:p>
        </w:tc>
        <w:tc>
          <w:tcPr>
            <w:tcW w:w="1701" w:type="dxa"/>
            <w:shd w:val="clear" w:color="auto" w:fill="BFBFBF"/>
          </w:tcPr>
          <w:p w14:paraId="4CF989DA" w14:textId="77777777" w:rsidR="00AB1414" w:rsidRPr="00726056" w:rsidRDefault="00AB1414" w:rsidP="005A05D7">
            <w:pPr>
              <w:ind w:left="360"/>
              <w:rPr>
                <w:rFonts w:ascii="Arial" w:hAnsi="Arial" w:cs="Arial"/>
                <w:b/>
                <w:color w:val="FF0000"/>
                <w:sz w:val="16"/>
                <w:szCs w:val="16"/>
              </w:rPr>
            </w:pPr>
          </w:p>
        </w:tc>
      </w:tr>
      <w:tr w:rsidR="00726056" w:rsidRPr="00726056" w14:paraId="486083F8" w14:textId="77777777" w:rsidTr="00682784">
        <w:tc>
          <w:tcPr>
            <w:tcW w:w="851" w:type="dxa"/>
          </w:tcPr>
          <w:p w14:paraId="1DCE884A" w14:textId="11945830" w:rsidR="00AB1414" w:rsidRPr="007313A3" w:rsidRDefault="00EE11E0" w:rsidP="005A05D7">
            <w:pPr>
              <w:ind w:left="360"/>
              <w:rPr>
                <w:rFonts w:ascii="Arial" w:hAnsi="Arial" w:cs="Arial"/>
                <w:sz w:val="16"/>
                <w:szCs w:val="16"/>
              </w:rPr>
            </w:pPr>
            <w:r w:rsidRPr="007313A3">
              <w:rPr>
                <w:rFonts w:ascii="Arial" w:hAnsi="Arial" w:cs="Arial"/>
                <w:sz w:val="16"/>
                <w:szCs w:val="16"/>
              </w:rPr>
              <w:t>5</w:t>
            </w:r>
            <w:r w:rsidR="00AB1414" w:rsidRPr="007313A3">
              <w:rPr>
                <w:rFonts w:ascii="Arial" w:hAnsi="Arial" w:cs="Arial"/>
                <w:sz w:val="16"/>
                <w:szCs w:val="16"/>
              </w:rPr>
              <w:t>.1</w:t>
            </w:r>
          </w:p>
        </w:tc>
        <w:tc>
          <w:tcPr>
            <w:tcW w:w="5670" w:type="dxa"/>
          </w:tcPr>
          <w:p w14:paraId="174F3702" w14:textId="77777777" w:rsidR="00AB1414" w:rsidRPr="007313A3" w:rsidRDefault="00AB1414" w:rsidP="00700BC0">
            <w:pPr>
              <w:ind w:left="-103"/>
              <w:jc w:val="both"/>
              <w:rPr>
                <w:rFonts w:ascii="Arial" w:hAnsi="Arial" w:cs="Arial"/>
                <w:sz w:val="16"/>
                <w:szCs w:val="16"/>
              </w:rPr>
            </w:pPr>
            <w:r w:rsidRPr="007313A3">
              <w:rPr>
                <w:rFonts w:ascii="Arial" w:hAnsi="Arial" w:cs="Arial"/>
                <w:sz w:val="16"/>
                <w:szCs w:val="16"/>
              </w:rPr>
              <w:t>SB1, SB2, SB3, SB4</w:t>
            </w:r>
          </w:p>
        </w:tc>
        <w:tc>
          <w:tcPr>
            <w:tcW w:w="1843" w:type="dxa"/>
          </w:tcPr>
          <w:p w14:paraId="54FDFD13"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10</w:t>
            </w:r>
          </w:p>
        </w:tc>
        <w:tc>
          <w:tcPr>
            <w:tcW w:w="1701" w:type="dxa"/>
          </w:tcPr>
          <w:p w14:paraId="2EE2A855" w14:textId="77777777" w:rsidR="00AB1414" w:rsidRPr="00726056" w:rsidRDefault="00AB1414" w:rsidP="005A05D7">
            <w:pPr>
              <w:ind w:left="360"/>
              <w:rPr>
                <w:rFonts w:ascii="Arial" w:hAnsi="Arial" w:cs="Arial"/>
                <w:color w:val="FF0000"/>
                <w:sz w:val="16"/>
                <w:szCs w:val="16"/>
              </w:rPr>
            </w:pPr>
          </w:p>
        </w:tc>
      </w:tr>
      <w:tr w:rsidR="00726056" w:rsidRPr="00726056" w14:paraId="75D2B7BF" w14:textId="77777777" w:rsidTr="00682784">
        <w:tc>
          <w:tcPr>
            <w:tcW w:w="851" w:type="dxa"/>
          </w:tcPr>
          <w:p w14:paraId="39B398B0" w14:textId="61453C93" w:rsidR="00AB1414" w:rsidRPr="007313A3" w:rsidRDefault="00EE11E0" w:rsidP="005A05D7">
            <w:pPr>
              <w:ind w:left="360"/>
              <w:rPr>
                <w:rFonts w:ascii="Arial" w:hAnsi="Arial" w:cs="Arial"/>
                <w:sz w:val="16"/>
                <w:szCs w:val="16"/>
              </w:rPr>
            </w:pPr>
            <w:r w:rsidRPr="007313A3">
              <w:rPr>
                <w:rFonts w:ascii="Arial" w:hAnsi="Arial" w:cs="Arial"/>
                <w:sz w:val="16"/>
                <w:szCs w:val="16"/>
              </w:rPr>
              <w:t>5</w:t>
            </w:r>
            <w:r w:rsidR="00AB1414" w:rsidRPr="007313A3">
              <w:rPr>
                <w:rFonts w:ascii="Arial" w:hAnsi="Arial" w:cs="Arial"/>
                <w:sz w:val="16"/>
                <w:szCs w:val="16"/>
              </w:rPr>
              <w:t>.2</w:t>
            </w:r>
          </w:p>
        </w:tc>
        <w:tc>
          <w:tcPr>
            <w:tcW w:w="5670" w:type="dxa"/>
          </w:tcPr>
          <w:p w14:paraId="39F55860" w14:textId="77777777" w:rsidR="00AB1414" w:rsidRPr="007313A3" w:rsidRDefault="00AB1414" w:rsidP="00700BC0">
            <w:pPr>
              <w:ind w:left="-103"/>
              <w:jc w:val="both"/>
              <w:rPr>
                <w:rFonts w:ascii="Arial" w:hAnsi="Arial" w:cs="Arial"/>
                <w:sz w:val="16"/>
                <w:szCs w:val="16"/>
              </w:rPr>
            </w:pPr>
            <w:r w:rsidRPr="007313A3">
              <w:rPr>
                <w:rFonts w:ascii="Arial" w:hAnsi="Arial" w:cs="Arial"/>
                <w:sz w:val="16"/>
                <w:szCs w:val="16"/>
              </w:rPr>
              <w:t>SB5, SB6</w:t>
            </w:r>
          </w:p>
        </w:tc>
        <w:tc>
          <w:tcPr>
            <w:tcW w:w="1843" w:type="dxa"/>
          </w:tcPr>
          <w:p w14:paraId="144C3CCF"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8</w:t>
            </w:r>
          </w:p>
        </w:tc>
        <w:tc>
          <w:tcPr>
            <w:tcW w:w="1701" w:type="dxa"/>
          </w:tcPr>
          <w:p w14:paraId="4BC5942F" w14:textId="77777777" w:rsidR="00AB1414" w:rsidRPr="00726056" w:rsidRDefault="00AB1414" w:rsidP="005A05D7">
            <w:pPr>
              <w:ind w:left="360"/>
              <w:rPr>
                <w:rFonts w:ascii="Arial" w:hAnsi="Arial" w:cs="Arial"/>
                <w:color w:val="FF0000"/>
                <w:sz w:val="16"/>
                <w:szCs w:val="16"/>
              </w:rPr>
            </w:pPr>
          </w:p>
        </w:tc>
      </w:tr>
      <w:tr w:rsidR="00726056" w:rsidRPr="00726056" w14:paraId="5D91ED30" w14:textId="77777777" w:rsidTr="00682784">
        <w:trPr>
          <w:trHeight w:val="286"/>
        </w:trPr>
        <w:tc>
          <w:tcPr>
            <w:tcW w:w="851" w:type="dxa"/>
          </w:tcPr>
          <w:p w14:paraId="2FE01113" w14:textId="64854F8F" w:rsidR="00AB1414" w:rsidRPr="007313A3" w:rsidRDefault="00EE11E0" w:rsidP="005A05D7">
            <w:pPr>
              <w:ind w:left="360"/>
              <w:rPr>
                <w:rFonts w:ascii="Arial" w:hAnsi="Arial" w:cs="Arial"/>
                <w:sz w:val="16"/>
                <w:szCs w:val="16"/>
              </w:rPr>
            </w:pPr>
            <w:r w:rsidRPr="007313A3">
              <w:rPr>
                <w:rFonts w:ascii="Arial" w:hAnsi="Arial" w:cs="Arial"/>
                <w:sz w:val="16"/>
                <w:szCs w:val="16"/>
              </w:rPr>
              <w:t>5</w:t>
            </w:r>
            <w:r w:rsidR="00AB1414" w:rsidRPr="007313A3">
              <w:rPr>
                <w:rFonts w:ascii="Arial" w:hAnsi="Arial" w:cs="Arial"/>
                <w:sz w:val="16"/>
                <w:szCs w:val="16"/>
              </w:rPr>
              <w:t>.3</w:t>
            </w:r>
          </w:p>
        </w:tc>
        <w:tc>
          <w:tcPr>
            <w:tcW w:w="5670" w:type="dxa"/>
          </w:tcPr>
          <w:p w14:paraId="41FBD4F4" w14:textId="5C543C55" w:rsidR="00AB1414" w:rsidRPr="007313A3" w:rsidRDefault="00AB1414" w:rsidP="00700BC0">
            <w:pPr>
              <w:ind w:left="-103"/>
              <w:jc w:val="both"/>
              <w:rPr>
                <w:rFonts w:ascii="Arial" w:hAnsi="Arial" w:cs="Arial"/>
                <w:sz w:val="16"/>
                <w:szCs w:val="16"/>
              </w:rPr>
            </w:pPr>
            <w:r w:rsidRPr="007313A3">
              <w:rPr>
                <w:rFonts w:ascii="Arial" w:hAnsi="Arial" w:cs="Arial"/>
                <w:sz w:val="16"/>
                <w:szCs w:val="16"/>
              </w:rPr>
              <w:t xml:space="preserve">SB7 </w:t>
            </w:r>
            <w:r w:rsidR="00682784" w:rsidRPr="007313A3">
              <w:rPr>
                <w:rFonts w:ascii="Arial" w:hAnsi="Arial" w:cs="Arial"/>
                <w:sz w:val="16"/>
                <w:szCs w:val="16"/>
              </w:rPr>
              <w:t xml:space="preserve"> in več</w:t>
            </w:r>
            <w:r w:rsidRPr="007313A3">
              <w:rPr>
                <w:rFonts w:ascii="Arial" w:hAnsi="Arial" w:cs="Arial"/>
                <w:sz w:val="16"/>
                <w:szCs w:val="16"/>
              </w:rPr>
              <w:t xml:space="preserve"> </w:t>
            </w:r>
          </w:p>
        </w:tc>
        <w:tc>
          <w:tcPr>
            <w:tcW w:w="1843" w:type="dxa"/>
          </w:tcPr>
          <w:p w14:paraId="75256051" w14:textId="77777777" w:rsidR="00AB1414" w:rsidRPr="007313A3" w:rsidRDefault="00AB1414" w:rsidP="005A05D7">
            <w:pPr>
              <w:ind w:left="360"/>
              <w:jc w:val="right"/>
              <w:rPr>
                <w:rFonts w:ascii="Arial" w:hAnsi="Arial" w:cs="Arial"/>
                <w:sz w:val="16"/>
                <w:szCs w:val="16"/>
              </w:rPr>
            </w:pPr>
            <w:r w:rsidRPr="007313A3">
              <w:rPr>
                <w:rFonts w:ascii="Arial" w:hAnsi="Arial" w:cs="Arial"/>
                <w:sz w:val="16"/>
                <w:szCs w:val="16"/>
              </w:rPr>
              <w:t>5</w:t>
            </w:r>
          </w:p>
        </w:tc>
        <w:tc>
          <w:tcPr>
            <w:tcW w:w="1701" w:type="dxa"/>
          </w:tcPr>
          <w:p w14:paraId="35ECEECD" w14:textId="77777777" w:rsidR="00AB1414" w:rsidRPr="00726056" w:rsidRDefault="00AB1414" w:rsidP="005A05D7">
            <w:pPr>
              <w:ind w:left="360"/>
              <w:rPr>
                <w:rFonts w:ascii="Arial" w:hAnsi="Arial" w:cs="Arial"/>
                <w:color w:val="FF0000"/>
                <w:sz w:val="16"/>
                <w:szCs w:val="16"/>
              </w:rPr>
            </w:pPr>
          </w:p>
        </w:tc>
      </w:tr>
      <w:tr w:rsidR="00726056" w:rsidRPr="00726056" w14:paraId="1F856E6D" w14:textId="77777777" w:rsidTr="00682784">
        <w:trPr>
          <w:trHeight w:val="178"/>
        </w:trPr>
        <w:tc>
          <w:tcPr>
            <w:tcW w:w="851" w:type="dxa"/>
            <w:shd w:val="clear" w:color="auto" w:fill="808080"/>
          </w:tcPr>
          <w:p w14:paraId="0D56A47E" w14:textId="77777777" w:rsidR="00AB1414" w:rsidRPr="007313A3" w:rsidRDefault="00AB1414" w:rsidP="005A05D7">
            <w:pPr>
              <w:ind w:left="360"/>
              <w:rPr>
                <w:rFonts w:ascii="Arial" w:hAnsi="Arial" w:cs="Arial"/>
                <w:sz w:val="16"/>
                <w:szCs w:val="16"/>
              </w:rPr>
            </w:pPr>
          </w:p>
        </w:tc>
        <w:tc>
          <w:tcPr>
            <w:tcW w:w="5670" w:type="dxa"/>
            <w:shd w:val="clear" w:color="auto" w:fill="808080"/>
          </w:tcPr>
          <w:p w14:paraId="4FF136BC" w14:textId="77777777" w:rsidR="00AB1414" w:rsidRPr="007313A3" w:rsidRDefault="00AB1414" w:rsidP="005A05D7">
            <w:pPr>
              <w:ind w:left="360"/>
              <w:jc w:val="center"/>
              <w:rPr>
                <w:rFonts w:ascii="Arial" w:hAnsi="Arial" w:cs="Arial"/>
                <w:sz w:val="16"/>
                <w:szCs w:val="16"/>
              </w:rPr>
            </w:pPr>
            <w:r w:rsidRPr="007313A3">
              <w:rPr>
                <w:rFonts w:ascii="Arial" w:hAnsi="Arial" w:cs="Arial"/>
                <w:sz w:val="16"/>
                <w:szCs w:val="16"/>
              </w:rPr>
              <w:t>SKUPAJ</w:t>
            </w:r>
          </w:p>
        </w:tc>
        <w:tc>
          <w:tcPr>
            <w:tcW w:w="1843" w:type="dxa"/>
            <w:shd w:val="clear" w:color="auto" w:fill="808080"/>
          </w:tcPr>
          <w:p w14:paraId="73CDB6A4" w14:textId="1EF88D53" w:rsidR="00AB1414" w:rsidRPr="007313A3" w:rsidRDefault="007313A3" w:rsidP="005A05D7">
            <w:pPr>
              <w:ind w:left="360"/>
              <w:jc w:val="right"/>
              <w:rPr>
                <w:rFonts w:ascii="Arial" w:hAnsi="Arial" w:cs="Arial"/>
                <w:b/>
                <w:bCs/>
                <w:sz w:val="16"/>
                <w:szCs w:val="16"/>
              </w:rPr>
            </w:pPr>
            <w:r>
              <w:rPr>
                <w:rFonts w:ascii="Arial" w:hAnsi="Arial" w:cs="Arial"/>
                <w:b/>
                <w:bCs/>
                <w:sz w:val="16"/>
                <w:szCs w:val="16"/>
              </w:rPr>
              <w:t>80</w:t>
            </w:r>
          </w:p>
        </w:tc>
        <w:tc>
          <w:tcPr>
            <w:tcW w:w="1701" w:type="dxa"/>
            <w:shd w:val="clear" w:color="auto" w:fill="808080"/>
          </w:tcPr>
          <w:p w14:paraId="35E4A472" w14:textId="77777777" w:rsidR="00AB1414" w:rsidRPr="00726056" w:rsidRDefault="00AB1414" w:rsidP="005A05D7">
            <w:pPr>
              <w:ind w:left="360"/>
              <w:rPr>
                <w:rFonts w:ascii="Arial" w:hAnsi="Arial" w:cs="Arial"/>
                <w:b/>
                <w:bCs/>
                <w:color w:val="FF0000"/>
                <w:sz w:val="16"/>
                <w:szCs w:val="16"/>
              </w:rPr>
            </w:pPr>
          </w:p>
        </w:tc>
      </w:tr>
    </w:tbl>
    <w:p w14:paraId="5CEA0A3C" w14:textId="77777777" w:rsidR="00AB1414" w:rsidRPr="00726056" w:rsidRDefault="00AB1414" w:rsidP="00AB1414">
      <w:pPr>
        <w:pStyle w:val="Telobesedila-zamik"/>
        <w:spacing w:after="0" w:line="276" w:lineRule="auto"/>
        <w:ind w:left="360"/>
        <w:rPr>
          <w:rFonts w:ascii="Arial" w:hAnsi="Arial" w:cs="Arial"/>
          <w:color w:val="FF0000"/>
          <w:sz w:val="16"/>
          <w:szCs w:val="16"/>
        </w:rPr>
      </w:pPr>
    </w:p>
    <w:p w14:paraId="6859A8F6" w14:textId="77777777" w:rsidR="00540B35" w:rsidRPr="00DC10B9" w:rsidRDefault="00540B35" w:rsidP="00DC10B9">
      <w:pPr>
        <w:pStyle w:val="Telobesedila-zamik"/>
        <w:spacing w:after="0" w:line="276" w:lineRule="auto"/>
        <w:ind w:left="0"/>
        <w:rPr>
          <w:rFonts w:ascii="Arial" w:hAnsi="Arial" w:cs="Arial"/>
        </w:rPr>
      </w:pPr>
    </w:p>
    <w:p w14:paraId="6543D576" w14:textId="0F30162A" w:rsidR="00124FFC" w:rsidRDefault="00124FFC" w:rsidP="00DC10B9">
      <w:pPr>
        <w:jc w:val="both"/>
        <w:rPr>
          <w:rFonts w:ascii="Arial" w:hAnsi="Arial" w:cs="Arial"/>
          <w:b/>
          <w:color w:val="000000"/>
          <w:sz w:val="22"/>
          <w:szCs w:val="22"/>
          <w:u w:val="single"/>
        </w:rPr>
      </w:pPr>
      <w:r w:rsidRPr="00DC10B9">
        <w:rPr>
          <w:rFonts w:ascii="Arial" w:hAnsi="Arial" w:cs="Arial"/>
          <w:b/>
          <w:color w:val="000000"/>
          <w:sz w:val="22"/>
          <w:szCs w:val="22"/>
          <w:u w:val="single"/>
        </w:rPr>
        <w:t xml:space="preserve">Obrazložitev </w:t>
      </w:r>
      <w:r w:rsidR="00B6039E">
        <w:rPr>
          <w:rFonts w:ascii="Arial" w:hAnsi="Arial" w:cs="Arial"/>
          <w:b/>
          <w:color w:val="000000"/>
          <w:sz w:val="22"/>
          <w:szCs w:val="22"/>
          <w:u w:val="single"/>
        </w:rPr>
        <w:t>meril:</w:t>
      </w:r>
    </w:p>
    <w:p w14:paraId="1938902E" w14:textId="77777777" w:rsidR="00B6039E" w:rsidRDefault="00B6039E" w:rsidP="00DC10B9">
      <w:pPr>
        <w:jc w:val="both"/>
        <w:rPr>
          <w:rFonts w:ascii="Arial" w:hAnsi="Arial" w:cs="Arial"/>
          <w:b/>
          <w:color w:val="000000"/>
          <w:sz w:val="22"/>
          <w:szCs w:val="22"/>
          <w:u w:val="single"/>
        </w:rPr>
      </w:pPr>
    </w:p>
    <w:p w14:paraId="13455A64" w14:textId="00984E61" w:rsidR="00B6039E" w:rsidRPr="007313A3" w:rsidRDefault="00B6039E" w:rsidP="00DC10B9">
      <w:pPr>
        <w:jc w:val="both"/>
        <w:rPr>
          <w:rFonts w:ascii="Arial" w:hAnsi="Arial" w:cs="Arial"/>
          <w:b/>
          <w:sz w:val="22"/>
          <w:szCs w:val="22"/>
        </w:rPr>
      </w:pPr>
      <w:r w:rsidRPr="007313A3">
        <w:rPr>
          <w:rFonts w:ascii="Arial" w:hAnsi="Arial" w:cs="Arial"/>
          <w:b/>
          <w:sz w:val="22"/>
          <w:szCs w:val="22"/>
        </w:rPr>
        <w:t>Merilo</w:t>
      </w:r>
      <w:r w:rsidR="00E00ADB" w:rsidRPr="007313A3">
        <w:rPr>
          <w:rFonts w:ascii="Arial" w:hAnsi="Arial" w:cs="Arial"/>
          <w:b/>
          <w:sz w:val="22"/>
          <w:szCs w:val="22"/>
        </w:rPr>
        <w:t xml:space="preserve"> vrsta investicije</w:t>
      </w:r>
      <w:r w:rsidRPr="007313A3">
        <w:rPr>
          <w:rFonts w:ascii="Arial" w:hAnsi="Arial" w:cs="Arial"/>
          <w:b/>
          <w:sz w:val="22"/>
          <w:szCs w:val="22"/>
        </w:rPr>
        <w:t>:</w:t>
      </w:r>
    </w:p>
    <w:p w14:paraId="1A1EB737" w14:textId="2EAA355E" w:rsidR="00575CF3" w:rsidRPr="007313A3" w:rsidRDefault="001F2AE5" w:rsidP="00257D01">
      <w:pPr>
        <w:jc w:val="both"/>
        <w:rPr>
          <w:rFonts w:ascii="Arial" w:hAnsi="Arial" w:cs="Arial"/>
          <w:bCs/>
          <w:sz w:val="22"/>
          <w:szCs w:val="22"/>
        </w:rPr>
      </w:pPr>
      <w:r w:rsidRPr="007313A3">
        <w:rPr>
          <w:rFonts w:ascii="Arial" w:hAnsi="Arial" w:cs="Arial"/>
          <w:bCs/>
          <w:sz w:val="22"/>
          <w:szCs w:val="22"/>
        </w:rPr>
        <w:t xml:space="preserve">V kolikor  vlagatelj </w:t>
      </w:r>
      <w:r w:rsidR="00E751DB" w:rsidRPr="007313A3">
        <w:rPr>
          <w:rFonts w:ascii="Arial" w:hAnsi="Arial" w:cs="Arial"/>
          <w:bCs/>
          <w:sz w:val="22"/>
          <w:szCs w:val="22"/>
        </w:rPr>
        <w:t xml:space="preserve"> </w:t>
      </w:r>
      <w:r w:rsidR="00FE2311" w:rsidRPr="007313A3">
        <w:rPr>
          <w:rFonts w:ascii="Arial" w:hAnsi="Arial" w:cs="Arial"/>
          <w:bCs/>
          <w:sz w:val="22"/>
          <w:szCs w:val="22"/>
        </w:rPr>
        <w:t xml:space="preserve"> gradi novi objekt</w:t>
      </w:r>
      <w:r w:rsidR="0027548E" w:rsidRPr="007313A3">
        <w:rPr>
          <w:rFonts w:ascii="Arial" w:hAnsi="Arial" w:cs="Arial"/>
          <w:bCs/>
          <w:sz w:val="22"/>
          <w:szCs w:val="22"/>
        </w:rPr>
        <w:t xml:space="preserve"> </w:t>
      </w:r>
      <w:r w:rsidR="00575CF3" w:rsidRPr="007313A3">
        <w:rPr>
          <w:rFonts w:ascii="Arial" w:hAnsi="Arial" w:cs="Arial"/>
          <w:bCs/>
          <w:sz w:val="22"/>
          <w:szCs w:val="22"/>
        </w:rPr>
        <w:t xml:space="preserve">prejme </w:t>
      </w:r>
      <w:r w:rsidR="0027548E" w:rsidRPr="007313A3">
        <w:rPr>
          <w:rFonts w:ascii="Arial" w:hAnsi="Arial" w:cs="Arial"/>
          <w:bCs/>
          <w:sz w:val="22"/>
          <w:szCs w:val="22"/>
        </w:rPr>
        <w:t xml:space="preserve"> petnajst (15) točk. V kolikor pa gre za dozidavo</w:t>
      </w:r>
      <w:r w:rsidR="00355CA5" w:rsidRPr="007313A3">
        <w:rPr>
          <w:rFonts w:ascii="Arial" w:hAnsi="Arial" w:cs="Arial"/>
          <w:bCs/>
          <w:sz w:val="22"/>
          <w:szCs w:val="22"/>
        </w:rPr>
        <w:t xml:space="preserve"> že obstoječega objekta</w:t>
      </w:r>
      <w:r w:rsidR="00802BA8">
        <w:rPr>
          <w:rFonts w:ascii="Arial" w:hAnsi="Arial" w:cs="Arial"/>
          <w:bCs/>
          <w:sz w:val="22"/>
          <w:szCs w:val="22"/>
        </w:rPr>
        <w:t xml:space="preserve"> prejme </w:t>
      </w:r>
      <w:r w:rsidR="00183CD6" w:rsidRPr="007313A3">
        <w:rPr>
          <w:rFonts w:ascii="Arial" w:hAnsi="Arial" w:cs="Arial"/>
          <w:bCs/>
          <w:sz w:val="22"/>
          <w:szCs w:val="22"/>
        </w:rPr>
        <w:t>vlagatelj</w:t>
      </w:r>
      <w:r w:rsidR="007313A3">
        <w:rPr>
          <w:rFonts w:ascii="Arial" w:hAnsi="Arial" w:cs="Arial"/>
          <w:bCs/>
          <w:sz w:val="22"/>
          <w:szCs w:val="22"/>
        </w:rPr>
        <w:t xml:space="preserve"> deset </w:t>
      </w:r>
      <w:r w:rsidR="00F23221" w:rsidRPr="007313A3">
        <w:rPr>
          <w:rFonts w:ascii="Arial" w:hAnsi="Arial" w:cs="Arial"/>
          <w:bCs/>
          <w:sz w:val="22"/>
          <w:szCs w:val="22"/>
        </w:rPr>
        <w:t xml:space="preserve"> </w:t>
      </w:r>
      <w:r w:rsidR="007313A3">
        <w:rPr>
          <w:rFonts w:ascii="Arial" w:hAnsi="Arial" w:cs="Arial"/>
          <w:bCs/>
          <w:sz w:val="22"/>
          <w:szCs w:val="22"/>
        </w:rPr>
        <w:t>(</w:t>
      </w:r>
      <w:r w:rsidR="00F23221" w:rsidRPr="007313A3">
        <w:rPr>
          <w:rFonts w:ascii="Arial" w:hAnsi="Arial" w:cs="Arial"/>
          <w:bCs/>
          <w:sz w:val="22"/>
          <w:szCs w:val="22"/>
        </w:rPr>
        <w:t>10</w:t>
      </w:r>
      <w:r w:rsidR="007313A3">
        <w:rPr>
          <w:rFonts w:ascii="Arial" w:hAnsi="Arial" w:cs="Arial"/>
          <w:bCs/>
          <w:sz w:val="22"/>
          <w:szCs w:val="22"/>
        </w:rPr>
        <w:t xml:space="preserve">) </w:t>
      </w:r>
      <w:r w:rsidR="00F23221" w:rsidRPr="007313A3">
        <w:rPr>
          <w:rFonts w:ascii="Arial" w:hAnsi="Arial" w:cs="Arial"/>
          <w:bCs/>
          <w:sz w:val="22"/>
          <w:szCs w:val="22"/>
        </w:rPr>
        <w:t xml:space="preserve"> točk</w:t>
      </w:r>
      <w:r w:rsidR="007313A3">
        <w:rPr>
          <w:rFonts w:ascii="Arial" w:hAnsi="Arial" w:cs="Arial"/>
          <w:bCs/>
          <w:sz w:val="22"/>
          <w:szCs w:val="22"/>
        </w:rPr>
        <w:t>.</w:t>
      </w:r>
      <w:r w:rsidR="00F23221" w:rsidRPr="007313A3">
        <w:rPr>
          <w:rFonts w:ascii="Arial" w:hAnsi="Arial" w:cs="Arial"/>
          <w:bCs/>
          <w:sz w:val="22"/>
          <w:szCs w:val="22"/>
        </w:rPr>
        <w:t xml:space="preserve"> </w:t>
      </w:r>
      <w:r w:rsidR="00183CD6" w:rsidRPr="007313A3">
        <w:rPr>
          <w:rFonts w:ascii="Arial" w:hAnsi="Arial" w:cs="Arial"/>
          <w:bCs/>
          <w:sz w:val="22"/>
          <w:szCs w:val="22"/>
        </w:rPr>
        <w:t xml:space="preserve"> </w:t>
      </w:r>
      <w:r w:rsidR="0027548E" w:rsidRPr="007313A3">
        <w:rPr>
          <w:rFonts w:ascii="Arial" w:hAnsi="Arial" w:cs="Arial"/>
          <w:bCs/>
          <w:sz w:val="22"/>
          <w:szCs w:val="22"/>
        </w:rPr>
        <w:t xml:space="preserve"> </w:t>
      </w:r>
    </w:p>
    <w:p w14:paraId="488A15B7" w14:textId="77777777" w:rsidR="00575CF3" w:rsidRPr="007313A3" w:rsidRDefault="00575CF3" w:rsidP="00257D01">
      <w:pPr>
        <w:jc w:val="both"/>
        <w:rPr>
          <w:rFonts w:ascii="Arial" w:hAnsi="Arial" w:cs="Arial"/>
          <w:b/>
          <w:sz w:val="22"/>
          <w:szCs w:val="22"/>
        </w:rPr>
      </w:pPr>
    </w:p>
    <w:p w14:paraId="1818DAAB" w14:textId="27677F44" w:rsidR="001F2AE5" w:rsidRPr="007313A3" w:rsidRDefault="001F2AE5" w:rsidP="00257D01">
      <w:pPr>
        <w:jc w:val="both"/>
        <w:rPr>
          <w:rFonts w:ascii="Arial" w:hAnsi="Arial" w:cs="Arial"/>
          <w:b/>
          <w:sz w:val="22"/>
          <w:szCs w:val="22"/>
        </w:rPr>
      </w:pPr>
      <w:r w:rsidRPr="007313A3">
        <w:rPr>
          <w:rFonts w:ascii="Arial" w:hAnsi="Arial" w:cs="Arial"/>
          <w:b/>
          <w:sz w:val="22"/>
          <w:szCs w:val="22"/>
        </w:rPr>
        <w:t xml:space="preserve"> </w:t>
      </w:r>
    </w:p>
    <w:p w14:paraId="32164234" w14:textId="4456A2B4" w:rsidR="00575CF3" w:rsidRPr="007313A3" w:rsidRDefault="00575CF3" w:rsidP="00257D01">
      <w:pPr>
        <w:jc w:val="both"/>
        <w:rPr>
          <w:rFonts w:ascii="Arial" w:hAnsi="Arial" w:cs="Arial"/>
          <w:b/>
          <w:bCs/>
          <w:sz w:val="22"/>
          <w:szCs w:val="22"/>
        </w:rPr>
      </w:pPr>
      <w:r w:rsidRPr="007313A3">
        <w:rPr>
          <w:rFonts w:ascii="Arial" w:hAnsi="Arial" w:cs="Arial"/>
          <w:b/>
          <w:bCs/>
          <w:sz w:val="22"/>
          <w:szCs w:val="22"/>
        </w:rPr>
        <w:t>Merilo lokacija zemljišča:</w:t>
      </w:r>
    </w:p>
    <w:p w14:paraId="7F9C3B7A" w14:textId="2FB23C6E" w:rsidR="00575CF3" w:rsidRPr="007313A3" w:rsidRDefault="006963F0" w:rsidP="00257D01">
      <w:pPr>
        <w:jc w:val="both"/>
        <w:rPr>
          <w:rFonts w:ascii="Arial" w:hAnsi="Arial" w:cs="Arial"/>
          <w:sz w:val="22"/>
          <w:szCs w:val="22"/>
        </w:rPr>
      </w:pPr>
      <w:r w:rsidRPr="007313A3">
        <w:rPr>
          <w:rFonts w:ascii="Arial" w:hAnsi="Arial" w:cs="Arial"/>
          <w:sz w:val="22"/>
          <w:szCs w:val="22"/>
        </w:rPr>
        <w:t>V kolikor vlagatelj gradi objekt na zemljišču</w:t>
      </w:r>
      <w:r w:rsidR="00F23221" w:rsidRPr="007313A3">
        <w:rPr>
          <w:rFonts w:ascii="Arial" w:hAnsi="Arial" w:cs="Arial"/>
          <w:sz w:val="22"/>
          <w:szCs w:val="22"/>
        </w:rPr>
        <w:t xml:space="preserve"> v poslovno ekonomski coni Kromberk   prejme dvajset (</w:t>
      </w:r>
      <w:r w:rsidR="006B346C" w:rsidRPr="007313A3">
        <w:rPr>
          <w:rFonts w:ascii="Arial" w:hAnsi="Arial" w:cs="Arial"/>
          <w:sz w:val="22"/>
          <w:szCs w:val="22"/>
        </w:rPr>
        <w:t>20) točk, za gradnjo ali dozidavo na zemljiščih  na območju</w:t>
      </w:r>
      <w:r w:rsidR="007313A3">
        <w:rPr>
          <w:rFonts w:ascii="Arial" w:hAnsi="Arial" w:cs="Arial"/>
          <w:sz w:val="22"/>
          <w:szCs w:val="22"/>
        </w:rPr>
        <w:t xml:space="preserve"> urejenih </w:t>
      </w:r>
      <w:r w:rsidR="006B346C" w:rsidRPr="007313A3">
        <w:rPr>
          <w:rFonts w:ascii="Arial" w:hAnsi="Arial" w:cs="Arial"/>
          <w:sz w:val="22"/>
          <w:szCs w:val="22"/>
        </w:rPr>
        <w:t xml:space="preserve"> poslovnih con</w:t>
      </w:r>
      <w:r w:rsidR="00B92C57" w:rsidRPr="007313A3">
        <w:rPr>
          <w:rFonts w:ascii="Arial" w:hAnsi="Arial" w:cs="Arial"/>
          <w:sz w:val="22"/>
          <w:szCs w:val="22"/>
        </w:rPr>
        <w:t xml:space="preserve"> </w:t>
      </w:r>
      <w:r w:rsidR="00881260" w:rsidRPr="007313A3">
        <w:rPr>
          <w:rFonts w:ascii="Arial" w:hAnsi="Arial" w:cs="Arial"/>
          <w:sz w:val="22"/>
          <w:szCs w:val="22"/>
        </w:rPr>
        <w:t>(skladno z OPN občine)</w:t>
      </w:r>
      <w:r w:rsidR="00B92C57" w:rsidRPr="007313A3">
        <w:rPr>
          <w:rFonts w:ascii="Arial" w:hAnsi="Arial" w:cs="Arial"/>
          <w:sz w:val="22"/>
          <w:szCs w:val="22"/>
        </w:rPr>
        <w:t xml:space="preserve"> prejme  deset (10) točk</w:t>
      </w:r>
      <w:r w:rsidR="006B346C" w:rsidRPr="007313A3">
        <w:rPr>
          <w:rFonts w:ascii="Arial" w:hAnsi="Arial" w:cs="Arial"/>
          <w:sz w:val="22"/>
          <w:szCs w:val="22"/>
        </w:rPr>
        <w:t xml:space="preserve"> </w:t>
      </w:r>
      <w:r w:rsidR="005C0717" w:rsidRPr="007313A3">
        <w:rPr>
          <w:rFonts w:ascii="Arial" w:hAnsi="Arial" w:cs="Arial"/>
          <w:sz w:val="22"/>
          <w:szCs w:val="22"/>
        </w:rPr>
        <w:t>, za gradnjo ali dozidavo na drugih lokacija</w:t>
      </w:r>
      <w:r w:rsidR="007313A3">
        <w:rPr>
          <w:rFonts w:ascii="Arial" w:hAnsi="Arial" w:cs="Arial"/>
          <w:sz w:val="22"/>
          <w:szCs w:val="22"/>
        </w:rPr>
        <w:t>h</w:t>
      </w:r>
      <w:r w:rsidR="005C0717" w:rsidRPr="007313A3">
        <w:rPr>
          <w:rFonts w:ascii="Arial" w:hAnsi="Arial" w:cs="Arial"/>
          <w:sz w:val="22"/>
          <w:szCs w:val="22"/>
        </w:rPr>
        <w:t xml:space="preserve"> v občini pa prejme vlagatelj pet (5) točk.</w:t>
      </w:r>
    </w:p>
    <w:p w14:paraId="40B714D8" w14:textId="77777777" w:rsidR="002F2679" w:rsidRPr="007313A3" w:rsidRDefault="002F2679" w:rsidP="00257D01">
      <w:pPr>
        <w:jc w:val="both"/>
        <w:rPr>
          <w:rFonts w:ascii="Arial" w:hAnsi="Arial" w:cs="Arial"/>
          <w:sz w:val="22"/>
          <w:szCs w:val="22"/>
        </w:rPr>
      </w:pPr>
    </w:p>
    <w:p w14:paraId="70ED7B50" w14:textId="7F5F846B" w:rsidR="00124FFC" w:rsidRPr="007313A3" w:rsidRDefault="002F2679" w:rsidP="00257D01">
      <w:pPr>
        <w:jc w:val="both"/>
        <w:rPr>
          <w:rFonts w:ascii="Arial" w:hAnsi="Arial" w:cs="Arial"/>
          <w:b/>
          <w:sz w:val="22"/>
          <w:szCs w:val="22"/>
        </w:rPr>
      </w:pPr>
      <w:r w:rsidRPr="007313A3">
        <w:rPr>
          <w:rFonts w:ascii="Arial" w:hAnsi="Arial" w:cs="Arial"/>
          <w:b/>
          <w:sz w:val="22"/>
          <w:szCs w:val="22"/>
        </w:rPr>
        <w:t xml:space="preserve">Bruto  </w:t>
      </w:r>
      <w:r w:rsidR="00124FFC" w:rsidRPr="007313A3">
        <w:rPr>
          <w:rFonts w:ascii="Arial" w:hAnsi="Arial" w:cs="Arial"/>
          <w:b/>
          <w:sz w:val="22"/>
          <w:szCs w:val="22"/>
        </w:rPr>
        <w:t>tlorisna površina parcele (v</w:t>
      </w:r>
      <w:r w:rsidR="00124FFC" w:rsidRPr="007313A3">
        <w:rPr>
          <w:rFonts w:ascii="Arial" w:hAnsi="Arial" w:cs="Arial"/>
          <w:sz w:val="22"/>
          <w:szCs w:val="22"/>
        </w:rPr>
        <w:t xml:space="preserve"> </w:t>
      </w:r>
      <w:r w:rsidR="00124FFC" w:rsidRPr="007313A3">
        <w:rPr>
          <w:rFonts w:ascii="Arial" w:hAnsi="Arial" w:cs="Arial"/>
          <w:b/>
          <w:bCs/>
          <w:sz w:val="22"/>
          <w:szCs w:val="22"/>
        </w:rPr>
        <w:t>m</w:t>
      </w:r>
      <w:r w:rsidR="00124FFC" w:rsidRPr="007313A3">
        <w:rPr>
          <w:rFonts w:ascii="Arial" w:hAnsi="Arial" w:cs="Arial"/>
          <w:b/>
          <w:bCs/>
          <w:sz w:val="22"/>
          <w:szCs w:val="22"/>
          <w:vertAlign w:val="superscript"/>
        </w:rPr>
        <w:t>2</w:t>
      </w:r>
      <w:r w:rsidR="00124FFC" w:rsidRPr="007313A3">
        <w:rPr>
          <w:rFonts w:ascii="Arial" w:hAnsi="Arial" w:cs="Arial"/>
          <w:b/>
          <w:sz w:val="22"/>
          <w:szCs w:val="22"/>
        </w:rPr>
        <w:t xml:space="preserve"> )</w:t>
      </w:r>
      <w:r w:rsidR="00682784" w:rsidRPr="007313A3">
        <w:rPr>
          <w:rFonts w:ascii="Arial" w:hAnsi="Arial" w:cs="Arial"/>
          <w:b/>
          <w:sz w:val="22"/>
          <w:szCs w:val="22"/>
        </w:rPr>
        <w:t>:</w:t>
      </w:r>
    </w:p>
    <w:p w14:paraId="68E15946" w14:textId="223FD709" w:rsidR="00124FFC" w:rsidRPr="007313A3" w:rsidRDefault="00124FFC" w:rsidP="00257D01">
      <w:pPr>
        <w:jc w:val="both"/>
        <w:rPr>
          <w:rFonts w:ascii="Arial" w:hAnsi="Arial" w:cs="Arial"/>
          <w:sz w:val="22"/>
          <w:szCs w:val="22"/>
        </w:rPr>
      </w:pPr>
      <w:r w:rsidRPr="007313A3">
        <w:rPr>
          <w:rFonts w:ascii="Arial" w:hAnsi="Arial" w:cs="Arial"/>
          <w:sz w:val="22"/>
          <w:szCs w:val="22"/>
        </w:rPr>
        <w:t xml:space="preserve">Pri tem merilu je število točk odvisno od </w:t>
      </w:r>
      <w:r w:rsidR="00FB5C58" w:rsidRPr="007313A3">
        <w:rPr>
          <w:rFonts w:ascii="Arial" w:hAnsi="Arial" w:cs="Arial"/>
          <w:sz w:val="22"/>
          <w:szCs w:val="22"/>
        </w:rPr>
        <w:t xml:space="preserve"> </w:t>
      </w:r>
      <w:r w:rsidR="002F2679" w:rsidRPr="007313A3">
        <w:rPr>
          <w:rFonts w:ascii="Arial" w:hAnsi="Arial" w:cs="Arial"/>
          <w:sz w:val="22"/>
          <w:szCs w:val="22"/>
        </w:rPr>
        <w:t>bruto</w:t>
      </w:r>
      <w:r w:rsidR="00FB5C58" w:rsidRPr="007313A3">
        <w:rPr>
          <w:rFonts w:ascii="Arial" w:hAnsi="Arial" w:cs="Arial"/>
          <w:sz w:val="22"/>
          <w:szCs w:val="22"/>
        </w:rPr>
        <w:t xml:space="preserve"> tlorisne površine </w:t>
      </w:r>
      <w:r w:rsidRPr="007313A3">
        <w:rPr>
          <w:rFonts w:ascii="Arial" w:hAnsi="Arial" w:cs="Arial"/>
          <w:sz w:val="22"/>
          <w:szCs w:val="22"/>
        </w:rPr>
        <w:t xml:space="preserve"> </w:t>
      </w:r>
      <w:r w:rsidR="00FB5C58" w:rsidRPr="007313A3">
        <w:rPr>
          <w:rFonts w:ascii="Arial" w:hAnsi="Arial" w:cs="Arial"/>
          <w:sz w:val="22"/>
          <w:szCs w:val="22"/>
        </w:rPr>
        <w:t xml:space="preserve"> parcele</w:t>
      </w:r>
      <w:r w:rsidR="001851A7" w:rsidRPr="007313A3">
        <w:rPr>
          <w:rFonts w:ascii="Arial" w:hAnsi="Arial" w:cs="Arial"/>
          <w:sz w:val="22"/>
          <w:szCs w:val="22"/>
        </w:rPr>
        <w:t xml:space="preserve">, kjer vlagatelj gradi ali dozidava objekt.  </w:t>
      </w:r>
    </w:p>
    <w:p w14:paraId="282AC6B8" w14:textId="77777777" w:rsidR="00124FFC" w:rsidRPr="007313A3" w:rsidRDefault="00124FFC" w:rsidP="00257D01">
      <w:pPr>
        <w:jc w:val="both"/>
        <w:rPr>
          <w:rFonts w:ascii="Arial" w:hAnsi="Arial" w:cs="Arial"/>
          <w:sz w:val="22"/>
          <w:szCs w:val="22"/>
        </w:rPr>
      </w:pPr>
    </w:p>
    <w:p w14:paraId="6AB97B16" w14:textId="77777777" w:rsidR="001851A7" w:rsidRPr="007313A3" w:rsidRDefault="001851A7" w:rsidP="00257D01">
      <w:pPr>
        <w:spacing w:line="276" w:lineRule="auto"/>
        <w:rPr>
          <w:rFonts w:ascii="Arial" w:hAnsi="Arial" w:cs="Arial"/>
          <w:b/>
          <w:bCs/>
          <w:sz w:val="22"/>
          <w:szCs w:val="22"/>
        </w:rPr>
      </w:pPr>
      <w:r w:rsidRPr="007313A3">
        <w:rPr>
          <w:rFonts w:ascii="Arial" w:hAnsi="Arial" w:cs="Arial"/>
          <w:b/>
          <w:bCs/>
          <w:sz w:val="22"/>
          <w:szCs w:val="22"/>
        </w:rPr>
        <w:t>Število zaposlenih</w:t>
      </w:r>
    </w:p>
    <w:p w14:paraId="134CDEF6" w14:textId="797EC049" w:rsidR="00CA3780" w:rsidRPr="007313A3" w:rsidRDefault="00CA3780" w:rsidP="00CA3780">
      <w:pPr>
        <w:spacing w:line="276" w:lineRule="auto"/>
        <w:rPr>
          <w:rFonts w:ascii="Arial" w:hAnsi="Arial" w:cs="Arial"/>
          <w:sz w:val="22"/>
          <w:szCs w:val="22"/>
        </w:rPr>
      </w:pPr>
      <w:r w:rsidRPr="007313A3">
        <w:rPr>
          <w:rFonts w:ascii="Arial" w:hAnsi="Arial" w:cs="Arial"/>
          <w:b/>
          <w:bCs/>
          <w:sz w:val="22"/>
          <w:szCs w:val="22"/>
        </w:rPr>
        <w:t xml:space="preserve">Pri tem merilu je število točk odvisno od števila zaposlenih pri vlagatelju </w:t>
      </w:r>
      <w:r w:rsidRPr="007313A3">
        <w:rPr>
          <w:rFonts w:ascii="Arial" w:hAnsi="Arial" w:cs="Arial"/>
          <w:sz w:val="22"/>
          <w:szCs w:val="22"/>
        </w:rPr>
        <w:t>na zadnji dan v mesecu pred mesecem objave javnega razpisa.</w:t>
      </w:r>
    </w:p>
    <w:p w14:paraId="55D1B515" w14:textId="224815B6" w:rsidR="00332DCB" w:rsidRPr="007313A3" w:rsidRDefault="009A0195" w:rsidP="00257D01">
      <w:pPr>
        <w:spacing w:line="276" w:lineRule="auto"/>
        <w:rPr>
          <w:rFonts w:ascii="Arial" w:hAnsi="Arial" w:cs="Arial"/>
          <w:sz w:val="22"/>
          <w:szCs w:val="22"/>
        </w:rPr>
      </w:pPr>
      <w:r w:rsidRPr="007313A3">
        <w:rPr>
          <w:rFonts w:ascii="Arial" w:hAnsi="Arial" w:cs="Arial"/>
          <w:sz w:val="22"/>
          <w:szCs w:val="22"/>
        </w:rPr>
        <w:t xml:space="preserve"> </w:t>
      </w:r>
      <w:r w:rsidR="003C7F4E" w:rsidRPr="007313A3">
        <w:rPr>
          <w:rFonts w:ascii="Arial" w:hAnsi="Arial" w:cs="Arial"/>
          <w:sz w:val="22"/>
          <w:szCs w:val="22"/>
        </w:rPr>
        <w:t xml:space="preserve"> </w:t>
      </w:r>
    </w:p>
    <w:p w14:paraId="776BE181" w14:textId="5F6685B9" w:rsidR="00124FFC" w:rsidRPr="007313A3" w:rsidRDefault="00124FFC" w:rsidP="00257D01">
      <w:pPr>
        <w:rPr>
          <w:rFonts w:ascii="Arial" w:hAnsi="Arial" w:cs="Arial"/>
          <w:b/>
          <w:bCs/>
          <w:sz w:val="22"/>
          <w:szCs w:val="22"/>
        </w:rPr>
      </w:pPr>
      <w:r w:rsidRPr="007313A3">
        <w:rPr>
          <w:rFonts w:ascii="Arial" w:hAnsi="Arial" w:cs="Arial"/>
          <w:b/>
          <w:bCs/>
          <w:sz w:val="22"/>
          <w:szCs w:val="22"/>
        </w:rPr>
        <w:t>Bonitetna ocena prijavitelja  po modelu S.BON</w:t>
      </w:r>
    </w:p>
    <w:p w14:paraId="09513288" w14:textId="7B98AD59" w:rsidR="00124FFC" w:rsidRPr="007313A3" w:rsidRDefault="00124FFC" w:rsidP="00257D01">
      <w:pPr>
        <w:rPr>
          <w:rFonts w:ascii="Arial" w:hAnsi="Arial" w:cs="Arial"/>
          <w:sz w:val="22"/>
          <w:szCs w:val="22"/>
        </w:rPr>
      </w:pPr>
      <w:r w:rsidRPr="007313A3">
        <w:rPr>
          <w:rFonts w:ascii="Arial" w:hAnsi="Arial" w:cs="Arial"/>
          <w:sz w:val="22"/>
          <w:szCs w:val="22"/>
        </w:rPr>
        <w:t xml:space="preserve">Ocenjuje se bonitetna ocena  prijavitelja  po model S. BON  iz javno dostopnih evidenc. </w:t>
      </w:r>
    </w:p>
    <w:p w14:paraId="67832DAF" w14:textId="77777777" w:rsidR="00112D0D" w:rsidRPr="007313A3" w:rsidRDefault="00112D0D" w:rsidP="003E42AD">
      <w:pPr>
        <w:jc w:val="both"/>
        <w:rPr>
          <w:rFonts w:ascii="Arial" w:hAnsi="Arial" w:cs="Arial"/>
          <w:sz w:val="22"/>
          <w:szCs w:val="22"/>
        </w:rPr>
      </w:pPr>
    </w:p>
    <w:p w14:paraId="3F71361A" w14:textId="77777777" w:rsidR="003F60EB" w:rsidRPr="007313A3" w:rsidRDefault="003F60EB" w:rsidP="00540B35">
      <w:pPr>
        <w:pStyle w:val="Telobesedila"/>
        <w:jc w:val="left"/>
        <w:rPr>
          <w:rFonts w:ascii="Arial" w:hAnsi="Arial" w:cs="Arial"/>
          <w:b/>
          <w:bCs/>
          <w:sz w:val="22"/>
          <w:szCs w:val="22"/>
          <w:u w:val="single"/>
        </w:rPr>
      </w:pPr>
    </w:p>
    <w:p w14:paraId="250D6889" w14:textId="77777777" w:rsidR="009A0195" w:rsidRDefault="00EB30E9" w:rsidP="003F60EB">
      <w:pPr>
        <w:pStyle w:val="Telobesedila"/>
        <w:rPr>
          <w:rFonts w:ascii="Arial" w:hAnsi="Arial" w:cs="Arial"/>
          <w:b/>
          <w:bCs/>
          <w:sz w:val="22"/>
          <w:szCs w:val="22"/>
          <w:u w:val="single"/>
        </w:rPr>
      </w:pPr>
      <w:r w:rsidRPr="00DC10B9">
        <w:rPr>
          <w:rFonts w:ascii="Arial" w:hAnsi="Arial" w:cs="Arial"/>
          <w:b/>
          <w:bCs/>
          <w:sz w:val="22"/>
          <w:szCs w:val="22"/>
          <w:u w:val="single"/>
        </w:rPr>
        <w:t xml:space="preserve">Končno število točk; </w:t>
      </w:r>
    </w:p>
    <w:p w14:paraId="48854BAB" w14:textId="66F19092" w:rsidR="00AF4D93" w:rsidRPr="002B15F9" w:rsidRDefault="007313A3" w:rsidP="007313A3">
      <w:pPr>
        <w:pStyle w:val="Telobesedila"/>
        <w:rPr>
          <w:rFonts w:ascii="Arial" w:hAnsi="Arial" w:cs="Arial"/>
          <w:bCs/>
          <w:sz w:val="22"/>
          <w:szCs w:val="22"/>
        </w:rPr>
      </w:pPr>
      <w:r>
        <w:rPr>
          <w:rFonts w:ascii="Arial" w:hAnsi="Arial" w:cs="Arial"/>
          <w:bCs/>
          <w:sz w:val="22"/>
          <w:szCs w:val="22"/>
        </w:rPr>
        <w:t>K</w:t>
      </w:r>
      <w:r w:rsidR="00EB30E9" w:rsidRPr="00DC10B9">
        <w:rPr>
          <w:rFonts w:ascii="Arial" w:hAnsi="Arial" w:cs="Arial"/>
          <w:bCs/>
          <w:sz w:val="22"/>
          <w:szCs w:val="22"/>
        </w:rPr>
        <w:t xml:space="preserve">ončno število točk na podlagi meril je </w:t>
      </w:r>
      <w:r w:rsidR="00B52521" w:rsidRPr="00DC10B9">
        <w:rPr>
          <w:rFonts w:ascii="Arial" w:hAnsi="Arial" w:cs="Arial"/>
          <w:bCs/>
          <w:sz w:val="22"/>
          <w:szCs w:val="22"/>
        </w:rPr>
        <w:t>80</w:t>
      </w:r>
      <w:r w:rsidR="00DC10B9">
        <w:rPr>
          <w:rFonts w:ascii="Arial" w:hAnsi="Arial" w:cs="Arial"/>
          <w:bCs/>
          <w:sz w:val="22"/>
          <w:szCs w:val="22"/>
        </w:rPr>
        <w:t>.</w:t>
      </w:r>
      <w:r>
        <w:rPr>
          <w:rFonts w:ascii="Arial" w:hAnsi="Arial" w:cs="Arial"/>
          <w:bCs/>
          <w:sz w:val="22"/>
          <w:szCs w:val="22"/>
        </w:rPr>
        <w:t xml:space="preserve"> </w:t>
      </w:r>
      <w:r w:rsidR="00AF4D93" w:rsidRPr="002B15F9">
        <w:rPr>
          <w:rFonts w:ascii="Arial" w:hAnsi="Arial" w:cs="Arial"/>
          <w:bCs/>
          <w:sz w:val="22"/>
          <w:szCs w:val="22"/>
        </w:rPr>
        <w:t>Prag števila točk, nad katerim bo odobreno sofinanciranje, je 30</w:t>
      </w:r>
      <w:r w:rsidR="00AF4D93" w:rsidRPr="002B15F9">
        <w:rPr>
          <w:rFonts w:ascii="Arial" w:hAnsi="Arial" w:cs="Arial"/>
          <w:b/>
          <w:bCs/>
          <w:sz w:val="22"/>
          <w:szCs w:val="22"/>
        </w:rPr>
        <w:t xml:space="preserve"> </w:t>
      </w:r>
      <w:r w:rsidR="00AF4D93" w:rsidRPr="002B15F9">
        <w:rPr>
          <w:rFonts w:ascii="Arial" w:hAnsi="Arial" w:cs="Arial"/>
          <w:bCs/>
          <w:sz w:val="22"/>
          <w:szCs w:val="22"/>
        </w:rPr>
        <w:t>ali več točk. V nobenem primeru vloga prijavitelja, ki je pridobila manj kot 30 točk ne more pridobiti sofinanciranja.</w:t>
      </w:r>
    </w:p>
    <w:p w14:paraId="3CB4B7E9" w14:textId="77777777" w:rsidR="00AF4D93" w:rsidRPr="002B15F9" w:rsidRDefault="00AF4D93" w:rsidP="00AF4D93">
      <w:pPr>
        <w:jc w:val="both"/>
        <w:rPr>
          <w:rFonts w:ascii="Arial" w:hAnsi="Arial" w:cs="Arial"/>
          <w:bCs/>
          <w:sz w:val="22"/>
          <w:szCs w:val="22"/>
        </w:rPr>
      </w:pPr>
    </w:p>
    <w:p w14:paraId="6E6299F2" w14:textId="77777777" w:rsidR="00AF4D93" w:rsidRPr="00AF4D93" w:rsidRDefault="00AF4D93" w:rsidP="00AF4D93">
      <w:pPr>
        <w:jc w:val="both"/>
        <w:rPr>
          <w:rFonts w:ascii="Arial" w:hAnsi="Arial" w:cs="Arial"/>
          <w:b/>
          <w:bCs/>
          <w:sz w:val="22"/>
          <w:szCs w:val="22"/>
          <w:u w:val="single"/>
        </w:rPr>
      </w:pPr>
      <w:r w:rsidRPr="00AF4D93">
        <w:rPr>
          <w:rFonts w:ascii="Arial" w:hAnsi="Arial" w:cs="Arial"/>
          <w:b/>
          <w:bCs/>
          <w:sz w:val="22"/>
          <w:szCs w:val="22"/>
          <w:u w:val="single"/>
        </w:rPr>
        <w:t>Ocenjevanje vlog</w:t>
      </w:r>
    </w:p>
    <w:p w14:paraId="0DEEFD64" w14:textId="188F0785" w:rsidR="00AF4D93" w:rsidRPr="005D60E5" w:rsidRDefault="00AF4D93" w:rsidP="00AF4D93">
      <w:pPr>
        <w:jc w:val="both"/>
        <w:rPr>
          <w:rFonts w:ascii="Arial" w:hAnsi="Arial" w:cs="Arial"/>
          <w:b/>
          <w:sz w:val="22"/>
          <w:szCs w:val="22"/>
        </w:rPr>
      </w:pPr>
      <w:r w:rsidRPr="005D60E5">
        <w:rPr>
          <w:rFonts w:ascii="Arial" w:hAnsi="Arial" w:cs="Arial"/>
          <w:sz w:val="22"/>
          <w:szCs w:val="22"/>
        </w:rPr>
        <w:t xml:space="preserve">Komisija za dodelitev sredstev pripravi predlog prejemnikov sredstev (upravičencev) za popolne in ustrezne vloge in ga poda pristojnemu organu Mestne občine Nova Gorica za </w:t>
      </w:r>
      <w:r w:rsidRPr="005D60E5">
        <w:rPr>
          <w:rFonts w:ascii="Arial" w:hAnsi="Arial" w:cs="Arial"/>
          <w:sz w:val="22"/>
          <w:szCs w:val="22"/>
        </w:rPr>
        <w:lastRenderedPageBreak/>
        <w:t>sprejetje odločitve oziroma sklepa o odobritvi sofinanciranja odobrene vloge. Na podlagi sklepa o odobritvi sofinanciranja upravičenih stroškov odobrene vloge prejme podjetje državno pomoč, skladno z zaprošenimi sredstvi in s točko V. in VI</w:t>
      </w:r>
      <w:r w:rsidR="00DC10B9">
        <w:rPr>
          <w:rFonts w:ascii="Arial" w:hAnsi="Arial" w:cs="Arial"/>
          <w:sz w:val="22"/>
          <w:szCs w:val="22"/>
        </w:rPr>
        <w:t>.</w:t>
      </w:r>
      <w:r w:rsidRPr="005D60E5">
        <w:rPr>
          <w:rFonts w:ascii="Arial" w:hAnsi="Arial" w:cs="Arial"/>
          <w:sz w:val="22"/>
          <w:szCs w:val="22"/>
        </w:rPr>
        <w:t xml:space="preserve"> (Pogoji za dodelitev nepovratnih sredstev in posebni pogoji za dodelitev sredstev </w:t>
      </w:r>
      <w:r w:rsidRPr="005D60E5">
        <w:rPr>
          <w:rFonts w:ascii="Arial" w:hAnsi="Arial" w:cs="Arial"/>
          <w:bCs/>
          <w:sz w:val="22"/>
          <w:szCs w:val="22"/>
        </w:rPr>
        <w:t>tega razpisa</w:t>
      </w:r>
      <w:r w:rsidR="00DC10B9">
        <w:rPr>
          <w:rFonts w:ascii="Arial" w:hAnsi="Arial" w:cs="Arial"/>
          <w:bCs/>
          <w:sz w:val="22"/>
          <w:szCs w:val="22"/>
        </w:rPr>
        <w:t>)</w:t>
      </w:r>
      <w:r w:rsidRPr="005D60E5">
        <w:rPr>
          <w:rFonts w:ascii="Arial" w:hAnsi="Arial" w:cs="Arial"/>
          <w:sz w:val="22"/>
          <w:szCs w:val="22"/>
        </w:rPr>
        <w:t>.  V primeru enakega števila točk imajo prednost vloge, ki so dobile več točk pri merilu</w:t>
      </w:r>
      <w:r w:rsidR="00400849">
        <w:rPr>
          <w:rFonts w:ascii="Arial" w:hAnsi="Arial" w:cs="Arial"/>
          <w:sz w:val="22"/>
          <w:szCs w:val="22"/>
        </w:rPr>
        <w:t xml:space="preserve"> vrsta investicije</w:t>
      </w:r>
      <w:r w:rsidRPr="005D60E5">
        <w:rPr>
          <w:rFonts w:ascii="Arial" w:hAnsi="Arial" w:cs="Arial"/>
          <w:sz w:val="22"/>
          <w:szCs w:val="22"/>
        </w:rPr>
        <w:t xml:space="preserve">, nato pri </w:t>
      </w:r>
      <w:r w:rsidR="00400849">
        <w:rPr>
          <w:rFonts w:ascii="Arial" w:hAnsi="Arial" w:cs="Arial"/>
          <w:sz w:val="22"/>
          <w:szCs w:val="22"/>
        </w:rPr>
        <w:t xml:space="preserve"> merilu lokacija zemljišča , nato pri </w:t>
      </w:r>
      <w:r w:rsidRPr="005D60E5">
        <w:rPr>
          <w:rFonts w:ascii="Arial" w:hAnsi="Arial" w:cs="Arial"/>
          <w:sz w:val="22"/>
          <w:szCs w:val="22"/>
        </w:rPr>
        <w:t xml:space="preserve">merilu bruto tlorisna površina, nato pri merilu boniteta podjetja, nato pri merilu </w:t>
      </w:r>
      <w:r w:rsidR="00581704">
        <w:rPr>
          <w:rFonts w:ascii="Arial" w:hAnsi="Arial" w:cs="Arial"/>
          <w:sz w:val="22"/>
          <w:szCs w:val="22"/>
        </w:rPr>
        <w:t xml:space="preserve">število zaposlenih </w:t>
      </w:r>
    </w:p>
    <w:p w14:paraId="69A0E9D0" w14:textId="77777777" w:rsidR="00A0477C" w:rsidRPr="00A0477C" w:rsidRDefault="00A0477C" w:rsidP="00A0477C">
      <w:pPr>
        <w:jc w:val="both"/>
        <w:rPr>
          <w:rFonts w:ascii="Arial" w:hAnsi="Arial" w:cs="Arial"/>
          <w:b/>
          <w:sz w:val="22"/>
          <w:szCs w:val="22"/>
        </w:rPr>
      </w:pPr>
      <w:r w:rsidRPr="00A0477C">
        <w:rPr>
          <w:rFonts w:ascii="Arial" w:hAnsi="Arial" w:cs="Arial"/>
          <w:sz w:val="22"/>
          <w:szCs w:val="22"/>
        </w:rPr>
        <w:t xml:space="preserve">Sredstva se dodeljujejo do porabe  razpisanih proračunskih sredstev za  izvedbo tega  javnega razpisa  in sicer </w:t>
      </w:r>
      <w:r w:rsidRPr="00A0477C">
        <w:rPr>
          <w:rFonts w:ascii="Arial" w:eastAsia="Calibri" w:hAnsi="Arial" w:cs="Arial"/>
          <w:bCs/>
          <w:sz w:val="22"/>
          <w:szCs w:val="22"/>
          <w:lang w:eastAsia="en-US"/>
        </w:rPr>
        <w:t xml:space="preserve">  po vrstnem redu upravičencev  glede na  dosežene točke  pri ocenjevanju po merilih javnega razpisa.  </w:t>
      </w:r>
    </w:p>
    <w:p w14:paraId="5D36C7C6" w14:textId="77777777" w:rsidR="00A0477C" w:rsidRPr="00A0477C" w:rsidRDefault="00A0477C" w:rsidP="00A0477C">
      <w:pPr>
        <w:jc w:val="both"/>
        <w:rPr>
          <w:rFonts w:ascii="Arial" w:hAnsi="Arial" w:cs="Arial"/>
          <w:sz w:val="22"/>
          <w:szCs w:val="22"/>
        </w:rPr>
      </w:pPr>
    </w:p>
    <w:p w14:paraId="34402CE8" w14:textId="77777777" w:rsidR="00AF4D93" w:rsidRPr="005D60E5" w:rsidRDefault="00AF4D93" w:rsidP="00AF4D93">
      <w:pPr>
        <w:pStyle w:val="Naslov3"/>
        <w:rPr>
          <w:rFonts w:ascii="Arial" w:hAnsi="Arial" w:cs="Arial"/>
          <w:sz w:val="22"/>
          <w:szCs w:val="22"/>
        </w:rPr>
      </w:pPr>
    </w:p>
    <w:p w14:paraId="1B1AC16C" w14:textId="77777777" w:rsidR="001122EF" w:rsidRDefault="001122EF">
      <w:pPr>
        <w:pStyle w:val="Telobesedila"/>
        <w:rPr>
          <w:rFonts w:ascii="Arial" w:hAnsi="Arial" w:cs="Arial"/>
          <w:b/>
          <w:sz w:val="22"/>
          <w:szCs w:val="22"/>
        </w:rPr>
      </w:pPr>
    </w:p>
    <w:p w14:paraId="69F1AF6B" w14:textId="77777777" w:rsidR="008F550A" w:rsidRPr="005D60E5" w:rsidRDefault="008F550A" w:rsidP="008F550A">
      <w:pPr>
        <w:pStyle w:val="Naslov3"/>
        <w:rPr>
          <w:rFonts w:ascii="Arial" w:hAnsi="Arial" w:cs="Arial"/>
          <w:sz w:val="22"/>
          <w:szCs w:val="22"/>
        </w:rPr>
      </w:pPr>
      <w:r w:rsidRPr="005D60E5">
        <w:rPr>
          <w:rFonts w:ascii="Arial" w:hAnsi="Arial" w:cs="Arial"/>
          <w:sz w:val="22"/>
          <w:szCs w:val="22"/>
        </w:rPr>
        <w:t>IX. OBDOBJE ZA PORABO SREDSTEV</w:t>
      </w:r>
    </w:p>
    <w:p w14:paraId="3371174E" w14:textId="00282868" w:rsidR="001122EF" w:rsidRPr="00917307" w:rsidRDefault="001122EF" w:rsidP="001122EF">
      <w:pPr>
        <w:pStyle w:val="Telobesedila"/>
        <w:rPr>
          <w:rFonts w:ascii="Arial" w:hAnsi="Arial" w:cs="Arial"/>
          <w:bCs/>
          <w:sz w:val="22"/>
          <w:szCs w:val="22"/>
        </w:rPr>
      </w:pPr>
      <w:r w:rsidRPr="00917307">
        <w:rPr>
          <w:rFonts w:ascii="Arial" w:hAnsi="Arial" w:cs="Arial"/>
          <w:bCs/>
          <w:sz w:val="22"/>
          <w:szCs w:val="22"/>
        </w:rPr>
        <w:t xml:space="preserve">Sredstva bodo dodeljena tistim izbranim  investicijskim projektom, ki so bili ali  bodo realizirani v času od </w:t>
      </w:r>
      <w:r w:rsidR="00436304">
        <w:rPr>
          <w:rFonts w:ascii="Arial" w:hAnsi="Arial" w:cs="Arial"/>
          <w:bCs/>
          <w:sz w:val="22"/>
          <w:szCs w:val="22"/>
        </w:rPr>
        <w:t xml:space="preserve"> 16.12. 2024 </w:t>
      </w:r>
      <w:r w:rsidRPr="00917307">
        <w:rPr>
          <w:rFonts w:ascii="Arial" w:hAnsi="Arial" w:cs="Arial"/>
          <w:bCs/>
          <w:sz w:val="22"/>
          <w:szCs w:val="22"/>
        </w:rPr>
        <w:t xml:space="preserve">do najkasneje </w:t>
      </w:r>
      <w:r>
        <w:rPr>
          <w:rFonts w:ascii="Arial" w:hAnsi="Arial" w:cs="Arial"/>
          <w:bCs/>
          <w:sz w:val="22"/>
          <w:szCs w:val="22"/>
        </w:rPr>
        <w:t>1</w:t>
      </w:r>
      <w:r w:rsidR="0087175E">
        <w:rPr>
          <w:rFonts w:ascii="Arial" w:hAnsi="Arial" w:cs="Arial"/>
          <w:bCs/>
          <w:sz w:val="22"/>
          <w:szCs w:val="22"/>
        </w:rPr>
        <w:t>7</w:t>
      </w:r>
      <w:r w:rsidRPr="00917307">
        <w:rPr>
          <w:rFonts w:ascii="Arial" w:hAnsi="Arial" w:cs="Arial"/>
          <w:bCs/>
          <w:sz w:val="22"/>
          <w:szCs w:val="22"/>
        </w:rPr>
        <w:t>.1</w:t>
      </w:r>
      <w:r w:rsidR="0087175E">
        <w:rPr>
          <w:rFonts w:ascii="Arial" w:hAnsi="Arial" w:cs="Arial"/>
          <w:bCs/>
          <w:sz w:val="22"/>
          <w:szCs w:val="22"/>
        </w:rPr>
        <w:t>1</w:t>
      </w:r>
      <w:r w:rsidRPr="00917307">
        <w:rPr>
          <w:rFonts w:ascii="Arial" w:hAnsi="Arial" w:cs="Arial"/>
          <w:bCs/>
          <w:sz w:val="22"/>
          <w:szCs w:val="22"/>
        </w:rPr>
        <w:t>.202</w:t>
      </w:r>
      <w:r w:rsidR="00436304">
        <w:rPr>
          <w:rFonts w:ascii="Arial" w:hAnsi="Arial" w:cs="Arial"/>
          <w:bCs/>
          <w:sz w:val="22"/>
          <w:szCs w:val="22"/>
        </w:rPr>
        <w:t>5</w:t>
      </w:r>
      <w:r w:rsidR="00656BCD">
        <w:rPr>
          <w:rFonts w:ascii="Arial" w:hAnsi="Arial" w:cs="Arial"/>
          <w:bCs/>
          <w:sz w:val="22"/>
          <w:szCs w:val="22"/>
        </w:rPr>
        <w:t>.</w:t>
      </w:r>
    </w:p>
    <w:p w14:paraId="4987CE8F" w14:textId="77777777" w:rsidR="001122EF" w:rsidRDefault="001122EF">
      <w:pPr>
        <w:pStyle w:val="Telobesedila"/>
        <w:rPr>
          <w:rFonts w:ascii="Arial" w:hAnsi="Arial" w:cs="Arial"/>
          <w:b/>
          <w:sz w:val="22"/>
          <w:szCs w:val="22"/>
        </w:rPr>
      </w:pPr>
    </w:p>
    <w:p w14:paraId="1641BEE0" w14:textId="77777777" w:rsidR="00656BCD" w:rsidRPr="00656BCD" w:rsidRDefault="00656BCD" w:rsidP="00656BCD">
      <w:pPr>
        <w:rPr>
          <w:rFonts w:ascii="Arial" w:eastAsia="Calibri" w:hAnsi="Arial" w:cs="Arial"/>
          <w:b/>
          <w:sz w:val="22"/>
          <w:szCs w:val="22"/>
          <w:lang w:eastAsia="en-US"/>
        </w:rPr>
      </w:pPr>
      <w:r w:rsidRPr="00656BCD">
        <w:rPr>
          <w:rFonts w:ascii="Arial" w:eastAsia="Calibri" w:hAnsi="Arial" w:cs="Arial"/>
          <w:b/>
          <w:sz w:val="22"/>
          <w:szCs w:val="22"/>
          <w:lang w:eastAsia="en-US"/>
        </w:rPr>
        <w:t>XI. VLOGE, RAZPISNA DOKUMENTACIJA, NAČIN PRIJAVE IN RAZPISNI ROKI</w:t>
      </w:r>
    </w:p>
    <w:p w14:paraId="59253135" w14:textId="77777777" w:rsidR="00682784" w:rsidRDefault="00682784" w:rsidP="00656BCD">
      <w:pPr>
        <w:jc w:val="both"/>
        <w:rPr>
          <w:rFonts w:ascii="Arial" w:eastAsia="Calibri" w:hAnsi="Arial" w:cs="Arial"/>
          <w:sz w:val="22"/>
          <w:szCs w:val="22"/>
          <w:lang w:eastAsia="en-US"/>
        </w:rPr>
      </w:pPr>
      <w:bookmarkStart w:id="0" w:name="_Hlk132807434"/>
    </w:p>
    <w:p w14:paraId="1D7FA44D" w14:textId="26244985" w:rsidR="00656BCD" w:rsidRPr="00656BCD" w:rsidRDefault="00656BCD" w:rsidP="00656BCD">
      <w:pPr>
        <w:jc w:val="both"/>
        <w:rPr>
          <w:rFonts w:ascii="Arial" w:eastAsia="Calibri" w:hAnsi="Arial" w:cs="Arial"/>
          <w:color w:val="FF0000"/>
          <w:sz w:val="22"/>
          <w:szCs w:val="22"/>
          <w:lang w:eastAsia="en-US"/>
        </w:rPr>
      </w:pPr>
      <w:r w:rsidRPr="00656BCD">
        <w:rPr>
          <w:rFonts w:ascii="Arial" w:eastAsia="Calibri" w:hAnsi="Arial" w:cs="Arial"/>
          <w:sz w:val="22"/>
          <w:szCs w:val="22"/>
          <w:lang w:eastAsia="en-US"/>
        </w:rPr>
        <w:t xml:space="preserve">Javni razpis je odprt do vključno </w:t>
      </w:r>
      <w:r>
        <w:rPr>
          <w:rFonts w:ascii="Arial" w:eastAsia="Calibri" w:hAnsi="Arial" w:cs="Arial"/>
          <w:sz w:val="22"/>
          <w:szCs w:val="22"/>
          <w:lang w:eastAsia="en-US"/>
        </w:rPr>
        <w:t>15.11. 202</w:t>
      </w:r>
      <w:r w:rsidR="00E048A0">
        <w:rPr>
          <w:rFonts w:ascii="Arial" w:eastAsia="Calibri" w:hAnsi="Arial" w:cs="Arial"/>
          <w:sz w:val="22"/>
          <w:szCs w:val="22"/>
          <w:lang w:eastAsia="en-US"/>
        </w:rPr>
        <w:t>5</w:t>
      </w:r>
      <w:r>
        <w:rPr>
          <w:rFonts w:ascii="Arial" w:eastAsia="Calibri" w:hAnsi="Arial" w:cs="Arial"/>
          <w:sz w:val="22"/>
          <w:szCs w:val="22"/>
          <w:lang w:eastAsia="en-US"/>
        </w:rPr>
        <w:t xml:space="preserve"> </w:t>
      </w:r>
      <w:r w:rsidRPr="00656BCD">
        <w:rPr>
          <w:rFonts w:ascii="Arial" w:eastAsia="Calibri" w:hAnsi="Arial" w:cs="Arial"/>
          <w:sz w:val="22"/>
          <w:szCs w:val="22"/>
          <w:lang w:eastAsia="en-US"/>
        </w:rPr>
        <w:t xml:space="preserve">   Kot pravočasna se šteje vloga, ki bo najkasneje do </w:t>
      </w:r>
      <w:r w:rsidR="00DC75A4">
        <w:rPr>
          <w:rFonts w:ascii="Arial" w:eastAsia="Calibri" w:hAnsi="Arial" w:cs="Arial"/>
          <w:sz w:val="22"/>
          <w:szCs w:val="22"/>
          <w:lang w:eastAsia="en-US"/>
        </w:rPr>
        <w:t>1</w:t>
      </w:r>
      <w:r w:rsidR="0087175E">
        <w:rPr>
          <w:rFonts w:ascii="Arial" w:eastAsia="Calibri" w:hAnsi="Arial" w:cs="Arial"/>
          <w:sz w:val="22"/>
          <w:szCs w:val="22"/>
          <w:lang w:eastAsia="en-US"/>
        </w:rPr>
        <w:t>7</w:t>
      </w:r>
      <w:r w:rsidR="00DC75A4">
        <w:rPr>
          <w:rFonts w:ascii="Arial" w:eastAsia="Calibri" w:hAnsi="Arial" w:cs="Arial"/>
          <w:sz w:val="22"/>
          <w:szCs w:val="22"/>
          <w:lang w:eastAsia="en-US"/>
        </w:rPr>
        <w:t xml:space="preserve">.11. </w:t>
      </w:r>
      <w:r w:rsidRPr="00656BCD">
        <w:rPr>
          <w:rFonts w:ascii="Arial" w:eastAsia="Calibri" w:hAnsi="Arial" w:cs="Arial"/>
          <w:sz w:val="22"/>
          <w:szCs w:val="22"/>
          <w:lang w:eastAsia="en-US"/>
        </w:rPr>
        <w:t xml:space="preserve"> 202</w:t>
      </w:r>
      <w:r w:rsidR="0087175E">
        <w:rPr>
          <w:rFonts w:ascii="Arial" w:eastAsia="Calibri" w:hAnsi="Arial" w:cs="Arial"/>
          <w:sz w:val="22"/>
          <w:szCs w:val="22"/>
          <w:lang w:eastAsia="en-US"/>
        </w:rPr>
        <w:t>5</w:t>
      </w:r>
      <w:r w:rsidRPr="00656BCD">
        <w:rPr>
          <w:rFonts w:ascii="Arial" w:eastAsia="Calibri" w:hAnsi="Arial" w:cs="Arial"/>
          <w:sz w:val="22"/>
          <w:szCs w:val="22"/>
          <w:lang w:eastAsia="en-US"/>
        </w:rPr>
        <w:t xml:space="preserve">   do 1</w:t>
      </w:r>
      <w:r w:rsidR="00E048A0">
        <w:rPr>
          <w:rFonts w:ascii="Arial" w:eastAsia="Calibri" w:hAnsi="Arial" w:cs="Arial"/>
          <w:sz w:val="22"/>
          <w:szCs w:val="22"/>
          <w:lang w:eastAsia="en-US"/>
        </w:rPr>
        <w:t>2</w:t>
      </w:r>
      <w:r w:rsidRPr="00656BCD">
        <w:rPr>
          <w:rFonts w:ascii="Arial" w:eastAsia="Calibri" w:hAnsi="Arial" w:cs="Arial"/>
          <w:sz w:val="22"/>
          <w:szCs w:val="22"/>
          <w:lang w:eastAsia="en-US"/>
        </w:rPr>
        <w:t>.00 ure   osebno oddana na naslov: MESTNA OBČINA NOVA GORICA, Trg Edvarda Kardelja 1, 5000 Nova Gorica ( sprejemna pisarna Mestne občine Nova Gorica, pritličje desno).</w:t>
      </w:r>
      <w:r w:rsidRPr="00656BCD">
        <w:rPr>
          <w:rFonts w:ascii="Arial" w:hAnsi="Arial" w:cs="Arial"/>
          <w:sz w:val="22"/>
        </w:rPr>
        <w:t xml:space="preserve">Če se vloga pošlje </w:t>
      </w:r>
      <w:r w:rsidRPr="00656BCD">
        <w:rPr>
          <w:rFonts w:ascii="Arial" w:hAnsi="Arial" w:cs="Arial"/>
          <w:b/>
          <w:sz w:val="22"/>
        </w:rPr>
        <w:t>priporočeno po pošti</w:t>
      </w:r>
      <w:r w:rsidRPr="00656BCD">
        <w:rPr>
          <w:rFonts w:ascii="Arial" w:hAnsi="Arial" w:cs="Arial"/>
          <w:sz w:val="22"/>
        </w:rPr>
        <w:t xml:space="preserve">, se za dan, ko je Mestna občina Nova Gorica  prejela vlogo, šteje dan oddaje na pošto (poštni žig). Če se vloga pošlje z </w:t>
      </w:r>
      <w:r w:rsidRPr="00656BCD">
        <w:rPr>
          <w:rFonts w:ascii="Arial" w:hAnsi="Arial" w:cs="Arial"/>
          <w:b/>
          <w:sz w:val="22"/>
        </w:rPr>
        <w:t>navadno pošiljko</w:t>
      </w:r>
      <w:r w:rsidRPr="00656BCD">
        <w:rPr>
          <w:rFonts w:ascii="Arial" w:hAnsi="Arial" w:cs="Arial"/>
          <w:sz w:val="22"/>
        </w:rPr>
        <w:t xml:space="preserve"> se za dan, ko je Mestna občina Nova Gorica  prejela vlogo, šteje dejanski dan prejema in ura prejema vloge. </w:t>
      </w:r>
    </w:p>
    <w:p w14:paraId="44CEE4A1" w14:textId="77777777" w:rsidR="00656BCD" w:rsidRPr="00656BCD" w:rsidRDefault="00656BCD" w:rsidP="00656BCD">
      <w:pPr>
        <w:rPr>
          <w:rFonts w:ascii="Arial" w:eastAsia="Calibri" w:hAnsi="Arial" w:cs="Arial"/>
          <w:sz w:val="22"/>
          <w:szCs w:val="22"/>
          <w:lang w:eastAsia="en-US"/>
        </w:rPr>
      </w:pPr>
    </w:p>
    <w:p w14:paraId="5025D957" w14:textId="77777777"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Prepozne vloge, vloge, ki niso oddane na obrazcih razpisne dokumentacije in vsebinsko nepopolne vloge, s sklepom zavrže pristojni organ. </w:t>
      </w:r>
    </w:p>
    <w:bookmarkEnd w:id="0"/>
    <w:p w14:paraId="570FCB2D" w14:textId="77777777" w:rsidR="00656BCD" w:rsidRPr="00656BCD" w:rsidRDefault="00656BCD" w:rsidP="00656BCD">
      <w:pPr>
        <w:rPr>
          <w:rFonts w:ascii="Arial" w:eastAsia="Calibri" w:hAnsi="Arial" w:cs="Arial"/>
          <w:sz w:val="22"/>
          <w:szCs w:val="22"/>
          <w:lang w:eastAsia="en-US"/>
        </w:rPr>
      </w:pPr>
    </w:p>
    <w:p w14:paraId="13F25EC2" w14:textId="02DD9972"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Vloga na razpis mora biti oddana v zaprti ovojnici z ustrezno navedbo na sprednji strani, dobesedno in brez okrajšav: </w:t>
      </w:r>
      <w:r w:rsidRPr="00656BCD">
        <w:rPr>
          <w:rFonts w:ascii="Arial" w:eastAsia="Calibri" w:hAnsi="Arial" w:cs="Arial"/>
          <w:b/>
          <w:bCs/>
          <w:sz w:val="22"/>
          <w:szCs w:val="22"/>
          <w:lang w:eastAsia="en-US"/>
        </w:rPr>
        <w:t xml:space="preserve">»NE ODPIRAJ – VLOGA NA JAVNI RAZPIS  ZA SOFINANCIRANJE </w:t>
      </w:r>
      <w:r w:rsidR="0087175E">
        <w:rPr>
          <w:rFonts w:ascii="Arial" w:eastAsia="Calibri" w:hAnsi="Arial" w:cs="Arial"/>
          <w:b/>
          <w:bCs/>
          <w:sz w:val="22"/>
          <w:szCs w:val="22"/>
          <w:lang w:eastAsia="en-US"/>
        </w:rPr>
        <w:t xml:space="preserve"> STROŠKOV KOMUNALNEGA PRISPEVKA </w:t>
      </w:r>
      <w:r w:rsidRPr="00656BCD">
        <w:rPr>
          <w:rFonts w:ascii="Arial" w:eastAsia="Calibri" w:hAnsi="Arial" w:cs="Arial"/>
          <w:b/>
          <w:bCs/>
          <w:sz w:val="22"/>
          <w:szCs w:val="22"/>
          <w:lang w:eastAsia="en-US"/>
        </w:rPr>
        <w:t>V</w:t>
      </w:r>
      <w:r w:rsidR="002F2679">
        <w:rPr>
          <w:rFonts w:ascii="Arial" w:eastAsia="Calibri" w:hAnsi="Arial" w:cs="Arial"/>
          <w:b/>
          <w:bCs/>
          <w:sz w:val="22"/>
          <w:szCs w:val="22"/>
          <w:lang w:eastAsia="en-US"/>
        </w:rPr>
        <w:t xml:space="preserve"> MESTNI OBČINI NOVA GORICA V</w:t>
      </w:r>
      <w:r w:rsidRPr="00656BCD">
        <w:rPr>
          <w:rFonts w:ascii="Arial" w:eastAsia="Calibri" w:hAnsi="Arial" w:cs="Arial"/>
          <w:b/>
          <w:bCs/>
          <w:sz w:val="22"/>
          <w:szCs w:val="22"/>
          <w:lang w:eastAsia="en-US"/>
        </w:rPr>
        <w:t xml:space="preserve"> LETU 202</w:t>
      </w:r>
      <w:r w:rsidR="002F2679">
        <w:rPr>
          <w:rFonts w:ascii="Arial" w:eastAsia="Calibri" w:hAnsi="Arial" w:cs="Arial"/>
          <w:b/>
          <w:bCs/>
          <w:sz w:val="22"/>
          <w:szCs w:val="22"/>
          <w:lang w:eastAsia="en-US"/>
        </w:rPr>
        <w:t>5</w:t>
      </w:r>
      <w:r w:rsidRPr="00656BCD">
        <w:rPr>
          <w:rFonts w:ascii="Arial" w:eastAsia="Calibri" w:hAnsi="Arial" w:cs="Arial"/>
          <w:b/>
          <w:bCs/>
          <w:sz w:val="22"/>
          <w:szCs w:val="22"/>
          <w:lang w:eastAsia="en-US"/>
        </w:rPr>
        <w:t xml:space="preserve"> </w:t>
      </w:r>
      <w:r w:rsidRPr="00656BCD">
        <w:rPr>
          <w:rFonts w:ascii="Arial" w:eastAsia="Calibri" w:hAnsi="Arial" w:cs="Arial"/>
          <w:sz w:val="22"/>
          <w:szCs w:val="22"/>
          <w:lang w:eastAsia="en-US"/>
        </w:rPr>
        <w:t xml:space="preserve"> in s polnim nazivom in naslovom pošiljatelja. Obrazec pravilne opr</w:t>
      </w:r>
      <w:r w:rsidR="00250816">
        <w:rPr>
          <w:rFonts w:ascii="Arial" w:eastAsia="Calibri" w:hAnsi="Arial" w:cs="Arial"/>
          <w:sz w:val="22"/>
          <w:szCs w:val="22"/>
          <w:lang w:eastAsia="en-US"/>
        </w:rPr>
        <w:t>e</w:t>
      </w:r>
      <w:r w:rsidRPr="00656BCD">
        <w:rPr>
          <w:rFonts w:ascii="Arial" w:eastAsia="Calibri" w:hAnsi="Arial" w:cs="Arial"/>
          <w:sz w:val="22"/>
          <w:szCs w:val="22"/>
          <w:lang w:eastAsia="en-US"/>
        </w:rPr>
        <w:t>me ovojnice za prijavo na javni razpis je priložen razpisni dokumentaciji in ga prilepite na prvo stran ovojnice.</w:t>
      </w:r>
    </w:p>
    <w:p w14:paraId="5429F10C" w14:textId="77777777" w:rsidR="00656BCD" w:rsidRPr="00656BCD" w:rsidRDefault="00656BCD" w:rsidP="00656BCD">
      <w:pPr>
        <w:rPr>
          <w:rFonts w:ascii="Arial" w:eastAsia="Calibri" w:hAnsi="Arial" w:cs="Arial"/>
          <w:sz w:val="22"/>
          <w:szCs w:val="22"/>
          <w:lang w:eastAsia="en-US"/>
        </w:rPr>
      </w:pPr>
    </w:p>
    <w:p w14:paraId="68113884" w14:textId="77777777"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Vloga se izpolni na obrazcih razpisne dokumentacije. Dokazila se prilagajo v fotokopijah. Sofinancer  lahko od prijavitelja zahteva na vpogled originale dokazil. Sofinancer  lahko od prijavitelja zahteva tudi, da predloži listine, s katerimi dokazuje posamezna dejstva oziroma izjave iz vloge. </w:t>
      </w:r>
    </w:p>
    <w:p w14:paraId="77B21404" w14:textId="78D4DA12"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Odpiranje prispelih vlog bo </w:t>
      </w:r>
      <w:r w:rsidR="000250BF">
        <w:rPr>
          <w:rFonts w:ascii="Arial" w:eastAsia="Calibri" w:hAnsi="Arial" w:cs="Arial"/>
          <w:sz w:val="22"/>
          <w:szCs w:val="22"/>
          <w:lang w:eastAsia="en-US"/>
        </w:rPr>
        <w:t>1</w:t>
      </w:r>
      <w:r w:rsidR="002F2679">
        <w:rPr>
          <w:rFonts w:ascii="Arial" w:eastAsia="Calibri" w:hAnsi="Arial" w:cs="Arial"/>
          <w:sz w:val="22"/>
          <w:szCs w:val="22"/>
          <w:lang w:eastAsia="en-US"/>
        </w:rPr>
        <w:t>9</w:t>
      </w:r>
      <w:r w:rsidR="00346D87">
        <w:rPr>
          <w:rFonts w:ascii="Arial" w:eastAsia="Calibri" w:hAnsi="Arial" w:cs="Arial"/>
          <w:sz w:val="22"/>
          <w:szCs w:val="22"/>
          <w:lang w:eastAsia="en-US"/>
        </w:rPr>
        <w:t xml:space="preserve">.11. </w:t>
      </w:r>
      <w:r w:rsidRPr="00656BCD">
        <w:rPr>
          <w:rFonts w:ascii="Arial" w:eastAsia="Calibri" w:hAnsi="Arial" w:cs="Arial"/>
          <w:sz w:val="22"/>
          <w:szCs w:val="22"/>
          <w:lang w:eastAsia="en-US"/>
        </w:rPr>
        <w:t>202</w:t>
      </w:r>
      <w:r w:rsidR="002F2679">
        <w:rPr>
          <w:rFonts w:ascii="Arial" w:eastAsia="Calibri" w:hAnsi="Arial" w:cs="Arial"/>
          <w:sz w:val="22"/>
          <w:szCs w:val="22"/>
          <w:lang w:eastAsia="en-US"/>
        </w:rPr>
        <w:t>5</w:t>
      </w:r>
      <w:r w:rsidRPr="00656BCD">
        <w:rPr>
          <w:rFonts w:ascii="Arial" w:eastAsia="Calibri" w:hAnsi="Arial" w:cs="Arial"/>
          <w:sz w:val="22"/>
          <w:szCs w:val="22"/>
          <w:lang w:eastAsia="en-US"/>
        </w:rPr>
        <w:t xml:space="preserve"> Odpiranje vlog ni javno. Pristojni organ bo v roku 8 (osmih) delovnih dni od odpiranja pisno pozval tiste prijavitelje, katerih vloge niso bile popolne, da jih dopolnijo. Formalno nepopolne vloge, ki jih prijavitelj v postavljenem roku ne dopolni, zavrže pristojni organ s sklepom. Po preteku roka iz tega odstavka dodatne dopolnitve vlog niso možne. </w:t>
      </w:r>
    </w:p>
    <w:p w14:paraId="05B6C528" w14:textId="77777777" w:rsidR="00656BCD" w:rsidRPr="00656BCD" w:rsidRDefault="00656BCD" w:rsidP="00656BCD">
      <w:pPr>
        <w:rPr>
          <w:rFonts w:ascii="Arial" w:eastAsia="Calibri" w:hAnsi="Arial" w:cs="Arial"/>
          <w:sz w:val="22"/>
          <w:szCs w:val="22"/>
          <w:lang w:eastAsia="en-US"/>
        </w:rPr>
      </w:pPr>
    </w:p>
    <w:p w14:paraId="4FB651FE" w14:textId="77777777"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Vloga je formalno popolna, če vsebuje vse obrazce in zahtevane priloge, ki jih določa razpisna dokumentacija. Vloga je vsebinsko popolna, če je  vsebina prijave  skladna s predmetom razpisa  oziroma v javnem razpisu opredeljenimi  upravičenimi stroški.  </w:t>
      </w:r>
    </w:p>
    <w:p w14:paraId="20745B89" w14:textId="77777777" w:rsidR="00656BCD" w:rsidRPr="00656BCD" w:rsidRDefault="00656BCD" w:rsidP="00656BCD">
      <w:pPr>
        <w:rPr>
          <w:rFonts w:ascii="Arial" w:eastAsia="Calibri" w:hAnsi="Arial" w:cs="Arial"/>
          <w:sz w:val="22"/>
          <w:szCs w:val="22"/>
          <w:lang w:eastAsia="en-US"/>
        </w:rPr>
      </w:pPr>
    </w:p>
    <w:p w14:paraId="2AE85D94" w14:textId="77777777" w:rsidR="00656BCD" w:rsidRPr="00656BCD" w:rsidRDefault="00656BCD" w:rsidP="00656BCD">
      <w:pPr>
        <w:rPr>
          <w:rFonts w:ascii="Arial" w:eastAsia="Calibri" w:hAnsi="Arial" w:cs="Arial"/>
          <w:sz w:val="22"/>
          <w:szCs w:val="22"/>
          <w:lang w:eastAsia="en-US"/>
        </w:rPr>
      </w:pPr>
      <w:r w:rsidRPr="00656BCD">
        <w:rPr>
          <w:rFonts w:ascii="Arial" w:eastAsia="Calibri" w:hAnsi="Arial" w:cs="Arial"/>
          <w:sz w:val="22"/>
          <w:szCs w:val="22"/>
          <w:lang w:eastAsia="en-US"/>
        </w:rPr>
        <w:t xml:space="preserve">Odločbe, s katerimi bo odločeno o dodelitvi sredstev, bodo izdane najkasneje v 60 dneh od zaključka razpisa.    </w:t>
      </w:r>
    </w:p>
    <w:p w14:paraId="1F8DBB26" w14:textId="77777777" w:rsidR="00656BCD" w:rsidRPr="00656BCD" w:rsidRDefault="00656BCD" w:rsidP="00656BCD">
      <w:pPr>
        <w:rPr>
          <w:rFonts w:ascii="Arial" w:eastAsia="Calibri" w:hAnsi="Arial" w:cs="Arial"/>
          <w:b/>
          <w:bCs/>
          <w:sz w:val="22"/>
          <w:szCs w:val="22"/>
          <w:lang w:eastAsia="en-US"/>
        </w:rPr>
      </w:pPr>
    </w:p>
    <w:p w14:paraId="1B515256" w14:textId="77777777" w:rsidR="00656BCD" w:rsidRPr="00656BCD" w:rsidRDefault="00656BCD" w:rsidP="00656BCD">
      <w:pPr>
        <w:rPr>
          <w:rFonts w:ascii="Arial" w:eastAsia="Calibri" w:hAnsi="Arial" w:cs="Arial"/>
          <w:b/>
          <w:bCs/>
          <w:sz w:val="22"/>
          <w:szCs w:val="22"/>
          <w:lang w:eastAsia="en-US"/>
        </w:rPr>
      </w:pPr>
      <w:bookmarkStart w:id="1" w:name="_Hlk132807541"/>
      <w:r w:rsidRPr="00656BCD">
        <w:rPr>
          <w:rFonts w:ascii="Arial" w:eastAsia="Calibri" w:hAnsi="Arial" w:cs="Arial"/>
          <w:b/>
          <w:bCs/>
          <w:sz w:val="22"/>
          <w:szCs w:val="22"/>
          <w:lang w:eastAsia="en-US"/>
        </w:rPr>
        <w:t>XII. RAZPISNA DOKUMENTACIJA</w:t>
      </w:r>
    </w:p>
    <w:p w14:paraId="19D06331" w14:textId="77777777" w:rsidR="00656BCD" w:rsidRPr="00656BCD" w:rsidRDefault="00656BCD" w:rsidP="00656BCD">
      <w:pPr>
        <w:rPr>
          <w:rFonts w:ascii="Arial" w:eastAsia="Calibri" w:hAnsi="Arial" w:cs="Arial"/>
          <w:b/>
          <w:bCs/>
          <w:sz w:val="22"/>
          <w:szCs w:val="22"/>
          <w:lang w:eastAsia="en-US"/>
        </w:rPr>
      </w:pPr>
    </w:p>
    <w:p w14:paraId="6A7A203F" w14:textId="77777777" w:rsidR="00656BCD" w:rsidRPr="00656BCD" w:rsidRDefault="00656BCD" w:rsidP="00656BCD">
      <w:pPr>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Brezplačna razpisna dokumentacija z navodili prijaviteljem za pripravo  vloge je na voljo na spletni strani: </w:t>
      </w:r>
      <w:r w:rsidRPr="00656BCD">
        <w:rPr>
          <w:rFonts w:ascii="Arial" w:eastAsia="Calibri" w:hAnsi="Arial" w:cs="Arial"/>
          <w:sz w:val="22"/>
          <w:szCs w:val="22"/>
          <w:u w:val="single"/>
          <w:lang w:eastAsia="en-US"/>
        </w:rPr>
        <w:t>http://www.nova-gorica.si.</w:t>
      </w:r>
    </w:p>
    <w:p w14:paraId="6A33FBBB" w14:textId="77777777" w:rsidR="00656BCD" w:rsidRPr="00656BCD" w:rsidRDefault="00656BCD" w:rsidP="00656BCD">
      <w:pPr>
        <w:spacing w:after="160" w:line="259" w:lineRule="auto"/>
        <w:jc w:val="both"/>
        <w:rPr>
          <w:rFonts w:ascii="Arial" w:eastAsia="Calibri" w:hAnsi="Arial" w:cs="Arial"/>
          <w:sz w:val="22"/>
          <w:szCs w:val="22"/>
          <w:lang w:eastAsia="en-US"/>
        </w:rPr>
      </w:pPr>
      <w:r w:rsidRPr="00656BCD">
        <w:rPr>
          <w:rFonts w:ascii="Arial" w:eastAsia="Calibri" w:hAnsi="Arial" w:cs="Arial"/>
          <w:sz w:val="22"/>
          <w:szCs w:val="22"/>
          <w:lang w:eastAsia="en-US"/>
        </w:rPr>
        <w:t xml:space="preserve">Dodatne informacije so na voljo vsak delovni dan med </w:t>
      </w:r>
      <w:smartTag w:uri="urn:schemas-microsoft-com:office:smarttags" w:element="metricconverter">
        <w:smartTagPr>
          <w:attr w:name="ProductID" w:val="9.00 in"/>
        </w:smartTagPr>
        <w:r w:rsidRPr="00656BCD">
          <w:rPr>
            <w:rFonts w:ascii="Arial" w:eastAsia="Calibri" w:hAnsi="Arial" w:cs="Arial"/>
            <w:sz w:val="22"/>
            <w:szCs w:val="22"/>
            <w:lang w:eastAsia="en-US"/>
          </w:rPr>
          <w:t>9.00 in</w:t>
        </w:r>
      </w:smartTag>
      <w:r w:rsidRPr="00656BCD">
        <w:rPr>
          <w:rFonts w:ascii="Arial" w:eastAsia="Calibri" w:hAnsi="Arial" w:cs="Arial"/>
          <w:sz w:val="22"/>
          <w:szCs w:val="22"/>
          <w:lang w:eastAsia="en-US"/>
        </w:rPr>
        <w:t xml:space="preserve"> 12.00 uro na Oddelku za gospodarstvo in gospodarske javne službe pri Mestni občini Nova Gorica na  tel. št. 05 33 50 105 (Tatjana  Gregorčič). Morebitna vprašanja je mogoče posredovati tudi po elektronski pošti: </w:t>
      </w:r>
      <w:hyperlink r:id="rId8" w:history="1">
        <w:r w:rsidRPr="00656BCD">
          <w:rPr>
            <w:rFonts w:ascii="Arial" w:eastAsia="Calibri" w:hAnsi="Arial" w:cs="Arial"/>
            <w:color w:val="0563C1"/>
            <w:sz w:val="22"/>
            <w:szCs w:val="22"/>
            <w:u w:val="single"/>
            <w:lang w:eastAsia="en-US"/>
          </w:rPr>
          <w:t>tanja.gregorcic@nova-gorica.si</w:t>
        </w:r>
      </w:hyperlink>
      <w:r w:rsidRPr="00656BCD">
        <w:rPr>
          <w:rFonts w:ascii="Arial" w:eastAsia="Calibri" w:hAnsi="Arial" w:cs="Arial"/>
          <w:sz w:val="22"/>
          <w:szCs w:val="22"/>
          <w:lang w:eastAsia="en-US"/>
        </w:rPr>
        <w:t xml:space="preserve">  </w:t>
      </w:r>
    </w:p>
    <w:p w14:paraId="18191019" w14:textId="77777777" w:rsidR="00656BCD" w:rsidRPr="00656BCD" w:rsidRDefault="00656BCD" w:rsidP="00656BCD">
      <w:pPr>
        <w:spacing w:after="120"/>
        <w:contextualSpacing/>
        <w:jc w:val="both"/>
        <w:rPr>
          <w:rFonts w:ascii="Arial" w:hAnsi="Arial" w:cs="Arial"/>
          <w:b/>
          <w:bCs/>
          <w:color w:val="000000"/>
          <w:sz w:val="22"/>
          <w:szCs w:val="22"/>
        </w:rPr>
      </w:pPr>
      <w:r w:rsidRPr="00656BCD">
        <w:rPr>
          <w:rFonts w:ascii="Arial" w:hAnsi="Arial" w:cs="Arial"/>
          <w:b/>
          <w:bCs/>
          <w:color w:val="000000"/>
          <w:sz w:val="22"/>
          <w:szCs w:val="22"/>
        </w:rPr>
        <w:t>XIII.  MOŽNOST PRITOŽBE</w:t>
      </w:r>
    </w:p>
    <w:p w14:paraId="3D06BF50" w14:textId="77777777" w:rsidR="00656BCD" w:rsidRPr="00656BCD" w:rsidRDefault="00656BCD" w:rsidP="00656BCD">
      <w:pPr>
        <w:spacing w:after="120"/>
        <w:jc w:val="both"/>
        <w:rPr>
          <w:rFonts w:ascii="Arial" w:hAnsi="Arial" w:cs="Arial"/>
          <w:color w:val="000000"/>
          <w:sz w:val="22"/>
          <w:szCs w:val="22"/>
        </w:rPr>
      </w:pPr>
      <w:r w:rsidRPr="00656BCD">
        <w:rPr>
          <w:rFonts w:ascii="Arial" w:hAnsi="Arial" w:cs="Arial"/>
          <w:color w:val="000000"/>
          <w:sz w:val="22"/>
          <w:szCs w:val="22"/>
        </w:rPr>
        <w:t>Zoper  odločbo</w:t>
      </w:r>
      <w:r w:rsidRPr="00656BCD">
        <w:rPr>
          <w:rFonts w:ascii="Arial" w:hAnsi="Arial" w:cs="Arial"/>
          <w:color w:val="FF0000"/>
          <w:sz w:val="22"/>
          <w:szCs w:val="22"/>
        </w:rPr>
        <w:t xml:space="preserve">  </w:t>
      </w:r>
      <w:r w:rsidRPr="00656BCD">
        <w:rPr>
          <w:rFonts w:ascii="Arial" w:hAnsi="Arial" w:cs="Arial"/>
          <w:color w:val="000000"/>
          <w:sz w:val="22"/>
          <w:szCs w:val="22"/>
        </w:rPr>
        <w:t xml:space="preserve">je možna pritožba v roku 8 dni od prejema odločbe na naslov Mestna občina Nova Gorica, trg Edvarda Kardelja 1, 5000 Nova Gorica Vložena pritožba ne zadrži podpisa pogodbe z izbranimi podjetji. Pritožnik mora v pritožbi natančno opredeliti pritožbene razloge. Predmet pritožbe ne morejo biti postavljena merila za ocenjevanje vlog. O pritožbi odloči župan v roku 15 dni od pravnomočnosti pritožbe. </w:t>
      </w:r>
    </w:p>
    <w:p w14:paraId="07A4777A" w14:textId="77777777" w:rsidR="00656BCD" w:rsidRPr="00656BCD" w:rsidRDefault="00656BCD" w:rsidP="00656BCD">
      <w:pPr>
        <w:keepNext/>
        <w:spacing w:before="60" w:after="60"/>
        <w:outlineLvl w:val="0"/>
        <w:rPr>
          <w:rFonts w:ascii="Arial" w:hAnsi="Arial" w:cs="Arial"/>
          <w:b/>
          <w:bCs/>
          <w:sz w:val="22"/>
          <w:szCs w:val="22"/>
        </w:rPr>
      </w:pPr>
    </w:p>
    <w:p w14:paraId="318AD965" w14:textId="77777777" w:rsidR="00CA7AB1" w:rsidRDefault="00656BCD" w:rsidP="00CA7AB1">
      <w:pPr>
        <w:keepNext/>
        <w:spacing w:before="60" w:after="60"/>
        <w:outlineLvl w:val="0"/>
        <w:rPr>
          <w:rFonts w:ascii="Arial" w:hAnsi="Arial" w:cs="Arial"/>
          <w:b/>
          <w:bCs/>
          <w:sz w:val="22"/>
          <w:szCs w:val="22"/>
        </w:rPr>
      </w:pPr>
      <w:r w:rsidRPr="00656BCD">
        <w:rPr>
          <w:rFonts w:ascii="Arial" w:hAnsi="Arial" w:cs="Arial"/>
          <w:b/>
          <w:bCs/>
          <w:sz w:val="22"/>
          <w:szCs w:val="22"/>
        </w:rPr>
        <w:t>XIV. INFORMACIJE JAVNEGA ZNAČAJA</w:t>
      </w:r>
    </w:p>
    <w:p w14:paraId="41C81782" w14:textId="40D4749F" w:rsidR="00656BCD" w:rsidRPr="00656BCD" w:rsidRDefault="00656BCD" w:rsidP="00CA7AB1">
      <w:pPr>
        <w:keepNext/>
        <w:spacing w:before="60" w:after="60"/>
        <w:jc w:val="both"/>
        <w:outlineLvl w:val="0"/>
        <w:rPr>
          <w:rFonts w:ascii="Arial" w:hAnsi="Arial" w:cs="Arial"/>
          <w:sz w:val="22"/>
          <w:szCs w:val="22"/>
        </w:rPr>
      </w:pPr>
      <w:r w:rsidRPr="00656BCD">
        <w:rPr>
          <w:rFonts w:ascii="Arial" w:hAnsi="Arial" w:cs="Arial"/>
          <w:sz w:val="22"/>
          <w:szCs w:val="22"/>
        </w:rPr>
        <w:t>Z oddajo vloge se prijavitelj strinja s pogoji in z merili razpisa ter pripadajoče razpisne dokumentacije. Prijavitelj se s predložitvijo vloge na javni razpis strinja z javno objavo podatkov o odobrenih in izplačanih denarnih sredstvih. Objavljeni bodo osnovni podatki o  odobreni  vlogi   in prejemniku finančnih sredstev skladno z zakonom, ki ureja dostop do informacij javnega značaja, in zakonom, ki ureja varstvo osebnih podatkov.</w:t>
      </w:r>
    </w:p>
    <w:p w14:paraId="343AB16A" w14:textId="77777777" w:rsidR="00656BCD" w:rsidRPr="00656BCD" w:rsidRDefault="00656BCD" w:rsidP="00656BCD">
      <w:pPr>
        <w:spacing w:before="100" w:beforeAutospacing="1" w:after="100" w:afterAutospacing="1"/>
        <w:jc w:val="both"/>
        <w:textAlignment w:val="baseline"/>
        <w:rPr>
          <w:rFonts w:ascii="Arial" w:hAnsi="Arial" w:cs="Arial"/>
          <w:sz w:val="22"/>
          <w:szCs w:val="22"/>
        </w:rPr>
      </w:pPr>
      <w:r w:rsidRPr="00656BCD">
        <w:rPr>
          <w:rFonts w:ascii="Arial" w:hAnsi="Arial" w:cs="Arial"/>
          <w:sz w:val="22"/>
          <w:szCs w:val="22"/>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Pr="00656BCD">
        <w:rPr>
          <w:rFonts w:ascii="Arial" w:hAnsi="Arial" w:cs="Arial"/>
          <w:sz w:val="22"/>
          <w:szCs w:val="22"/>
          <w:shd w:val="clear" w:color="auto" w:fill="FFFFFF"/>
        </w:rPr>
        <w:t>Uradni list RS, št. </w:t>
      </w:r>
      <w:hyperlink r:id="rId9" w:tgtFrame="_blank" w:tooltip="Zakon o dostopu do informacij javnega značaja (uradno prečiščeno besedilo) (ZDIJZ-UPB2)" w:history="1">
        <w:r w:rsidRPr="00656BCD">
          <w:rPr>
            <w:rFonts w:ascii="Arial" w:hAnsi="Arial" w:cs="Arial"/>
            <w:sz w:val="22"/>
            <w:szCs w:val="22"/>
            <w:u w:val="single"/>
            <w:shd w:val="clear" w:color="auto" w:fill="FFFFFF"/>
          </w:rPr>
          <w:t>51/06</w:t>
        </w:r>
      </w:hyperlink>
      <w:r w:rsidRPr="00656BCD">
        <w:rPr>
          <w:rFonts w:ascii="Arial" w:hAnsi="Arial" w:cs="Arial"/>
          <w:sz w:val="22"/>
          <w:szCs w:val="22"/>
          <w:shd w:val="clear" w:color="auto" w:fill="FFFFFF"/>
        </w:rPr>
        <w:t> – UPB,  </w:t>
      </w:r>
      <w:hyperlink r:id="rId10" w:tgtFrame="_blank" w:tooltip="Zakon o davčnem postopku (ZDavP-2)" w:history="1">
        <w:r w:rsidRPr="00656BCD">
          <w:rPr>
            <w:rFonts w:ascii="Arial" w:hAnsi="Arial" w:cs="Arial"/>
            <w:sz w:val="22"/>
            <w:szCs w:val="22"/>
            <w:u w:val="single"/>
            <w:shd w:val="clear" w:color="auto" w:fill="FFFFFF"/>
          </w:rPr>
          <w:t>117/06</w:t>
        </w:r>
      </w:hyperlink>
      <w:r w:rsidRPr="00656BCD">
        <w:rPr>
          <w:rFonts w:ascii="Arial" w:hAnsi="Arial" w:cs="Arial"/>
          <w:sz w:val="22"/>
          <w:szCs w:val="22"/>
          <w:shd w:val="clear" w:color="auto" w:fill="FFFFFF"/>
        </w:rPr>
        <w:t> – ZDavP-2, </w:t>
      </w:r>
      <w:hyperlink r:id="rId11" w:tgtFrame="_blank" w:tooltip="Zakon o spremembah in dopolnitvah Zakona o dostopu do informacij javnega značaja (ZDIJZ-C)" w:history="1">
        <w:r w:rsidRPr="00656BCD">
          <w:rPr>
            <w:rFonts w:ascii="Arial" w:hAnsi="Arial" w:cs="Arial"/>
            <w:sz w:val="22"/>
            <w:szCs w:val="22"/>
            <w:u w:val="single"/>
            <w:shd w:val="clear" w:color="auto" w:fill="FFFFFF"/>
          </w:rPr>
          <w:t>23/14</w:t>
        </w:r>
      </w:hyperlink>
      <w:r w:rsidRPr="00656BCD">
        <w:rPr>
          <w:rFonts w:ascii="Arial" w:hAnsi="Arial" w:cs="Arial"/>
          <w:sz w:val="22"/>
          <w:szCs w:val="22"/>
          <w:shd w:val="clear" w:color="auto" w:fill="FFFFFF"/>
        </w:rPr>
        <w:t>, </w:t>
      </w:r>
      <w:hyperlink r:id="rId12" w:tgtFrame="_blank" w:tooltip="Zakon o spremembah in dopolnitvah Zakona o dostopu do informacij javnega značaja (ZDIJZ-D)" w:history="1">
        <w:r w:rsidRPr="00656BCD">
          <w:rPr>
            <w:rFonts w:ascii="Arial" w:hAnsi="Arial" w:cs="Arial"/>
            <w:sz w:val="22"/>
            <w:szCs w:val="22"/>
            <w:u w:val="single"/>
            <w:shd w:val="clear" w:color="auto" w:fill="FFFFFF"/>
          </w:rPr>
          <w:t>50/14</w:t>
        </w:r>
      </w:hyperlink>
      <w:r w:rsidRPr="00656BCD">
        <w:rPr>
          <w:rFonts w:ascii="Arial" w:hAnsi="Arial" w:cs="Arial"/>
          <w:sz w:val="22"/>
          <w:szCs w:val="22"/>
          <w:shd w:val="clear" w:color="auto" w:fill="FFFFFF"/>
        </w:rPr>
        <w:t>,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56BCD">
          <w:rPr>
            <w:rFonts w:ascii="Arial" w:hAnsi="Arial" w:cs="Arial"/>
            <w:sz w:val="22"/>
            <w:szCs w:val="22"/>
            <w:u w:val="single"/>
            <w:shd w:val="clear" w:color="auto" w:fill="FFFFFF"/>
          </w:rPr>
          <w:t>19/15</w:t>
        </w:r>
      </w:hyperlink>
      <w:r w:rsidRPr="00656BCD">
        <w:rPr>
          <w:rFonts w:ascii="Arial" w:hAnsi="Arial" w:cs="Arial"/>
          <w:sz w:val="22"/>
          <w:szCs w:val="22"/>
          <w:shd w:val="clear" w:color="auto" w:fill="FFFFFF"/>
        </w:rPr>
        <w:t xml:space="preserve"> – </w:t>
      </w:r>
      <w:proofErr w:type="spellStart"/>
      <w:r w:rsidRPr="00656BCD">
        <w:rPr>
          <w:rFonts w:ascii="Arial" w:hAnsi="Arial" w:cs="Arial"/>
          <w:sz w:val="22"/>
          <w:szCs w:val="22"/>
          <w:shd w:val="clear" w:color="auto" w:fill="FFFFFF"/>
        </w:rPr>
        <w:t>odl</w:t>
      </w:r>
      <w:proofErr w:type="spellEnd"/>
      <w:r w:rsidRPr="00656BCD">
        <w:rPr>
          <w:rFonts w:ascii="Arial" w:hAnsi="Arial" w:cs="Arial"/>
          <w:sz w:val="22"/>
          <w:szCs w:val="22"/>
          <w:shd w:val="clear" w:color="auto" w:fill="FFFFFF"/>
        </w:rPr>
        <w:t>. US, </w:t>
      </w:r>
      <w:hyperlink r:id="rId14" w:tgtFrame="_blank" w:tooltip="Zakon o spremembah in dopolnitvah Zakona o dostopu do informacij javnega značaja (ZDIJZ-E)" w:history="1">
        <w:r w:rsidRPr="00656BCD">
          <w:rPr>
            <w:rFonts w:ascii="Arial" w:hAnsi="Arial" w:cs="Arial"/>
            <w:sz w:val="22"/>
            <w:szCs w:val="22"/>
            <w:u w:val="single"/>
            <w:shd w:val="clear" w:color="auto" w:fill="FFFFFF"/>
          </w:rPr>
          <w:t>102/15</w:t>
        </w:r>
      </w:hyperlink>
      <w:r w:rsidRPr="00656BCD">
        <w:rPr>
          <w:rFonts w:ascii="Arial" w:hAnsi="Arial" w:cs="Arial"/>
          <w:sz w:val="22"/>
          <w:szCs w:val="22"/>
          <w:shd w:val="clear" w:color="auto" w:fill="FFFFFF"/>
        </w:rPr>
        <w:t>, </w:t>
      </w:r>
      <w:hyperlink r:id="rId15" w:tgtFrame="_blank" w:tooltip="Zakon o dopolnitvi Zakona o dostopu do informacij javnega značaja (ZDIJZ-F)" w:history="1">
        <w:r w:rsidRPr="00656BCD">
          <w:rPr>
            <w:rFonts w:ascii="Arial" w:hAnsi="Arial" w:cs="Arial"/>
            <w:sz w:val="22"/>
            <w:szCs w:val="22"/>
            <w:u w:val="single"/>
            <w:shd w:val="clear" w:color="auto" w:fill="FFFFFF"/>
          </w:rPr>
          <w:t>7/18</w:t>
        </w:r>
      </w:hyperlink>
      <w:r w:rsidRPr="00656BCD">
        <w:rPr>
          <w:rFonts w:ascii="Arial" w:hAnsi="Arial" w:cs="Arial"/>
          <w:sz w:val="22"/>
          <w:szCs w:val="22"/>
          <w:shd w:val="clear" w:color="auto" w:fill="FFFFFF"/>
        </w:rPr>
        <w:t> in </w:t>
      </w:r>
      <w:hyperlink r:id="rId16" w:tgtFrame="_blank" w:tooltip="Zakon o spremembah in dopolnitvah Zakona o dostopu do informacij javnega značaja (ZDIJZ-G)" w:history="1">
        <w:r w:rsidRPr="00656BCD">
          <w:rPr>
            <w:rFonts w:ascii="Arial" w:hAnsi="Arial" w:cs="Arial"/>
            <w:sz w:val="22"/>
            <w:szCs w:val="22"/>
            <w:u w:val="single"/>
            <w:shd w:val="clear" w:color="auto" w:fill="FFFFFF"/>
          </w:rPr>
          <w:t>141/22</w:t>
        </w:r>
      </w:hyperlink>
      <w:r w:rsidRPr="00656BCD">
        <w:rPr>
          <w:rFonts w:ascii="Arial" w:hAnsi="Arial" w:cs="Arial"/>
          <w:sz w:val="22"/>
          <w:szCs w:val="22"/>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sofinancer lahko domneval, da vloga po stališču prijavitelja ne vsebuje poslovnih skrivnosti, osebnih podatkov in drugih izjem iz 6. člena ZDIJZ.</w:t>
      </w:r>
    </w:p>
    <w:p w14:paraId="4AB50B85" w14:textId="77777777" w:rsidR="00656BCD" w:rsidRPr="00656BCD" w:rsidRDefault="00656BCD" w:rsidP="00656BCD">
      <w:pPr>
        <w:spacing w:before="100" w:beforeAutospacing="1" w:after="100" w:afterAutospacing="1"/>
        <w:jc w:val="both"/>
        <w:textAlignment w:val="baseline"/>
        <w:rPr>
          <w:rFonts w:ascii="Arial" w:hAnsi="Arial" w:cs="Arial"/>
        </w:rPr>
      </w:pPr>
      <w:r w:rsidRPr="00656BCD">
        <w:rPr>
          <w:rFonts w:ascii="Arial" w:hAnsi="Arial" w:cs="Arial"/>
          <w:sz w:val="22"/>
          <w:szCs w:val="22"/>
        </w:rPr>
        <w:t>Na podlagi Zakona o integriteti in preprečevanju korupcije (</w:t>
      </w:r>
      <w:r w:rsidRPr="00656BCD">
        <w:rPr>
          <w:rFonts w:ascii="Arial" w:hAnsi="Arial" w:cs="Arial"/>
          <w:sz w:val="22"/>
          <w:szCs w:val="22"/>
          <w:shd w:val="clear" w:color="auto" w:fill="FFFFFF"/>
        </w:rPr>
        <w:t>Uradni list RS, št. </w:t>
      </w:r>
      <w:hyperlink r:id="rId17" w:tgtFrame="_blank" w:tooltip="Zakon o integriteti in preprečevanju korupcije (uradno prečiščeno besedilo) (ZIntPK-UPB2)" w:history="1">
        <w:r w:rsidRPr="00656BCD">
          <w:rPr>
            <w:rFonts w:ascii="Arial" w:hAnsi="Arial" w:cs="Arial"/>
            <w:sz w:val="22"/>
            <w:szCs w:val="22"/>
            <w:u w:val="single"/>
            <w:shd w:val="clear" w:color="auto" w:fill="FFFFFF"/>
          </w:rPr>
          <w:t>69/11</w:t>
        </w:r>
      </w:hyperlink>
      <w:r w:rsidRPr="00656BCD">
        <w:rPr>
          <w:rFonts w:ascii="Arial" w:hAnsi="Arial" w:cs="Arial"/>
          <w:sz w:val="22"/>
          <w:szCs w:val="22"/>
          <w:shd w:val="clear" w:color="auto" w:fill="FFFFFF"/>
        </w:rPr>
        <w:t> –UPB besedilo, </w:t>
      </w:r>
      <w:hyperlink r:id="rId18" w:tgtFrame="_blank" w:tooltip="Zakon o spremembah in dopolnitvah Zakona o integriteti in preprečevanju korupcije (ZIntPK-C)" w:history="1">
        <w:r w:rsidRPr="00656BCD">
          <w:rPr>
            <w:rFonts w:ascii="Arial" w:hAnsi="Arial" w:cs="Arial"/>
            <w:sz w:val="22"/>
            <w:szCs w:val="22"/>
            <w:u w:val="single"/>
            <w:shd w:val="clear" w:color="auto" w:fill="FFFFFF"/>
          </w:rPr>
          <w:t>158/20</w:t>
        </w:r>
      </w:hyperlink>
      <w:r w:rsidRPr="00656BCD">
        <w:rPr>
          <w:rFonts w:ascii="Arial" w:hAnsi="Arial" w:cs="Arial"/>
          <w:sz w:val="22"/>
          <w:szCs w:val="22"/>
          <w:shd w:val="clear" w:color="auto" w:fill="FFFFFF"/>
        </w:rPr>
        <w:t>, </w:t>
      </w:r>
      <w:hyperlink r:id="rId19" w:tgtFrame="_blank" w:tooltip="Zakon o debirokratizaciji (ZDeb)" w:history="1">
        <w:r w:rsidRPr="00656BCD">
          <w:rPr>
            <w:rFonts w:ascii="Arial" w:hAnsi="Arial" w:cs="Arial"/>
            <w:sz w:val="22"/>
            <w:szCs w:val="22"/>
            <w:u w:val="single"/>
            <w:shd w:val="clear" w:color="auto" w:fill="FFFFFF"/>
          </w:rPr>
          <w:t>3/22</w:t>
        </w:r>
      </w:hyperlink>
      <w:r w:rsidRPr="00656BCD">
        <w:rPr>
          <w:rFonts w:ascii="Arial" w:hAnsi="Arial" w:cs="Arial"/>
          <w:sz w:val="22"/>
          <w:szCs w:val="22"/>
          <w:shd w:val="clear" w:color="auto" w:fill="FFFFFF"/>
        </w:rPr>
        <w:t xml:space="preserve"> – </w:t>
      </w:r>
      <w:proofErr w:type="spellStart"/>
      <w:r w:rsidRPr="00656BCD">
        <w:rPr>
          <w:rFonts w:ascii="Arial" w:hAnsi="Arial" w:cs="Arial"/>
          <w:sz w:val="22"/>
          <w:szCs w:val="22"/>
          <w:shd w:val="clear" w:color="auto" w:fill="FFFFFF"/>
        </w:rPr>
        <w:t>ZDeb</w:t>
      </w:r>
      <w:proofErr w:type="spellEnd"/>
      <w:r w:rsidRPr="00656BCD">
        <w:rPr>
          <w:rFonts w:ascii="Arial" w:hAnsi="Arial" w:cs="Arial"/>
          <w:sz w:val="22"/>
          <w:szCs w:val="22"/>
          <w:shd w:val="clear" w:color="auto" w:fill="FFFFFF"/>
        </w:rPr>
        <w:t xml:space="preserve"> in </w:t>
      </w:r>
      <w:hyperlink r:id="rId20" w:tgtFrame="_blank" w:tooltip="Zakon o zaščiti prijaviteljev (ZZPri)" w:history="1">
        <w:r w:rsidRPr="00656BCD">
          <w:rPr>
            <w:rFonts w:ascii="Arial" w:hAnsi="Arial" w:cs="Arial"/>
            <w:sz w:val="22"/>
            <w:szCs w:val="22"/>
            <w:u w:val="single"/>
            <w:shd w:val="clear" w:color="auto" w:fill="FFFFFF"/>
          </w:rPr>
          <w:t>16/23</w:t>
        </w:r>
      </w:hyperlink>
      <w:r w:rsidRPr="00656BCD">
        <w:rPr>
          <w:rFonts w:ascii="Arial" w:hAnsi="Arial" w:cs="Arial"/>
          <w:sz w:val="22"/>
          <w:szCs w:val="22"/>
          <w:shd w:val="clear" w:color="auto" w:fill="FFFFFF"/>
        </w:rPr>
        <w:t xml:space="preserve"> – </w:t>
      </w:r>
      <w:proofErr w:type="spellStart"/>
      <w:r w:rsidRPr="00656BCD">
        <w:rPr>
          <w:rFonts w:ascii="Arial" w:hAnsi="Arial" w:cs="Arial"/>
          <w:sz w:val="22"/>
          <w:szCs w:val="22"/>
          <w:shd w:val="clear" w:color="auto" w:fill="FFFFFF"/>
        </w:rPr>
        <w:t>ZZPri</w:t>
      </w:r>
      <w:proofErr w:type="spellEnd"/>
      <w:r w:rsidRPr="00656BCD">
        <w:rPr>
          <w:rFonts w:ascii="Arial" w:hAnsi="Arial" w:cs="Arial"/>
          <w:sz w:val="22"/>
          <w:szCs w:val="22"/>
        </w:rPr>
        <w:t>) Mestna občina Nova Gorica  ne sme poslovati s subjekti, v katerih je funkcionar, ki pri Mestni občini Nova Gorica  opravlja funkcijo ali njegov družinski član poslovodstva, ali neposredno ali preko drugih pravnih oseb v več kot 5% udeležen pri ustanoviteljskih pravicah, upravljanju oziroma kapitalu. Ta prepoved smiselno velja tudi za državne pomoči in druge oblike pridobivanja sredstev od naročnika Mestne občine Nova Gorica  ter za koncesije in druge oblike javno-zasebnega partnerstva, razen za državne pomoči v primeru naravnih</w:t>
      </w:r>
      <w:r w:rsidRPr="00656BCD">
        <w:rPr>
          <w:rFonts w:ascii="Arial" w:hAnsi="Arial" w:cs="Arial"/>
        </w:rPr>
        <w:t xml:space="preserve"> </w:t>
      </w:r>
      <w:r w:rsidRPr="00656BCD">
        <w:rPr>
          <w:rFonts w:ascii="Arial" w:hAnsi="Arial" w:cs="Arial"/>
          <w:sz w:val="22"/>
          <w:szCs w:val="22"/>
        </w:rPr>
        <w:t>nesreč</w:t>
      </w:r>
      <w:r w:rsidRPr="00656BCD">
        <w:rPr>
          <w:rFonts w:ascii="Arial" w:hAnsi="Arial" w:cs="Arial"/>
        </w:rPr>
        <w:t xml:space="preserve">. </w:t>
      </w:r>
    </w:p>
    <w:bookmarkEnd w:id="1"/>
    <w:p w14:paraId="1E87C941" w14:textId="77777777" w:rsidR="00656BCD" w:rsidRPr="00656BCD" w:rsidRDefault="00656BCD" w:rsidP="00656BCD">
      <w:pPr>
        <w:tabs>
          <w:tab w:val="left" w:pos="1560"/>
        </w:tabs>
        <w:rPr>
          <w:rFonts w:ascii="Arial" w:hAnsi="Arial" w:cs="Arial"/>
        </w:rPr>
      </w:pPr>
    </w:p>
    <w:p w14:paraId="5A409795" w14:textId="77777777" w:rsidR="00656BCD" w:rsidRPr="00656BCD" w:rsidRDefault="00656BCD" w:rsidP="00656BCD">
      <w:pPr>
        <w:spacing w:after="120"/>
        <w:rPr>
          <w:rFonts w:ascii="Arial" w:hAnsi="Arial" w:cs="Arial"/>
          <w:b/>
          <w:bCs/>
          <w:sz w:val="22"/>
          <w:szCs w:val="22"/>
          <w:u w:val="single"/>
        </w:rPr>
      </w:pPr>
    </w:p>
    <w:p w14:paraId="526962D9" w14:textId="57DC2A67" w:rsidR="00A35B91" w:rsidRPr="00725D2F" w:rsidRDefault="00A35B91" w:rsidP="00D268A9">
      <w:pPr>
        <w:tabs>
          <w:tab w:val="left" w:pos="1560"/>
        </w:tabs>
        <w:rPr>
          <w:rFonts w:ascii="Arial" w:hAnsi="Arial" w:cs="Arial"/>
          <w:color w:val="C0504D" w:themeColor="accent2"/>
          <w:sz w:val="22"/>
          <w:szCs w:val="22"/>
        </w:rPr>
      </w:pPr>
      <w:r w:rsidRPr="005D60E5">
        <w:rPr>
          <w:rFonts w:ascii="Arial" w:hAnsi="Arial" w:cs="Arial"/>
          <w:sz w:val="22"/>
          <w:szCs w:val="22"/>
        </w:rPr>
        <w:t>Številka</w:t>
      </w:r>
      <w:r w:rsidR="00540B35">
        <w:rPr>
          <w:rFonts w:ascii="Arial" w:hAnsi="Arial" w:cs="Arial"/>
          <w:sz w:val="22"/>
          <w:szCs w:val="22"/>
        </w:rPr>
        <w:t xml:space="preserve"> </w:t>
      </w:r>
      <w:r w:rsidR="00CA7AB1">
        <w:rPr>
          <w:rFonts w:ascii="Arial" w:hAnsi="Arial" w:cs="Arial"/>
          <w:sz w:val="22"/>
          <w:szCs w:val="22"/>
        </w:rPr>
        <w:t>:</w:t>
      </w:r>
      <w:r w:rsidR="00350AB9">
        <w:rPr>
          <w:rFonts w:ascii="Arial" w:hAnsi="Arial" w:cs="Arial"/>
          <w:sz w:val="22"/>
          <w:szCs w:val="22"/>
        </w:rPr>
        <w:t>302-0003/2025-1</w:t>
      </w:r>
    </w:p>
    <w:p w14:paraId="300211D9" w14:textId="16E62480" w:rsidR="00A35B91" w:rsidRPr="005D60E5" w:rsidRDefault="00A35B91" w:rsidP="00A35B91">
      <w:pPr>
        <w:rPr>
          <w:rFonts w:ascii="Arial" w:hAnsi="Arial" w:cs="Arial"/>
          <w:sz w:val="22"/>
          <w:szCs w:val="22"/>
        </w:rPr>
      </w:pPr>
      <w:r w:rsidRPr="005D60E5">
        <w:rPr>
          <w:rFonts w:ascii="Arial" w:hAnsi="Arial" w:cs="Arial"/>
          <w:sz w:val="22"/>
          <w:szCs w:val="22"/>
        </w:rPr>
        <w:t xml:space="preserve">Datum: </w:t>
      </w:r>
      <w:r w:rsidR="004A1F71">
        <w:rPr>
          <w:rFonts w:ascii="Arial" w:hAnsi="Arial" w:cs="Arial"/>
          <w:sz w:val="22"/>
          <w:szCs w:val="22"/>
        </w:rPr>
        <w:t xml:space="preserve"> </w:t>
      </w:r>
      <w:r w:rsidR="00DA4BE3">
        <w:rPr>
          <w:rFonts w:ascii="Arial" w:hAnsi="Arial" w:cs="Arial"/>
          <w:sz w:val="22"/>
          <w:szCs w:val="22"/>
        </w:rPr>
        <w:t xml:space="preserve"> </w:t>
      </w:r>
      <w:r w:rsidR="00350AB9">
        <w:rPr>
          <w:rFonts w:ascii="Arial" w:hAnsi="Arial" w:cs="Arial"/>
          <w:sz w:val="22"/>
          <w:szCs w:val="22"/>
        </w:rPr>
        <w:t xml:space="preserve"> 6.3. 2025</w:t>
      </w:r>
    </w:p>
    <w:tbl>
      <w:tblPr>
        <w:tblW w:w="9288" w:type="dxa"/>
        <w:jc w:val="center"/>
        <w:tblLayout w:type="fixed"/>
        <w:tblLook w:val="04A0" w:firstRow="1" w:lastRow="0" w:firstColumn="1" w:lastColumn="0" w:noHBand="0" w:noVBand="1"/>
      </w:tblPr>
      <w:tblGrid>
        <w:gridCol w:w="4928"/>
        <w:gridCol w:w="4360"/>
      </w:tblGrid>
      <w:tr w:rsidR="00A35B91" w:rsidRPr="005D60E5" w14:paraId="42A844F1" w14:textId="77777777" w:rsidTr="00EF50D8">
        <w:trPr>
          <w:jc w:val="center"/>
        </w:trPr>
        <w:tc>
          <w:tcPr>
            <w:tcW w:w="4928" w:type="dxa"/>
          </w:tcPr>
          <w:p w14:paraId="5A7384B4" w14:textId="77777777" w:rsidR="00A35B91" w:rsidRPr="005D60E5" w:rsidRDefault="00A35B91" w:rsidP="00EF50D8">
            <w:pPr>
              <w:widowControl w:val="0"/>
              <w:rPr>
                <w:rFonts w:ascii="Arial" w:hAnsi="Arial" w:cs="Arial"/>
                <w:b/>
                <w:sz w:val="22"/>
                <w:szCs w:val="22"/>
              </w:rPr>
            </w:pPr>
          </w:p>
        </w:tc>
        <w:tc>
          <w:tcPr>
            <w:tcW w:w="4360" w:type="dxa"/>
          </w:tcPr>
          <w:p w14:paraId="1CB6C330" w14:textId="77777777" w:rsidR="00A35B91" w:rsidRPr="005D60E5" w:rsidRDefault="00A35B91" w:rsidP="00EF50D8">
            <w:pPr>
              <w:pStyle w:val="TEKST"/>
              <w:jc w:val="center"/>
              <w:rPr>
                <w:rFonts w:ascii="Arial" w:hAnsi="Arial" w:cs="Arial"/>
                <w:b/>
                <w:szCs w:val="22"/>
              </w:rPr>
            </w:pPr>
          </w:p>
          <w:p w14:paraId="2A6ABB17" w14:textId="77777777" w:rsidR="00A35B91" w:rsidRPr="005D60E5" w:rsidRDefault="00A35B91" w:rsidP="00EF50D8">
            <w:pPr>
              <w:pStyle w:val="TEKST"/>
              <w:jc w:val="center"/>
              <w:rPr>
                <w:rFonts w:ascii="Arial" w:hAnsi="Arial" w:cs="Arial"/>
                <w:b/>
                <w:szCs w:val="22"/>
              </w:rPr>
            </w:pPr>
            <w:r w:rsidRPr="005D60E5">
              <w:rPr>
                <w:rFonts w:ascii="Arial" w:hAnsi="Arial" w:cs="Arial"/>
                <w:b/>
                <w:szCs w:val="22"/>
              </w:rPr>
              <w:t xml:space="preserve">MESTNA OBČINA NOVA GORICA </w:t>
            </w:r>
          </w:p>
          <w:p w14:paraId="5B98331A" w14:textId="77777777" w:rsidR="00A35B91" w:rsidRPr="005D60E5" w:rsidRDefault="00A35B91" w:rsidP="00EF50D8">
            <w:pPr>
              <w:pStyle w:val="TEKST"/>
              <w:jc w:val="center"/>
              <w:rPr>
                <w:rFonts w:ascii="Arial" w:hAnsi="Arial" w:cs="Arial"/>
                <w:b/>
                <w:szCs w:val="22"/>
              </w:rPr>
            </w:pPr>
            <w:r w:rsidRPr="005D60E5">
              <w:rPr>
                <w:rFonts w:ascii="Arial" w:hAnsi="Arial" w:cs="Arial"/>
                <w:b/>
                <w:szCs w:val="22"/>
              </w:rPr>
              <w:t>Župan</w:t>
            </w:r>
          </w:p>
          <w:p w14:paraId="78ED4CCD" w14:textId="0136D739" w:rsidR="00A35B91" w:rsidRPr="005D60E5" w:rsidRDefault="00DD38B8" w:rsidP="00EF50D8">
            <w:pPr>
              <w:pStyle w:val="TEKST"/>
              <w:jc w:val="center"/>
              <w:rPr>
                <w:rFonts w:ascii="Arial" w:hAnsi="Arial" w:cs="Arial"/>
                <w:b/>
                <w:szCs w:val="22"/>
              </w:rPr>
            </w:pPr>
            <w:r>
              <w:rPr>
                <w:rFonts w:ascii="Arial" w:hAnsi="Arial" w:cs="Arial"/>
                <w:b/>
                <w:szCs w:val="22"/>
              </w:rPr>
              <w:t xml:space="preserve"> Samo </w:t>
            </w:r>
            <w:proofErr w:type="spellStart"/>
            <w:r>
              <w:rPr>
                <w:rFonts w:ascii="Arial" w:hAnsi="Arial" w:cs="Arial"/>
                <w:b/>
                <w:szCs w:val="22"/>
              </w:rPr>
              <w:t>Turel</w:t>
            </w:r>
            <w:proofErr w:type="spellEnd"/>
            <w:r>
              <w:rPr>
                <w:rFonts w:ascii="Arial" w:hAnsi="Arial" w:cs="Arial"/>
                <w:b/>
                <w:szCs w:val="22"/>
              </w:rPr>
              <w:t xml:space="preserve"> </w:t>
            </w:r>
            <w:r w:rsidR="00A35B91" w:rsidRPr="005D60E5">
              <w:rPr>
                <w:rFonts w:ascii="Arial" w:hAnsi="Arial" w:cs="Arial"/>
                <w:b/>
                <w:szCs w:val="22"/>
              </w:rPr>
              <w:t xml:space="preserve"> </w:t>
            </w:r>
          </w:p>
        </w:tc>
      </w:tr>
    </w:tbl>
    <w:p w14:paraId="3F713642" w14:textId="77777777" w:rsidR="00FB2D55" w:rsidRPr="005D60E5" w:rsidRDefault="00FB2D55" w:rsidP="00B42C71">
      <w:pPr>
        <w:jc w:val="both"/>
        <w:rPr>
          <w:rFonts w:ascii="Arial" w:hAnsi="Arial" w:cs="Arial"/>
          <w:sz w:val="22"/>
          <w:szCs w:val="22"/>
        </w:rPr>
      </w:pPr>
    </w:p>
    <w:p w14:paraId="3F713643" w14:textId="77777777" w:rsidR="00FB2D55" w:rsidRPr="005D60E5" w:rsidRDefault="00FB2D55" w:rsidP="00B42C71">
      <w:pPr>
        <w:jc w:val="both"/>
        <w:rPr>
          <w:rFonts w:ascii="Arial" w:hAnsi="Arial" w:cs="Arial"/>
          <w:sz w:val="22"/>
          <w:szCs w:val="22"/>
        </w:rPr>
      </w:pPr>
    </w:p>
    <w:sectPr w:rsidR="00FB2D55" w:rsidRPr="005D60E5" w:rsidSect="00CF52EE">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C6B8" w14:textId="77777777" w:rsidR="00BD7B66" w:rsidRDefault="00BD7B66">
      <w:r>
        <w:separator/>
      </w:r>
    </w:p>
  </w:endnote>
  <w:endnote w:type="continuationSeparator" w:id="0">
    <w:p w14:paraId="671D0290" w14:textId="77777777" w:rsidR="00BD7B66" w:rsidRDefault="00BD7B66">
      <w:r>
        <w:continuationSeparator/>
      </w:r>
    </w:p>
  </w:endnote>
  <w:endnote w:type="continuationNotice" w:id="1">
    <w:p w14:paraId="746ACC55" w14:textId="77777777" w:rsidR="00BD7B66" w:rsidRDefault="00BD7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364C" w14:textId="77777777" w:rsidR="00896B78" w:rsidRDefault="00F97F7F">
    <w:pPr>
      <w:pStyle w:val="Noga"/>
      <w:framePr w:wrap="around" w:vAnchor="text" w:hAnchor="margin" w:xAlign="center" w:y="1"/>
      <w:rPr>
        <w:rStyle w:val="tevilkastrani"/>
      </w:rPr>
    </w:pPr>
    <w:r>
      <w:rPr>
        <w:rStyle w:val="tevilkastrani"/>
      </w:rPr>
      <w:fldChar w:fldCharType="begin"/>
    </w:r>
    <w:r w:rsidR="00896B78">
      <w:rPr>
        <w:rStyle w:val="tevilkastrani"/>
      </w:rPr>
      <w:instrText xml:space="preserve">PAGE  </w:instrText>
    </w:r>
    <w:r>
      <w:rPr>
        <w:rStyle w:val="tevilkastrani"/>
      </w:rPr>
      <w:fldChar w:fldCharType="end"/>
    </w:r>
  </w:p>
  <w:p w14:paraId="3F71364D" w14:textId="77777777" w:rsidR="00896B78" w:rsidRDefault="00896B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364E" w14:textId="77777777" w:rsidR="00896B78" w:rsidRDefault="00F97F7F">
    <w:pPr>
      <w:pStyle w:val="Noga"/>
      <w:framePr w:wrap="around" w:vAnchor="text" w:hAnchor="margin" w:xAlign="center" w:y="1"/>
      <w:rPr>
        <w:rStyle w:val="tevilkastrani"/>
      </w:rPr>
    </w:pPr>
    <w:r>
      <w:rPr>
        <w:rStyle w:val="tevilkastrani"/>
      </w:rPr>
      <w:fldChar w:fldCharType="begin"/>
    </w:r>
    <w:r w:rsidR="00896B78">
      <w:rPr>
        <w:rStyle w:val="tevilkastrani"/>
      </w:rPr>
      <w:instrText xml:space="preserve">PAGE  </w:instrText>
    </w:r>
    <w:r>
      <w:rPr>
        <w:rStyle w:val="tevilkastrani"/>
      </w:rPr>
      <w:fldChar w:fldCharType="separate"/>
    </w:r>
    <w:r w:rsidR="00505610">
      <w:rPr>
        <w:rStyle w:val="tevilkastrani"/>
        <w:noProof/>
      </w:rPr>
      <w:t>1</w:t>
    </w:r>
    <w:r>
      <w:rPr>
        <w:rStyle w:val="tevilkastrani"/>
      </w:rPr>
      <w:fldChar w:fldCharType="end"/>
    </w:r>
  </w:p>
  <w:p w14:paraId="3F71364F" w14:textId="77777777" w:rsidR="00896B78" w:rsidRDefault="00896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7789" w14:textId="77777777" w:rsidR="00BD7B66" w:rsidRDefault="00BD7B66">
      <w:r>
        <w:separator/>
      </w:r>
    </w:p>
  </w:footnote>
  <w:footnote w:type="continuationSeparator" w:id="0">
    <w:p w14:paraId="3C62C47B" w14:textId="77777777" w:rsidR="00BD7B66" w:rsidRDefault="00BD7B66">
      <w:r>
        <w:continuationSeparator/>
      </w:r>
    </w:p>
  </w:footnote>
  <w:footnote w:type="continuationNotice" w:id="1">
    <w:p w14:paraId="2793D334" w14:textId="77777777" w:rsidR="00BD7B66" w:rsidRDefault="00BD7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1C46C8"/>
    <w:lvl w:ilvl="0">
      <w:start w:val="1"/>
      <w:numFmt w:val="bullet"/>
      <w:pStyle w:val="Oznaenseznam"/>
      <w:lvlText w:val=""/>
      <w:lvlJc w:val="left"/>
      <w:pPr>
        <w:tabs>
          <w:tab w:val="num" w:pos="-65"/>
        </w:tabs>
        <w:ind w:left="-65" w:hanging="360"/>
      </w:pPr>
      <w:rPr>
        <w:rFonts w:ascii="Symbol" w:hAnsi="Symbol" w:hint="default"/>
      </w:rPr>
    </w:lvl>
  </w:abstractNum>
  <w:abstractNum w:abstractNumId="1" w15:restartNumberingAfterBreak="0">
    <w:nsid w:val="00074294"/>
    <w:multiLevelType w:val="hybridMultilevel"/>
    <w:tmpl w:val="B85E614E"/>
    <w:lvl w:ilvl="0" w:tplc="2D4292D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0F62CB"/>
    <w:multiLevelType w:val="hybridMultilevel"/>
    <w:tmpl w:val="B4605B24"/>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8747A68"/>
    <w:multiLevelType w:val="hybridMultilevel"/>
    <w:tmpl w:val="581A4D4C"/>
    <w:lvl w:ilvl="0" w:tplc="2D4292D0">
      <w:start w:val="4"/>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09430A51"/>
    <w:multiLevelType w:val="hybridMultilevel"/>
    <w:tmpl w:val="9AB80C82"/>
    <w:lvl w:ilvl="0" w:tplc="FFFFFFF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784216"/>
    <w:multiLevelType w:val="hybridMultilevel"/>
    <w:tmpl w:val="1820C83A"/>
    <w:lvl w:ilvl="0" w:tplc="A2AE761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021DC1"/>
    <w:multiLevelType w:val="hybridMultilevel"/>
    <w:tmpl w:val="71261800"/>
    <w:lvl w:ilvl="0" w:tplc="77AA5B38">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5ED697A"/>
    <w:multiLevelType w:val="multilevel"/>
    <w:tmpl w:val="8788D6EE"/>
    <w:lvl w:ilvl="0">
      <w:start w:val="1"/>
      <w:numFmt w:val="decimal"/>
      <w:lvlText w:val="%1."/>
      <w:lvlJc w:val="left"/>
      <w:pPr>
        <w:ind w:left="785" w:hanging="360"/>
      </w:pPr>
      <w:rPr>
        <w:rFonts w:hint="default"/>
      </w:rPr>
    </w:lvl>
    <w:lvl w:ilvl="1">
      <w:start w:val="19"/>
      <w:numFmt w:val="decimal"/>
      <w:isLgl/>
      <w:lvlText w:val="%1.%2."/>
      <w:lvlJc w:val="left"/>
      <w:pPr>
        <w:ind w:left="1853" w:hanging="720"/>
      </w:pPr>
      <w:rPr>
        <w:rFonts w:hint="default"/>
      </w:rPr>
    </w:lvl>
    <w:lvl w:ilvl="2">
      <w:start w:val="1"/>
      <w:numFmt w:val="decimal"/>
      <w:isLgl/>
      <w:lvlText w:val="%1.%2.%3."/>
      <w:lvlJc w:val="left"/>
      <w:pPr>
        <w:ind w:left="2561" w:hanging="720"/>
      </w:pPr>
      <w:rPr>
        <w:rFonts w:hint="default"/>
      </w:rPr>
    </w:lvl>
    <w:lvl w:ilvl="3">
      <w:start w:val="1"/>
      <w:numFmt w:val="decimal"/>
      <w:isLgl/>
      <w:lvlText w:val="%1.%2.%3.%4."/>
      <w:lvlJc w:val="left"/>
      <w:pPr>
        <w:ind w:left="3629" w:hanging="1080"/>
      </w:pPr>
      <w:rPr>
        <w:rFonts w:hint="default"/>
      </w:rPr>
    </w:lvl>
    <w:lvl w:ilvl="4">
      <w:start w:val="1"/>
      <w:numFmt w:val="decimal"/>
      <w:isLgl/>
      <w:lvlText w:val="%1.%2.%3.%4.%5."/>
      <w:lvlJc w:val="left"/>
      <w:pPr>
        <w:ind w:left="4337" w:hanging="1080"/>
      </w:pPr>
      <w:rPr>
        <w:rFonts w:hint="default"/>
      </w:rPr>
    </w:lvl>
    <w:lvl w:ilvl="5">
      <w:start w:val="1"/>
      <w:numFmt w:val="decimal"/>
      <w:isLgl/>
      <w:lvlText w:val="%1.%2.%3.%4.%5.%6."/>
      <w:lvlJc w:val="left"/>
      <w:pPr>
        <w:ind w:left="5405" w:hanging="1440"/>
      </w:pPr>
      <w:rPr>
        <w:rFonts w:hint="default"/>
      </w:rPr>
    </w:lvl>
    <w:lvl w:ilvl="6">
      <w:start w:val="1"/>
      <w:numFmt w:val="decimal"/>
      <w:isLgl/>
      <w:lvlText w:val="%1.%2.%3.%4.%5.%6.%7."/>
      <w:lvlJc w:val="left"/>
      <w:pPr>
        <w:ind w:left="6113" w:hanging="1440"/>
      </w:pPr>
      <w:rPr>
        <w:rFonts w:hint="default"/>
      </w:rPr>
    </w:lvl>
    <w:lvl w:ilvl="7">
      <w:start w:val="1"/>
      <w:numFmt w:val="decimal"/>
      <w:isLgl/>
      <w:lvlText w:val="%1.%2.%3.%4.%5.%6.%7.%8."/>
      <w:lvlJc w:val="left"/>
      <w:pPr>
        <w:ind w:left="7181" w:hanging="1800"/>
      </w:pPr>
      <w:rPr>
        <w:rFonts w:hint="default"/>
      </w:rPr>
    </w:lvl>
    <w:lvl w:ilvl="8">
      <w:start w:val="1"/>
      <w:numFmt w:val="decimal"/>
      <w:isLgl/>
      <w:lvlText w:val="%1.%2.%3.%4.%5.%6.%7.%8.%9."/>
      <w:lvlJc w:val="left"/>
      <w:pPr>
        <w:ind w:left="7889" w:hanging="1800"/>
      </w:pPr>
      <w:rPr>
        <w:rFonts w:hint="default"/>
      </w:rPr>
    </w:lvl>
  </w:abstractNum>
  <w:abstractNum w:abstractNumId="8" w15:restartNumberingAfterBreak="0">
    <w:nsid w:val="17A961D8"/>
    <w:multiLevelType w:val="hybridMultilevel"/>
    <w:tmpl w:val="E1D4FE9A"/>
    <w:lvl w:ilvl="0" w:tplc="04240005">
      <w:start w:val="1"/>
      <w:numFmt w:val="bullet"/>
      <w:lvlText w:val=""/>
      <w:lvlJc w:val="left"/>
      <w:pPr>
        <w:ind w:left="1800" w:hanging="360"/>
      </w:pPr>
      <w:rPr>
        <w:rFonts w:ascii="Wingdings" w:hAnsi="Wingdings" w:hint="default"/>
        <w:b/>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1A001FD7"/>
    <w:multiLevelType w:val="hybridMultilevel"/>
    <w:tmpl w:val="A6B26EE0"/>
    <w:lvl w:ilvl="0" w:tplc="77461486">
      <w:start w:val="7"/>
      <w:numFmt w:val="bullet"/>
      <w:lvlText w:val=""/>
      <w:lvlJc w:val="left"/>
      <w:pPr>
        <w:ind w:left="720" w:hanging="360"/>
      </w:pPr>
      <w:rPr>
        <w:rFonts w:ascii="Symbol" w:eastAsia="Times New Roman" w:hAnsi="Symbol" w:cs="Aria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8531C5"/>
    <w:multiLevelType w:val="hybridMultilevel"/>
    <w:tmpl w:val="02745F9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832DC1"/>
    <w:multiLevelType w:val="hybridMultilevel"/>
    <w:tmpl w:val="FBA80A1C"/>
    <w:lvl w:ilvl="0" w:tplc="2D4292D0">
      <w:start w:val="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2E32A44"/>
    <w:multiLevelType w:val="hybridMultilevel"/>
    <w:tmpl w:val="4616411A"/>
    <w:lvl w:ilvl="0" w:tplc="F65A8406">
      <w:start w:val="1"/>
      <w:numFmt w:val="decimal"/>
      <w:lvlText w:val="(%1)"/>
      <w:lvlJc w:val="left"/>
      <w:pPr>
        <w:ind w:left="786" w:hanging="360"/>
      </w:pPr>
      <w:rPr>
        <w:b w:val="0"/>
        <w:bCs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86A22EF"/>
    <w:multiLevelType w:val="hybridMultilevel"/>
    <w:tmpl w:val="CF8A7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DE6948"/>
    <w:multiLevelType w:val="hybridMultilevel"/>
    <w:tmpl w:val="6F6A9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D433DF"/>
    <w:multiLevelType w:val="hybridMultilevel"/>
    <w:tmpl w:val="5F360012"/>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470403"/>
    <w:multiLevelType w:val="hybridMultilevel"/>
    <w:tmpl w:val="1F0EDD9E"/>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D9B2E4E"/>
    <w:multiLevelType w:val="hybridMultilevel"/>
    <w:tmpl w:val="2C7E51D8"/>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9833A4"/>
    <w:multiLevelType w:val="hybridMultilevel"/>
    <w:tmpl w:val="F0825FF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7C2B45"/>
    <w:multiLevelType w:val="hybridMultilevel"/>
    <w:tmpl w:val="5D8AD92A"/>
    <w:lvl w:ilvl="0" w:tplc="04240001">
      <w:start w:val="1"/>
      <w:numFmt w:val="bullet"/>
      <w:lvlText w:val=""/>
      <w:lvlJc w:val="left"/>
      <w:pPr>
        <w:ind w:left="1080" w:hanging="360"/>
      </w:pPr>
      <w:rPr>
        <w:rFonts w:ascii="Symbol" w:hAnsi="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48A733B"/>
    <w:multiLevelType w:val="hybridMultilevel"/>
    <w:tmpl w:val="FA063B68"/>
    <w:lvl w:ilvl="0" w:tplc="1C24FEB8">
      <w:numFmt w:val="bullet"/>
      <w:lvlText w:val="-"/>
      <w:lvlJc w:val="left"/>
      <w:pPr>
        <w:ind w:left="1428" w:hanging="360"/>
      </w:pPr>
      <w:rPr>
        <w:rFonts w:ascii="Times New Roman" w:eastAsia="Times New Roman" w:hAnsi="Times New Roman" w:cs="Times New Roman" w:hint="default"/>
        <w:b/>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55A603CF"/>
    <w:multiLevelType w:val="hybridMultilevel"/>
    <w:tmpl w:val="7598C0B4"/>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74781C"/>
    <w:multiLevelType w:val="hybridMultilevel"/>
    <w:tmpl w:val="318C2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7634366"/>
    <w:multiLevelType w:val="hybridMultilevel"/>
    <w:tmpl w:val="77F43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AA48E4"/>
    <w:multiLevelType w:val="hybridMultilevel"/>
    <w:tmpl w:val="805000B2"/>
    <w:lvl w:ilvl="0" w:tplc="0424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58E649D8"/>
    <w:multiLevelType w:val="hybridMultilevel"/>
    <w:tmpl w:val="F3CC64D0"/>
    <w:lvl w:ilvl="0" w:tplc="FFFFFFFF">
      <w:start w:val="1"/>
      <w:numFmt w:val="decimal"/>
      <w:lvlText w:val="%1."/>
      <w:lvlJc w:val="left"/>
      <w:pPr>
        <w:ind w:left="720" w:hanging="360"/>
      </w:pPr>
    </w:lvl>
    <w:lvl w:ilvl="1" w:tplc="2D4292D0">
      <w:start w:val="4"/>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E56CE2"/>
    <w:multiLevelType w:val="hybridMultilevel"/>
    <w:tmpl w:val="B1AEFB04"/>
    <w:lvl w:ilvl="0" w:tplc="40766734">
      <w:start w:val="1"/>
      <w:numFmt w:val="decimal"/>
      <w:pStyle w:val="Tabela"/>
      <w:lvlText w:val="Tabela %1:"/>
      <w:lvlJc w:val="left"/>
      <w:pPr>
        <w:tabs>
          <w:tab w:val="num" w:pos="900"/>
        </w:tabs>
        <w:ind w:left="1921" w:hanging="1021"/>
      </w:pPr>
      <w:rPr>
        <w:rFonts w:ascii="Times New Roman" w:hAnsi="Times New Roman" w:hint="default"/>
        <w:b/>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0166E3D"/>
    <w:multiLevelType w:val="hybridMultilevel"/>
    <w:tmpl w:val="D85A9BDE"/>
    <w:lvl w:ilvl="0" w:tplc="2D4292D0">
      <w:start w:val="4"/>
      <w:numFmt w:val="bullet"/>
      <w:lvlText w:val="-"/>
      <w:lvlJc w:val="left"/>
      <w:pPr>
        <w:ind w:left="1854" w:hanging="360"/>
      </w:pPr>
      <w:rPr>
        <w:rFonts w:ascii="Arial" w:eastAsia="Times New Roman" w:hAnsi="Arial" w:cs="Arial" w:hint="default"/>
        <w:b/>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8" w15:restartNumberingAfterBreak="0">
    <w:nsid w:val="6043440D"/>
    <w:multiLevelType w:val="hybridMultilevel"/>
    <w:tmpl w:val="C4EC1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1F2BF1"/>
    <w:multiLevelType w:val="hybridMultilevel"/>
    <w:tmpl w:val="D9B47CC8"/>
    <w:lvl w:ilvl="0" w:tplc="1C24FEB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EE4BEC"/>
    <w:multiLevelType w:val="hybridMultilevel"/>
    <w:tmpl w:val="41CA76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69B80F82"/>
    <w:multiLevelType w:val="hybridMultilevel"/>
    <w:tmpl w:val="39F611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AE7715C"/>
    <w:multiLevelType w:val="hybridMultilevel"/>
    <w:tmpl w:val="3FB20A4A"/>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C460391"/>
    <w:multiLevelType w:val="hybridMultilevel"/>
    <w:tmpl w:val="2356E7A0"/>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4" w15:restartNumberingAfterBreak="0">
    <w:nsid w:val="6DFA5595"/>
    <w:multiLevelType w:val="hybridMultilevel"/>
    <w:tmpl w:val="D49E49A6"/>
    <w:lvl w:ilvl="0" w:tplc="1C24FEB8">
      <w:numFmt w:val="bullet"/>
      <w:lvlText w:val="-"/>
      <w:lvlJc w:val="left"/>
      <w:pPr>
        <w:ind w:left="1080" w:hanging="360"/>
      </w:pPr>
      <w:rPr>
        <w:rFonts w:ascii="Times New Roman" w:eastAsia="Times New Roman" w:hAnsi="Times New Roman" w:cs="Times New Roman" w:hint="default"/>
        <w:b/>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2947581"/>
    <w:multiLevelType w:val="hybridMultilevel"/>
    <w:tmpl w:val="501467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FB1387"/>
    <w:multiLevelType w:val="hybridMultilevel"/>
    <w:tmpl w:val="8BBC380A"/>
    <w:lvl w:ilvl="0" w:tplc="A2AE761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3C5623"/>
    <w:multiLevelType w:val="hybridMultilevel"/>
    <w:tmpl w:val="7ED658DA"/>
    <w:lvl w:ilvl="0" w:tplc="04240005">
      <w:start w:val="1"/>
      <w:numFmt w:val="bullet"/>
      <w:lvlText w:val=""/>
      <w:lvlJc w:val="left"/>
      <w:pPr>
        <w:ind w:left="1854" w:hanging="360"/>
      </w:pPr>
      <w:rPr>
        <w:rFonts w:ascii="Wingdings" w:hAnsi="Wingdings" w:hint="default"/>
        <w:b/>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8" w15:restartNumberingAfterBreak="0">
    <w:nsid w:val="7E705586"/>
    <w:multiLevelType w:val="hybridMultilevel"/>
    <w:tmpl w:val="75223CB4"/>
    <w:lvl w:ilvl="0" w:tplc="2D4292D0">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468941384">
    <w:abstractNumId w:val="0"/>
  </w:num>
  <w:num w:numId="2" w16cid:durableId="423183427">
    <w:abstractNumId w:val="26"/>
  </w:num>
  <w:num w:numId="3" w16cid:durableId="1235696903">
    <w:abstractNumId w:val="36"/>
  </w:num>
  <w:num w:numId="4" w16cid:durableId="1395348162">
    <w:abstractNumId w:val="29"/>
  </w:num>
  <w:num w:numId="5" w16cid:durableId="471823804">
    <w:abstractNumId w:val="32"/>
  </w:num>
  <w:num w:numId="6" w16cid:durableId="2140297647">
    <w:abstractNumId w:val="8"/>
  </w:num>
  <w:num w:numId="7" w16cid:durableId="1152915984">
    <w:abstractNumId w:val="16"/>
  </w:num>
  <w:num w:numId="8" w16cid:durableId="476071930">
    <w:abstractNumId w:val="37"/>
  </w:num>
  <w:num w:numId="9" w16cid:durableId="284897522">
    <w:abstractNumId w:val="17"/>
  </w:num>
  <w:num w:numId="10" w16cid:durableId="1970698311">
    <w:abstractNumId w:val="15"/>
  </w:num>
  <w:num w:numId="11" w16cid:durableId="363753959">
    <w:abstractNumId w:val="20"/>
  </w:num>
  <w:num w:numId="12" w16cid:durableId="2016494420">
    <w:abstractNumId w:val="34"/>
  </w:num>
  <w:num w:numId="13" w16cid:durableId="981227335">
    <w:abstractNumId w:val="2"/>
  </w:num>
  <w:num w:numId="14" w16cid:durableId="1617061167">
    <w:abstractNumId w:val="5"/>
  </w:num>
  <w:num w:numId="15" w16cid:durableId="1860464678">
    <w:abstractNumId w:val="9"/>
  </w:num>
  <w:num w:numId="16" w16cid:durableId="2012176232">
    <w:abstractNumId w:val="27"/>
  </w:num>
  <w:num w:numId="17" w16cid:durableId="1211502857">
    <w:abstractNumId w:val="13"/>
  </w:num>
  <w:num w:numId="18" w16cid:durableId="1051533659">
    <w:abstractNumId w:val="28"/>
  </w:num>
  <w:num w:numId="19" w16cid:durableId="2019690935">
    <w:abstractNumId w:val="22"/>
  </w:num>
  <w:num w:numId="20" w16cid:durableId="527335103">
    <w:abstractNumId w:val="14"/>
  </w:num>
  <w:num w:numId="21" w16cid:durableId="1523595159">
    <w:abstractNumId w:val="31"/>
  </w:num>
  <w:num w:numId="22" w16cid:durableId="199360706">
    <w:abstractNumId w:val="23"/>
  </w:num>
  <w:num w:numId="23" w16cid:durableId="369307396">
    <w:abstractNumId w:val="35"/>
  </w:num>
  <w:num w:numId="24" w16cid:durableId="134641148">
    <w:abstractNumId w:val="11"/>
  </w:num>
  <w:num w:numId="25" w16cid:durableId="732001587">
    <w:abstractNumId w:val="25"/>
  </w:num>
  <w:num w:numId="26" w16cid:durableId="2072536157">
    <w:abstractNumId w:val="38"/>
  </w:num>
  <w:num w:numId="27" w16cid:durableId="1086537776">
    <w:abstractNumId w:val="12"/>
  </w:num>
  <w:num w:numId="28" w16cid:durableId="1039017765">
    <w:abstractNumId w:val="21"/>
  </w:num>
  <w:num w:numId="29" w16cid:durableId="470251888">
    <w:abstractNumId w:val="4"/>
  </w:num>
  <w:num w:numId="30" w16cid:durableId="1792744250">
    <w:abstractNumId w:val="6"/>
  </w:num>
  <w:num w:numId="31" w16cid:durableId="1294944917">
    <w:abstractNumId w:val="3"/>
  </w:num>
  <w:num w:numId="32" w16cid:durableId="2024896346">
    <w:abstractNumId w:val="1"/>
  </w:num>
  <w:num w:numId="33" w16cid:durableId="550993905">
    <w:abstractNumId w:val="7"/>
  </w:num>
  <w:num w:numId="34" w16cid:durableId="303701002">
    <w:abstractNumId w:val="30"/>
  </w:num>
  <w:num w:numId="35" w16cid:durableId="308487098">
    <w:abstractNumId w:val="24"/>
  </w:num>
  <w:num w:numId="36" w16cid:durableId="1774087311">
    <w:abstractNumId w:val="33"/>
  </w:num>
  <w:num w:numId="37" w16cid:durableId="693968354">
    <w:abstractNumId w:val="19"/>
  </w:num>
  <w:num w:numId="38" w16cid:durableId="1479608629">
    <w:abstractNumId w:val="18"/>
  </w:num>
  <w:num w:numId="39" w16cid:durableId="3528494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1"/>
    <w:rsid w:val="000038AC"/>
    <w:rsid w:val="00010FE8"/>
    <w:rsid w:val="0001507E"/>
    <w:rsid w:val="0001618E"/>
    <w:rsid w:val="000202BD"/>
    <w:rsid w:val="00021699"/>
    <w:rsid w:val="00021AF9"/>
    <w:rsid w:val="00023569"/>
    <w:rsid w:val="000250BF"/>
    <w:rsid w:val="00031AE0"/>
    <w:rsid w:val="000356DA"/>
    <w:rsid w:val="00037550"/>
    <w:rsid w:val="00041A6A"/>
    <w:rsid w:val="00050CD8"/>
    <w:rsid w:val="0005657F"/>
    <w:rsid w:val="000622F6"/>
    <w:rsid w:val="00063369"/>
    <w:rsid w:val="00066676"/>
    <w:rsid w:val="00067FD7"/>
    <w:rsid w:val="00074530"/>
    <w:rsid w:val="00074D50"/>
    <w:rsid w:val="000762A7"/>
    <w:rsid w:val="00076BA4"/>
    <w:rsid w:val="00076F10"/>
    <w:rsid w:val="00080D8E"/>
    <w:rsid w:val="00080F5B"/>
    <w:rsid w:val="000821DF"/>
    <w:rsid w:val="00082CFD"/>
    <w:rsid w:val="00082EA8"/>
    <w:rsid w:val="000839BA"/>
    <w:rsid w:val="0008707E"/>
    <w:rsid w:val="00087672"/>
    <w:rsid w:val="00087A18"/>
    <w:rsid w:val="000934F4"/>
    <w:rsid w:val="00095372"/>
    <w:rsid w:val="0009732B"/>
    <w:rsid w:val="000A26F8"/>
    <w:rsid w:val="000A34F0"/>
    <w:rsid w:val="000A6BF6"/>
    <w:rsid w:val="000A6C6F"/>
    <w:rsid w:val="000A6F28"/>
    <w:rsid w:val="000B607C"/>
    <w:rsid w:val="000C7222"/>
    <w:rsid w:val="000D05C8"/>
    <w:rsid w:val="000D13DF"/>
    <w:rsid w:val="000D1971"/>
    <w:rsid w:val="000D3001"/>
    <w:rsid w:val="000D7464"/>
    <w:rsid w:val="000E0DA5"/>
    <w:rsid w:val="000E12C4"/>
    <w:rsid w:val="000E5C57"/>
    <w:rsid w:val="000F0F38"/>
    <w:rsid w:val="000F148F"/>
    <w:rsid w:val="001003C2"/>
    <w:rsid w:val="001018D1"/>
    <w:rsid w:val="001019E5"/>
    <w:rsid w:val="001027B2"/>
    <w:rsid w:val="00103015"/>
    <w:rsid w:val="001044EC"/>
    <w:rsid w:val="001053A5"/>
    <w:rsid w:val="00107230"/>
    <w:rsid w:val="001106A5"/>
    <w:rsid w:val="001122EF"/>
    <w:rsid w:val="00112CBE"/>
    <w:rsid w:val="00112D0D"/>
    <w:rsid w:val="00113701"/>
    <w:rsid w:val="001148D8"/>
    <w:rsid w:val="00116D68"/>
    <w:rsid w:val="00116DB1"/>
    <w:rsid w:val="001177BB"/>
    <w:rsid w:val="00121021"/>
    <w:rsid w:val="00124FFC"/>
    <w:rsid w:val="0012502F"/>
    <w:rsid w:val="001277A0"/>
    <w:rsid w:val="00127EA2"/>
    <w:rsid w:val="00130D9C"/>
    <w:rsid w:val="00135FCD"/>
    <w:rsid w:val="001425FD"/>
    <w:rsid w:val="00143679"/>
    <w:rsid w:val="0015035E"/>
    <w:rsid w:val="00163BFC"/>
    <w:rsid w:val="00164443"/>
    <w:rsid w:val="00165FD3"/>
    <w:rsid w:val="001700AB"/>
    <w:rsid w:val="00170D3B"/>
    <w:rsid w:val="001768F1"/>
    <w:rsid w:val="00180881"/>
    <w:rsid w:val="00183799"/>
    <w:rsid w:val="001839B4"/>
    <w:rsid w:val="00183CD6"/>
    <w:rsid w:val="00183E37"/>
    <w:rsid w:val="001845EF"/>
    <w:rsid w:val="001851A7"/>
    <w:rsid w:val="00192DEA"/>
    <w:rsid w:val="00192E5D"/>
    <w:rsid w:val="001932E3"/>
    <w:rsid w:val="0019498C"/>
    <w:rsid w:val="001957B3"/>
    <w:rsid w:val="001A1CFE"/>
    <w:rsid w:val="001A4861"/>
    <w:rsid w:val="001A495E"/>
    <w:rsid w:val="001A4E95"/>
    <w:rsid w:val="001B47F9"/>
    <w:rsid w:val="001B5C26"/>
    <w:rsid w:val="001B7834"/>
    <w:rsid w:val="001C2ED6"/>
    <w:rsid w:val="001C3DAE"/>
    <w:rsid w:val="001D206D"/>
    <w:rsid w:val="001D2827"/>
    <w:rsid w:val="001D5AA9"/>
    <w:rsid w:val="001E057E"/>
    <w:rsid w:val="001E264A"/>
    <w:rsid w:val="001E4D22"/>
    <w:rsid w:val="001E64A9"/>
    <w:rsid w:val="001E7F6E"/>
    <w:rsid w:val="001F0A4E"/>
    <w:rsid w:val="001F2AE5"/>
    <w:rsid w:val="001F2BA5"/>
    <w:rsid w:val="001F35F4"/>
    <w:rsid w:val="001F3D69"/>
    <w:rsid w:val="001F4EDF"/>
    <w:rsid w:val="001F5B5A"/>
    <w:rsid w:val="001F5D40"/>
    <w:rsid w:val="001F7CA8"/>
    <w:rsid w:val="00204184"/>
    <w:rsid w:val="00207F1F"/>
    <w:rsid w:val="00211B05"/>
    <w:rsid w:val="00211D98"/>
    <w:rsid w:val="00217324"/>
    <w:rsid w:val="002205A0"/>
    <w:rsid w:val="00221219"/>
    <w:rsid w:val="002231B7"/>
    <w:rsid w:val="00226766"/>
    <w:rsid w:val="0022757E"/>
    <w:rsid w:val="002448EE"/>
    <w:rsid w:val="00250816"/>
    <w:rsid w:val="00251772"/>
    <w:rsid w:val="002547CD"/>
    <w:rsid w:val="00257D01"/>
    <w:rsid w:val="00260421"/>
    <w:rsid w:val="00260544"/>
    <w:rsid w:val="00263AA3"/>
    <w:rsid w:val="00265137"/>
    <w:rsid w:val="00265B44"/>
    <w:rsid w:val="00265FB3"/>
    <w:rsid w:val="00270D9A"/>
    <w:rsid w:val="00271D43"/>
    <w:rsid w:val="0027254B"/>
    <w:rsid w:val="002730D5"/>
    <w:rsid w:val="0027548E"/>
    <w:rsid w:val="002762AD"/>
    <w:rsid w:val="0028167D"/>
    <w:rsid w:val="00283419"/>
    <w:rsid w:val="00287270"/>
    <w:rsid w:val="002928C9"/>
    <w:rsid w:val="00296AC5"/>
    <w:rsid w:val="002979CF"/>
    <w:rsid w:val="002A0AAD"/>
    <w:rsid w:val="002A0C42"/>
    <w:rsid w:val="002A4118"/>
    <w:rsid w:val="002A4B1D"/>
    <w:rsid w:val="002A4DD5"/>
    <w:rsid w:val="002A727F"/>
    <w:rsid w:val="002A7462"/>
    <w:rsid w:val="002B15F9"/>
    <w:rsid w:val="002B4BF2"/>
    <w:rsid w:val="002B62C2"/>
    <w:rsid w:val="002B661F"/>
    <w:rsid w:val="002C0020"/>
    <w:rsid w:val="002C05EE"/>
    <w:rsid w:val="002C5F71"/>
    <w:rsid w:val="002C637E"/>
    <w:rsid w:val="002C7763"/>
    <w:rsid w:val="002D04C2"/>
    <w:rsid w:val="002D6491"/>
    <w:rsid w:val="002D7A50"/>
    <w:rsid w:val="002E08C0"/>
    <w:rsid w:val="002F136D"/>
    <w:rsid w:val="002F2679"/>
    <w:rsid w:val="002F6151"/>
    <w:rsid w:val="002F7FE0"/>
    <w:rsid w:val="00301528"/>
    <w:rsid w:val="00303687"/>
    <w:rsid w:val="003126F5"/>
    <w:rsid w:val="00316162"/>
    <w:rsid w:val="003203D6"/>
    <w:rsid w:val="00321528"/>
    <w:rsid w:val="003222CC"/>
    <w:rsid w:val="00327B78"/>
    <w:rsid w:val="00332DCB"/>
    <w:rsid w:val="0033347C"/>
    <w:rsid w:val="0034339F"/>
    <w:rsid w:val="00346D87"/>
    <w:rsid w:val="00350AB9"/>
    <w:rsid w:val="00350D82"/>
    <w:rsid w:val="00350DE5"/>
    <w:rsid w:val="003547D5"/>
    <w:rsid w:val="00355CA5"/>
    <w:rsid w:val="003631D7"/>
    <w:rsid w:val="0036423A"/>
    <w:rsid w:val="003703AD"/>
    <w:rsid w:val="00370C23"/>
    <w:rsid w:val="00372029"/>
    <w:rsid w:val="003740A2"/>
    <w:rsid w:val="00376965"/>
    <w:rsid w:val="00376A91"/>
    <w:rsid w:val="00380009"/>
    <w:rsid w:val="00396C34"/>
    <w:rsid w:val="00397F5D"/>
    <w:rsid w:val="003A06CD"/>
    <w:rsid w:val="003A0859"/>
    <w:rsid w:val="003A09D9"/>
    <w:rsid w:val="003A21E1"/>
    <w:rsid w:val="003A3A49"/>
    <w:rsid w:val="003A45EB"/>
    <w:rsid w:val="003A4AF9"/>
    <w:rsid w:val="003B58B6"/>
    <w:rsid w:val="003B66DD"/>
    <w:rsid w:val="003C3136"/>
    <w:rsid w:val="003C596B"/>
    <w:rsid w:val="003C7F4E"/>
    <w:rsid w:val="003D03D2"/>
    <w:rsid w:val="003D198A"/>
    <w:rsid w:val="003D29C0"/>
    <w:rsid w:val="003D5AC7"/>
    <w:rsid w:val="003E42AD"/>
    <w:rsid w:val="003F0096"/>
    <w:rsid w:val="003F3A74"/>
    <w:rsid w:val="003F42B2"/>
    <w:rsid w:val="003F60EB"/>
    <w:rsid w:val="003F775B"/>
    <w:rsid w:val="0040039A"/>
    <w:rsid w:val="00400849"/>
    <w:rsid w:val="0040121F"/>
    <w:rsid w:val="00401785"/>
    <w:rsid w:val="004044BE"/>
    <w:rsid w:val="00404BB5"/>
    <w:rsid w:val="00405D8D"/>
    <w:rsid w:val="00412071"/>
    <w:rsid w:val="0043062E"/>
    <w:rsid w:val="00432038"/>
    <w:rsid w:val="0043398B"/>
    <w:rsid w:val="00436304"/>
    <w:rsid w:val="004413F1"/>
    <w:rsid w:val="00443BE1"/>
    <w:rsid w:val="0044759C"/>
    <w:rsid w:val="00452335"/>
    <w:rsid w:val="0045547A"/>
    <w:rsid w:val="00455A27"/>
    <w:rsid w:val="004567BD"/>
    <w:rsid w:val="0045742A"/>
    <w:rsid w:val="004609DF"/>
    <w:rsid w:val="00462F78"/>
    <w:rsid w:val="00471A5E"/>
    <w:rsid w:val="004729C4"/>
    <w:rsid w:val="004743C0"/>
    <w:rsid w:val="00474B27"/>
    <w:rsid w:val="004805F8"/>
    <w:rsid w:val="00482235"/>
    <w:rsid w:val="00483F30"/>
    <w:rsid w:val="0048532B"/>
    <w:rsid w:val="00487A09"/>
    <w:rsid w:val="00487ADB"/>
    <w:rsid w:val="0049206A"/>
    <w:rsid w:val="0049480E"/>
    <w:rsid w:val="004A0C59"/>
    <w:rsid w:val="004A1F71"/>
    <w:rsid w:val="004A2FFB"/>
    <w:rsid w:val="004A4EF7"/>
    <w:rsid w:val="004B0154"/>
    <w:rsid w:val="004B301A"/>
    <w:rsid w:val="004B3622"/>
    <w:rsid w:val="004B5AC1"/>
    <w:rsid w:val="004C2650"/>
    <w:rsid w:val="004D5390"/>
    <w:rsid w:val="004D5D0B"/>
    <w:rsid w:val="004D7E44"/>
    <w:rsid w:val="004E09FA"/>
    <w:rsid w:val="004E15E4"/>
    <w:rsid w:val="004E33FE"/>
    <w:rsid w:val="004E524C"/>
    <w:rsid w:val="004E5D53"/>
    <w:rsid w:val="004E65C4"/>
    <w:rsid w:val="004F0ECD"/>
    <w:rsid w:val="004F0FBA"/>
    <w:rsid w:val="004F1EF3"/>
    <w:rsid w:val="004F2191"/>
    <w:rsid w:val="004F5F75"/>
    <w:rsid w:val="004F7268"/>
    <w:rsid w:val="005007B7"/>
    <w:rsid w:val="0050179F"/>
    <w:rsid w:val="005036CF"/>
    <w:rsid w:val="00505610"/>
    <w:rsid w:val="00505B85"/>
    <w:rsid w:val="00510B33"/>
    <w:rsid w:val="00511BE0"/>
    <w:rsid w:val="00513CDB"/>
    <w:rsid w:val="00523057"/>
    <w:rsid w:val="0052383B"/>
    <w:rsid w:val="00524BBA"/>
    <w:rsid w:val="00526A23"/>
    <w:rsid w:val="00526D99"/>
    <w:rsid w:val="005271AC"/>
    <w:rsid w:val="00532557"/>
    <w:rsid w:val="00535D61"/>
    <w:rsid w:val="00536646"/>
    <w:rsid w:val="00540B35"/>
    <w:rsid w:val="00541123"/>
    <w:rsid w:val="00543F40"/>
    <w:rsid w:val="00544835"/>
    <w:rsid w:val="00545CAC"/>
    <w:rsid w:val="00545FB6"/>
    <w:rsid w:val="00546714"/>
    <w:rsid w:val="00547B1D"/>
    <w:rsid w:val="00547ECE"/>
    <w:rsid w:val="005538F9"/>
    <w:rsid w:val="0055415D"/>
    <w:rsid w:val="005546CC"/>
    <w:rsid w:val="005556CF"/>
    <w:rsid w:val="0055587B"/>
    <w:rsid w:val="00561AD5"/>
    <w:rsid w:val="005709C8"/>
    <w:rsid w:val="00575CF3"/>
    <w:rsid w:val="00576908"/>
    <w:rsid w:val="00580E97"/>
    <w:rsid w:val="00581704"/>
    <w:rsid w:val="00581A9A"/>
    <w:rsid w:val="00587C9B"/>
    <w:rsid w:val="00592A23"/>
    <w:rsid w:val="0059309A"/>
    <w:rsid w:val="005945C1"/>
    <w:rsid w:val="005948C5"/>
    <w:rsid w:val="00595FCF"/>
    <w:rsid w:val="005A0356"/>
    <w:rsid w:val="005A3780"/>
    <w:rsid w:val="005A6E5B"/>
    <w:rsid w:val="005B02D0"/>
    <w:rsid w:val="005B17BF"/>
    <w:rsid w:val="005C0039"/>
    <w:rsid w:val="005C0717"/>
    <w:rsid w:val="005C1116"/>
    <w:rsid w:val="005C439B"/>
    <w:rsid w:val="005C58EE"/>
    <w:rsid w:val="005D07E1"/>
    <w:rsid w:val="005D1A55"/>
    <w:rsid w:val="005D4E14"/>
    <w:rsid w:val="005D60E5"/>
    <w:rsid w:val="005D6B22"/>
    <w:rsid w:val="005E13BF"/>
    <w:rsid w:val="005E1EFD"/>
    <w:rsid w:val="005E2BBC"/>
    <w:rsid w:val="005E5697"/>
    <w:rsid w:val="005F0847"/>
    <w:rsid w:val="005F124C"/>
    <w:rsid w:val="005F1B58"/>
    <w:rsid w:val="005F289F"/>
    <w:rsid w:val="005F2BE2"/>
    <w:rsid w:val="005F3296"/>
    <w:rsid w:val="005F4482"/>
    <w:rsid w:val="005F4E60"/>
    <w:rsid w:val="005F5A17"/>
    <w:rsid w:val="005F5CB6"/>
    <w:rsid w:val="005F5F87"/>
    <w:rsid w:val="005F7E07"/>
    <w:rsid w:val="0060292C"/>
    <w:rsid w:val="00605BD5"/>
    <w:rsid w:val="00606D3B"/>
    <w:rsid w:val="006118C6"/>
    <w:rsid w:val="0061213D"/>
    <w:rsid w:val="00613B85"/>
    <w:rsid w:val="00616457"/>
    <w:rsid w:val="00617181"/>
    <w:rsid w:val="006250DC"/>
    <w:rsid w:val="0063197B"/>
    <w:rsid w:val="006332EF"/>
    <w:rsid w:val="00633A4E"/>
    <w:rsid w:val="00634308"/>
    <w:rsid w:val="00635F5F"/>
    <w:rsid w:val="00637504"/>
    <w:rsid w:val="006427CF"/>
    <w:rsid w:val="00642CAA"/>
    <w:rsid w:val="006437D5"/>
    <w:rsid w:val="0064450C"/>
    <w:rsid w:val="0065296E"/>
    <w:rsid w:val="006544F0"/>
    <w:rsid w:val="00656BCD"/>
    <w:rsid w:val="00657883"/>
    <w:rsid w:val="0066690C"/>
    <w:rsid w:val="006715ED"/>
    <w:rsid w:val="00672F39"/>
    <w:rsid w:val="00674753"/>
    <w:rsid w:val="00675306"/>
    <w:rsid w:val="00677D18"/>
    <w:rsid w:val="00682784"/>
    <w:rsid w:val="00687D70"/>
    <w:rsid w:val="0069138F"/>
    <w:rsid w:val="0069167E"/>
    <w:rsid w:val="00691FE0"/>
    <w:rsid w:val="00693F25"/>
    <w:rsid w:val="006963F0"/>
    <w:rsid w:val="006A00D6"/>
    <w:rsid w:val="006A2A48"/>
    <w:rsid w:val="006B06A1"/>
    <w:rsid w:val="006B346C"/>
    <w:rsid w:val="006B6AAD"/>
    <w:rsid w:val="006B7295"/>
    <w:rsid w:val="006B775E"/>
    <w:rsid w:val="006B79D6"/>
    <w:rsid w:val="006C319D"/>
    <w:rsid w:val="006C56EF"/>
    <w:rsid w:val="006C6735"/>
    <w:rsid w:val="006C75EB"/>
    <w:rsid w:val="006D18FE"/>
    <w:rsid w:val="006D636B"/>
    <w:rsid w:val="006D7976"/>
    <w:rsid w:val="006E2884"/>
    <w:rsid w:val="006E4709"/>
    <w:rsid w:val="006E4DC9"/>
    <w:rsid w:val="006E5BEB"/>
    <w:rsid w:val="006F0700"/>
    <w:rsid w:val="006F178E"/>
    <w:rsid w:val="006F6709"/>
    <w:rsid w:val="00700BC0"/>
    <w:rsid w:val="00701FE9"/>
    <w:rsid w:val="0070272D"/>
    <w:rsid w:val="007045E7"/>
    <w:rsid w:val="00704C81"/>
    <w:rsid w:val="0070501F"/>
    <w:rsid w:val="00705D88"/>
    <w:rsid w:val="007077FF"/>
    <w:rsid w:val="00707F6B"/>
    <w:rsid w:val="00710751"/>
    <w:rsid w:val="00710CD4"/>
    <w:rsid w:val="0071197F"/>
    <w:rsid w:val="00711AD8"/>
    <w:rsid w:val="00712CA3"/>
    <w:rsid w:val="00715688"/>
    <w:rsid w:val="007162A4"/>
    <w:rsid w:val="0072041E"/>
    <w:rsid w:val="0072336D"/>
    <w:rsid w:val="00725D2F"/>
    <w:rsid w:val="00726056"/>
    <w:rsid w:val="007313A3"/>
    <w:rsid w:val="0073199F"/>
    <w:rsid w:val="0073265F"/>
    <w:rsid w:val="0073277B"/>
    <w:rsid w:val="0073522C"/>
    <w:rsid w:val="00735489"/>
    <w:rsid w:val="00737FC4"/>
    <w:rsid w:val="007419F5"/>
    <w:rsid w:val="00741CE5"/>
    <w:rsid w:val="00746D7D"/>
    <w:rsid w:val="00750390"/>
    <w:rsid w:val="0075114E"/>
    <w:rsid w:val="007519AF"/>
    <w:rsid w:val="00753792"/>
    <w:rsid w:val="00754BE0"/>
    <w:rsid w:val="00754CFC"/>
    <w:rsid w:val="007619D4"/>
    <w:rsid w:val="00762395"/>
    <w:rsid w:val="00762F10"/>
    <w:rsid w:val="00767F48"/>
    <w:rsid w:val="00770C8D"/>
    <w:rsid w:val="0077188D"/>
    <w:rsid w:val="00772168"/>
    <w:rsid w:val="00775C9E"/>
    <w:rsid w:val="00782785"/>
    <w:rsid w:val="007838C3"/>
    <w:rsid w:val="00792749"/>
    <w:rsid w:val="00793E4D"/>
    <w:rsid w:val="00794BB5"/>
    <w:rsid w:val="007971DF"/>
    <w:rsid w:val="00797E97"/>
    <w:rsid w:val="007A2875"/>
    <w:rsid w:val="007A5F05"/>
    <w:rsid w:val="007B123C"/>
    <w:rsid w:val="007B4E70"/>
    <w:rsid w:val="007C20B9"/>
    <w:rsid w:val="007C720B"/>
    <w:rsid w:val="007D0E82"/>
    <w:rsid w:val="007D16FD"/>
    <w:rsid w:val="007D19C1"/>
    <w:rsid w:val="007D501B"/>
    <w:rsid w:val="007D6482"/>
    <w:rsid w:val="007E2B4C"/>
    <w:rsid w:val="007E54A3"/>
    <w:rsid w:val="007E6AE8"/>
    <w:rsid w:val="007E75B8"/>
    <w:rsid w:val="007E7623"/>
    <w:rsid w:val="007F302A"/>
    <w:rsid w:val="007F554D"/>
    <w:rsid w:val="007F774B"/>
    <w:rsid w:val="008028F2"/>
    <w:rsid w:val="00802BA8"/>
    <w:rsid w:val="00803B5F"/>
    <w:rsid w:val="00805961"/>
    <w:rsid w:val="00813A2F"/>
    <w:rsid w:val="008140CF"/>
    <w:rsid w:val="00820FB6"/>
    <w:rsid w:val="00821A6A"/>
    <w:rsid w:val="00823E90"/>
    <w:rsid w:val="008302A3"/>
    <w:rsid w:val="008325F7"/>
    <w:rsid w:val="00832B9B"/>
    <w:rsid w:val="00833F69"/>
    <w:rsid w:val="00835457"/>
    <w:rsid w:val="00837206"/>
    <w:rsid w:val="008377F0"/>
    <w:rsid w:val="00843E50"/>
    <w:rsid w:val="0084521E"/>
    <w:rsid w:val="00846157"/>
    <w:rsid w:val="00847F94"/>
    <w:rsid w:val="0085451A"/>
    <w:rsid w:val="008577A6"/>
    <w:rsid w:val="008605C5"/>
    <w:rsid w:val="0086490E"/>
    <w:rsid w:val="00865ACB"/>
    <w:rsid w:val="008676B5"/>
    <w:rsid w:val="0087175E"/>
    <w:rsid w:val="00873126"/>
    <w:rsid w:val="00876695"/>
    <w:rsid w:val="00881260"/>
    <w:rsid w:val="008852C5"/>
    <w:rsid w:val="00892371"/>
    <w:rsid w:val="00892868"/>
    <w:rsid w:val="0089384D"/>
    <w:rsid w:val="00896B78"/>
    <w:rsid w:val="008A6088"/>
    <w:rsid w:val="008A7E4E"/>
    <w:rsid w:val="008B0B19"/>
    <w:rsid w:val="008B39DF"/>
    <w:rsid w:val="008B3F07"/>
    <w:rsid w:val="008B6FD5"/>
    <w:rsid w:val="008C1597"/>
    <w:rsid w:val="008C2BBE"/>
    <w:rsid w:val="008C7574"/>
    <w:rsid w:val="008C7C1B"/>
    <w:rsid w:val="008D0985"/>
    <w:rsid w:val="008D105A"/>
    <w:rsid w:val="008D1FC9"/>
    <w:rsid w:val="008D2870"/>
    <w:rsid w:val="008E34D1"/>
    <w:rsid w:val="008E7806"/>
    <w:rsid w:val="008F0381"/>
    <w:rsid w:val="008F128B"/>
    <w:rsid w:val="008F3635"/>
    <w:rsid w:val="008F3E92"/>
    <w:rsid w:val="008F550A"/>
    <w:rsid w:val="008F57FC"/>
    <w:rsid w:val="009008EF"/>
    <w:rsid w:val="00901CAB"/>
    <w:rsid w:val="00910D45"/>
    <w:rsid w:val="00917307"/>
    <w:rsid w:val="009207EC"/>
    <w:rsid w:val="009222A2"/>
    <w:rsid w:val="009278C5"/>
    <w:rsid w:val="009303A1"/>
    <w:rsid w:val="00932F94"/>
    <w:rsid w:val="00934021"/>
    <w:rsid w:val="00935BE5"/>
    <w:rsid w:val="009401B0"/>
    <w:rsid w:val="00944DA9"/>
    <w:rsid w:val="0094539A"/>
    <w:rsid w:val="009476BB"/>
    <w:rsid w:val="00954436"/>
    <w:rsid w:val="00954F60"/>
    <w:rsid w:val="00963545"/>
    <w:rsid w:val="009655F5"/>
    <w:rsid w:val="00967048"/>
    <w:rsid w:val="00967355"/>
    <w:rsid w:val="00967568"/>
    <w:rsid w:val="00970D71"/>
    <w:rsid w:val="00973516"/>
    <w:rsid w:val="00976D80"/>
    <w:rsid w:val="009864AD"/>
    <w:rsid w:val="00986949"/>
    <w:rsid w:val="00992229"/>
    <w:rsid w:val="00993D7B"/>
    <w:rsid w:val="009944D6"/>
    <w:rsid w:val="009A0195"/>
    <w:rsid w:val="009A3040"/>
    <w:rsid w:val="009A372C"/>
    <w:rsid w:val="009A5A6C"/>
    <w:rsid w:val="009B627F"/>
    <w:rsid w:val="009B7626"/>
    <w:rsid w:val="009C3549"/>
    <w:rsid w:val="009C5614"/>
    <w:rsid w:val="009D052B"/>
    <w:rsid w:val="009D1884"/>
    <w:rsid w:val="009D4E0A"/>
    <w:rsid w:val="009E2016"/>
    <w:rsid w:val="009E370F"/>
    <w:rsid w:val="009E5E89"/>
    <w:rsid w:val="009F008A"/>
    <w:rsid w:val="009F33EE"/>
    <w:rsid w:val="009F4F8E"/>
    <w:rsid w:val="009F5552"/>
    <w:rsid w:val="00A01710"/>
    <w:rsid w:val="00A0477C"/>
    <w:rsid w:val="00A13832"/>
    <w:rsid w:val="00A14F97"/>
    <w:rsid w:val="00A16C51"/>
    <w:rsid w:val="00A23A52"/>
    <w:rsid w:val="00A246F5"/>
    <w:rsid w:val="00A27023"/>
    <w:rsid w:val="00A31146"/>
    <w:rsid w:val="00A35B91"/>
    <w:rsid w:val="00A36313"/>
    <w:rsid w:val="00A4046D"/>
    <w:rsid w:val="00A4131E"/>
    <w:rsid w:val="00A41409"/>
    <w:rsid w:val="00A462C9"/>
    <w:rsid w:val="00A4773A"/>
    <w:rsid w:val="00A47CE3"/>
    <w:rsid w:val="00A52090"/>
    <w:rsid w:val="00A5429E"/>
    <w:rsid w:val="00A561F7"/>
    <w:rsid w:val="00A61402"/>
    <w:rsid w:val="00A62DE9"/>
    <w:rsid w:val="00A63DBC"/>
    <w:rsid w:val="00A72BD6"/>
    <w:rsid w:val="00A7373D"/>
    <w:rsid w:val="00A73B2C"/>
    <w:rsid w:val="00A75FCE"/>
    <w:rsid w:val="00A774A3"/>
    <w:rsid w:val="00A83E88"/>
    <w:rsid w:val="00A85A96"/>
    <w:rsid w:val="00A87209"/>
    <w:rsid w:val="00A87896"/>
    <w:rsid w:val="00A91D90"/>
    <w:rsid w:val="00A94AB3"/>
    <w:rsid w:val="00A96368"/>
    <w:rsid w:val="00AA0DF8"/>
    <w:rsid w:val="00AA1995"/>
    <w:rsid w:val="00AA53EA"/>
    <w:rsid w:val="00AB1414"/>
    <w:rsid w:val="00AB1F9B"/>
    <w:rsid w:val="00AB499C"/>
    <w:rsid w:val="00AB6560"/>
    <w:rsid w:val="00AB6CEE"/>
    <w:rsid w:val="00AC058B"/>
    <w:rsid w:val="00AC149F"/>
    <w:rsid w:val="00AC16C6"/>
    <w:rsid w:val="00AC27AC"/>
    <w:rsid w:val="00AC58DC"/>
    <w:rsid w:val="00AC5C88"/>
    <w:rsid w:val="00AC61A1"/>
    <w:rsid w:val="00AC7035"/>
    <w:rsid w:val="00AD0149"/>
    <w:rsid w:val="00AD2055"/>
    <w:rsid w:val="00AD2225"/>
    <w:rsid w:val="00AD6AC5"/>
    <w:rsid w:val="00AE2775"/>
    <w:rsid w:val="00AE2C00"/>
    <w:rsid w:val="00AE51B8"/>
    <w:rsid w:val="00AF0764"/>
    <w:rsid w:val="00AF0E72"/>
    <w:rsid w:val="00AF2271"/>
    <w:rsid w:val="00AF4D93"/>
    <w:rsid w:val="00AF74B9"/>
    <w:rsid w:val="00B05C8F"/>
    <w:rsid w:val="00B07286"/>
    <w:rsid w:val="00B101A4"/>
    <w:rsid w:val="00B142AA"/>
    <w:rsid w:val="00B16FFB"/>
    <w:rsid w:val="00B25126"/>
    <w:rsid w:val="00B26191"/>
    <w:rsid w:val="00B274E6"/>
    <w:rsid w:val="00B31314"/>
    <w:rsid w:val="00B31C06"/>
    <w:rsid w:val="00B350D0"/>
    <w:rsid w:val="00B37E14"/>
    <w:rsid w:val="00B42C71"/>
    <w:rsid w:val="00B46943"/>
    <w:rsid w:val="00B503F0"/>
    <w:rsid w:val="00B510ED"/>
    <w:rsid w:val="00B52521"/>
    <w:rsid w:val="00B53776"/>
    <w:rsid w:val="00B57CE1"/>
    <w:rsid w:val="00B6039E"/>
    <w:rsid w:val="00B611D0"/>
    <w:rsid w:val="00B61674"/>
    <w:rsid w:val="00B61DBA"/>
    <w:rsid w:val="00B64032"/>
    <w:rsid w:val="00B66448"/>
    <w:rsid w:val="00B66CF2"/>
    <w:rsid w:val="00B71B7A"/>
    <w:rsid w:val="00B71F0A"/>
    <w:rsid w:val="00B762DC"/>
    <w:rsid w:val="00B807AF"/>
    <w:rsid w:val="00B81622"/>
    <w:rsid w:val="00B83696"/>
    <w:rsid w:val="00B85E70"/>
    <w:rsid w:val="00B86B34"/>
    <w:rsid w:val="00B92C57"/>
    <w:rsid w:val="00B92CE7"/>
    <w:rsid w:val="00B95149"/>
    <w:rsid w:val="00BA3507"/>
    <w:rsid w:val="00BA6E84"/>
    <w:rsid w:val="00BB0935"/>
    <w:rsid w:val="00BB0F03"/>
    <w:rsid w:val="00BB4FF1"/>
    <w:rsid w:val="00BC6280"/>
    <w:rsid w:val="00BD2231"/>
    <w:rsid w:val="00BD3214"/>
    <w:rsid w:val="00BD5C7F"/>
    <w:rsid w:val="00BD7B66"/>
    <w:rsid w:val="00BE01F4"/>
    <w:rsid w:val="00BE5C95"/>
    <w:rsid w:val="00BF15AC"/>
    <w:rsid w:val="00BF1EF6"/>
    <w:rsid w:val="00BF2C23"/>
    <w:rsid w:val="00C068F6"/>
    <w:rsid w:val="00C06CD2"/>
    <w:rsid w:val="00C070E4"/>
    <w:rsid w:val="00C10F92"/>
    <w:rsid w:val="00C1298E"/>
    <w:rsid w:val="00C1374A"/>
    <w:rsid w:val="00C14009"/>
    <w:rsid w:val="00C1441C"/>
    <w:rsid w:val="00C14572"/>
    <w:rsid w:val="00C205DA"/>
    <w:rsid w:val="00C21CF9"/>
    <w:rsid w:val="00C2685F"/>
    <w:rsid w:val="00C30843"/>
    <w:rsid w:val="00C31C24"/>
    <w:rsid w:val="00C37CF7"/>
    <w:rsid w:val="00C40B75"/>
    <w:rsid w:val="00C420D1"/>
    <w:rsid w:val="00C446B1"/>
    <w:rsid w:val="00C5229C"/>
    <w:rsid w:val="00C52694"/>
    <w:rsid w:val="00C5431D"/>
    <w:rsid w:val="00C61606"/>
    <w:rsid w:val="00C62D2C"/>
    <w:rsid w:val="00C7350F"/>
    <w:rsid w:val="00C80746"/>
    <w:rsid w:val="00C81672"/>
    <w:rsid w:val="00C86458"/>
    <w:rsid w:val="00C93C8A"/>
    <w:rsid w:val="00C9406F"/>
    <w:rsid w:val="00C95119"/>
    <w:rsid w:val="00C95AFB"/>
    <w:rsid w:val="00C962C2"/>
    <w:rsid w:val="00CA0342"/>
    <w:rsid w:val="00CA2B8E"/>
    <w:rsid w:val="00CA3780"/>
    <w:rsid w:val="00CA4629"/>
    <w:rsid w:val="00CA4FE9"/>
    <w:rsid w:val="00CA7AB1"/>
    <w:rsid w:val="00CB29C9"/>
    <w:rsid w:val="00CB58D2"/>
    <w:rsid w:val="00CB75B0"/>
    <w:rsid w:val="00CC22C2"/>
    <w:rsid w:val="00CC2D05"/>
    <w:rsid w:val="00CC4688"/>
    <w:rsid w:val="00CC6A99"/>
    <w:rsid w:val="00CD068F"/>
    <w:rsid w:val="00CD2865"/>
    <w:rsid w:val="00CD3712"/>
    <w:rsid w:val="00CD4692"/>
    <w:rsid w:val="00CD68C7"/>
    <w:rsid w:val="00CD75AC"/>
    <w:rsid w:val="00CD7AA1"/>
    <w:rsid w:val="00CE092E"/>
    <w:rsid w:val="00CE0CB5"/>
    <w:rsid w:val="00CE1552"/>
    <w:rsid w:val="00CE5846"/>
    <w:rsid w:val="00CF0E0F"/>
    <w:rsid w:val="00CF0FA7"/>
    <w:rsid w:val="00CF32E6"/>
    <w:rsid w:val="00CF3AA3"/>
    <w:rsid w:val="00CF478B"/>
    <w:rsid w:val="00CF52EE"/>
    <w:rsid w:val="00D02830"/>
    <w:rsid w:val="00D0298B"/>
    <w:rsid w:val="00D03CC5"/>
    <w:rsid w:val="00D066CB"/>
    <w:rsid w:val="00D071DE"/>
    <w:rsid w:val="00D14A71"/>
    <w:rsid w:val="00D15C79"/>
    <w:rsid w:val="00D16040"/>
    <w:rsid w:val="00D16A03"/>
    <w:rsid w:val="00D16F8A"/>
    <w:rsid w:val="00D268A9"/>
    <w:rsid w:val="00D27F61"/>
    <w:rsid w:val="00D3157E"/>
    <w:rsid w:val="00D35A27"/>
    <w:rsid w:val="00D367BB"/>
    <w:rsid w:val="00D47D49"/>
    <w:rsid w:val="00D535F4"/>
    <w:rsid w:val="00D54769"/>
    <w:rsid w:val="00D60A0E"/>
    <w:rsid w:val="00D64A59"/>
    <w:rsid w:val="00D65341"/>
    <w:rsid w:val="00D757A4"/>
    <w:rsid w:val="00D76047"/>
    <w:rsid w:val="00D77EF4"/>
    <w:rsid w:val="00D80338"/>
    <w:rsid w:val="00D8052F"/>
    <w:rsid w:val="00D90056"/>
    <w:rsid w:val="00D93C42"/>
    <w:rsid w:val="00D973ED"/>
    <w:rsid w:val="00DA0F8B"/>
    <w:rsid w:val="00DA1268"/>
    <w:rsid w:val="00DA1744"/>
    <w:rsid w:val="00DA3769"/>
    <w:rsid w:val="00DA3A4A"/>
    <w:rsid w:val="00DA3B57"/>
    <w:rsid w:val="00DA4855"/>
    <w:rsid w:val="00DA4BE3"/>
    <w:rsid w:val="00DA7B77"/>
    <w:rsid w:val="00DA7C5B"/>
    <w:rsid w:val="00DB0CF9"/>
    <w:rsid w:val="00DB315B"/>
    <w:rsid w:val="00DC10B9"/>
    <w:rsid w:val="00DC1524"/>
    <w:rsid w:val="00DC5748"/>
    <w:rsid w:val="00DC75A4"/>
    <w:rsid w:val="00DD27CC"/>
    <w:rsid w:val="00DD38B8"/>
    <w:rsid w:val="00DD5F42"/>
    <w:rsid w:val="00DE04A9"/>
    <w:rsid w:val="00DE195B"/>
    <w:rsid w:val="00DE271A"/>
    <w:rsid w:val="00DE677C"/>
    <w:rsid w:val="00DE6A09"/>
    <w:rsid w:val="00DF07BE"/>
    <w:rsid w:val="00DF0E8B"/>
    <w:rsid w:val="00E00ADB"/>
    <w:rsid w:val="00E03388"/>
    <w:rsid w:val="00E03623"/>
    <w:rsid w:val="00E040E9"/>
    <w:rsid w:val="00E048A0"/>
    <w:rsid w:val="00E129DB"/>
    <w:rsid w:val="00E13E4A"/>
    <w:rsid w:val="00E25556"/>
    <w:rsid w:val="00E36F01"/>
    <w:rsid w:val="00E410A1"/>
    <w:rsid w:val="00E423F4"/>
    <w:rsid w:val="00E44B6B"/>
    <w:rsid w:val="00E5167F"/>
    <w:rsid w:val="00E53CBE"/>
    <w:rsid w:val="00E53E6D"/>
    <w:rsid w:val="00E5512B"/>
    <w:rsid w:val="00E555D0"/>
    <w:rsid w:val="00E55712"/>
    <w:rsid w:val="00E559BD"/>
    <w:rsid w:val="00E56866"/>
    <w:rsid w:val="00E56EBD"/>
    <w:rsid w:val="00E575E8"/>
    <w:rsid w:val="00E61AE4"/>
    <w:rsid w:val="00E72477"/>
    <w:rsid w:val="00E73697"/>
    <w:rsid w:val="00E751DB"/>
    <w:rsid w:val="00E75869"/>
    <w:rsid w:val="00E861C5"/>
    <w:rsid w:val="00E878FD"/>
    <w:rsid w:val="00E9023D"/>
    <w:rsid w:val="00E91B6E"/>
    <w:rsid w:val="00E926D2"/>
    <w:rsid w:val="00E950F1"/>
    <w:rsid w:val="00E961A7"/>
    <w:rsid w:val="00EA3AFD"/>
    <w:rsid w:val="00EA7C5C"/>
    <w:rsid w:val="00EB30E9"/>
    <w:rsid w:val="00EB3DB9"/>
    <w:rsid w:val="00EC495D"/>
    <w:rsid w:val="00EC7949"/>
    <w:rsid w:val="00ED4062"/>
    <w:rsid w:val="00ED5E85"/>
    <w:rsid w:val="00EE11E0"/>
    <w:rsid w:val="00EE34C6"/>
    <w:rsid w:val="00EE3580"/>
    <w:rsid w:val="00EE60F2"/>
    <w:rsid w:val="00EE73EA"/>
    <w:rsid w:val="00EF095E"/>
    <w:rsid w:val="00EF0D85"/>
    <w:rsid w:val="00EF16B6"/>
    <w:rsid w:val="00EF23CC"/>
    <w:rsid w:val="00EF4030"/>
    <w:rsid w:val="00EF4C5A"/>
    <w:rsid w:val="00EF54AF"/>
    <w:rsid w:val="00F03028"/>
    <w:rsid w:val="00F06EA1"/>
    <w:rsid w:val="00F1366D"/>
    <w:rsid w:val="00F13D13"/>
    <w:rsid w:val="00F16CB9"/>
    <w:rsid w:val="00F20939"/>
    <w:rsid w:val="00F23221"/>
    <w:rsid w:val="00F23833"/>
    <w:rsid w:val="00F23A31"/>
    <w:rsid w:val="00F2698C"/>
    <w:rsid w:val="00F274A2"/>
    <w:rsid w:val="00F276ED"/>
    <w:rsid w:val="00F31EB6"/>
    <w:rsid w:val="00F34FB0"/>
    <w:rsid w:val="00F40E30"/>
    <w:rsid w:val="00F41EB2"/>
    <w:rsid w:val="00F515D2"/>
    <w:rsid w:val="00F56194"/>
    <w:rsid w:val="00F62756"/>
    <w:rsid w:val="00F7069F"/>
    <w:rsid w:val="00F83A0E"/>
    <w:rsid w:val="00F842A2"/>
    <w:rsid w:val="00F917B4"/>
    <w:rsid w:val="00F917EF"/>
    <w:rsid w:val="00F9267D"/>
    <w:rsid w:val="00F942F1"/>
    <w:rsid w:val="00F95D74"/>
    <w:rsid w:val="00F97F7F"/>
    <w:rsid w:val="00FA1804"/>
    <w:rsid w:val="00FA4C0E"/>
    <w:rsid w:val="00FA4C9C"/>
    <w:rsid w:val="00FA62DE"/>
    <w:rsid w:val="00FA69E4"/>
    <w:rsid w:val="00FA7B9B"/>
    <w:rsid w:val="00FB04C4"/>
    <w:rsid w:val="00FB2D55"/>
    <w:rsid w:val="00FB4E6F"/>
    <w:rsid w:val="00FB5C58"/>
    <w:rsid w:val="00FB7DE6"/>
    <w:rsid w:val="00FC4D3B"/>
    <w:rsid w:val="00FC571A"/>
    <w:rsid w:val="00FC5C88"/>
    <w:rsid w:val="00FC71FE"/>
    <w:rsid w:val="00FD106C"/>
    <w:rsid w:val="00FD4E0E"/>
    <w:rsid w:val="00FD7F80"/>
    <w:rsid w:val="00FE1B50"/>
    <w:rsid w:val="00FE2311"/>
    <w:rsid w:val="00FE27C6"/>
    <w:rsid w:val="00FF0A5E"/>
    <w:rsid w:val="00FF42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713567"/>
  <w15:docId w15:val="{C07B69F1-57CC-4313-B0D0-7050CA1F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CA2B8E"/>
    <w:rPr>
      <w:sz w:val="24"/>
      <w:szCs w:val="24"/>
    </w:rPr>
  </w:style>
  <w:style w:type="paragraph" w:styleId="Naslov1">
    <w:name w:val="heading 1"/>
    <w:basedOn w:val="Navaden"/>
    <w:next w:val="Navaden"/>
    <w:qFormat/>
    <w:rsid w:val="000C7222"/>
    <w:pPr>
      <w:keepNext/>
      <w:jc w:val="both"/>
      <w:outlineLvl w:val="0"/>
    </w:pPr>
    <w:rPr>
      <w:i/>
      <w:iCs/>
      <w:sz w:val="20"/>
    </w:rPr>
  </w:style>
  <w:style w:type="paragraph" w:styleId="Naslov2">
    <w:name w:val="heading 2"/>
    <w:basedOn w:val="Navaden"/>
    <w:next w:val="Navaden"/>
    <w:link w:val="Naslov2Znak"/>
    <w:qFormat/>
    <w:rsid w:val="000C7222"/>
    <w:pPr>
      <w:keepNext/>
      <w:ind w:left="360"/>
      <w:jc w:val="both"/>
      <w:outlineLvl w:val="1"/>
    </w:pPr>
    <w:rPr>
      <w:b/>
      <w:bCs/>
      <w:szCs w:val="20"/>
    </w:rPr>
  </w:style>
  <w:style w:type="paragraph" w:styleId="Naslov3">
    <w:name w:val="heading 3"/>
    <w:basedOn w:val="Navaden"/>
    <w:next w:val="Navaden"/>
    <w:qFormat/>
    <w:rsid w:val="000C7222"/>
    <w:pPr>
      <w:keepNext/>
      <w:jc w:val="both"/>
      <w:outlineLvl w:val="2"/>
    </w:pPr>
    <w:rPr>
      <w:b/>
      <w:bCs/>
    </w:rPr>
  </w:style>
  <w:style w:type="paragraph" w:styleId="Naslov4">
    <w:name w:val="heading 4"/>
    <w:basedOn w:val="Navaden"/>
    <w:next w:val="Navaden"/>
    <w:link w:val="Naslov4Znak"/>
    <w:qFormat/>
    <w:rsid w:val="00CA2B8E"/>
    <w:pPr>
      <w:keepNext/>
      <w:ind w:left="-567"/>
      <w:outlineLvl w:val="3"/>
    </w:pPr>
    <w:rPr>
      <w:szCs w:val="20"/>
    </w:rPr>
  </w:style>
  <w:style w:type="paragraph" w:styleId="Naslov5">
    <w:name w:val="heading 5"/>
    <w:basedOn w:val="Navaden"/>
    <w:next w:val="Navaden"/>
    <w:link w:val="Naslov5Znak"/>
    <w:qFormat/>
    <w:rsid w:val="00CA2B8E"/>
    <w:pPr>
      <w:spacing w:before="240" w:after="60"/>
      <w:outlineLvl w:val="4"/>
    </w:pPr>
    <w:rPr>
      <w:b/>
      <w:bCs/>
      <w:i/>
      <w:iCs/>
      <w:sz w:val="26"/>
      <w:szCs w:val="26"/>
    </w:rPr>
  </w:style>
  <w:style w:type="paragraph" w:styleId="Naslov8">
    <w:name w:val="heading 8"/>
    <w:basedOn w:val="Navaden"/>
    <w:next w:val="Navaden"/>
    <w:link w:val="Naslov8Znak"/>
    <w:qFormat/>
    <w:rsid w:val="00CA2B8E"/>
    <w:pPr>
      <w:spacing w:before="240" w:after="60"/>
      <w:outlineLvl w:val="7"/>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C7222"/>
    <w:pPr>
      <w:jc w:val="both"/>
    </w:pPr>
    <w:rPr>
      <w:szCs w:val="20"/>
    </w:rPr>
  </w:style>
  <w:style w:type="paragraph" w:styleId="Telobesedila-zamik2">
    <w:name w:val="Body Text Indent 2"/>
    <w:basedOn w:val="Navaden"/>
    <w:rsid w:val="000C7222"/>
    <w:pPr>
      <w:ind w:left="1080"/>
      <w:jc w:val="both"/>
    </w:pPr>
    <w:rPr>
      <w:szCs w:val="20"/>
    </w:rPr>
  </w:style>
  <w:style w:type="character" w:styleId="Hiperpovezava">
    <w:name w:val="Hyperlink"/>
    <w:uiPriority w:val="99"/>
    <w:rsid w:val="000C7222"/>
    <w:rPr>
      <w:color w:val="0000FF"/>
      <w:u w:val="single"/>
    </w:rPr>
  </w:style>
  <w:style w:type="character" w:styleId="tevilkastrani">
    <w:name w:val="page number"/>
    <w:basedOn w:val="Privzetapisavaodstavka"/>
    <w:rsid w:val="000C7222"/>
  </w:style>
  <w:style w:type="paragraph" w:styleId="Noga">
    <w:name w:val="footer"/>
    <w:basedOn w:val="Navaden"/>
    <w:link w:val="NogaZnak"/>
    <w:uiPriority w:val="99"/>
    <w:rsid w:val="000C7222"/>
    <w:pPr>
      <w:tabs>
        <w:tab w:val="center" w:pos="4536"/>
        <w:tab w:val="right" w:pos="9072"/>
      </w:tabs>
    </w:pPr>
  </w:style>
  <w:style w:type="table" w:styleId="Tabelamrea">
    <w:name w:val="Table Grid"/>
    <w:basedOn w:val="Navadnatabela"/>
    <w:rsid w:val="0054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rsid w:val="00AC149F"/>
    <w:rPr>
      <w:rFonts w:ascii="Tahoma" w:hAnsi="Tahoma" w:cs="Tahoma"/>
      <w:sz w:val="16"/>
      <w:szCs w:val="16"/>
    </w:rPr>
  </w:style>
  <w:style w:type="character" w:styleId="Pripombasklic">
    <w:name w:val="annotation reference"/>
    <w:semiHidden/>
    <w:rsid w:val="008C1597"/>
    <w:rPr>
      <w:sz w:val="16"/>
      <w:szCs w:val="16"/>
    </w:rPr>
  </w:style>
  <w:style w:type="paragraph" w:styleId="Pripombabesedilo">
    <w:name w:val="annotation text"/>
    <w:basedOn w:val="Navaden"/>
    <w:semiHidden/>
    <w:rsid w:val="00C30843"/>
    <w:rPr>
      <w:sz w:val="20"/>
      <w:szCs w:val="20"/>
    </w:rPr>
  </w:style>
  <w:style w:type="paragraph" w:styleId="Zadevapripombe">
    <w:name w:val="annotation subject"/>
    <w:basedOn w:val="Pripombabesedilo"/>
    <w:next w:val="Pripombabesedilo"/>
    <w:semiHidden/>
    <w:rsid w:val="00C30843"/>
    <w:rPr>
      <w:b/>
      <w:bCs/>
    </w:rPr>
  </w:style>
  <w:style w:type="paragraph" w:styleId="HTML-oblikovano">
    <w:name w:val="HTML Preformatted"/>
    <w:basedOn w:val="Navaden"/>
    <w:rsid w:val="0003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Glava">
    <w:name w:val="header"/>
    <w:basedOn w:val="Navaden"/>
    <w:link w:val="GlavaZnak"/>
    <w:uiPriority w:val="99"/>
    <w:rsid w:val="00462F78"/>
    <w:pPr>
      <w:tabs>
        <w:tab w:val="center" w:pos="4536"/>
        <w:tab w:val="right" w:pos="9072"/>
      </w:tabs>
    </w:pPr>
  </w:style>
  <w:style w:type="character" w:customStyle="1" w:styleId="Naslov4Znak">
    <w:name w:val="Naslov 4 Znak"/>
    <w:link w:val="Naslov4"/>
    <w:rsid w:val="00CA2B8E"/>
    <w:rPr>
      <w:sz w:val="24"/>
    </w:rPr>
  </w:style>
  <w:style w:type="character" w:customStyle="1" w:styleId="Naslov5Znak">
    <w:name w:val="Naslov 5 Znak"/>
    <w:link w:val="Naslov5"/>
    <w:rsid w:val="00CA2B8E"/>
    <w:rPr>
      <w:b/>
      <w:bCs/>
      <w:i/>
      <w:iCs/>
      <w:sz w:val="26"/>
      <w:szCs w:val="26"/>
    </w:rPr>
  </w:style>
  <w:style w:type="character" w:customStyle="1" w:styleId="Naslov8Znak">
    <w:name w:val="Naslov 8 Znak"/>
    <w:link w:val="Naslov8"/>
    <w:rsid w:val="00CA2B8E"/>
    <w:rPr>
      <w:i/>
      <w:iCs/>
      <w:sz w:val="24"/>
      <w:szCs w:val="24"/>
    </w:rPr>
  </w:style>
  <w:style w:type="paragraph" w:customStyle="1" w:styleId="a">
    <w:basedOn w:val="Pripombabesedilo"/>
    <w:next w:val="Pripombabesedilo"/>
    <w:link w:val="PripombabesediloZnak"/>
    <w:rsid w:val="00CA2B8E"/>
    <w:rPr>
      <w:b/>
      <w:bCs/>
    </w:rPr>
  </w:style>
  <w:style w:type="paragraph" w:styleId="Sprotnaopomba-besedilo">
    <w:name w:val="footnote text"/>
    <w:basedOn w:val="Navaden"/>
    <w:link w:val="Sprotnaopomba-besediloZnak"/>
    <w:rsid w:val="00CA2B8E"/>
    <w:pPr>
      <w:overflowPunct w:val="0"/>
      <w:autoSpaceDE w:val="0"/>
      <w:autoSpaceDN w:val="0"/>
      <w:adjustRightInd w:val="0"/>
      <w:textAlignment w:val="baseline"/>
    </w:pPr>
    <w:rPr>
      <w:rFonts w:ascii="Tahoma" w:hAnsi="Tahoma"/>
      <w:sz w:val="20"/>
      <w:szCs w:val="20"/>
    </w:rPr>
  </w:style>
  <w:style w:type="character" w:customStyle="1" w:styleId="Sprotnaopomba-besediloZnak">
    <w:name w:val="Sprotna opomba - besedilo Znak"/>
    <w:link w:val="Sprotnaopomba-besedilo"/>
    <w:rsid w:val="00CA2B8E"/>
    <w:rPr>
      <w:rFonts w:ascii="Tahoma" w:hAnsi="Tahoma"/>
    </w:rPr>
  </w:style>
  <w:style w:type="character" w:styleId="Sprotnaopomba-sklic">
    <w:name w:val="footnote reference"/>
    <w:aliases w:val="Footnote symbol"/>
    <w:rsid w:val="00CA2B8E"/>
    <w:rPr>
      <w:vertAlign w:val="superscript"/>
    </w:rPr>
  </w:style>
  <w:style w:type="paragraph" w:styleId="Telobesedila2">
    <w:name w:val="Body Text 2"/>
    <w:basedOn w:val="Navaden"/>
    <w:link w:val="Telobesedila2Znak"/>
    <w:rsid w:val="00CA2B8E"/>
    <w:pPr>
      <w:spacing w:after="120" w:line="480" w:lineRule="auto"/>
    </w:pPr>
    <w:rPr>
      <w:sz w:val="20"/>
      <w:szCs w:val="20"/>
    </w:rPr>
  </w:style>
  <w:style w:type="character" w:customStyle="1" w:styleId="Telobesedila2Znak">
    <w:name w:val="Telo besedila 2 Znak"/>
    <w:basedOn w:val="Privzetapisavaodstavka"/>
    <w:link w:val="Telobesedila2"/>
    <w:rsid w:val="00CA2B8E"/>
  </w:style>
  <w:style w:type="paragraph" w:styleId="Telobesedila3">
    <w:name w:val="Body Text 3"/>
    <w:basedOn w:val="Navaden"/>
    <w:link w:val="Telobesedila3Znak"/>
    <w:rsid w:val="00CA2B8E"/>
    <w:pPr>
      <w:spacing w:after="120"/>
    </w:pPr>
    <w:rPr>
      <w:sz w:val="16"/>
      <w:szCs w:val="16"/>
    </w:rPr>
  </w:style>
  <w:style w:type="character" w:customStyle="1" w:styleId="Telobesedila3Znak">
    <w:name w:val="Telo besedila 3 Znak"/>
    <w:link w:val="Telobesedila3"/>
    <w:rsid w:val="00CA2B8E"/>
    <w:rPr>
      <w:sz w:val="16"/>
      <w:szCs w:val="16"/>
    </w:rPr>
  </w:style>
  <w:style w:type="paragraph" w:customStyle="1" w:styleId="Preformatted">
    <w:name w:val="Preformatted"/>
    <w:basedOn w:val="Navaden"/>
    <w:rsid w:val="00CA2B8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avadenA">
    <w:name w:val="Navaden/÷A"/>
    <w:rsid w:val="00CA2B8E"/>
    <w:pPr>
      <w:widowControl w:val="0"/>
      <w:overflowPunct w:val="0"/>
      <w:autoSpaceDE w:val="0"/>
      <w:autoSpaceDN w:val="0"/>
      <w:adjustRightInd w:val="0"/>
      <w:jc w:val="both"/>
      <w:textAlignment w:val="baseline"/>
    </w:pPr>
    <w:rPr>
      <w:sz w:val="22"/>
      <w:szCs w:val="22"/>
      <w:lang w:val="en-US" w:eastAsia="en-US"/>
    </w:rPr>
  </w:style>
  <w:style w:type="paragraph" w:customStyle="1" w:styleId="BodyText21">
    <w:name w:val="Body Text 21"/>
    <w:basedOn w:val="Navaden"/>
    <w:rsid w:val="00CA2B8E"/>
    <w:pPr>
      <w:jc w:val="both"/>
    </w:pPr>
    <w:rPr>
      <w:sz w:val="22"/>
      <w:szCs w:val="22"/>
    </w:rPr>
  </w:style>
  <w:style w:type="paragraph" w:customStyle="1" w:styleId="Slog1">
    <w:name w:val="Slog1"/>
    <w:basedOn w:val="Navaden"/>
    <w:rsid w:val="00CA2B8E"/>
    <w:pPr>
      <w:jc w:val="both"/>
    </w:pPr>
    <w:rPr>
      <w:sz w:val="22"/>
      <w:szCs w:val="22"/>
    </w:rPr>
  </w:style>
  <w:style w:type="paragraph" w:customStyle="1" w:styleId="BodyTextIndent31">
    <w:name w:val="Body Text Indent 31"/>
    <w:basedOn w:val="Navaden"/>
    <w:rsid w:val="00CA2B8E"/>
    <w:pPr>
      <w:ind w:left="360"/>
      <w:jc w:val="both"/>
    </w:pPr>
    <w:rPr>
      <w:sz w:val="22"/>
      <w:szCs w:val="22"/>
    </w:rPr>
  </w:style>
  <w:style w:type="paragraph" w:styleId="Telobesedila-zamik">
    <w:name w:val="Body Text Indent"/>
    <w:basedOn w:val="Navaden"/>
    <w:link w:val="Telobesedila-zamikZnak"/>
    <w:uiPriority w:val="99"/>
    <w:rsid w:val="00CA2B8E"/>
    <w:pPr>
      <w:spacing w:after="120"/>
      <w:ind w:left="283"/>
      <w:jc w:val="both"/>
    </w:pPr>
    <w:rPr>
      <w:sz w:val="22"/>
      <w:szCs w:val="22"/>
    </w:rPr>
  </w:style>
  <w:style w:type="character" w:customStyle="1" w:styleId="Telobesedila-zamikZnak">
    <w:name w:val="Telo besedila - zamik Znak"/>
    <w:link w:val="Telobesedila-zamik"/>
    <w:uiPriority w:val="99"/>
    <w:rsid w:val="00CA2B8E"/>
    <w:rPr>
      <w:sz w:val="22"/>
      <w:szCs w:val="22"/>
    </w:rPr>
  </w:style>
  <w:style w:type="paragraph" w:customStyle="1" w:styleId="BodyTextIndent21">
    <w:name w:val="Body Text Indent 21"/>
    <w:basedOn w:val="Navaden"/>
    <w:rsid w:val="00CA2B8E"/>
    <w:pPr>
      <w:ind w:left="426"/>
    </w:pPr>
  </w:style>
  <w:style w:type="character" w:styleId="SledenaHiperpovezava">
    <w:name w:val="FollowedHyperlink"/>
    <w:rsid w:val="00CA2B8E"/>
    <w:rPr>
      <w:color w:val="800080"/>
      <w:u w:val="single"/>
    </w:rPr>
  </w:style>
  <w:style w:type="paragraph" w:customStyle="1" w:styleId="NormalWeb1">
    <w:name w:val="Normal (Web)1"/>
    <w:basedOn w:val="Navaden"/>
    <w:rsid w:val="00CA2B8E"/>
    <w:pPr>
      <w:spacing w:before="100" w:after="100"/>
      <w:jc w:val="both"/>
    </w:pPr>
    <w:rPr>
      <w:sz w:val="22"/>
      <w:szCs w:val="22"/>
    </w:rPr>
  </w:style>
  <w:style w:type="character" w:customStyle="1" w:styleId="Naslov3ZnakZnakZnakZnakZnakZnakZnakZnakZnakZnakZnakZnakZnakZnakZnakZnakZnakZnakZnak">
    <w:name w:val="Naslov 3 Znak Znak Znak Znak Znak Znak Znak Znak Znak Znak Znak Znak Znak Znak Znak Znak Znak Znak Znak"/>
    <w:rsid w:val="00CA2B8E"/>
    <w:rPr>
      <w:b/>
      <w:bCs/>
      <w:noProof w:val="0"/>
      <w:sz w:val="22"/>
      <w:szCs w:val="22"/>
      <w:lang w:val="sl-SI" w:eastAsia="sl-SI" w:bidi="ar-SA"/>
    </w:rPr>
  </w:style>
  <w:style w:type="paragraph" w:styleId="Oznaenseznam">
    <w:name w:val="List Bullet"/>
    <w:basedOn w:val="Navaden"/>
    <w:rsid w:val="00CA2B8E"/>
    <w:pPr>
      <w:numPr>
        <w:numId w:val="1"/>
      </w:numPr>
      <w:spacing w:after="120"/>
      <w:jc w:val="both"/>
    </w:pPr>
    <w:rPr>
      <w:sz w:val="22"/>
      <w:szCs w:val="22"/>
    </w:rPr>
  </w:style>
  <w:style w:type="paragraph" w:customStyle="1" w:styleId="NASLOVI1">
    <w:name w:val="NASLOV_I/1"/>
    <w:basedOn w:val="Navaden"/>
    <w:autoRedefine/>
    <w:rsid w:val="00CA2B8E"/>
    <w:pPr>
      <w:numPr>
        <w:ilvl w:val="12"/>
      </w:numPr>
      <w:tabs>
        <w:tab w:val="left" w:pos="-720"/>
        <w:tab w:val="left" w:pos="720"/>
        <w:tab w:val="right" w:pos="8640"/>
      </w:tabs>
      <w:suppressAutoHyphens/>
      <w:autoSpaceDE w:val="0"/>
      <w:autoSpaceDN w:val="0"/>
      <w:adjustRightInd w:val="0"/>
      <w:ind w:left="720" w:hanging="360"/>
      <w:jc w:val="both"/>
    </w:pPr>
    <w:rPr>
      <w:b/>
      <w:bCs/>
      <w:spacing w:val="-2"/>
    </w:rPr>
  </w:style>
  <w:style w:type="paragraph" w:styleId="Navadensplet">
    <w:name w:val="Normal (Web)"/>
    <w:basedOn w:val="Navaden"/>
    <w:uiPriority w:val="99"/>
    <w:rsid w:val="00CA2B8E"/>
    <w:pPr>
      <w:spacing w:before="100" w:beforeAutospacing="1" w:after="100" w:afterAutospacing="1"/>
    </w:pPr>
  </w:style>
  <w:style w:type="paragraph" w:styleId="Telobesedila-zamik3">
    <w:name w:val="Body Text Indent 3"/>
    <w:basedOn w:val="Navaden"/>
    <w:link w:val="Telobesedila-zamik3Znak"/>
    <w:rsid w:val="00CA2B8E"/>
    <w:pPr>
      <w:spacing w:after="120"/>
      <w:ind w:left="283"/>
    </w:pPr>
    <w:rPr>
      <w:sz w:val="16"/>
      <w:szCs w:val="16"/>
    </w:rPr>
  </w:style>
  <w:style w:type="character" w:customStyle="1" w:styleId="Telobesedila-zamik3Znak">
    <w:name w:val="Telo besedila - zamik 3 Znak"/>
    <w:link w:val="Telobesedila-zamik3"/>
    <w:rsid w:val="00CA2B8E"/>
    <w:rPr>
      <w:sz w:val="16"/>
      <w:szCs w:val="16"/>
    </w:rPr>
  </w:style>
  <w:style w:type="paragraph" w:customStyle="1" w:styleId="Revision1">
    <w:name w:val="Revision1"/>
    <w:hidden/>
    <w:uiPriority w:val="99"/>
    <w:semiHidden/>
    <w:rsid w:val="00CA2B8E"/>
  </w:style>
  <w:style w:type="paragraph" w:customStyle="1" w:styleId="Tabela">
    <w:name w:val="Tabela"/>
    <w:basedOn w:val="Navaden"/>
    <w:next w:val="Navaden"/>
    <w:rsid w:val="00CA2B8E"/>
    <w:pPr>
      <w:numPr>
        <w:numId w:val="2"/>
      </w:numPr>
      <w:ind w:left="1021"/>
    </w:pPr>
  </w:style>
  <w:style w:type="character" w:customStyle="1" w:styleId="NogaZnak">
    <w:name w:val="Noga Znak"/>
    <w:link w:val="Noga"/>
    <w:uiPriority w:val="99"/>
    <w:rsid w:val="00CA2B8E"/>
    <w:rPr>
      <w:sz w:val="24"/>
      <w:szCs w:val="24"/>
    </w:rPr>
  </w:style>
  <w:style w:type="character" w:customStyle="1" w:styleId="Naslov2Znak">
    <w:name w:val="Naslov 2 Znak"/>
    <w:link w:val="Naslov2"/>
    <w:rsid w:val="00CA2B8E"/>
    <w:rPr>
      <w:b/>
      <w:bCs/>
      <w:sz w:val="24"/>
    </w:rPr>
  </w:style>
  <w:style w:type="character" w:customStyle="1" w:styleId="ZnakZnak3">
    <w:name w:val="Znak Znak3"/>
    <w:basedOn w:val="Privzetapisavaodstavka"/>
    <w:rsid w:val="00CA2B8E"/>
  </w:style>
  <w:style w:type="paragraph" w:customStyle="1" w:styleId="Odstavekseznama1">
    <w:name w:val="Odstavek seznama1"/>
    <w:basedOn w:val="Navaden"/>
    <w:uiPriority w:val="34"/>
    <w:qFormat/>
    <w:rsid w:val="00CA2B8E"/>
    <w:pPr>
      <w:ind w:left="708"/>
    </w:pPr>
    <w:rPr>
      <w:sz w:val="20"/>
      <w:szCs w:val="20"/>
    </w:rPr>
  </w:style>
  <w:style w:type="character" w:customStyle="1" w:styleId="PripombabesediloZnak">
    <w:name w:val="Pripomba – besedilo Znak"/>
    <w:link w:val="a"/>
    <w:rsid w:val="00CA2B8E"/>
    <w:rPr>
      <w:b/>
      <w:bCs/>
    </w:rPr>
  </w:style>
  <w:style w:type="paragraph" w:styleId="Odstavekseznama">
    <w:name w:val="List Paragraph"/>
    <w:basedOn w:val="Navaden"/>
    <w:uiPriority w:val="34"/>
    <w:qFormat/>
    <w:rsid w:val="00CA2B8E"/>
    <w:pPr>
      <w:ind w:left="708"/>
    </w:pPr>
    <w:rPr>
      <w:sz w:val="20"/>
      <w:szCs w:val="20"/>
    </w:rPr>
  </w:style>
  <w:style w:type="character" w:customStyle="1" w:styleId="GlavaZnak">
    <w:name w:val="Glava Znak"/>
    <w:link w:val="Glava"/>
    <w:uiPriority w:val="99"/>
    <w:rsid w:val="009944D6"/>
    <w:rPr>
      <w:sz w:val="24"/>
      <w:szCs w:val="24"/>
    </w:rPr>
  </w:style>
  <w:style w:type="paragraph" w:customStyle="1" w:styleId="Default">
    <w:name w:val="Default"/>
    <w:rsid w:val="00076F10"/>
    <w:pPr>
      <w:autoSpaceDE w:val="0"/>
      <w:autoSpaceDN w:val="0"/>
      <w:adjustRightInd w:val="0"/>
    </w:pPr>
    <w:rPr>
      <w:rFonts w:ascii="Arial" w:eastAsia="Calibri" w:hAnsi="Arial" w:cs="Arial"/>
      <w:color w:val="000000"/>
      <w:sz w:val="24"/>
      <w:szCs w:val="24"/>
      <w:lang w:eastAsia="en-US"/>
    </w:rPr>
  </w:style>
  <w:style w:type="paragraph" w:customStyle="1" w:styleId="TEKST">
    <w:name w:val="TEKST"/>
    <w:basedOn w:val="Navaden"/>
    <w:link w:val="TEKSTZnak"/>
    <w:rsid w:val="00A35B91"/>
    <w:pPr>
      <w:spacing w:line="264" w:lineRule="auto"/>
      <w:jc w:val="both"/>
    </w:pPr>
    <w:rPr>
      <w:rFonts w:ascii="Trebuchet MS" w:hAnsi="Trebuchet MS"/>
      <w:sz w:val="22"/>
    </w:rPr>
  </w:style>
  <w:style w:type="character" w:customStyle="1" w:styleId="TEKSTZnak">
    <w:name w:val="TEKST Znak"/>
    <w:link w:val="TEKST"/>
    <w:locked/>
    <w:rsid w:val="00A35B91"/>
    <w:rPr>
      <w:rFonts w:ascii="Trebuchet MS" w:hAnsi="Trebuchet MS"/>
      <w:sz w:val="22"/>
      <w:szCs w:val="24"/>
    </w:rPr>
  </w:style>
  <w:style w:type="character" w:styleId="Nerazreenaomemba">
    <w:name w:val="Unresolved Mention"/>
    <w:basedOn w:val="Privzetapisavaodstavka"/>
    <w:uiPriority w:val="99"/>
    <w:semiHidden/>
    <w:unhideWhenUsed/>
    <w:rsid w:val="002B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gregorcic@nova-gorica.si" TargetMode="External"/><Relationship Id="rId13" Type="http://schemas.openxmlformats.org/officeDocument/2006/relationships/hyperlink" Target="https://www.uradni-list.si/glasilo-uradni-list-rs/vsebina/2015-01-0728" TargetMode="External"/><Relationship Id="rId18" Type="http://schemas.openxmlformats.org/officeDocument/2006/relationships/hyperlink" Target="https://www.uradni-list.si/glasilo-uradni-list-rs/vsebina/2020-01-27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radni-list.si/glasilo-uradni-list-rs/vsebina/2014-01-2077" TargetMode="External"/><Relationship Id="rId17" Type="http://schemas.openxmlformats.org/officeDocument/2006/relationships/hyperlink" Target="https://www.uradni-list.si/glasilo-uradni-list-rs/vsebina/2011-01-305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3466" TargetMode="External"/><Relationship Id="rId20" Type="http://schemas.openxmlformats.org/officeDocument/2006/relationships/hyperlink" Target="https://www.uradni-list.si/glasilo-uradni-list-rs/vsebina/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4-01-08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8-01-0275" TargetMode="External"/><Relationship Id="rId23" Type="http://schemas.openxmlformats.org/officeDocument/2006/relationships/fontTable" Target="fontTable.xml"/><Relationship Id="rId10" Type="http://schemas.openxmlformats.org/officeDocument/2006/relationships/hyperlink" Target="https://www.uradni-list.si/glasilo-uradni-list-rs/vsebina/2006-01-5018" TargetMode="External"/><Relationship Id="rId19" Type="http://schemas.openxmlformats.org/officeDocument/2006/relationships/hyperlink" Target="https://www.uradni-list.si/glasilo-uradni-list-rs/vsebina/2022-01-0014" TargetMode="External"/><Relationship Id="rId4" Type="http://schemas.openxmlformats.org/officeDocument/2006/relationships/settings" Target="settings.xml"/><Relationship Id="rId9" Type="http://schemas.openxmlformats.org/officeDocument/2006/relationships/hyperlink" Target="https://www.uradni-list.si/glasilo-uradni-list-rs/vsebina/2006-01-2180" TargetMode="External"/><Relationship Id="rId14" Type="http://schemas.openxmlformats.org/officeDocument/2006/relationships/hyperlink" Target="https://www.uradni-list.si/glasilo-uradni-list-rs/vsebina/2015-01-4086"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E7FD-E002-4548-AAD6-675F7175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3202</Words>
  <Characters>18252</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Na podlagi Odloka o proračunu Mestne občine Nova Gorica za leto 2003 (Uradne objave št</vt:lpstr>
    </vt:vector>
  </TitlesOfParts>
  <Company>MONG</Company>
  <LinksUpToDate>false</LinksUpToDate>
  <CharactersWithSpaces>21412</CharactersWithSpaces>
  <SharedDoc>false</SharedDoc>
  <HLinks>
    <vt:vector size="12" baseType="variant">
      <vt:variant>
        <vt:i4>2621810</vt:i4>
      </vt:variant>
      <vt:variant>
        <vt:i4>3</vt:i4>
      </vt:variant>
      <vt:variant>
        <vt:i4>0</vt:i4>
      </vt:variant>
      <vt:variant>
        <vt:i4>5</vt:i4>
      </vt:variant>
      <vt:variant>
        <vt:lpwstr>mailto:Tadeja.Marinič@nova-gorica.si</vt:lpwstr>
      </vt:variant>
      <vt:variant>
        <vt:lpwstr/>
      </vt:variant>
      <vt:variant>
        <vt:i4>5570679</vt:i4>
      </vt:variant>
      <vt:variant>
        <vt:i4>0</vt:i4>
      </vt:variant>
      <vt:variant>
        <vt:i4>0</vt:i4>
      </vt:variant>
      <vt:variant>
        <vt:i4>5</vt:i4>
      </vt:variant>
      <vt:variant>
        <vt:lpwstr>mailto:Tanja.Gregorcic@nova-gorica.si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Odloka o proračunu Mestne občine Nova Gorica za leto 2003 (Uradne objave št</dc:title>
  <dc:creator>TG</dc:creator>
  <cp:lastModifiedBy>Tatjana Gregorčič</cp:lastModifiedBy>
  <cp:revision>13</cp:revision>
  <cp:lastPrinted>2025-03-06T12:39:00Z</cp:lastPrinted>
  <dcterms:created xsi:type="dcterms:W3CDTF">2025-03-06T11:02:00Z</dcterms:created>
  <dcterms:modified xsi:type="dcterms:W3CDTF">2025-03-06T13:40:00Z</dcterms:modified>
</cp:coreProperties>
</file>