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3140A" w14:textId="77777777" w:rsidR="000B7267" w:rsidRDefault="000B7267">
      <w:pPr>
        <w:spacing w:after="499" w:line="1" w:lineRule="exact"/>
      </w:pPr>
    </w:p>
    <w:p w14:paraId="1773140B" w14:textId="77777777" w:rsidR="000B7267" w:rsidRDefault="00887397">
      <w:pPr>
        <w:jc w:val="center"/>
        <w:rPr>
          <w:sz w:val="2"/>
          <w:szCs w:val="2"/>
        </w:rPr>
      </w:pPr>
      <w:r>
        <w:rPr>
          <w:noProof/>
        </w:rPr>
        <w:drawing>
          <wp:inline distT="0" distB="0" distL="0" distR="0" wp14:anchorId="1773145D" wp14:editId="1773145E">
            <wp:extent cx="2456815" cy="168275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2456815" cy="1682750"/>
                    </a:xfrm>
                    <a:prstGeom prst="rect">
                      <a:avLst/>
                    </a:prstGeom>
                  </pic:spPr>
                </pic:pic>
              </a:graphicData>
            </a:graphic>
          </wp:inline>
        </w:drawing>
      </w:r>
    </w:p>
    <w:p w14:paraId="1773140C" w14:textId="77777777" w:rsidR="000B7267" w:rsidRDefault="000B7267">
      <w:pPr>
        <w:spacing w:after="259" w:line="1" w:lineRule="exact"/>
      </w:pPr>
    </w:p>
    <w:p w14:paraId="1773140D" w14:textId="77777777" w:rsidR="000B7267" w:rsidRDefault="00887397">
      <w:pPr>
        <w:pStyle w:val="Telobesedila"/>
      </w:pPr>
      <w:r>
        <w:rPr>
          <w:rStyle w:val="TelobesedilaZnak"/>
        </w:rPr>
        <w:t xml:space="preserve">Številka: </w:t>
      </w:r>
      <w:r>
        <w:rPr>
          <w:rStyle w:val="TelobesedilaZnak"/>
          <w:lang w:val="en-US" w:eastAsia="en-US" w:bidi="en-US"/>
        </w:rPr>
        <w:t>900-1/22-21</w:t>
      </w:r>
    </w:p>
    <w:p w14:paraId="1773140E" w14:textId="77777777" w:rsidR="000B7267" w:rsidRDefault="00887397">
      <w:pPr>
        <w:pStyle w:val="Telobesedila"/>
        <w:spacing w:after="260"/>
      </w:pPr>
      <w:r>
        <w:rPr>
          <w:rStyle w:val="TelobesedilaZnak"/>
          <w:lang w:val="en-US" w:eastAsia="en-US" w:bidi="en-US"/>
        </w:rPr>
        <w:t>Datum: 08.02.2024</w:t>
      </w:r>
    </w:p>
    <w:p w14:paraId="1773140F" w14:textId="77777777" w:rsidR="000B7267" w:rsidRDefault="00887397">
      <w:pPr>
        <w:pStyle w:val="Heading10"/>
        <w:keepNext/>
        <w:keepLines/>
        <w:spacing w:after="260"/>
        <w:jc w:val="center"/>
      </w:pPr>
      <w:bookmarkStart w:id="0" w:name="bookmark0"/>
      <w:r>
        <w:rPr>
          <w:rStyle w:val="Heading1"/>
          <w:b/>
          <w:bCs/>
        </w:rPr>
        <w:t>Z A P I S N I K</w:t>
      </w:r>
      <w:bookmarkEnd w:id="0"/>
    </w:p>
    <w:p w14:paraId="17731410" w14:textId="77777777" w:rsidR="000B7267" w:rsidRDefault="00887397">
      <w:pPr>
        <w:pStyle w:val="Telobesedila"/>
        <w:numPr>
          <w:ilvl w:val="0"/>
          <w:numId w:val="1"/>
        </w:numPr>
        <w:tabs>
          <w:tab w:val="left" w:pos="478"/>
        </w:tabs>
        <w:spacing w:after="260"/>
      </w:pPr>
      <w:r>
        <w:rPr>
          <w:rStyle w:val="TelobesedilaZnak"/>
        </w:rPr>
        <w:t>redne seje Sveta Krajevne skupnosti Solkan, ki je bila v četrtek, 1. februarja,2024 v Domu KS Solkan, Trg J. Srebrniča 7, s pričetkom ob 18. uri</w:t>
      </w:r>
    </w:p>
    <w:p w14:paraId="17731411" w14:textId="77777777" w:rsidR="000B7267" w:rsidRDefault="00887397">
      <w:pPr>
        <w:pStyle w:val="Telobesedila"/>
        <w:spacing w:after="260"/>
      </w:pPr>
      <w:r>
        <w:rPr>
          <w:rStyle w:val="TelobesedilaZnak"/>
        </w:rPr>
        <w:t xml:space="preserve">Sejo je vodila predsednica Ksenija </w:t>
      </w:r>
      <w:proofErr w:type="spellStart"/>
      <w:r>
        <w:rPr>
          <w:rStyle w:val="TelobesedilaZnak"/>
        </w:rPr>
        <w:t>Brumat</w:t>
      </w:r>
      <w:proofErr w:type="spellEnd"/>
      <w:r>
        <w:rPr>
          <w:rStyle w:val="TelobesedilaZnak"/>
        </w:rPr>
        <w:t>.</w:t>
      </w:r>
    </w:p>
    <w:p w14:paraId="17731412" w14:textId="77777777" w:rsidR="000B7267" w:rsidRDefault="00887397">
      <w:pPr>
        <w:pStyle w:val="Telobesedila"/>
      </w:pPr>
      <w:r>
        <w:rPr>
          <w:rStyle w:val="TelobesedilaZnak"/>
        </w:rPr>
        <w:t xml:space="preserve">Na </w:t>
      </w:r>
      <w:r>
        <w:rPr>
          <w:rStyle w:val="TelobesedilaZnak"/>
        </w:rPr>
        <w:t xml:space="preserve">seji so bili prisotni: Branko </w:t>
      </w:r>
      <w:proofErr w:type="spellStart"/>
      <w:r>
        <w:rPr>
          <w:rStyle w:val="TelobesedilaZnak"/>
        </w:rPr>
        <w:t>Belingar</w:t>
      </w:r>
      <w:proofErr w:type="spellEnd"/>
      <w:r>
        <w:rPr>
          <w:rStyle w:val="TelobesedilaZnak"/>
        </w:rPr>
        <w:t xml:space="preserve">, Ksenija </w:t>
      </w:r>
      <w:proofErr w:type="spellStart"/>
      <w:r>
        <w:rPr>
          <w:rStyle w:val="TelobesedilaZnak"/>
        </w:rPr>
        <w:t>Brumat</w:t>
      </w:r>
      <w:proofErr w:type="spellEnd"/>
      <w:r>
        <w:rPr>
          <w:rStyle w:val="TelobesedilaZnak"/>
        </w:rPr>
        <w:t xml:space="preserve">, Tomaž Černe, Dejan Makarovič, Emil Bašin, David Podgornik, </w:t>
      </w:r>
      <w:proofErr w:type="spellStart"/>
      <w:r>
        <w:rPr>
          <w:rStyle w:val="TelobesedilaZnak"/>
        </w:rPr>
        <w:t>Vidojka</w:t>
      </w:r>
      <w:proofErr w:type="spellEnd"/>
      <w:r>
        <w:rPr>
          <w:rStyle w:val="TelobesedilaZnak"/>
        </w:rPr>
        <w:t xml:space="preserve"> </w:t>
      </w:r>
      <w:proofErr w:type="spellStart"/>
      <w:r>
        <w:rPr>
          <w:rStyle w:val="TelobesedilaZnak"/>
        </w:rPr>
        <w:t>Harej</w:t>
      </w:r>
      <w:proofErr w:type="spellEnd"/>
      <w:r>
        <w:rPr>
          <w:rStyle w:val="TelobesedilaZnak"/>
        </w:rPr>
        <w:t xml:space="preserve">, Andrejka </w:t>
      </w:r>
      <w:proofErr w:type="spellStart"/>
      <w:r>
        <w:rPr>
          <w:rStyle w:val="TelobesedilaZnak"/>
        </w:rPr>
        <w:t>Prijon</w:t>
      </w:r>
      <w:proofErr w:type="spellEnd"/>
      <w:r>
        <w:rPr>
          <w:rStyle w:val="TelobesedilaZnak"/>
        </w:rPr>
        <w:t xml:space="preserve"> in Boštjan Koršič.</w:t>
      </w:r>
    </w:p>
    <w:p w14:paraId="17731413" w14:textId="77777777" w:rsidR="000B7267" w:rsidRDefault="00887397">
      <w:pPr>
        <w:pStyle w:val="Telobesedila"/>
        <w:spacing w:after="260"/>
      </w:pPr>
      <w:r>
        <w:rPr>
          <w:rStyle w:val="TelobesedilaZnak"/>
        </w:rPr>
        <w:t>Neopravičeno odsoten je Vasja Medvešček, opravičeno odsoten Jernej Vidmar Bašin.</w:t>
      </w:r>
    </w:p>
    <w:p w14:paraId="17731414" w14:textId="77777777" w:rsidR="000B7267" w:rsidRDefault="00887397">
      <w:pPr>
        <w:pStyle w:val="Heading10"/>
        <w:keepNext/>
        <w:keepLines/>
      </w:pPr>
      <w:bookmarkStart w:id="1" w:name="bookmark2"/>
      <w:r>
        <w:rPr>
          <w:rStyle w:val="Heading1"/>
          <w:b/>
          <w:bCs/>
        </w:rPr>
        <w:t>D n e v n i r e d :</w:t>
      </w:r>
      <w:bookmarkEnd w:id="1"/>
    </w:p>
    <w:p w14:paraId="17731415" w14:textId="77777777" w:rsidR="000B7267" w:rsidRDefault="00887397">
      <w:pPr>
        <w:pStyle w:val="Telobesedila"/>
        <w:numPr>
          <w:ilvl w:val="0"/>
          <w:numId w:val="2"/>
        </w:numPr>
        <w:tabs>
          <w:tab w:val="left" w:pos="687"/>
        </w:tabs>
      </w:pPr>
      <w:r>
        <w:rPr>
          <w:rStyle w:val="TelobesedilaZnak"/>
        </w:rPr>
        <w:t>Pregled in potrditev zapisnika 11. redne seje</w:t>
      </w:r>
    </w:p>
    <w:p w14:paraId="17731416" w14:textId="77777777" w:rsidR="000B7267" w:rsidRDefault="00887397">
      <w:pPr>
        <w:pStyle w:val="Telobesedila"/>
        <w:numPr>
          <w:ilvl w:val="0"/>
          <w:numId w:val="2"/>
        </w:numPr>
        <w:tabs>
          <w:tab w:val="left" w:pos="687"/>
        </w:tabs>
      </w:pPr>
      <w:r>
        <w:rPr>
          <w:rStyle w:val="TelobesedilaZnak"/>
        </w:rPr>
        <w:t>Poročila o delu komisij za leto 2023</w:t>
      </w:r>
    </w:p>
    <w:p w14:paraId="17731417" w14:textId="77777777" w:rsidR="000B7267" w:rsidRDefault="00887397">
      <w:pPr>
        <w:pStyle w:val="Telobesedila"/>
        <w:numPr>
          <w:ilvl w:val="0"/>
          <w:numId w:val="2"/>
        </w:numPr>
        <w:tabs>
          <w:tab w:val="left" w:pos="687"/>
        </w:tabs>
      </w:pPr>
      <w:r>
        <w:rPr>
          <w:rStyle w:val="TelobesedilaZnak"/>
        </w:rPr>
        <w:t>Proračun KS Solkan za leti 2024 in 2025</w:t>
      </w:r>
    </w:p>
    <w:p w14:paraId="17731418" w14:textId="77777777" w:rsidR="000B7267" w:rsidRDefault="00887397">
      <w:pPr>
        <w:pStyle w:val="Telobesedila"/>
        <w:numPr>
          <w:ilvl w:val="0"/>
          <w:numId w:val="2"/>
        </w:numPr>
        <w:tabs>
          <w:tab w:val="left" w:pos="687"/>
        </w:tabs>
      </w:pPr>
      <w:r>
        <w:rPr>
          <w:rStyle w:val="TelobesedilaZnak"/>
        </w:rPr>
        <w:t>Potrditev ugotovitvenega sklepa Mestne občine Nova Gorica o sprejetju proračuna za</w:t>
      </w:r>
    </w:p>
    <w:p w14:paraId="17731419" w14:textId="77777777" w:rsidR="000B7267" w:rsidRDefault="00887397">
      <w:pPr>
        <w:pStyle w:val="Telobesedila"/>
        <w:ind w:firstLine="720"/>
        <w:jc w:val="both"/>
      </w:pPr>
      <w:r>
        <w:rPr>
          <w:rStyle w:val="TelobesedilaZnak"/>
        </w:rPr>
        <w:t>leti 2024 in 2025</w:t>
      </w:r>
    </w:p>
    <w:p w14:paraId="1773141A" w14:textId="77777777" w:rsidR="000B7267" w:rsidRDefault="00887397">
      <w:pPr>
        <w:pStyle w:val="Telobesedila"/>
        <w:numPr>
          <w:ilvl w:val="0"/>
          <w:numId w:val="2"/>
        </w:numPr>
        <w:tabs>
          <w:tab w:val="left" w:pos="687"/>
        </w:tabs>
      </w:pPr>
      <w:r>
        <w:rPr>
          <w:rStyle w:val="TelobesedilaZnak"/>
        </w:rPr>
        <w:t>Priprava kulturnega praznika 2024</w:t>
      </w:r>
    </w:p>
    <w:p w14:paraId="1773141B" w14:textId="77777777" w:rsidR="000B7267" w:rsidRDefault="00887397">
      <w:pPr>
        <w:pStyle w:val="Telobesedila"/>
        <w:numPr>
          <w:ilvl w:val="0"/>
          <w:numId w:val="2"/>
        </w:numPr>
        <w:tabs>
          <w:tab w:val="left" w:pos="687"/>
        </w:tabs>
        <w:spacing w:after="260"/>
      </w:pPr>
      <w:r>
        <w:rPr>
          <w:rStyle w:val="TelobesedilaZnak"/>
        </w:rPr>
        <w:t>Razno</w:t>
      </w:r>
    </w:p>
    <w:p w14:paraId="1773141C" w14:textId="77777777" w:rsidR="000B7267" w:rsidRDefault="00887397">
      <w:pPr>
        <w:pStyle w:val="Heading10"/>
        <w:keepNext/>
        <w:keepLines/>
        <w:spacing w:after="260"/>
      </w:pPr>
      <w:bookmarkStart w:id="2" w:name="bookmark4"/>
      <w:r>
        <w:rPr>
          <w:rStyle w:val="Heading1"/>
          <w:b/>
          <w:bCs/>
        </w:rPr>
        <w:t>Ad1</w:t>
      </w:r>
      <w:bookmarkEnd w:id="2"/>
    </w:p>
    <w:p w14:paraId="1773141D" w14:textId="77777777" w:rsidR="000B7267" w:rsidRDefault="00887397">
      <w:pPr>
        <w:pStyle w:val="Telobesedila"/>
        <w:spacing w:after="260"/>
      </w:pPr>
      <w:r>
        <w:rPr>
          <w:rStyle w:val="TelobesedilaZnak"/>
        </w:rPr>
        <w:t>Pregleda se realizacijo sklepov iz prejšnje seje in ugotovi, da so vsi sklepi pretekle seje realizirani. Zapisnik 11. redne seje Sveta KS Solkan je soglasno potrjen.</w:t>
      </w:r>
    </w:p>
    <w:p w14:paraId="1773141E" w14:textId="77777777" w:rsidR="000B7267" w:rsidRDefault="00887397">
      <w:pPr>
        <w:pStyle w:val="Heading10"/>
        <w:keepNext/>
        <w:keepLines/>
      </w:pPr>
      <w:bookmarkStart w:id="3" w:name="bookmark6"/>
      <w:r>
        <w:rPr>
          <w:rStyle w:val="Heading1"/>
          <w:b/>
          <w:bCs/>
        </w:rPr>
        <w:t>Ad2</w:t>
      </w:r>
      <w:bookmarkEnd w:id="3"/>
    </w:p>
    <w:p w14:paraId="1773141F" w14:textId="77777777" w:rsidR="000B7267" w:rsidRDefault="00887397">
      <w:pPr>
        <w:pStyle w:val="Telobesedila"/>
        <w:spacing w:after="820"/>
      </w:pPr>
      <w:r>
        <w:rPr>
          <w:rStyle w:val="TelobesedilaZnak"/>
        </w:rPr>
        <w:t xml:space="preserve">Poročila o svojem delu v letu 2023 so oddale naslednje </w:t>
      </w:r>
      <w:r>
        <w:rPr>
          <w:rStyle w:val="TelobesedilaZnak"/>
        </w:rPr>
        <w:t>komisije: Komisija za ekologijo, Komisija za prireditve, Komisija za socialne zadeve, Komisija za upravljanje pokopališča, Komisija za EPK ter Komisija za investicije. Tomaž Černe je podal pripombo, da se lahko po zapisnikih pregleda delo posameznih komisij in da ni potrebe po vsakoletnem poročanju ter da se o delu poroča konec mandata. Predsednica poudari, da se poročila potrebuje pri sestavljanju letnega poročila o delu Krajevne skupnosti in zaprosi še ostale komisije, da do naslednje seje pripravijo poro</w:t>
      </w:r>
      <w:r>
        <w:rPr>
          <w:rStyle w:val="TelobesedilaZnak"/>
        </w:rPr>
        <w:t>čila.</w:t>
      </w:r>
    </w:p>
    <w:p w14:paraId="17731420" w14:textId="77777777" w:rsidR="000B7267" w:rsidRDefault="00887397">
      <w:pPr>
        <w:pStyle w:val="Telobesedila"/>
        <w:spacing w:after="260"/>
      </w:pPr>
      <w:r>
        <w:rPr>
          <w:rStyle w:val="TelobesedilaZnak"/>
          <w:b/>
          <w:bCs/>
          <w:lang w:val="en-US" w:eastAsia="en-US" w:bidi="en-US"/>
        </w:rPr>
        <w:t>Ad3</w:t>
      </w:r>
    </w:p>
    <w:p w14:paraId="17731421" w14:textId="77777777" w:rsidR="000B7267" w:rsidRDefault="00887397">
      <w:pPr>
        <w:pStyle w:val="Telobesedila"/>
        <w:jc w:val="both"/>
      </w:pPr>
      <w:r>
        <w:rPr>
          <w:rStyle w:val="TelobesedilaZnak"/>
        </w:rPr>
        <w:lastRenderedPageBreak/>
        <w:t>Predsednica predstavi sprejet proračun Mestne občine Nova Gorica za leti 2024 in 2025 za Krajevno skupnost Solkan. Svetniki se osredotočijo predvsem na investicije v letu 2024.</w:t>
      </w:r>
    </w:p>
    <w:p w14:paraId="17731422" w14:textId="77777777" w:rsidR="000B7267" w:rsidRDefault="00887397">
      <w:pPr>
        <w:pStyle w:val="Telobesedila"/>
        <w:spacing w:after="260"/>
        <w:jc w:val="both"/>
      </w:pPr>
      <w:r>
        <w:rPr>
          <w:rStyle w:val="TelobesedilaZnak"/>
        </w:rPr>
        <w:t xml:space="preserve">SKLEP: Boštjan Koršič pridobi ponudbo za razdelitev števca za vodo, Branko </w:t>
      </w:r>
      <w:proofErr w:type="spellStart"/>
      <w:r>
        <w:rPr>
          <w:rStyle w:val="TelobesedilaZnak"/>
        </w:rPr>
        <w:t>Belingar</w:t>
      </w:r>
      <w:proofErr w:type="spellEnd"/>
      <w:r>
        <w:rPr>
          <w:rStyle w:val="TelobesedilaZnak"/>
        </w:rPr>
        <w:t xml:space="preserve"> pridobi ponudbe za zamenjavo oken, vse na objektu c. IX. Korpusa 46, kjer se prostori dajejo v najem. Branko </w:t>
      </w:r>
      <w:proofErr w:type="spellStart"/>
      <w:r>
        <w:rPr>
          <w:rStyle w:val="TelobesedilaZnak"/>
        </w:rPr>
        <w:t>Belingar</w:t>
      </w:r>
      <w:proofErr w:type="spellEnd"/>
      <w:r>
        <w:rPr>
          <w:rStyle w:val="TelobesedilaZnak"/>
        </w:rPr>
        <w:t xml:space="preserve"> in Boštjan Koršič pridobita ponudbo za dokončanje objekta Karavla – južna stran.</w:t>
      </w:r>
    </w:p>
    <w:p w14:paraId="17731423" w14:textId="77777777" w:rsidR="000B7267" w:rsidRDefault="00887397">
      <w:pPr>
        <w:pStyle w:val="Heading10"/>
        <w:keepNext/>
        <w:keepLines/>
        <w:jc w:val="both"/>
      </w:pPr>
      <w:bookmarkStart w:id="4" w:name="bookmark8"/>
      <w:r>
        <w:rPr>
          <w:rStyle w:val="Heading1"/>
          <w:b/>
          <w:bCs/>
        </w:rPr>
        <w:t>Ad4:</w:t>
      </w:r>
      <w:bookmarkEnd w:id="4"/>
    </w:p>
    <w:p w14:paraId="17731424" w14:textId="77777777" w:rsidR="000B7267" w:rsidRDefault="00887397">
      <w:pPr>
        <w:pStyle w:val="Telobesedila"/>
        <w:spacing w:after="260"/>
        <w:jc w:val="both"/>
      </w:pPr>
      <w:r>
        <w:rPr>
          <w:rStyle w:val="TelobesedilaZnak"/>
        </w:rPr>
        <w:t>Na podlagi sprejetega proračuna svetniki soglasno potrdijo ugotovitveni sklep Mestne občine Nova Gorica o sprejetju proračuna za leti 2024 in 2025.</w:t>
      </w:r>
    </w:p>
    <w:p w14:paraId="17731425" w14:textId="77777777" w:rsidR="000B7267" w:rsidRDefault="00887397">
      <w:pPr>
        <w:pStyle w:val="Heading10"/>
        <w:keepNext/>
        <w:keepLines/>
        <w:jc w:val="both"/>
      </w:pPr>
      <w:bookmarkStart w:id="5" w:name="bookmark10"/>
      <w:r>
        <w:rPr>
          <w:rStyle w:val="Heading1"/>
          <w:b/>
          <w:bCs/>
        </w:rPr>
        <w:t>Ad5</w:t>
      </w:r>
      <w:bookmarkEnd w:id="5"/>
    </w:p>
    <w:p w14:paraId="17731426" w14:textId="77777777" w:rsidR="000B7267" w:rsidRDefault="00887397">
      <w:pPr>
        <w:pStyle w:val="Telobesedila"/>
        <w:jc w:val="both"/>
      </w:pPr>
      <w:proofErr w:type="spellStart"/>
      <w:r>
        <w:rPr>
          <w:rStyle w:val="TelobesedilaZnak"/>
        </w:rPr>
        <w:t>Vidojka</w:t>
      </w:r>
      <w:proofErr w:type="spellEnd"/>
      <w:r>
        <w:rPr>
          <w:rStyle w:val="TelobesedilaZnak"/>
        </w:rPr>
        <w:t xml:space="preserve"> </w:t>
      </w:r>
      <w:proofErr w:type="spellStart"/>
      <w:r>
        <w:rPr>
          <w:rStyle w:val="TelobesedilaZnak"/>
        </w:rPr>
        <w:t>Harej</w:t>
      </w:r>
      <w:proofErr w:type="spellEnd"/>
      <w:r>
        <w:rPr>
          <w:rStyle w:val="TelobesedilaZnak"/>
        </w:rPr>
        <w:t xml:space="preserve"> predstavi predlog praznovanja kulturnega praznika v sodelovanju s Kulturnim društvom Slavec, ki bo 8.2.2024 ob 18. uri v dvorani na Karavli.</w:t>
      </w:r>
    </w:p>
    <w:p w14:paraId="17731427" w14:textId="77777777" w:rsidR="000B7267" w:rsidRDefault="00887397">
      <w:pPr>
        <w:pStyle w:val="Telobesedila"/>
        <w:spacing w:after="260"/>
        <w:jc w:val="both"/>
      </w:pPr>
      <w:r>
        <w:rPr>
          <w:rStyle w:val="TelobesedilaZnak"/>
        </w:rPr>
        <w:t>SKLEP: Krajevna skupnost omogoči ozvočenje ter prispeva 150,00 eur za pogostitev.</w:t>
      </w:r>
    </w:p>
    <w:p w14:paraId="17731428" w14:textId="77777777" w:rsidR="000B7267" w:rsidRDefault="00887397">
      <w:pPr>
        <w:pStyle w:val="Heading10"/>
        <w:keepNext/>
        <w:keepLines/>
        <w:jc w:val="both"/>
      </w:pPr>
      <w:bookmarkStart w:id="6" w:name="bookmark12"/>
      <w:r>
        <w:rPr>
          <w:rStyle w:val="Heading1"/>
          <w:b/>
          <w:bCs/>
        </w:rPr>
        <w:t>Ad6</w:t>
      </w:r>
      <w:bookmarkEnd w:id="6"/>
    </w:p>
    <w:p w14:paraId="17731429" w14:textId="77777777" w:rsidR="000B7267" w:rsidRDefault="00887397">
      <w:pPr>
        <w:pStyle w:val="Telobesedila"/>
        <w:tabs>
          <w:tab w:val="left" w:pos="691"/>
        </w:tabs>
        <w:spacing w:line="262" w:lineRule="auto"/>
        <w:jc w:val="both"/>
      </w:pPr>
      <w:r>
        <w:rPr>
          <w:rStyle w:val="TelobesedilaZnak"/>
          <w:rFonts w:ascii="Arial" w:eastAsia="Arial" w:hAnsi="Arial" w:cs="Arial"/>
          <w:sz w:val="22"/>
          <w:szCs w:val="22"/>
        </w:rPr>
        <w:t>®</w:t>
      </w:r>
      <w:r>
        <w:rPr>
          <w:rStyle w:val="TelobesedilaZnak"/>
          <w:rFonts w:ascii="Arial" w:eastAsia="Arial" w:hAnsi="Arial" w:cs="Arial"/>
          <w:sz w:val="22"/>
          <w:szCs w:val="22"/>
        </w:rPr>
        <w:tab/>
      </w:r>
      <w:r>
        <w:rPr>
          <w:rStyle w:val="TelobesedilaZnak"/>
        </w:rPr>
        <w:t>Drevo pred bifejem Karavla, ki s koreninami ogroža tudi dvorano in privzdiguje tlak,</w:t>
      </w:r>
    </w:p>
    <w:p w14:paraId="1773142A" w14:textId="77777777" w:rsidR="000B7267" w:rsidRDefault="00887397">
      <w:pPr>
        <w:pStyle w:val="Telobesedila"/>
        <w:jc w:val="both"/>
      </w:pPr>
      <w:r>
        <w:rPr>
          <w:rStyle w:val="TelobesedilaZnak"/>
        </w:rPr>
        <w:t>je potrebno odstraniti. Na Hortikulturno komisijo pri Mestni občini Nova Gorica je bila že poslana pobuda, vendar ni bilo nobenega odgovora.</w:t>
      </w:r>
    </w:p>
    <w:p w14:paraId="1773142B" w14:textId="77777777" w:rsidR="000B7267" w:rsidRDefault="00887397">
      <w:pPr>
        <w:pStyle w:val="Telobesedila"/>
        <w:jc w:val="both"/>
      </w:pPr>
      <w:r>
        <w:rPr>
          <w:rStyle w:val="TelobesedilaZnak"/>
        </w:rPr>
        <w:t>SKLEP: Pobuda se ponovno pošlje na Mestno občino Nova Gorica.</w:t>
      </w:r>
    </w:p>
    <w:p w14:paraId="1773142C" w14:textId="77777777" w:rsidR="000B7267" w:rsidRDefault="00887397">
      <w:pPr>
        <w:pStyle w:val="Telobesedila"/>
        <w:tabs>
          <w:tab w:val="left" w:pos="691"/>
        </w:tabs>
        <w:spacing w:line="262" w:lineRule="auto"/>
        <w:jc w:val="both"/>
      </w:pPr>
      <w:r>
        <w:rPr>
          <w:rStyle w:val="TelobesedilaZnak"/>
          <w:rFonts w:ascii="Arial" w:eastAsia="Arial" w:hAnsi="Arial" w:cs="Arial"/>
          <w:sz w:val="22"/>
          <w:szCs w:val="22"/>
        </w:rPr>
        <w:t>®</w:t>
      </w:r>
      <w:r>
        <w:rPr>
          <w:rStyle w:val="TelobesedilaZnak"/>
          <w:rFonts w:ascii="Arial" w:eastAsia="Arial" w:hAnsi="Arial" w:cs="Arial"/>
          <w:sz w:val="22"/>
          <w:szCs w:val="22"/>
        </w:rPr>
        <w:tab/>
      </w:r>
      <w:r>
        <w:rPr>
          <w:rStyle w:val="TelobesedilaZnak"/>
        </w:rPr>
        <w:t xml:space="preserve">Predsednik inventurne komisije Branko </w:t>
      </w:r>
      <w:proofErr w:type="spellStart"/>
      <w:r>
        <w:rPr>
          <w:rStyle w:val="TelobesedilaZnak"/>
        </w:rPr>
        <w:t>Belingar</w:t>
      </w:r>
      <w:proofErr w:type="spellEnd"/>
      <w:r>
        <w:rPr>
          <w:rStyle w:val="TelobesedilaZnak"/>
        </w:rPr>
        <w:t xml:space="preserve"> predstavi rezultat popisa osnovnih</w:t>
      </w:r>
    </w:p>
    <w:p w14:paraId="1773142D" w14:textId="77777777" w:rsidR="000B7267" w:rsidRDefault="00887397">
      <w:pPr>
        <w:pStyle w:val="Telobesedila"/>
        <w:jc w:val="both"/>
      </w:pPr>
      <w:r>
        <w:rPr>
          <w:rStyle w:val="TelobesedilaZnak"/>
        </w:rPr>
        <w:t>sredstev in predlaga odpis določenih osnovnih sredstev</w:t>
      </w:r>
    </w:p>
    <w:p w14:paraId="1773142E" w14:textId="77777777" w:rsidR="000B7267" w:rsidRDefault="00887397">
      <w:pPr>
        <w:pStyle w:val="Telobesedila"/>
        <w:ind w:left="740"/>
        <w:jc w:val="both"/>
      </w:pPr>
      <w:r>
        <w:rPr>
          <w:rStyle w:val="TelobesedilaZnak"/>
        </w:rPr>
        <w:t>SKLEP: Svetniki sprejmejo poročilo o popisu osnovnih sredstev in sprejmejo sklep o odpisu.</w:t>
      </w:r>
    </w:p>
    <w:p w14:paraId="1773142F" w14:textId="77777777" w:rsidR="000B7267" w:rsidRDefault="00887397">
      <w:pPr>
        <w:pStyle w:val="Telobesedila"/>
        <w:tabs>
          <w:tab w:val="left" w:pos="691"/>
        </w:tabs>
        <w:spacing w:line="262" w:lineRule="auto"/>
        <w:jc w:val="both"/>
      </w:pPr>
      <w:r>
        <w:rPr>
          <w:rStyle w:val="TelobesedilaZnak"/>
          <w:rFonts w:ascii="Arial" w:eastAsia="Arial" w:hAnsi="Arial" w:cs="Arial"/>
          <w:sz w:val="22"/>
          <w:szCs w:val="22"/>
        </w:rPr>
        <w:t>®</w:t>
      </w:r>
      <w:r>
        <w:rPr>
          <w:rStyle w:val="TelobesedilaZnak"/>
          <w:rFonts w:ascii="Arial" w:eastAsia="Arial" w:hAnsi="Arial" w:cs="Arial"/>
          <w:sz w:val="22"/>
          <w:szCs w:val="22"/>
        </w:rPr>
        <w:tab/>
      </w:r>
      <w:r>
        <w:rPr>
          <w:rStyle w:val="TelobesedilaZnak"/>
        </w:rPr>
        <w:t>Predsednica predstavi sestanek s podjetniki v poslovni coni Solkan, ki so Krajevno</w:t>
      </w:r>
    </w:p>
    <w:p w14:paraId="17731430" w14:textId="77777777" w:rsidR="000B7267" w:rsidRDefault="00887397">
      <w:pPr>
        <w:pStyle w:val="Telobesedila"/>
        <w:jc w:val="both"/>
      </w:pPr>
      <w:r>
        <w:rPr>
          <w:rStyle w:val="TelobesedilaZnak"/>
        </w:rPr>
        <w:t>skupnost želeli seznaniti s problemom parkiranja.</w:t>
      </w:r>
    </w:p>
    <w:p w14:paraId="17731431" w14:textId="77777777" w:rsidR="000B7267" w:rsidRDefault="00887397">
      <w:pPr>
        <w:pStyle w:val="Telobesedila"/>
        <w:tabs>
          <w:tab w:val="left" w:pos="691"/>
        </w:tabs>
        <w:spacing w:line="262" w:lineRule="auto"/>
        <w:jc w:val="both"/>
      </w:pPr>
      <w:r>
        <w:rPr>
          <w:rStyle w:val="TelobesedilaZnak"/>
          <w:rFonts w:ascii="Arial" w:eastAsia="Arial" w:hAnsi="Arial" w:cs="Arial"/>
          <w:sz w:val="22"/>
          <w:szCs w:val="22"/>
        </w:rPr>
        <w:t>®</w:t>
      </w:r>
      <w:r>
        <w:rPr>
          <w:rStyle w:val="TelobesedilaZnak"/>
          <w:rFonts w:ascii="Arial" w:eastAsia="Arial" w:hAnsi="Arial" w:cs="Arial"/>
          <w:sz w:val="22"/>
          <w:szCs w:val="22"/>
        </w:rPr>
        <w:tab/>
      </w:r>
      <w:r>
        <w:rPr>
          <w:rStyle w:val="TelobesedilaZnak"/>
        </w:rPr>
        <w:t>Predsednica prisotne seznani s sestankom z Univerzo v Novi Gorici, Namen sestanka</w:t>
      </w:r>
    </w:p>
    <w:p w14:paraId="17731432" w14:textId="77777777" w:rsidR="000B7267" w:rsidRDefault="00887397">
      <w:pPr>
        <w:pStyle w:val="Telobesedila"/>
        <w:jc w:val="both"/>
      </w:pPr>
      <w:r>
        <w:rPr>
          <w:rStyle w:val="TelobesedilaZnak"/>
        </w:rPr>
        <w:t>je bil vključitev v partnerstvo in dolgoročno sodelovanje z UNG. Svetniki so soglasni, da se vstopi v partnerstvo z UNG.</w:t>
      </w:r>
    </w:p>
    <w:p w14:paraId="17731433" w14:textId="77777777" w:rsidR="000B7267" w:rsidRDefault="00887397">
      <w:pPr>
        <w:pStyle w:val="Telobesedila"/>
        <w:tabs>
          <w:tab w:val="left" w:pos="691"/>
        </w:tabs>
        <w:spacing w:line="262" w:lineRule="auto"/>
        <w:jc w:val="both"/>
      </w:pPr>
      <w:r>
        <w:rPr>
          <w:rStyle w:val="TelobesedilaZnak"/>
          <w:rFonts w:ascii="Arial" w:eastAsia="Arial" w:hAnsi="Arial" w:cs="Arial"/>
          <w:sz w:val="22"/>
          <w:szCs w:val="22"/>
        </w:rPr>
        <w:t>®</w:t>
      </w:r>
      <w:r>
        <w:rPr>
          <w:rStyle w:val="TelobesedilaZnak"/>
          <w:rFonts w:ascii="Arial" w:eastAsia="Arial" w:hAnsi="Arial" w:cs="Arial"/>
          <w:sz w:val="22"/>
          <w:szCs w:val="22"/>
        </w:rPr>
        <w:tab/>
      </w:r>
      <w:r>
        <w:rPr>
          <w:rStyle w:val="TelobesedilaZnak"/>
        </w:rPr>
        <w:t>Predsednica pove, da je bil v Domu KS Solkan sestanek z Mestno občino Nova Gorica</w:t>
      </w:r>
    </w:p>
    <w:p w14:paraId="17731434" w14:textId="77777777" w:rsidR="000B7267" w:rsidRDefault="00887397">
      <w:pPr>
        <w:pStyle w:val="Telobesedila"/>
        <w:jc w:val="both"/>
      </w:pPr>
      <w:r>
        <w:rPr>
          <w:rStyle w:val="TelobesedilaZnak"/>
        </w:rPr>
        <w:t>in Župnijo Solkan glede prodaje dela pokopališča, ki je še vedno v lasti Župnije ter da se postopki odvijajo dalje.</w:t>
      </w:r>
    </w:p>
    <w:p w14:paraId="17731435" w14:textId="77777777" w:rsidR="000B7267" w:rsidRDefault="00887397">
      <w:pPr>
        <w:pStyle w:val="Telobesedila"/>
        <w:tabs>
          <w:tab w:val="left" w:pos="691"/>
        </w:tabs>
        <w:spacing w:line="262" w:lineRule="auto"/>
        <w:jc w:val="both"/>
      </w:pPr>
      <w:r>
        <w:rPr>
          <w:rStyle w:val="TelobesedilaZnak"/>
          <w:rFonts w:ascii="Arial" w:eastAsia="Arial" w:hAnsi="Arial" w:cs="Arial"/>
          <w:sz w:val="22"/>
          <w:szCs w:val="22"/>
        </w:rPr>
        <w:t>®</w:t>
      </w:r>
      <w:r>
        <w:rPr>
          <w:rStyle w:val="TelobesedilaZnak"/>
          <w:rFonts w:ascii="Arial" w:eastAsia="Arial" w:hAnsi="Arial" w:cs="Arial"/>
          <w:sz w:val="22"/>
          <w:szCs w:val="22"/>
        </w:rPr>
        <w:tab/>
      </w:r>
      <w:r>
        <w:rPr>
          <w:rStyle w:val="TelobesedilaZnak"/>
        </w:rPr>
        <w:t>Predsednica poroča tudi o sestanku z direktorico Goriške knjižnice, ki je predlagala, da</w:t>
      </w:r>
    </w:p>
    <w:p w14:paraId="17731436" w14:textId="77777777" w:rsidR="000B7267" w:rsidRDefault="00887397">
      <w:pPr>
        <w:pStyle w:val="Telobesedila"/>
        <w:jc w:val="both"/>
      </w:pPr>
      <w:r>
        <w:rPr>
          <w:rStyle w:val="TelobesedilaZnak"/>
        </w:rPr>
        <w:t xml:space="preserve">bi se </w:t>
      </w:r>
      <w:r>
        <w:rPr>
          <w:rStyle w:val="TelobesedilaZnak"/>
        </w:rPr>
        <w:t>knjižnica iz zgornjih prostorov preselila v spodnje prostore zaradi prostorske stiske. Svetniki ugotavljajo, da je to nemogoče, saj so v prostorih najemniki, poleg tega pa se je velika sejna soba uredila v večnamenski prostor.</w:t>
      </w:r>
    </w:p>
    <w:p w14:paraId="17731437" w14:textId="77777777" w:rsidR="000B7267" w:rsidRDefault="00887397">
      <w:pPr>
        <w:pStyle w:val="Telobesedila"/>
        <w:tabs>
          <w:tab w:val="left" w:pos="691"/>
        </w:tabs>
        <w:spacing w:line="262" w:lineRule="auto"/>
        <w:jc w:val="both"/>
      </w:pPr>
      <w:r>
        <w:rPr>
          <w:rStyle w:val="TelobesedilaZnak"/>
          <w:rFonts w:ascii="Arial" w:eastAsia="Arial" w:hAnsi="Arial" w:cs="Arial"/>
          <w:sz w:val="22"/>
          <w:szCs w:val="22"/>
        </w:rPr>
        <w:t>®</w:t>
      </w:r>
      <w:r>
        <w:rPr>
          <w:rStyle w:val="TelobesedilaZnak"/>
          <w:rFonts w:ascii="Arial" w:eastAsia="Arial" w:hAnsi="Arial" w:cs="Arial"/>
          <w:sz w:val="22"/>
          <w:szCs w:val="22"/>
        </w:rPr>
        <w:tab/>
      </w:r>
      <w:r>
        <w:rPr>
          <w:rStyle w:val="TelobesedilaZnak"/>
        </w:rPr>
        <w:t>Glede onesnaženja okolice marketa Mercator v Solkanu so se telefonsko oglasili iz</w:t>
      </w:r>
    </w:p>
    <w:p w14:paraId="17731438" w14:textId="77777777" w:rsidR="000B7267" w:rsidRDefault="00887397">
      <w:pPr>
        <w:pStyle w:val="Telobesedila"/>
        <w:jc w:val="both"/>
      </w:pPr>
      <w:r>
        <w:rPr>
          <w:rStyle w:val="TelobesedilaZnak"/>
        </w:rPr>
        <w:t xml:space="preserve">marketa Mercator ter pojasnili, da se glede lastništva zemljišča, kjer je postavljen </w:t>
      </w:r>
      <w:proofErr w:type="spellStart"/>
      <w:r>
        <w:rPr>
          <w:rStyle w:val="TelobesedilaZnak"/>
        </w:rPr>
        <w:t>eko</w:t>
      </w:r>
      <w:proofErr w:type="spellEnd"/>
      <w:r>
        <w:rPr>
          <w:rStyle w:val="TelobesedilaZnak"/>
        </w:rPr>
        <w:t xml:space="preserve"> otok, še vedno dogovarjajo in da nimajo nobenih novih informacij.</w:t>
      </w:r>
    </w:p>
    <w:p w14:paraId="17731439" w14:textId="77777777" w:rsidR="000B7267" w:rsidRDefault="00887397">
      <w:pPr>
        <w:pStyle w:val="Telobesedila"/>
        <w:jc w:val="both"/>
      </w:pPr>
      <w:r>
        <w:rPr>
          <w:rStyle w:val="TelobesedilaZnak"/>
        </w:rPr>
        <w:t>SKLEP: Na Mestno občino Nova Gorica se ponovno pošlje zahtevo za ureditev onesnaženosti pri marketu.</w:t>
      </w:r>
    </w:p>
    <w:p w14:paraId="1773143A" w14:textId="77777777" w:rsidR="000B7267" w:rsidRDefault="00887397">
      <w:pPr>
        <w:pStyle w:val="Telobesedila"/>
        <w:tabs>
          <w:tab w:val="left" w:pos="691"/>
        </w:tabs>
        <w:spacing w:line="262" w:lineRule="auto"/>
        <w:jc w:val="both"/>
      </w:pPr>
      <w:r>
        <w:rPr>
          <w:rStyle w:val="TelobesedilaZnak"/>
          <w:rFonts w:ascii="Arial" w:eastAsia="Arial" w:hAnsi="Arial" w:cs="Arial"/>
          <w:sz w:val="22"/>
          <w:szCs w:val="22"/>
        </w:rPr>
        <w:t>®</w:t>
      </w:r>
      <w:r>
        <w:rPr>
          <w:rStyle w:val="TelobesedilaZnak"/>
          <w:rFonts w:ascii="Arial" w:eastAsia="Arial" w:hAnsi="Arial" w:cs="Arial"/>
          <w:sz w:val="22"/>
          <w:szCs w:val="22"/>
        </w:rPr>
        <w:tab/>
      </w:r>
      <w:r>
        <w:rPr>
          <w:rStyle w:val="TelobesedilaZnak"/>
        </w:rPr>
        <w:t>Iz Mladinskega centra Nova Gorica je na KS Solkan prišla prošnja za oddajo plošče na</w:t>
      </w:r>
    </w:p>
    <w:p w14:paraId="1773143B" w14:textId="77777777" w:rsidR="000B7267" w:rsidRDefault="00887397">
      <w:pPr>
        <w:pStyle w:val="Telobesedila"/>
        <w:jc w:val="both"/>
      </w:pPr>
      <w:r>
        <w:rPr>
          <w:rStyle w:val="TelobesedilaZnak"/>
        </w:rPr>
        <w:t>Kotalkališču v najem na pustni torek v slučaju dežja.</w:t>
      </w:r>
    </w:p>
    <w:p w14:paraId="1773143C" w14:textId="77777777" w:rsidR="000B7267" w:rsidRDefault="00887397">
      <w:pPr>
        <w:pStyle w:val="Telobesedila"/>
        <w:jc w:val="both"/>
      </w:pPr>
      <w:r>
        <w:rPr>
          <w:rStyle w:val="TelobesedilaZnak"/>
        </w:rPr>
        <w:t>SKLEP: Plošče se zaradi tehničnih ovir ne odda.</w:t>
      </w:r>
    </w:p>
    <w:p w14:paraId="1773143D" w14:textId="77777777" w:rsidR="000B7267" w:rsidRDefault="00887397">
      <w:pPr>
        <w:pStyle w:val="Telobesedila"/>
        <w:tabs>
          <w:tab w:val="left" w:pos="691"/>
        </w:tabs>
        <w:spacing w:line="262" w:lineRule="auto"/>
        <w:jc w:val="both"/>
      </w:pPr>
      <w:r>
        <w:rPr>
          <w:rStyle w:val="TelobesedilaZnak"/>
          <w:rFonts w:ascii="Arial" w:eastAsia="Arial" w:hAnsi="Arial" w:cs="Arial"/>
          <w:sz w:val="22"/>
          <w:szCs w:val="22"/>
        </w:rPr>
        <w:t>®</w:t>
      </w:r>
      <w:r>
        <w:rPr>
          <w:rStyle w:val="TelobesedilaZnak"/>
          <w:rFonts w:ascii="Arial" w:eastAsia="Arial" w:hAnsi="Arial" w:cs="Arial"/>
          <w:sz w:val="22"/>
          <w:szCs w:val="22"/>
        </w:rPr>
        <w:tab/>
      </w:r>
      <w:r>
        <w:rPr>
          <w:rStyle w:val="TelobesedilaZnak"/>
        </w:rPr>
        <w:t>Krajanka je poslala dopis na Krajevno skupnost, ker jo skrbi problem odvoza</w:t>
      </w:r>
    </w:p>
    <w:p w14:paraId="1773143E" w14:textId="77777777" w:rsidR="000B7267" w:rsidRDefault="00887397">
      <w:pPr>
        <w:pStyle w:val="Telobesedila"/>
        <w:jc w:val="both"/>
      </w:pPr>
      <w:r>
        <w:rPr>
          <w:rStyle w:val="TelobesedilaZnak"/>
        </w:rPr>
        <w:t>odpadnega materiala in nevarnih odpadkov pri urejanju podhoda pri Železniški postaji.</w:t>
      </w:r>
    </w:p>
    <w:p w14:paraId="1773143F" w14:textId="77777777" w:rsidR="000B7267" w:rsidRDefault="00887397">
      <w:pPr>
        <w:pStyle w:val="Telobesedila"/>
        <w:jc w:val="both"/>
      </w:pPr>
      <w:r>
        <w:rPr>
          <w:rStyle w:val="TelobesedilaZnak"/>
        </w:rPr>
        <w:t>Pravi, da sta dva predstavnika podjetja KOLEKTOR popisovala škodo na objektih po Solkanu. Skrbi jo, da bi zaradi prevozov in tresljajev, ki jih kamioni povzročajo, ogrozilo tudi bivanje. Predlaga tudi, da bi se odvozi odvijali po Lavričevi ulici, kjer so hiše bolj oddaljene od cestišče. Ker Krajevna skupnost o teh odvozih ni bila posebej seznanjena, svetniki sprejmejo</w:t>
      </w:r>
    </w:p>
    <w:p w14:paraId="17731440" w14:textId="77777777" w:rsidR="000B7267" w:rsidRDefault="00887397">
      <w:pPr>
        <w:pStyle w:val="Telobesedila"/>
        <w:jc w:val="both"/>
      </w:pPr>
      <w:r>
        <w:rPr>
          <w:rStyle w:val="TelobesedilaZnak"/>
        </w:rPr>
        <w:t xml:space="preserve">SKLEP: Na Mestno občino Nova Gorica in na Upravno enoto se pošlje prošnjo za vpogled v </w:t>
      </w:r>
      <w:r>
        <w:rPr>
          <w:rStyle w:val="TelobesedilaZnak"/>
        </w:rPr>
        <w:lastRenderedPageBreak/>
        <w:t>projektno dokumentacijo navedenih del, predvsem v način in pot odvoza odpadkov po Solkanu.</w:t>
      </w:r>
    </w:p>
    <w:p w14:paraId="17731441" w14:textId="77777777" w:rsidR="000B7267" w:rsidRDefault="00887397">
      <w:pPr>
        <w:pStyle w:val="Telobesedila"/>
        <w:tabs>
          <w:tab w:val="left" w:pos="691"/>
        </w:tabs>
        <w:spacing w:line="262" w:lineRule="auto"/>
        <w:jc w:val="both"/>
      </w:pPr>
      <w:r>
        <w:rPr>
          <w:rStyle w:val="TelobesedilaZnak"/>
          <w:rFonts w:ascii="Arial" w:eastAsia="Arial" w:hAnsi="Arial" w:cs="Arial"/>
          <w:sz w:val="22"/>
          <w:szCs w:val="22"/>
        </w:rPr>
        <w:t>©</w:t>
      </w:r>
      <w:r>
        <w:rPr>
          <w:rStyle w:val="TelobesedilaZnak"/>
          <w:rFonts w:ascii="Arial" w:eastAsia="Arial" w:hAnsi="Arial" w:cs="Arial"/>
          <w:sz w:val="22"/>
          <w:szCs w:val="22"/>
        </w:rPr>
        <w:tab/>
      </w:r>
      <w:r>
        <w:rPr>
          <w:rStyle w:val="TelobesedilaZnak"/>
        </w:rPr>
        <w:t xml:space="preserve">Branko </w:t>
      </w:r>
      <w:proofErr w:type="spellStart"/>
      <w:r>
        <w:rPr>
          <w:rStyle w:val="TelobesedilaZnak"/>
        </w:rPr>
        <w:t>Belingar</w:t>
      </w:r>
      <w:proofErr w:type="spellEnd"/>
      <w:r>
        <w:rPr>
          <w:rStyle w:val="TelobesedilaZnak"/>
        </w:rPr>
        <w:t xml:space="preserve"> omeni, da bi morali razmisliti participativni proračun. Tomaž Černe</w:t>
      </w:r>
    </w:p>
    <w:p w14:paraId="17731442" w14:textId="77777777" w:rsidR="000B7267" w:rsidRDefault="00887397">
      <w:pPr>
        <w:pStyle w:val="Telobesedila"/>
        <w:jc w:val="both"/>
      </w:pPr>
      <w:r>
        <w:rPr>
          <w:rStyle w:val="TelobesedilaZnak"/>
        </w:rPr>
        <w:t>poudari, da je potrebno za razpis pridobiti podporo krajanov.</w:t>
      </w:r>
    </w:p>
    <w:p w14:paraId="17731443" w14:textId="77777777" w:rsidR="000B7267" w:rsidRDefault="00887397">
      <w:pPr>
        <w:pStyle w:val="Telobesedila"/>
        <w:jc w:val="both"/>
      </w:pPr>
      <w:r>
        <w:rPr>
          <w:rStyle w:val="TelobesedilaZnak"/>
        </w:rPr>
        <w:t>SKLEP: Do naslednje seje se pripravijo predlogi investicij za participativni proračun.</w:t>
      </w:r>
    </w:p>
    <w:p w14:paraId="17731444" w14:textId="77777777" w:rsidR="000B7267" w:rsidRDefault="00887397">
      <w:pPr>
        <w:pStyle w:val="Telobesedila"/>
        <w:tabs>
          <w:tab w:val="left" w:pos="691"/>
        </w:tabs>
        <w:spacing w:line="262" w:lineRule="auto"/>
        <w:jc w:val="both"/>
      </w:pPr>
      <w:r>
        <w:rPr>
          <w:rStyle w:val="TelobesedilaZnak"/>
          <w:rFonts w:ascii="Arial" w:eastAsia="Arial" w:hAnsi="Arial" w:cs="Arial"/>
          <w:sz w:val="22"/>
          <w:szCs w:val="22"/>
        </w:rPr>
        <w:t>©</w:t>
      </w:r>
      <w:r>
        <w:rPr>
          <w:rStyle w:val="TelobesedilaZnak"/>
          <w:rFonts w:ascii="Arial" w:eastAsia="Arial" w:hAnsi="Arial" w:cs="Arial"/>
          <w:sz w:val="22"/>
          <w:szCs w:val="22"/>
        </w:rPr>
        <w:tab/>
      </w:r>
      <w:r>
        <w:rPr>
          <w:rStyle w:val="TelobesedilaZnak"/>
        </w:rPr>
        <w:t>Emil Bašin prisotne seznani, da v Kamnolomu potekajo dela tudi po 8 uri.</w:t>
      </w:r>
    </w:p>
    <w:p w14:paraId="17731445" w14:textId="77777777" w:rsidR="000B7267" w:rsidRDefault="00887397">
      <w:pPr>
        <w:pStyle w:val="Telobesedila"/>
        <w:jc w:val="both"/>
      </w:pPr>
      <w:r>
        <w:rPr>
          <w:rStyle w:val="TelobesedilaZnak"/>
        </w:rPr>
        <w:t>SKLEP: Emil pripravi dopis za Salonit Kamnolomi s prošnjo za pojasnila.</w:t>
      </w:r>
    </w:p>
    <w:p w14:paraId="17731446" w14:textId="77777777" w:rsidR="000B7267" w:rsidRDefault="00887397">
      <w:pPr>
        <w:pStyle w:val="Telobesedila"/>
        <w:tabs>
          <w:tab w:val="left" w:pos="691"/>
        </w:tabs>
        <w:spacing w:line="262" w:lineRule="auto"/>
        <w:jc w:val="both"/>
      </w:pPr>
      <w:r>
        <w:rPr>
          <w:rStyle w:val="TelobesedilaZnak"/>
          <w:rFonts w:ascii="Arial" w:eastAsia="Arial" w:hAnsi="Arial" w:cs="Arial"/>
          <w:sz w:val="22"/>
          <w:szCs w:val="22"/>
        </w:rPr>
        <w:t>©</w:t>
      </w:r>
      <w:r>
        <w:rPr>
          <w:rStyle w:val="TelobesedilaZnak"/>
          <w:rFonts w:ascii="Arial" w:eastAsia="Arial" w:hAnsi="Arial" w:cs="Arial"/>
          <w:sz w:val="22"/>
          <w:szCs w:val="22"/>
        </w:rPr>
        <w:tab/>
      </w:r>
      <w:r>
        <w:rPr>
          <w:rStyle w:val="TelobesedilaZnak"/>
        </w:rPr>
        <w:t>Marko Černe, najemnik teniških igrišč, je na Krajevno skupnost poslal pobudo, da bi v</w:t>
      </w:r>
    </w:p>
    <w:p w14:paraId="17731447" w14:textId="77777777" w:rsidR="000B7267" w:rsidRDefault="00887397">
      <w:pPr>
        <w:pStyle w:val="Telobesedila"/>
        <w:jc w:val="both"/>
      </w:pPr>
      <w:r>
        <w:rPr>
          <w:rStyle w:val="TelobesedilaZnak"/>
        </w:rPr>
        <w:t>ŠRC Žogica na odsluženem košarkarskem igrišču postavil igrišče za padel. S poslovnim partnerjem bi postavili montažno pokrito dvorano. Lastnik zemljišča SENG pobudo pozdravlja.</w:t>
      </w:r>
    </w:p>
    <w:p w14:paraId="17731448" w14:textId="77777777" w:rsidR="000B7267" w:rsidRDefault="00887397">
      <w:pPr>
        <w:pStyle w:val="Telobesedila"/>
        <w:jc w:val="both"/>
      </w:pPr>
      <w:r>
        <w:rPr>
          <w:rStyle w:val="TelobesedilaZnak"/>
        </w:rPr>
        <w:t>SKLEP: Krajevna skupnost Solkan se s postavitvijo strinja, v kolikor se lastnik zemljišča strinja in je pridobljena vsa potrebna dokumentacija.</w:t>
      </w:r>
    </w:p>
    <w:p w14:paraId="17731449" w14:textId="77777777" w:rsidR="000B7267" w:rsidRDefault="00887397">
      <w:pPr>
        <w:pStyle w:val="Telobesedila"/>
        <w:tabs>
          <w:tab w:val="left" w:pos="691"/>
        </w:tabs>
        <w:spacing w:line="262" w:lineRule="auto"/>
        <w:jc w:val="both"/>
      </w:pPr>
      <w:r>
        <w:rPr>
          <w:rStyle w:val="TelobesedilaZnak"/>
          <w:rFonts w:ascii="Arial" w:eastAsia="Arial" w:hAnsi="Arial" w:cs="Arial"/>
          <w:sz w:val="22"/>
          <w:szCs w:val="22"/>
        </w:rPr>
        <w:t>©</w:t>
      </w:r>
      <w:r>
        <w:rPr>
          <w:rStyle w:val="TelobesedilaZnak"/>
          <w:rFonts w:ascii="Arial" w:eastAsia="Arial" w:hAnsi="Arial" w:cs="Arial"/>
          <w:sz w:val="22"/>
          <w:szCs w:val="22"/>
        </w:rPr>
        <w:tab/>
      </w:r>
      <w:r>
        <w:rPr>
          <w:rStyle w:val="TelobesedilaZnak"/>
        </w:rPr>
        <w:t>Krajanu, ki se je na Krajevno skupnost že večkrat pritožil za škodo, ki mu jo povzroča</w:t>
      </w:r>
    </w:p>
    <w:p w14:paraId="1773144A" w14:textId="77777777" w:rsidR="000B7267" w:rsidRDefault="00887397">
      <w:pPr>
        <w:pStyle w:val="Telobesedila"/>
        <w:jc w:val="both"/>
      </w:pPr>
      <w:r>
        <w:rPr>
          <w:rStyle w:val="TelobesedilaZnak"/>
        </w:rPr>
        <w:t xml:space="preserve">Komunala </w:t>
      </w:r>
      <w:proofErr w:type="spellStart"/>
      <w:r>
        <w:rPr>
          <w:rStyle w:val="TelobesedilaZnak"/>
        </w:rPr>
        <w:t>d.d</w:t>
      </w:r>
      <w:proofErr w:type="spellEnd"/>
      <w:r>
        <w:rPr>
          <w:rStyle w:val="TelobesedilaZnak"/>
        </w:rPr>
        <w:t>. pri odvozu smeti svetniki sprejmejo</w:t>
      </w:r>
    </w:p>
    <w:p w14:paraId="1773144B" w14:textId="77777777" w:rsidR="000B7267" w:rsidRDefault="00887397">
      <w:pPr>
        <w:pStyle w:val="Telobesedila"/>
        <w:jc w:val="both"/>
      </w:pPr>
      <w:r>
        <w:rPr>
          <w:rStyle w:val="TelobesedilaZnak"/>
        </w:rPr>
        <w:t xml:space="preserve">SKLEP: Krajanu se pošlje veljaven Odlok o izvajanju komunalne službe v Mestni občini Nova Gorica in obvesti, da Krajevna skupnost ni naročnik odvoza odpadkov ampak je to Mestna občina Nova Gorica in izbran koncesionar Komunala </w:t>
      </w:r>
      <w:proofErr w:type="spellStart"/>
      <w:r>
        <w:rPr>
          <w:rStyle w:val="TelobesedilaZnak"/>
        </w:rPr>
        <w:t>d.d</w:t>
      </w:r>
      <w:proofErr w:type="spellEnd"/>
      <w:r>
        <w:rPr>
          <w:rStyle w:val="TelobesedilaZnak"/>
        </w:rPr>
        <w:t>..</w:t>
      </w:r>
    </w:p>
    <w:p w14:paraId="1773144C" w14:textId="77777777" w:rsidR="000B7267" w:rsidRDefault="00887397">
      <w:pPr>
        <w:pStyle w:val="Telobesedila"/>
        <w:tabs>
          <w:tab w:val="left" w:pos="691"/>
        </w:tabs>
        <w:spacing w:line="262" w:lineRule="auto"/>
        <w:jc w:val="both"/>
      </w:pPr>
      <w:r>
        <w:rPr>
          <w:rStyle w:val="TelobesedilaZnak"/>
          <w:rFonts w:ascii="Arial" w:eastAsia="Arial" w:hAnsi="Arial" w:cs="Arial"/>
          <w:sz w:val="22"/>
          <w:szCs w:val="22"/>
        </w:rPr>
        <w:t>©</w:t>
      </w:r>
      <w:r>
        <w:rPr>
          <w:rStyle w:val="TelobesedilaZnak"/>
          <w:rFonts w:ascii="Arial" w:eastAsia="Arial" w:hAnsi="Arial" w:cs="Arial"/>
          <w:sz w:val="22"/>
          <w:szCs w:val="22"/>
        </w:rPr>
        <w:tab/>
      </w:r>
      <w:r>
        <w:rPr>
          <w:rStyle w:val="TelobesedilaZnak"/>
        </w:rPr>
        <w:t>Tomaž Černe predlaga obnovitev table izgnancem v Solkanu.</w:t>
      </w:r>
    </w:p>
    <w:p w14:paraId="1773144D" w14:textId="77777777" w:rsidR="000B7267" w:rsidRDefault="00887397">
      <w:pPr>
        <w:pStyle w:val="Telobesedila"/>
        <w:jc w:val="both"/>
      </w:pPr>
      <w:r>
        <w:rPr>
          <w:rStyle w:val="TelobesedilaZnak"/>
        </w:rPr>
        <w:t>SKLEP: Svetniki se strinjajo in predlagajo, da Tomaž Černe pridobi soglasja za obnovitev.</w:t>
      </w:r>
    </w:p>
    <w:p w14:paraId="1773144E" w14:textId="77777777" w:rsidR="000B7267" w:rsidRDefault="00887397">
      <w:pPr>
        <w:pStyle w:val="Telobesedila"/>
        <w:jc w:val="both"/>
      </w:pPr>
      <w:r>
        <w:rPr>
          <w:rStyle w:val="TelobesedilaZnak"/>
          <w:rFonts w:ascii="Arial" w:eastAsia="Arial" w:hAnsi="Arial" w:cs="Arial"/>
          <w:sz w:val="22"/>
          <w:szCs w:val="22"/>
        </w:rPr>
        <w:t xml:space="preserve">© </w:t>
      </w:r>
      <w:r>
        <w:rPr>
          <w:rStyle w:val="TelobesedilaZnak"/>
        </w:rPr>
        <w:t xml:space="preserve">Andrejka </w:t>
      </w:r>
      <w:proofErr w:type="spellStart"/>
      <w:r>
        <w:rPr>
          <w:rStyle w:val="TelobesedilaZnak"/>
        </w:rPr>
        <w:t>Prijon</w:t>
      </w:r>
      <w:proofErr w:type="spellEnd"/>
      <w:r>
        <w:rPr>
          <w:rStyle w:val="TelobesedilaZnak"/>
        </w:rPr>
        <w:t xml:space="preserve"> seznani o pripravi na srečanje starejših, ki bo 14.3.2024 v dvorani na Karavli. V časopisu je bila objavljena prijavnica. Tomaž Černe predlaga, da se skliče sestanek z vsemi, ki bodo sodelovali pri pripravi, posebej, kjer se razdeli naloge in pripravi potek praznovanja.</w:t>
      </w:r>
    </w:p>
    <w:p w14:paraId="1773144F" w14:textId="77777777" w:rsidR="000B7267" w:rsidRDefault="00887397">
      <w:pPr>
        <w:pStyle w:val="Telobesedila"/>
        <w:jc w:val="both"/>
      </w:pPr>
      <w:r>
        <w:rPr>
          <w:rStyle w:val="TelobesedilaZnak"/>
        </w:rPr>
        <w:t>V obdobju od zadnje seje so bile izdane naslednje naročilnice:</w:t>
      </w:r>
    </w:p>
    <w:p w14:paraId="17731450" w14:textId="77777777" w:rsidR="000B7267" w:rsidRDefault="00887397">
      <w:pPr>
        <w:pStyle w:val="Telobesedila"/>
        <w:numPr>
          <w:ilvl w:val="0"/>
          <w:numId w:val="3"/>
        </w:numPr>
        <w:tabs>
          <w:tab w:val="left" w:pos="735"/>
        </w:tabs>
        <w:ind w:firstLine="380"/>
        <w:jc w:val="both"/>
      </w:pPr>
      <w:r>
        <w:rPr>
          <w:rStyle w:val="TelobesedilaZnak"/>
        </w:rPr>
        <w:t xml:space="preserve">LATAN </w:t>
      </w:r>
      <w:proofErr w:type="spellStart"/>
      <w:r>
        <w:rPr>
          <w:rStyle w:val="TelobesedilaZnak"/>
        </w:rPr>
        <w:t>d.o.o</w:t>
      </w:r>
      <w:proofErr w:type="spellEnd"/>
      <w:r>
        <w:rPr>
          <w:rStyle w:val="TelobesedilaZnak"/>
        </w:rPr>
        <w:t>.: izdelava inf. table »</w:t>
      </w:r>
      <w:proofErr w:type="spellStart"/>
      <w:r>
        <w:rPr>
          <w:rStyle w:val="TelobesedilaZnak"/>
        </w:rPr>
        <w:t>Kalonca</w:t>
      </w:r>
      <w:proofErr w:type="spellEnd"/>
      <w:r>
        <w:rPr>
          <w:rStyle w:val="TelobesedilaZnak"/>
        </w:rPr>
        <w:t>«</w:t>
      </w:r>
    </w:p>
    <w:p w14:paraId="17731451" w14:textId="77777777" w:rsidR="000B7267" w:rsidRDefault="00887397">
      <w:pPr>
        <w:pStyle w:val="Telobesedila"/>
        <w:numPr>
          <w:ilvl w:val="0"/>
          <w:numId w:val="3"/>
        </w:numPr>
        <w:tabs>
          <w:tab w:val="left" w:pos="735"/>
        </w:tabs>
        <w:ind w:firstLine="380"/>
        <w:jc w:val="both"/>
      </w:pPr>
      <w:r>
        <w:rPr>
          <w:rStyle w:val="TelobesedilaZnak"/>
        </w:rPr>
        <w:t xml:space="preserve">Saša Golob </w:t>
      </w:r>
      <w:proofErr w:type="spellStart"/>
      <w:r>
        <w:rPr>
          <w:rStyle w:val="TelobesedilaZnak"/>
        </w:rPr>
        <w:t>s.p</w:t>
      </w:r>
      <w:proofErr w:type="spellEnd"/>
      <w:r>
        <w:rPr>
          <w:rStyle w:val="TelobesedilaZnak"/>
        </w:rPr>
        <w:t>.: pogostitev ob otvoritvi »</w:t>
      </w:r>
      <w:proofErr w:type="spellStart"/>
      <w:r>
        <w:rPr>
          <w:rStyle w:val="TelobesedilaZnak"/>
        </w:rPr>
        <w:t>Kalonce</w:t>
      </w:r>
      <w:proofErr w:type="spellEnd"/>
      <w:r>
        <w:rPr>
          <w:rStyle w:val="TelobesedilaZnak"/>
        </w:rPr>
        <w:t>«</w:t>
      </w:r>
    </w:p>
    <w:p w14:paraId="17731452" w14:textId="77777777" w:rsidR="000B7267" w:rsidRDefault="00887397">
      <w:pPr>
        <w:pStyle w:val="Telobesedila"/>
        <w:numPr>
          <w:ilvl w:val="0"/>
          <w:numId w:val="3"/>
        </w:numPr>
        <w:tabs>
          <w:tab w:val="left" w:pos="735"/>
        </w:tabs>
        <w:ind w:firstLine="380"/>
        <w:jc w:val="both"/>
      </w:pPr>
      <w:r>
        <w:rPr>
          <w:rStyle w:val="TelobesedilaZnak"/>
        </w:rPr>
        <w:t xml:space="preserve">Marko Lutman </w:t>
      </w:r>
      <w:proofErr w:type="spellStart"/>
      <w:r>
        <w:rPr>
          <w:rStyle w:val="TelobesedilaZnak"/>
        </w:rPr>
        <w:t>s.p</w:t>
      </w:r>
      <w:proofErr w:type="spellEnd"/>
      <w:r>
        <w:rPr>
          <w:rStyle w:val="TelobesedilaZnak"/>
        </w:rPr>
        <w:t xml:space="preserve">.: letna naročilnica </w:t>
      </w:r>
      <w:proofErr w:type="spellStart"/>
      <w:r>
        <w:rPr>
          <w:rStyle w:val="TelobesedilaZnak"/>
        </w:rPr>
        <w:t>čist.materiala</w:t>
      </w:r>
      <w:proofErr w:type="spellEnd"/>
      <w:r>
        <w:rPr>
          <w:rStyle w:val="TelobesedilaZnak"/>
        </w:rPr>
        <w:t xml:space="preserve"> za leto 2024</w:t>
      </w:r>
    </w:p>
    <w:p w14:paraId="17731453" w14:textId="77777777" w:rsidR="000B7267" w:rsidRDefault="00887397">
      <w:pPr>
        <w:pStyle w:val="Telobesedila"/>
        <w:numPr>
          <w:ilvl w:val="0"/>
          <w:numId w:val="3"/>
        </w:numPr>
        <w:tabs>
          <w:tab w:val="left" w:pos="735"/>
        </w:tabs>
        <w:ind w:firstLine="380"/>
        <w:jc w:val="both"/>
      </w:pPr>
      <w:r>
        <w:rPr>
          <w:rStyle w:val="TelobesedilaZnak"/>
        </w:rPr>
        <w:t xml:space="preserve">EP </w:t>
      </w:r>
      <w:proofErr w:type="spellStart"/>
      <w:r>
        <w:rPr>
          <w:rStyle w:val="TelobesedilaZnak"/>
        </w:rPr>
        <w:t>Evropapir</w:t>
      </w:r>
      <w:proofErr w:type="spellEnd"/>
      <w:r>
        <w:rPr>
          <w:rStyle w:val="TelobesedilaZnak"/>
        </w:rPr>
        <w:t xml:space="preserve"> </w:t>
      </w:r>
      <w:proofErr w:type="spellStart"/>
      <w:r>
        <w:rPr>
          <w:rStyle w:val="TelobesedilaZnak"/>
        </w:rPr>
        <w:t>d.o.o</w:t>
      </w:r>
      <w:proofErr w:type="spellEnd"/>
      <w:r>
        <w:rPr>
          <w:rStyle w:val="TelobesedilaZnak"/>
        </w:rPr>
        <w:t>.; letna naročilnica za pisarniški material za leto 2024</w:t>
      </w:r>
    </w:p>
    <w:p w14:paraId="17731454" w14:textId="77777777" w:rsidR="000B7267" w:rsidRDefault="00887397">
      <w:pPr>
        <w:pStyle w:val="Telobesedila"/>
        <w:numPr>
          <w:ilvl w:val="0"/>
          <w:numId w:val="3"/>
        </w:numPr>
        <w:tabs>
          <w:tab w:val="left" w:pos="735"/>
        </w:tabs>
        <w:ind w:firstLine="380"/>
        <w:jc w:val="both"/>
      </w:pPr>
      <w:proofErr w:type="spellStart"/>
      <w:r>
        <w:rPr>
          <w:rStyle w:val="TelobesedilaZnak"/>
        </w:rPr>
        <w:t>Cobit</w:t>
      </w:r>
      <w:proofErr w:type="spellEnd"/>
      <w:r>
        <w:rPr>
          <w:rStyle w:val="TelobesedilaZnak"/>
        </w:rPr>
        <w:t xml:space="preserve"> </w:t>
      </w:r>
      <w:proofErr w:type="spellStart"/>
      <w:r>
        <w:rPr>
          <w:rStyle w:val="TelobesedilaZnak"/>
        </w:rPr>
        <w:t>d.o.o</w:t>
      </w:r>
      <w:proofErr w:type="spellEnd"/>
      <w:r>
        <w:rPr>
          <w:rStyle w:val="TelobesedilaZnak"/>
        </w:rPr>
        <w:t>.: Letna naročilnica za vzdrževanje programov POKOPALIŠČE</w:t>
      </w:r>
    </w:p>
    <w:p w14:paraId="17731455" w14:textId="77777777" w:rsidR="000B7267" w:rsidRDefault="00887397">
      <w:pPr>
        <w:pStyle w:val="Telobesedila"/>
        <w:spacing w:after="240"/>
        <w:jc w:val="both"/>
      </w:pPr>
      <w:r>
        <w:rPr>
          <w:rStyle w:val="TelobesedilaZnak"/>
        </w:rPr>
        <w:t>Seja je bila zaključena ob 20.18</w:t>
      </w:r>
    </w:p>
    <w:p w14:paraId="17731456" w14:textId="77777777" w:rsidR="000B7267" w:rsidRDefault="00887397">
      <w:pPr>
        <w:pStyle w:val="Telobesedila"/>
        <w:spacing w:after="240"/>
        <w:jc w:val="both"/>
      </w:pPr>
      <w:r>
        <w:rPr>
          <w:rStyle w:val="TelobesedilaZnak"/>
        </w:rPr>
        <w:t>Zapisala:</w:t>
      </w:r>
    </w:p>
    <w:p w14:paraId="17731457" w14:textId="77777777" w:rsidR="000B7267" w:rsidRDefault="00887397">
      <w:pPr>
        <w:pStyle w:val="Telobesedila"/>
        <w:spacing w:after="360"/>
        <w:jc w:val="both"/>
      </w:pPr>
      <w:r>
        <w:rPr>
          <w:rStyle w:val="TelobesedilaZnak"/>
        </w:rPr>
        <w:t>Vilma Ninin</w:t>
      </w:r>
    </w:p>
    <w:p w14:paraId="17731458" w14:textId="6CD036D6" w:rsidR="000B7267" w:rsidRDefault="000B7267">
      <w:pPr>
        <w:jc w:val="center"/>
        <w:rPr>
          <w:sz w:val="2"/>
          <w:szCs w:val="2"/>
        </w:rPr>
      </w:pPr>
    </w:p>
    <w:p w14:paraId="17731459" w14:textId="77777777" w:rsidR="000B7267" w:rsidRDefault="000B7267">
      <w:pPr>
        <w:spacing w:after="299" w:line="1" w:lineRule="exact"/>
      </w:pPr>
    </w:p>
    <w:p w14:paraId="1773145A" w14:textId="77777777" w:rsidR="000B7267" w:rsidRDefault="00887397">
      <w:pPr>
        <w:pStyle w:val="Telobesedila"/>
        <w:spacing w:after="240"/>
        <w:ind w:right="900"/>
        <w:jc w:val="right"/>
      </w:pPr>
      <w:r>
        <w:rPr>
          <w:rStyle w:val="TelobesedilaZnak"/>
        </w:rPr>
        <w:t>Predsednica Sveta KS Solkan</w:t>
      </w:r>
    </w:p>
    <w:p w14:paraId="1773145B" w14:textId="77777777" w:rsidR="000B7267" w:rsidRDefault="00887397">
      <w:pPr>
        <w:pStyle w:val="Telobesedila"/>
        <w:spacing w:after="740"/>
        <w:ind w:right="900"/>
        <w:jc w:val="right"/>
      </w:pPr>
      <w:r>
        <w:rPr>
          <w:rStyle w:val="TelobesedilaZnak"/>
        </w:rPr>
        <w:t xml:space="preserve">Ksenija </w:t>
      </w:r>
      <w:proofErr w:type="spellStart"/>
      <w:r>
        <w:rPr>
          <w:rStyle w:val="TelobesedilaZnak"/>
        </w:rPr>
        <w:t>Brumat</w:t>
      </w:r>
      <w:proofErr w:type="spellEnd"/>
    </w:p>
    <w:p w14:paraId="1773145C" w14:textId="0AD4ABFA" w:rsidR="000B7267" w:rsidRDefault="000B7267">
      <w:pPr>
        <w:jc w:val="center"/>
        <w:rPr>
          <w:sz w:val="2"/>
          <w:szCs w:val="2"/>
        </w:rPr>
      </w:pPr>
    </w:p>
    <w:sectPr w:rsidR="000B7267">
      <w:pgSz w:w="11900" w:h="16840"/>
      <w:pgMar w:top="850" w:right="1376" w:bottom="1404" w:left="1370" w:header="422" w:footer="9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31467" w14:textId="77777777" w:rsidR="00887397" w:rsidRDefault="00887397">
      <w:r>
        <w:separator/>
      </w:r>
    </w:p>
  </w:endnote>
  <w:endnote w:type="continuationSeparator" w:id="0">
    <w:p w14:paraId="17731469" w14:textId="77777777" w:rsidR="00887397" w:rsidRDefault="0088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31463" w14:textId="77777777" w:rsidR="000B7267" w:rsidRDefault="000B7267"/>
  </w:footnote>
  <w:footnote w:type="continuationSeparator" w:id="0">
    <w:p w14:paraId="17731464" w14:textId="77777777" w:rsidR="000B7267" w:rsidRDefault="000B72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D093A"/>
    <w:multiLevelType w:val="multilevel"/>
    <w:tmpl w:val="2D1A93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D45850"/>
    <w:multiLevelType w:val="multilevel"/>
    <w:tmpl w:val="8AAA328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E2941C5"/>
    <w:multiLevelType w:val="multilevel"/>
    <w:tmpl w:val="B9B015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5136052">
    <w:abstractNumId w:val="1"/>
  </w:num>
  <w:num w:numId="2" w16cid:durableId="2137138332">
    <w:abstractNumId w:val="0"/>
  </w:num>
  <w:num w:numId="3" w16cid:durableId="993142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67"/>
    <w:rsid w:val="000B7267"/>
    <w:rsid w:val="005135EC"/>
    <w:rsid w:val="008873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140A"/>
  <w15:docId w15:val="{D8BE6582-8544-4063-9B67-E3FC24BD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lobesedilaZnak">
    <w:name w:val="Telo besedila Znak"/>
    <w:basedOn w:val="Privzetapisavaodstavka"/>
    <w:link w:val="Telobesedila"/>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Privzetapisavaodstavka"/>
    <w:link w:val="Heading10"/>
    <w:rPr>
      <w:rFonts w:ascii="Times New Roman" w:eastAsia="Times New Roman" w:hAnsi="Times New Roman" w:cs="Times New Roman"/>
      <w:b/>
      <w:bCs/>
      <w:i w:val="0"/>
      <w:iCs w:val="0"/>
      <w:smallCaps w:val="0"/>
      <w:strike w:val="0"/>
      <w:u w:val="none"/>
    </w:rPr>
  </w:style>
  <w:style w:type="paragraph" w:styleId="Telobesedila">
    <w:name w:val="Body Text"/>
    <w:basedOn w:val="Navaden"/>
    <w:link w:val="TelobesedilaZnak"/>
    <w:qFormat/>
    <w:rPr>
      <w:rFonts w:ascii="Times New Roman" w:eastAsia="Times New Roman" w:hAnsi="Times New Roman" w:cs="Times New Roman"/>
    </w:rPr>
  </w:style>
  <w:style w:type="paragraph" w:customStyle="1" w:styleId="Heading10">
    <w:name w:val="Heading #1"/>
    <w:basedOn w:val="Navaden"/>
    <w:link w:val="Heading1"/>
    <w:pPr>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Herega</dc:creator>
  <cp:keywords/>
  <cp:lastModifiedBy>Melanija Kerševan</cp:lastModifiedBy>
  <cp:revision>2</cp:revision>
  <dcterms:created xsi:type="dcterms:W3CDTF">2024-06-07T06:11:00Z</dcterms:created>
  <dcterms:modified xsi:type="dcterms:W3CDTF">2024-06-07T06:16:00Z</dcterms:modified>
</cp:coreProperties>
</file>